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1FD46" w14:textId="77777777" w:rsidR="0077161E" w:rsidRPr="00CB3AAE" w:rsidRDefault="0077161E">
      <w:pPr>
        <w:pStyle w:val="16"/>
        <w:spacing w:before="120"/>
        <w:jc w:val="center"/>
      </w:pPr>
    </w:p>
    <w:p w14:paraId="689E59E4" w14:textId="77777777" w:rsidR="0077161E" w:rsidRPr="00CB3AAE" w:rsidRDefault="0077161E">
      <w:pPr>
        <w:pStyle w:val="16"/>
        <w:jc w:val="center"/>
      </w:pPr>
    </w:p>
    <w:p w14:paraId="1DEB7C96" w14:textId="77777777" w:rsidR="0077161E" w:rsidRPr="00CB3AAE" w:rsidRDefault="0077161E">
      <w:pPr>
        <w:pStyle w:val="16"/>
        <w:jc w:val="center"/>
      </w:pPr>
    </w:p>
    <w:p w14:paraId="6E174A86" w14:textId="77777777" w:rsidR="0077161E" w:rsidRPr="00CB3AAE" w:rsidRDefault="0077161E">
      <w:pPr>
        <w:pStyle w:val="16"/>
        <w:jc w:val="center"/>
      </w:pPr>
    </w:p>
    <w:p w14:paraId="0E92F430" w14:textId="77777777" w:rsidR="0077161E" w:rsidRPr="00CB3AAE" w:rsidRDefault="0077161E">
      <w:pPr>
        <w:pStyle w:val="16"/>
        <w:jc w:val="center"/>
      </w:pPr>
    </w:p>
    <w:p w14:paraId="36AE9281" w14:textId="77777777" w:rsidR="0077161E" w:rsidRPr="00DF08D2" w:rsidRDefault="00CB59EF">
      <w:pPr>
        <w:pStyle w:val="16"/>
        <w:jc w:val="center"/>
        <w:rPr>
          <w:lang w:val="ru-RU"/>
        </w:rPr>
      </w:pPr>
      <w:r w:rsidRPr="00DF08D2">
        <w:rPr>
          <w:b/>
          <w:sz w:val="40"/>
          <w:szCs w:val="40"/>
          <w:lang w:val="ru-RU"/>
        </w:rPr>
        <w:t xml:space="preserve">ГЕНЕРАЛЬНЫЙ ПЛАН </w:t>
      </w:r>
    </w:p>
    <w:p w14:paraId="62373A20" w14:textId="77777777" w:rsidR="0077161E" w:rsidRPr="00DF08D2" w:rsidRDefault="00CB59EF">
      <w:pPr>
        <w:pStyle w:val="16"/>
        <w:jc w:val="center"/>
        <w:rPr>
          <w:lang w:val="ru-RU"/>
        </w:rPr>
      </w:pPr>
      <w:r w:rsidRPr="00DF08D2">
        <w:rPr>
          <w:bCs/>
          <w:sz w:val="40"/>
          <w:szCs w:val="40"/>
          <w:lang w:val="ru-RU"/>
        </w:rPr>
        <w:t>(внесение изменений)</w:t>
      </w:r>
    </w:p>
    <w:p w14:paraId="7BBDC09A" w14:textId="77777777" w:rsidR="0077161E" w:rsidRPr="00DF08D2" w:rsidRDefault="0077161E">
      <w:pPr>
        <w:pStyle w:val="16"/>
        <w:jc w:val="center"/>
        <w:rPr>
          <w:bCs/>
          <w:lang w:val="ru-RU"/>
        </w:rPr>
      </w:pPr>
    </w:p>
    <w:p w14:paraId="3992D220" w14:textId="77777777" w:rsidR="0077161E" w:rsidRPr="00DF08D2" w:rsidRDefault="0077161E">
      <w:pPr>
        <w:pStyle w:val="16"/>
        <w:jc w:val="center"/>
        <w:rPr>
          <w:bCs/>
          <w:szCs w:val="28"/>
          <w:lang w:val="ru-RU"/>
        </w:rPr>
      </w:pPr>
    </w:p>
    <w:p w14:paraId="5093EAF8" w14:textId="77777777" w:rsidR="0077161E" w:rsidRPr="00DF08D2" w:rsidRDefault="0077161E">
      <w:pPr>
        <w:pStyle w:val="16"/>
        <w:jc w:val="center"/>
        <w:rPr>
          <w:bCs/>
          <w:szCs w:val="28"/>
          <w:lang w:val="ru-RU"/>
        </w:rPr>
      </w:pPr>
    </w:p>
    <w:p w14:paraId="55AA01A9" w14:textId="4FA363BA" w:rsidR="0077161E" w:rsidRPr="00DF08D2" w:rsidRDefault="00DF08D2">
      <w:pPr>
        <w:pStyle w:val="16"/>
        <w:jc w:val="center"/>
        <w:rPr>
          <w:lang w:val="ru-RU"/>
        </w:rPr>
      </w:pPr>
      <w:r w:rsidRPr="00DF08D2">
        <w:rPr>
          <w:b/>
          <w:sz w:val="40"/>
          <w:szCs w:val="40"/>
          <w:lang w:val="ru-RU"/>
        </w:rPr>
        <w:t>КРУТОЯРСКОГО</w:t>
      </w:r>
      <w:r w:rsidR="00CB59EF" w:rsidRPr="00DF08D2">
        <w:rPr>
          <w:b/>
          <w:sz w:val="40"/>
          <w:szCs w:val="40"/>
          <w:lang w:val="ru-RU"/>
        </w:rPr>
        <w:t xml:space="preserve"> СЕЛЬСКОГО ПОСЕЛЕНИЯ  </w:t>
      </w:r>
    </w:p>
    <w:p w14:paraId="760E9ADD" w14:textId="606A2D3E" w:rsidR="0077161E" w:rsidRPr="00DF08D2" w:rsidRDefault="004B79B3">
      <w:pPr>
        <w:pStyle w:val="16"/>
        <w:jc w:val="center"/>
        <w:rPr>
          <w:lang w:val="ru-RU"/>
        </w:rPr>
      </w:pPr>
      <w:r w:rsidRPr="00DF08D2">
        <w:rPr>
          <w:bCs/>
          <w:sz w:val="40"/>
          <w:szCs w:val="40"/>
          <w:lang w:val="ru-RU"/>
        </w:rPr>
        <w:t>ОКТЯБРЬСКОГО</w:t>
      </w:r>
      <w:r w:rsidR="00CB59EF" w:rsidRPr="00DF08D2">
        <w:rPr>
          <w:bCs/>
          <w:sz w:val="40"/>
          <w:szCs w:val="40"/>
          <w:lang w:val="ru-RU"/>
        </w:rPr>
        <w:t xml:space="preserve"> МУНИЦИПАЛЬНОГО РАЙОНА </w:t>
      </w:r>
    </w:p>
    <w:p w14:paraId="295814C3" w14:textId="77777777" w:rsidR="0077161E" w:rsidRPr="00DF08D2" w:rsidRDefault="00CB59EF">
      <w:pPr>
        <w:pStyle w:val="16"/>
        <w:jc w:val="center"/>
        <w:rPr>
          <w:lang w:val="ru-RU"/>
        </w:rPr>
      </w:pPr>
      <w:r w:rsidRPr="00DF08D2">
        <w:rPr>
          <w:bCs/>
          <w:sz w:val="40"/>
          <w:szCs w:val="40"/>
          <w:lang w:val="ru-RU"/>
        </w:rPr>
        <w:t>ЧЕЛЯБИНСКОЙ ОБЛАСТИ</w:t>
      </w:r>
    </w:p>
    <w:p w14:paraId="332135B6" w14:textId="77777777" w:rsidR="0077161E" w:rsidRPr="00DF08D2" w:rsidRDefault="0077161E">
      <w:pPr>
        <w:pStyle w:val="16"/>
        <w:jc w:val="center"/>
        <w:rPr>
          <w:bCs/>
          <w:szCs w:val="28"/>
          <w:lang w:val="ru-RU"/>
        </w:rPr>
      </w:pPr>
    </w:p>
    <w:p w14:paraId="23E3C510" w14:textId="77777777" w:rsidR="00164318" w:rsidRPr="00DF08D2" w:rsidRDefault="00164318">
      <w:pPr>
        <w:pStyle w:val="16"/>
        <w:jc w:val="center"/>
        <w:rPr>
          <w:szCs w:val="28"/>
          <w:lang w:val="ru-RU"/>
        </w:rPr>
      </w:pPr>
    </w:p>
    <w:p w14:paraId="740BCABB" w14:textId="77777777" w:rsidR="00164318" w:rsidRPr="00DF08D2" w:rsidRDefault="00164318">
      <w:pPr>
        <w:pStyle w:val="16"/>
        <w:jc w:val="center"/>
        <w:rPr>
          <w:szCs w:val="28"/>
          <w:lang w:val="ru-RU"/>
        </w:rPr>
      </w:pPr>
    </w:p>
    <w:p w14:paraId="20CC119A" w14:textId="77777777" w:rsidR="0077161E" w:rsidRPr="00DF08D2" w:rsidRDefault="0077161E">
      <w:pPr>
        <w:pStyle w:val="16"/>
        <w:jc w:val="center"/>
        <w:rPr>
          <w:szCs w:val="28"/>
          <w:lang w:val="ru-RU"/>
        </w:rPr>
      </w:pPr>
    </w:p>
    <w:p w14:paraId="4FCC03C8" w14:textId="77777777" w:rsidR="0077161E" w:rsidRPr="00DF08D2" w:rsidRDefault="00CB59EF">
      <w:pPr>
        <w:pStyle w:val="16"/>
        <w:jc w:val="center"/>
        <w:rPr>
          <w:lang w:val="ru-RU"/>
        </w:rPr>
      </w:pPr>
      <w:r w:rsidRPr="00DF08D2">
        <w:rPr>
          <w:szCs w:val="28"/>
          <w:lang w:val="ru-RU"/>
        </w:rPr>
        <w:t>ТОМ 2</w:t>
      </w:r>
    </w:p>
    <w:p w14:paraId="60B9EA65" w14:textId="77777777" w:rsidR="0077161E" w:rsidRPr="00DF08D2" w:rsidRDefault="00CB59EF">
      <w:pPr>
        <w:pStyle w:val="16"/>
        <w:jc w:val="center"/>
        <w:rPr>
          <w:lang w:val="ru-RU"/>
        </w:rPr>
      </w:pPr>
      <w:r w:rsidRPr="00DF08D2">
        <w:rPr>
          <w:szCs w:val="28"/>
          <w:lang w:val="ru-RU"/>
        </w:rPr>
        <w:t>МАТЕРИАЛЫ ПО ОБОСНОВАНИЮ</w:t>
      </w:r>
    </w:p>
    <w:p w14:paraId="5761FD41" w14:textId="77777777" w:rsidR="0077161E" w:rsidRPr="00DF08D2" w:rsidRDefault="0077161E">
      <w:pPr>
        <w:pStyle w:val="16"/>
        <w:jc w:val="center"/>
        <w:rPr>
          <w:b/>
          <w:lang w:val="ru-RU"/>
        </w:rPr>
      </w:pPr>
    </w:p>
    <w:p w14:paraId="653D9B46" w14:textId="77777777" w:rsidR="0077161E" w:rsidRPr="00DF08D2" w:rsidRDefault="0077161E">
      <w:pPr>
        <w:pStyle w:val="16"/>
        <w:jc w:val="center"/>
        <w:rPr>
          <w:b/>
          <w:lang w:val="ru-RU"/>
        </w:rPr>
      </w:pPr>
    </w:p>
    <w:p w14:paraId="077AC585" w14:textId="77777777" w:rsidR="0077161E" w:rsidRPr="00DF08D2" w:rsidRDefault="0077161E">
      <w:pPr>
        <w:pStyle w:val="16"/>
        <w:jc w:val="center"/>
        <w:rPr>
          <w:b/>
          <w:lang w:val="ru-RU"/>
        </w:rPr>
      </w:pPr>
    </w:p>
    <w:p w14:paraId="0BF820D0" w14:textId="77777777" w:rsidR="0077161E" w:rsidRPr="00DF08D2" w:rsidRDefault="0077161E">
      <w:pPr>
        <w:pStyle w:val="16"/>
        <w:jc w:val="center"/>
        <w:rPr>
          <w:b/>
          <w:lang w:val="ru-RU"/>
        </w:rPr>
      </w:pPr>
    </w:p>
    <w:p w14:paraId="490F8675" w14:textId="77777777" w:rsidR="0077161E" w:rsidRPr="00DF08D2" w:rsidRDefault="0077161E">
      <w:pPr>
        <w:pStyle w:val="16"/>
        <w:jc w:val="center"/>
        <w:rPr>
          <w:lang w:val="ru-RU"/>
        </w:rPr>
      </w:pPr>
    </w:p>
    <w:p w14:paraId="73A60780" w14:textId="77777777" w:rsidR="0077161E" w:rsidRPr="00DF08D2" w:rsidRDefault="0077161E">
      <w:pPr>
        <w:pStyle w:val="16"/>
        <w:jc w:val="center"/>
        <w:rPr>
          <w:lang w:val="ru-RU"/>
        </w:rPr>
      </w:pPr>
    </w:p>
    <w:p w14:paraId="437AA0E7" w14:textId="77777777" w:rsidR="0077161E" w:rsidRPr="00DF08D2" w:rsidRDefault="0077161E">
      <w:pPr>
        <w:pStyle w:val="16"/>
        <w:jc w:val="center"/>
        <w:rPr>
          <w:lang w:val="ru-RU"/>
        </w:rPr>
      </w:pPr>
    </w:p>
    <w:p w14:paraId="527B8ADE" w14:textId="77777777" w:rsidR="0077161E" w:rsidRPr="00DF08D2" w:rsidRDefault="0077161E">
      <w:pPr>
        <w:pStyle w:val="16"/>
        <w:jc w:val="center"/>
        <w:rPr>
          <w:lang w:val="ru-RU"/>
        </w:rPr>
      </w:pPr>
    </w:p>
    <w:p w14:paraId="688B5564" w14:textId="77777777" w:rsidR="0077161E" w:rsidRPr="00DF08D2" w:rsidRDefault="0077161E">
      <w:pPr>
        <w:pStyle w:val="16"/>
        <w:jc w:val="center"/>
        <w:rPr>
          <w:lang w:val="ru-RU"/>
        </w:rPr>
      </w:pPr>
    </w:p>
    <w:p w14:paraId="4457C900" w14:textId="77777777" w:rsidR="0077161E" w:rsidRPr="00DF08D2" w:rsidRDefault="0077161E">
      <w:pPr>
        <w:pStyle w:val="16"/>
        <w:jc w:val="center"/>
        <w:rPr>
          <w:lang w:val="ru-RU"/>
        </w:rPr>
      </w:pPr>
    </w:p>
    <w:p w14:paraId="76C6DF83" w14:textId="77777777" w:rsidR="0077161E" w:rsidRPr="00DF08D2" w:rsidRDefault="0077161E">
      <w:pPr>
        <w:pStyle w:val="16"/>
        <w:jc w:val="center"/>
        <w:rPr>
          <w:lang w:val="ru-RU"/>
        </w:rPr>
      </w:pPr>
    </w:p>
    <w:p w14:paraId="46798E9D" w14:textId="462E9819" w:rsidR="0077161E" w:rsidRPr="00DF08D2" w:rsidRDefault="0077161E">
      <w:pPr>
        <w:pStyle w:val="16"/>
        <w:jc w:val="center"/>
        <w:rPr>
          <w:lang w:val="ru-RU"/>
        </w:rPr>
      </w:pPr>
    </w:p>
    <w:p w14:paraId="048DD7E5" w14:textId="50A01361" w:rsidR="00CB0EBC" w:rsidRPr="00DF08D2" w:rsidRDefault="00CB0EBC">
      <w:pPr>
        <w:pStyle w:val="16"/>
        <w:jc w:val="center"/>
        <w:rPr>
          <w:lang w:val="ru-RU"/>
        </w:rPr>
      </w:pPr>
    </w:p>
    <w:p w14:paraId="28144A01" w14:textId="2D67D311" w:rsidR="00CB0EBC" w:rsidRPr="00DF08D2" w:rsidRDefault="00CB0EBC">
      <w:pPr>
        <w:pStyle w:val="16"/>
        <w:jc w:val="center"/>
        <w:rPr>
          <w:lang w:val="ru-RU"/>
        </w:rPr>
      </w:pPr>
    </w:p>
    <w:p w14:paraId="031910B1" w14:textId="061E2674" w:rsidR="00CB0EBC" w:rsidRPr="00DF08D2" w:rsidRDefault="00CB0EBC">
      <w:pPr>
        <w:pStyle w:val="16"/>
        <w:jc w:val="center"/>
        <w:rPr>
          <w:lang w:val="ru-RU"/>
        </w:rPr>
      </w:pPr>
    </w:p>
    <w:p w14:paraId="4DB5D3A8" w14:textId="3949627F" w:rsidR="00CB0EBC" w:rsidRPr="00DF08D2" w:rsidRDefault="00CB0EBC">
      <w:pPr>
        <w:pStyle w:val="16"/>
        <w:jc w:val="center"/>
        <w:rPr>
          <w:lang w:val="ru-RU"/>
        </w:rPr>
      </w:pPr>
    </w:p>
    <w:p w14:paraId="4F548318" w14:textId="78360B34" w:rsidR="00CB0EBC" w:rsidRPr="00DF08D2" w:rsidRDefault="00CB0EBC">
      <w:pPr>
        <w:pStyle w:val="16"/>
        <w:jc w:val="center"/>
        <w:rPr>
          <w:lang w:val="ru-RU"/>
        </w:rPr>
      </w:pPr>
    </w:p>
    <w:p w14:paraId="4C58C1C7" w14:textId="040EBAC0" w:rsidR="00CB0EBC" w:rsidRPr="00DF08D2" w:rsidRDefault="00CB0EBC">
      <w:pPr>
        <w:pStyle w:val="16"/>
        <w:jc w:val="center"/>
        <w:rPr>
          <w:lang w:val="ru-RU"/>
        </w:rPr>
      </w:pPr>
    </w:p>
    <w:p w14:paraId="441F07DB" w14:textId="634F2E79" w:rsidR="00CB0EBC" w:rsidRPr="00DF08D2" w:rsidRDefault="00CB0EBC">
      <w:pPr>
        <w:pStyle w:val="16"/>
        <w:jc w:val="center"/>
        <w:rPr>
          <w:lang w:val="ru-RU"/>
        </w:rPr>
      </w:pPr>
    </w:p>
    <w:p w14:paraId="6FB6B83D" w14:textId="0A5DAC70" w:rsidR="00CB0EBC" w:rsidRPr="00DF08D2" w:rsidRDefault="00CB0EBC">
      <w:pPr>
        <w:pStyle w:val="16"/>
        <w:jc w:val="center"/>
        <w:rPr>
          <w:lang w:val="ru-RU"/>
        </w:rPr>
      </w:pPr>
    </w:p>
    <w:p w14:paraId="46ACF790" w14:textId="77777777" w:rsidR="00CB0EBC" w:rsidRPr="00DF08D2" w:rsidRDefault="00CB0EBC">
      <w:pPr>
        <w:pStyle w:val="16"/>
        <w:jc w:val="center"/>
        <w:rPr>
          <w:lang w:val="ru-RU"/>
        </w:rPr>
      </w:pPr>
    </w:p>
    <w:p w14:paraId="4060F7C6" w14:textId="77777777" w:rsidR="0077161E" w:rsidRPr="00DF08D2" w:rsidRDefault="0077161E">
      <w:pPr>
        <w:pStyle w:val="16"/>
        <w:rPr>
          <w:lang w:val="ru-RU"/>
        </w:rPr>
      </w:pPr>
    </w:p>
    <w:p w14:paraId="630E3F7E" w14:textId="2EE676F5" w:rsidR="0077161E" w:rsidRPr="00DF08D2" w:rsidRDefault="008437AD">
      <w:pPr>
        <w:pStyle w:val="16"/>
        <w:jc w:val="center"/>
        <w:rPr>
          <w:lang w:val="ru-RU"/>
        </w:rPr>
        <w:sectPr w:rsidR="0077161E" w:rsidRPr="00DF08D2">
          <w:pgSz w:w="11906" w:h="16838"/>
          <w:pgMar w:top="851" w:right="567" w:bottom="851" w:left="1134" w:header="0" w:footer="0" w:gutter="0"/>
          <w:cols w:space="720"/>
          <w:formProt w:val="0"/>
          <w:docGrid w:linePitch="360" w:charSpace="8192"/>
        </w:sectPr>
      </w:pPr>
      <w:r w:rsidRPr="00DF08D2">
        <w:rPr>
          <w:bCs/>
          <w:lang w:val="ru-RU"/>
        </w:rPr>
        <w:t>2023</w:t>
      </w:r>
      <w:r w:rsidR="00CB59EF" w:rsidRPr="00DF08D2">
        <w:rPr>
          <w:bCs/>
          <w:lang w:val="ru-RU"/>
        </w:rPr>
        <w:t xml:space="preserve"> г</w:t>
      </w:r>
      <w:r w:rsidR="00CB59EF" w:rsidRPr="00DF08D2">
        <w:rPr>
          <w:bCs/>
          <w:sz w:val="20"/>
          <w:lang w:val="ru-RU"/>
        </w:rPr>
        <w:t>.</w:t>
      </w:r>
      <w:r w:rsidR="00CB59EF" w:rsidRPr="00DF08D2">
        <w:rPr>
          <w:lang w:val="ru-RU"/>
        </w:rPr>
        <w:br w:type="page"/>
      </w:r>
    </w:p>
    <w:p w14:paraId="7349C318" w14:textId="77777777" w:rsidR="00811BEA" w:rsidRPr="00DF08D2" w:rsidRDefault="00811BEA">
      <w:pPr>
        <w:pStyle w:val="aa"/>
        <w:ind w:firstLine="0"/>
        <w:jc w:val="center"/>
        <w:rPr>
          <w:b/>
          <w:shd w:val="clear" w:color="auto" w:fill="FFFFFF"/>
          <w:lang w:val="ru-RU"/>
        </w:rPr>
      </w:pPr>
    </w:p>
    <w:p w14:paraId="34A6B970" w14:textId="77777777" w:rsidR="0077161E" w:rsidRPr="00DF08D2" w:rsidRDefault="00CB59EF">
      <w:pPr>
        <w:pStyle w:val="aa"/>
        <w:ind w:firstLine="0"/>
        <w:jc w:val="center"/>
        <w:rPr>
          <w:lang w:val="ru-RU"/>
        </w:rPr>
      </w:pPr>
      <w:r w:rsidRPr="00DF08D2">
        <w:rPr>
          <w:b/>
          <w:shd w:val="clear" w:color="auto" w:fill="FFFFFF"/>
          <w:lang w:val="ru-RU"/>
        </w:rPr>
        <w:t>ОГЛАВЛЕНИЕ</w:t>
      </w:r>
    </w:p>
    <w:sdt>
      <w:sdtPr>
        <w:rPr>
          <w:rFonts w:asciiTheme="minorHAnsi" w:eastAsiaTheme="minorHAnsi" w:hAnsiTheme="minorHAnsi" w:cstheme="minorBidi"/>
          <w:b w:val="0"/>
          <w:bCs w:val="0"/>
          <w:caps w:val="0"/>
          <w:color w:val="auto"/>
          <w:sz w:val="22"/>
          <w:szCs w:val="22"/>
          <w:lang w:val="ru-RU" w:eastAsia="en-US"/>
        </w:rPr>
        <w:id w:val="-209959828"/>
        <w:docPartObj>
          <w:docPartGallery w:val="Table of Contents"/>
          <w:docPartUnique/>
        </w:docPartObj>
      </w:sdtPr>
      <w:sdtEndPr>
        <w:rPr>
          <w:rFonts w:ascii="Times New Roman" w:hAnsi="Times New Roman"/>
        </w:rPr>
      </w:sdtEndPr>
      <w:sdtContent>
        <w:p w14:paraId="7FA7884B" w14:textId="6FCE753D" w:rsidR="00811BEA" w:rsidRPr="00DF08D2" w:rsidRDefault="00811BEA" w:rsidP="00811BEA">
          <w:pPr>
            <w:pStyle w:val="afffffff9"/>
            <w:jc w:val="left"/>
            <w:rPr>
              <w:lang w:val="ru-RU"/>
            </w:rPr>
          </w:pPr>
        </w:p>
        <w:p w14:paraId="1AA77BB9" w14:textId="77777777" w:rsidR="00D326B3" w:rsidRPr="00DF08D2" w:rsidRDefault="00811BEA">
          <w:pPr>
            <w:pStyle w:val="1fff0"/>
            <w:rPr>
              <w:rFonts w:asciiTheme="minorHAnsi" w:eastAsiaTheme="minorEastAsia" w:hAnsiTheme="minorHAnsi" w:cstheme="minorBidi"/>
              <w:b w:val="0"/>
              <w:bCs w:val="0"/>
              <w:noProof/>
              <w:sz w:val="22"/>
              <w:szCs w:val="22"/>
              <w:lang w:val="ru-RU"/>
            </w:rPr>
          </w:pPr>
          <w:r w:rsidRPr="00DF08D2">
            <w:fldChar w:fldCharType="begin"/>
          </w:r>
          <w:r w:rsidRPr="00DF08D2">
            <w:instrText xml:space="preserve"> TOC \o "1-3" \h \z \u </w:instrText>
          </w:r>
          <w:r w:rsidRPr="00DF08D2">
            <w:fldChar w:fldCharType="separate"/>
          </w:r>
          <w:hyperlink w:anchor="_Toc142508916" w:history="1">
            <w:r w:rsidR="00D326B3" w:rsidRPr="00DF08D2">
              <w:rPr>
                <w:rStyle w:val="affffffffffffffffffd"/>
                <w:noProof/>
                <w:lang w:val="ru-RU"/>
              </w:rPr>
              <w:t>Введение</w:t>
            </w:r>
            <w:r w:rsidR="00D326B3" w:rsidRPr="00DF08D2">
              <w:rPr>
                <w:noProof/>
                <w:webHidden/>
              </w:rPr>
              <w:tab/>
            </w:r>
            <w:r w:rsidR="00D326B3" w:rsidRPr="00DF08D2">
              <w:rPr>
                <w:noProof/>
                <w:webHidden/>
              </w:rPr>
              <w:fldChar w:fldCharType="begin"/>
            </w:r>
            <w:r w:rsidR="00D326B3" w:rsidRPr="00DF08D2">
              <w:rPr>
                <w:noProof/>
                <w:webHidden/>
              </w:rPr>
              <w:instrText xml:space="preserve"> PAGEREF _Toc142508916 \h </w:instrText>
            </w:r>
            <w:r w:rsidR="00D326B3" w:rsidRPr="00DF08D2">
              <w:rPr>
                <w:noProof/>
                <w:webHidden/>
              </w:rPr>
            </w:r>
            <w:r w:rsidR="00D326B3" w:rsidRPr="00DF08D2">
              <w:rPr>
                <w:noProof/>
                <w:webHidden/>
              </w:rPr>
              <w:fldChar w:fldCharType="separate"/>
            </w:r>
            <w:r w:rsidR="00D326B3" w:rsidRPr="00DF08D2">
              <w:rPr>
                <w:noProof/>
                <w:webHidden/>
              </w:rPr>
              <w:t>4</w:t>
            </w:r>
            <w:r w:rsidR="00D326B3" w:rsidRPr="00DF08D2">
              <w:rPr>
                <w:noProof/>
                <w:webHidden/>
              </w:rPr>
              <w:fldChar w:fldCharType="end"/>
            </w:r>
          </w:hyperlink>
        </w:p>
        <w:p w14:paraId="26421D7C" w14:textId="77777777" w:rsidR="00D326B3" w:rsidRPr="00DF08D2" w:rsidRDefault="00354C1E">
          <w:pPr>
            <w:pStyle w:val="1fff0"/>
            <w:rPr>
              <w:rFonts w:asciiTheme="minorHAnsi" w:eastAsiaTheme="minorEastAsia" w:hAnsiTheme="minorHAnsi" w:cstheme="minorBidi"/>
              <w:b w:val="0"/>
              <w:bCs w:val="0"/>
              <w:noProof/>
              <w:sz w:val="22"/>
              <w:szCs w:val="22"/>
              <w:lang w:val="ru-RU"/>
            </w:rPr>
          </w:pPr>
          <w:hyperlink w:anchor="_Toc142508917" w:history="1">
            <w:r w:rsidR="00D326B3" w:rsidRPr="00DF08D2">
              <w:rPr>
                <w:rStyle w:val="affffffffffffffffffd"/>
                <w:noProof/>
                <w:lang w:val="ru-RU"/>
              </w:rPr>
              <w:t>1.</w:t>
            </w:r>
            <w:r w:rsidR="00D326B3" w:rsidRPr="00DF08D2">
              <w:rPr>
                <w:rFonts w:asciiTheme="minorHAnsi" w:eastAsiaTheme="minorEastAsia" w:hAnsiTheme="minorHAnsi" w:cstheme="minorBidi"/>
                <w:b w:val="0"/>
                <w:bCs w:val="0"/>
                <w:noProof/>
                <w:sz w:val="22"/>
                <w:szCs w:val="22"/>
                <w:lang w:val="ru-RU"/>
              </w:rPr>
              <w:tab/>
            </w:r>
            <w:r w:rsidR="00D326B3" w:rsidRPr="00DF08D2">
              <w:rPr>
                <w:rStyle w:val="affffffffffffffffffd"/>
                <w:noProof/>
                <w:lang w:val="ru-RU"/>
              </w:rPr>
              <w:t>Сведения о планах и программах комплексного социально-экономического развития муниципального образования</w:t>
            </w:r>
            <w:r w:rsidR="00D326B3" w:rsidRPr="00DF08D2">
              <w:rPr>
                <w:noProof/>
                <w:webHidden/>
              </w:rPr>
              <w:tab/>
            </w:r>
            <w:r w:rsidR="00D326B3" w:rsidRPr="00DF08D2">
              <w:rPr>
                <w:noProof/>
                <w:webHidden/>
              </w:rPr>
              <w:fldChar w:fldCharType="begin"/>
            </w:r>
            <w:r w:rsidR="00D326B3" w:rsidRPr="00DF08D2">
              <w:rPr>
                <w:noProof/>
                <w:webHidden/>
              </w:rPr>
              <w:instrText xml:space="preserve"> PAGEREF _Toc142508917 \h </w:instrText>
            </w:r>
            <w:r w:rsidR="00D326B3" w:rsidRPr="00DF08D2">
              <w:rPr>
                <w:noProof/>
                <w:webHidden/>
              </w:rPr>
            </w:r>
            <w:r w:rsidR="00D326B3" w:rsidRPr="00DF08D2">
              <w:rPr>
                <w:noProof/>
                <w:webHidden/>
              </w:rPr>
              <w:fldChar w:fldCharType="separate"/>
            </w:r>
            <w:r w:rsidR="00D326B3" w:rsidRPr="00DF08D2">
              <w:rPr>
                <w:noProof/>
                <w:webHidden/>
              </w:rPr>
              <w:t>9</w:t>
            </w:r>
            <w:r w:rsidR="00D326B3" w:rsidRPr="00DF08D2">
              <w:rPr>
                <w:noProof/>
                <w:webHidden/>
              </w:rPr>
              <w:fldChar w:fldCharType="end"/>
            </w:r>
          </w:hyperlink>
        </w:p>
        <w:p w14:paraId="5171D724" w14:textId="77777777" w:rsidR="00D326B3" w:rsidRPr="00DF08D2" w:rsidRDefault="00354C1E">
          <w:pPr>
            <w:pStyle w:val="2f2"/>
            <w:tabs>
              <w:tab w:val="left" w:pos="1100"/>
            </w:tabs>
            <w:rPr>
              <w:rFonts w:asciiTheme="minorHAnsi" w:eastAsiaTheme="minorEastAsia" w:hAnsiTheme="minorHAnsi" w:cstheme="minorBidi"/>
              <w:iCs w:val="0"/>
              <w:sz w:val="22"/>
              <w:szCs w:val="22"/>
            </w:rPr>
          </w:pPr>
          <w:hyperlink w:anchor="_Toc142508918" w:history="1">
            <w:r w:rsidR="00D326B3" w:rsidRPr="00DF08D2">
              <w:rPr>
                <w:rStyle w:val="affffffffffffffffffd"/>
              </w:rPr>
              <w:t>1.1.</w:t>
            </w:r>
            <w:r w:rsidR="00D326B3" w:rsidRPr="00DF08D2">
              <w:rPr>
                <w:rFonts w:asciiTheme="minorHAnsi" w:eastAsiaTheme="minorEastAsia" w:hAnsiTheme="minorHAnsi" w:cstheme="minorBidi"/>
                <w:iCs w:val="0"/>
                <w:sz w:val="22"/>
                <w:szCs w:val="22"/>
              </w:rPr>
              <w:tab/>
            </w:r>
            <w:r w:rsidR="00D326B3" w:rsidRPr="00DF08D2">
              <w:rPr>
                <w:rStyle w:val="affffffffffffffffffd"/>
              </w:rPr>
              <w:t>Федеральные нормативно-правовые акты и программы</w:t>
            </w:r>
            <w:r w:rsidR="00D326B3" w:rsidRPr="00DF08D2">
              <w:rPr>
                <w:webHidden/>
              </w:rPr>
              <w:tab/>
            </w:r>
            <w:r w:rsidR="00D326B3" w:rsidRPr="00DF08D2">
              <w:rPr>
                <w:webHidden/>
              </w:rPr>
              <w:fldChar w:fldCharType="begin"/>
            </w:r>
            <w:r w:rsidR="00D326B3" w:rsidRPr="00DF08D2">
              <w:rPr>
                <w:webHidden/>
              </w:rPr>
              <w:instrText xml:space="preserve"> PAGEREF _Toc142508918 \h </w:instrText>
            </w:r>
            <w:r w:rsidR="00D326B3" w:rsidRPr="00DF08D2">
              <w:rPr>
                <w:webHidden/>
              </w:rPr>
            </w:r>
            <w:r w:rsidR="00D326B3" w:rsidRPr="00DF08D2">
              <w:rPr>
                <w:webHidden/>
              </w:rPr>
              <w:fldChar w:fldCharType="separate"/>
            </w:r>
            <w:r w:rsidR="00D326B3" w:rsidRPr="00DF08D2">
              <w:rPr>
                <w:webHidden/>
              </w:rPr>
              <w:t>9</w:t>
            </w:r>
            <w:r w:rsidR="00D326B3" w:rsidRPr="00DF08D2">
              <w:rPr>
                <w:webHidden/>
              </w:rPr>
              <w:fldChar w:fldCharType="end"/>
            </w:r>
          </w:hyperlink>
        </w:p>
        <w:p w14:paraId="175769A8" w14:textId="77777777" w:rsidR="00D326B3" w:rsidRPr="00DF08D2" w:rsidRDefault="00354C1E">
          <w:pPr>
            <w:pStyle w:val="2f2"/>
            <w:tabs>
              <w:tab w:val="left" w:pos="1100"/>
            </w:tabs>
            <w:rPr>
              <w:rFonts w:asciiTheme="minorHAnsi" w:eastAsiaTheme="minorEastAsia" w:hAnsiTheme="minorHAnsi" w:cstheme="minorBidi"/>
              <w:iCs w:val="0"/>
              <w:sz w:val="22"/>
              <w:szCs w:val="22"/>
            </w:rPr>
          </w:pPr>
          <w:hyperlink w:anchor="_Toc142508919" w:history="1">
            <w:r w:rsidR="00D326B3" w:rsidRPr="00DF08D2">
              <w:rPr>
                <w:rStyle w:val="affffffffffffffffffd"/>
              </w:rPr>
              <w:t>1.2.</w:t>
            </w:r>
            <w:r w:rsidR="00D326B3" w:rsidRPr="00DF08D2">
              <w:rPr>
                <w:rFonts w:asciiTheme="minorHAnsi" w:eastAsiaTheme="minorEastAsia" w:hAnsiTheme="minorHAnsi" w:cstheme="minorBidi"/>
                <w:iCs w:val="0"/>
                <w:sz w:val="22"/>
                <w:szCs w:val="22"/>
              </w:rPr>
              <w:tab/>
            </w:r>
            <w:r w:rsidR="00D326B3" w:rsidRPr="00DF08D2">
              <w:rPr>
                <w:rStyle w:val="affffffffffffffffffd"/>
              </w:rPr>
              <w:t>Региональные нормативно-правовые акты и программы</w:t>
            </w:r>
            <w:r w:rsidR="00D326B3" w:rsidRPr="00DF08D2">
              <w:rPr>
                <w:webHidden/>
              </w:rPr>
              <w:tab/>
            </w:r>
            <w:r w:rsidR="00D326B3" w:rsidRPr="00DF08D2">
              <w:rPr>
                <w:webHidden/>
              </w:rPr>
              <w:fldChar w:fldCharType="begin"/>
            </w:r>
            <w:r w:rsidR="00D326B3" w:rsidRPr="00DF08D2">
              <w:rPr>
                <w:webHidden/>
              </w:rPr>
              <w:instrText xml:space="preserve"> PAGEREF _Toc142508919 \h </w:instrText>
            </w:r>
            <w:r w:rsidR="00D326B3" w:rsidRPr="00DF08D2">
              <w:rPr>
                <w:webHidden/>
              </w:rPr>
            </w:r>
            <w:r w:rsidR="00D326B3" w:rsidRPr="00DF08D2">
              <w:rPr>
                <w:webHidden/>
              </w:rPr>
              <w:fldChar w:fldCharType="separate"/>
            </w:r>
            <w:r w:rsidR="00D326B3" w:rsidRPr="00DF08D2">
              <w:rPr>
                <w:webHidden/>
              </w:rPr>
              <w:t>13</w:t>
            </w:r>
            <w:r w:rsidR="00D326B3" w:rsidRPr="00DF08D2">
              <w:rPr>
                <w:webHidden/>
              </w:rPr>
              <w:fldChar w:fldCharType="end"/>
            </w:r>
          </w:hyperlink>
        </w:p>
        <w:p w14:paraId="0F7D02E3" w14:textId="77777777" w:rsidR="00D326B3" w:rsidRPr="00DF08D2" w:rsidRDefault="00354C1E">
          <w:pPr>
            <w:pStyle w:val="2f2"/>
            <w:tabs>
              <w:tab w:val="left" w:pos="1100"/>
            </w:tabs>
            <w:rPr>
              <w:rFonts w:asciiTheme="minorHAnsi" w:eastAsiaTheme="minorEastAsia" w:hAnsiTheme="minorHAnsi" w:cstheme="minorBidi"/>
              <w:iCs w:val="0"/>
              <w:sz w:val="22"/>
              <w:szCs w:val="22"/>
            </w:rPr>
          </w:pPr>
          <w:hyperlink w:anchor="_Toc142508920" w:history="1">
            <w:r w:rsidR="00D326B3" w:rsidRPr="00DF08D2">
              <w:rPr>
                <w:rStyle w:val="affffffffffffffffffd"/>
              </w:rPr>
              <w:t>1.3.</w:t>
            </w:r>
            <w:r w:rsidR="00D326B3" w:rsidRPr="00DF08D2">
              <w:rPr>
                <w:rFonts w:asciiTheme="minorHAnsi" w:eastAsiaTheme="minorEastAsia" w:hAnsiTheme="minorHAnsi" w:cstheme="minorBidi"/>
                <w:iCs w:val="0"/>
                <w:sz w:val="22"/>
                <w:szCs w:val="22"/>
              </w:rPr>
              <w:tab/>
            </w:r>
            <w:r w:rsidR="00D326B3" w:rsidRPr="00DF08D2">
              <w:rPr>
                <w:rStyle w:val="affffffffffffffffffd"/>
              </w:rPr>
              <w:t>Районные нормативно-правовые акты и программы</w:t>
            </w:r>
            <w:r w:rsidR="00D326B3" w:rsidRPr="00DF08D2">
              <w:rPr>
                <w:webHidden/>
              </w:rPr>
              <w:tab/>
            </w:r>
            <w:r w:rsidR="00D326B3" w:rsidRPr="00DF08D2">
              <w:rPr>
                <w:webHidden/>
              </w:rPr>
              <w:fldChar w:fldCharType="begin"/>
            </w:r>
            <w:r w:rsidR="00D326B3" w:rsidRPr="00DF08D2">
              <w:rPr>
                <w:webHidden/>
              </w:rPr>
              <w:instrText xml:space="preserve"> PAGEREF _Toc142508920 \h </w:instrText>
            </w:r>
            <w:r w:rsidR="00D326B3" w:rsidRPr="00DF08D2">
              <w:rPr>
                <w:webHidden/>
              </w:rPr>
            </w:r>
            <w:r w:rsidR="00D326B3" w:rsidRPr="00DF08D2">
              <w:rPr>
                <w:webHidden/>
              </w:rPr>
              <w:fldChar w:fldCharType="separate"/>
            </w:r>
            <w:r w:rsidR="00D326B3" w:rsidRPr="00DF08D2">
              <w:rPr>
                <w:webHidden/>
              </w:rPr>
              <w:t>15</w:t>
            </w:r>
            <w:r w:rsidR="00D326B3" w:rsidRPr="00DF08D2">
              <w:rPr>
                <w:webHidden/>
              </w:rPr>
              <w:fldChar w:fldCharType="end"/>
            </w:r>
          </w:hyperlink>
        </w:p>
        <w:p w14:paraId="49E4826D" w14:textId="77777777" w:rsidR="00D326B3" w:rsidRPr="00DF08D2" w:rsidRDefault="00354C1E">
          <w:pPr>
            <w:pStyle w:val="1fff0"/>
            <w:rPr>
              <w:rFonts w:asciiTheme="minorHAnsi" w:eastAsiaTheme="minorEastAsia" w:hAnsiTheme="minorHAnsi" w:cstheme="minorBidi"/>
              <w:b w:val="0"/>
              <w:bCs w:val="0"/>
              <w:noProof/>
              <w:sz w:val="22"/>
              <w:szCs w:val="22"/>
              <w:lang w:val="ru-RU"/>
            </w:rPr>
          </w:pPr>
          <w:hyperlink w:anchor="_Toc142508921" w:history="1">
            <w:r w:rsidR="00D326B3" w:rsidRPr="00DF08D2">
              <w:rPr>
                <w:rStyle w:val="affffffffffffffffffd"/>
                <w:noProof/>
                <w:lang w:val="ru-RU"/>
              </w:rPr>
              <w:t>2.</w:t>
            </w:r>
            <w:r w:rsidR="00D326B3" w:rsidRPr="00DF08D2">
              <w:rPr>
                <w:rFonts w:asciiTheme="minorHAnsi" w:eastAsiaTheme="minorEastAsia" w:hAnsiTheme="minorHAnsi" w:cstheme="minorBidi"/>
                <w:b w:val="0"/>
                <w:bCs w:val="0"/>
                <w:noProof/>
                <w:sz w:val="22"/>
                <w:szCs w:val="22"/>
                <w:lang w:val="ru-RU"/>
              </w:rPr>
              <w:tab/>
            </w:r>
            <w:r w:rsidR="00D326B3" w:rsidRPr="00DF08D2">
              <w:rPr>
                <w:rStyle w:val="affffffffffffffffffd"/>
                <w:noProof/>
                <w:lang w:val="ru-RU"/>
              </w:rPr>
              <w:t>Обоснование выбранного варианта размещения объектов местного значения поселения</w:t>
            </w:r>
            <w:r w:rsidR="00D326B3" w:rsidRPr="00DF08D2">
              <w:rPr>
                <w:noProof/>
                <w:webHidden/>
              </w:rPr>
              <w:tab/>
            </w:r>
            <w:r w:rsidR="00D326B3" w:rsidRPr="00DF08D2">
              <w:rPr>
                <w:noProof/>
                <w:webHidden/>
              </w:rPr>
              <w:fldChar w:fldCharType="begin"/>
            </w:r>
            <w:r w:rsidR="00D326B3" w:rsidRPr="00DF08D2">
              <w:rPr>
                <w:noProof/>
                <w:webHidden/>
              </w:rPr>
              <w:instrText xml:space="preserve"> PAGEREF _Toc142508921 \h </w:instrText>
            </w:r>
            <w:r w:rsidR="00D326B3" w:rsidRPr="00DF08D2">
              <w:rPr>
                <w:noProof/>
                <w:webHidden/>
              </w:rPr>
            </w:r>
            <w:r w:rsidR="00D326B3" w:rsidRPr="00DF08D2">
              <w:rPr>
                <w:noProof/>
                <w:webHidden/>
              </w:rPr>
              <w:fldChar w:fldCharType="separate"/>
            </w:r>
            <w:r w:rsidR="00D326B3" w:rsidRPr="00DF08D2">
              <w:rPr>
                <w:noProof/>
                <w:webHidden/>
              </w:rPr>
              <w:t>19</w:t>
            </w:r>
            <w:r w:rsidR="00D326B3" w:rsidRPr="00DF08D2">
              <w:rPr>
                <w:noProof/>
                <w:webHidden/>
              </w:rPr>
              <w:fldChar w:fldCharType="end"/>
            </w:r>
          </w:hyperlink>
        </w:p>
        <w:p w14:paraId="5E6C5FC5" w14:textId="77777777" w:rsidR="00D326B3" w:rsidRPr="00DF08D2" w:rsidRDefault="00354C1E">
          <w:pPr>
            <w:pStyle w:val="2f2"/>
            <w:tabs>
              <w:tab w:val="left" w:pos="1100"/>
            </w:tabs>
            <w:rPr>
              <w:rFonts w:asciiTheme="minorHAnsi" w:eastAsiaTheme="minorEastAsia" w:hAnsiTheme="minorHAnsi" w:cstheme="minorBidi"/>
              <w:iCs w:val="0"/>
              <w:sz w:val="22"/>
              <w:szCs w:val="22"/>
            </w:rPr>
          </w:pPr>
          <w:hyperlink w:anchor="_Toc142508922" w:history="1">
            <w:r w:rsidR="00D326B3" w:rsidRPr="00DF08D2">
              <w:rPr>
                <w:rStyle w:val="affffffffffffffffffd"/>
              </w:rPr>
              <w:t>1.1.</w:t>
            </w:r>
            <w:r w:rsidR="00D326B3" w:rsidRPr="00DF08D2">
              <w:rPr>
                <w:rFonts w:asciiTheme="minorHAnsi" w:eastAsiaTheme="minorEastAsia" w:hAnsiTheme="minorHAnsi" w:cstheme="minorBidi"/>
                <w:iCs w:val="0"/>
                <w:sz w:val="22"/>
                <w:szCs w:val="22"/>
              </w:rPr>
              <w:tab/>
            </w:r>
            <w:r w:rsidR="00D326B3" w:rsidRPr="00DF08D2">
              <w:rPr>
                <w:rStyle w:val="affffffffffffffffffd"/>
              </w:rPr>
              <w:t>Анализ использования территорий поселения и возможных направлений развития этих территорий. обоснование включения в границы населенных пунктов земельных участков из земель сельскохозяйственного назначения и исключения из границ населенных пунктов земельных участков, которые планируется отнести к категории земель сельскохозяйственного назначения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00D326B3" w:rsidRPr="00DF08D2">
              <w:rPr>
                <w:webHidden/>
              </w:rPr>
              <w:tab/>
            </w:r>
            <w:r w:rsidR="00D326B3" w:rsidRPr="00DF08D2">
              <w:rPr>
                <w:webHidden/>
              </w:rPr>
              <w:fldChar w:fldCharType="begin"/>
            </w:r>
            <w:r w:rsidR="00D326B3" w:rsidRPr="00DF08D2">
              <w:rPr>
                <w:webHidden/>
              </w:rPr>
              <w:instrText xml:space="preserve"> PAGEREF _Toc142508922 \h </w:instrText>
            </w:r>
            <w:r w:rsidR="00D326B3" w:rsidRPr="00DF08D2">
              <w:rPr>
                <w:webHidden/>
              </w:rPr>
            </w:r>
            <w:r w:rsidR="00D326B3" w:rsidRPr="00DF08D2">
              <w:rPr>
                <w:webHidden/>
              </w:rPr>
              <w:fldChar w:fldCharType="separate"/>
            </w:r>
            <w:r w:rsidR="00D326B3" w:rsidRPr="00DF08D2">
              <w:rPr>
                <w:webHidden/>
              </w:rPr>
              <w:t>19</w:t>
            </w:r>
            <w:r w:rsidR="00D326B3" w:rsidRPr="00DF08D2">
              <w:rPr>
                <w:webHidden/>
              </w:rPr>
              <w:fldChar w:fldCharType="end"/>
            </w:r>
          </w:hyperlink>
        </w:p>
        <w:p w14:paraId="7EA2F00A" w14:textId="0A15619B" w:rsidR="00D326B3" w:rsidRPr="00DF08D2" w:rsidRDefault="00354C1E" w:rsidP="00D326B3">
          <w:pPr>
            <w:pStyle w:val="35"/>
            <w:rPr>
              <w:rFonts w:asciiTheme="minorHAnsi" w:eastAsiaTheme="minorEastAsia" w:hAnsiTheme="minorHAnsi" w:cstheme="minorBidi"/>
              <w:sz w:val="22"/>
              <w:szCs w:val="22"/>
            </w:rPr>
          </w:pPr>
          <w:hyperlink w:anchor="_Toc142508923" w:history="1">
            <w:r w:rsidR="00D326B3" w:rsidRPr="00DF08D2">
              <w:rPr>
                <w:rStyle w:val="affffffffffffffffffd"/>
                <w:lang w:val="ru-RU"/>
              </w:rPr>
              <w:t>1.1.1.</w:t>
            </w:r>
            <w:r w:rsidR="00D326B3" w:rsidRPr="00DF08D2">
              <w:rPr>
                <w:rFonts w:asciiTheme="minorHAnsi" w:eastAsiaTheme="minorEastAsia" w:hAnsiTheme="minorHAnsi" w:cstheme="minorBidi"/>
                <w:sz w:val="22"/>
                <w:szCs w:val="22"/>
              </w:rPr>
              <w:tab/>
            </w:r>
            <w:r w:rsidR="00D326B3" w:rsidRPr="00DF08D2">
              <w:rPr>
                <w:rStyle w:val="affffffffffffffffffd"/>
                <w:lang w:val="ru-RU"/>
              </w:rPr>
              <w:t xml:space="preserve">Положение </w:t>
            </w:r>
            <w:r w:rsidR="00DF08D2" w:rsidRPr="00DF08D2">
              <w:rPr>
                <w:rStyle w:val="affffffffffffffffffd"/>
                <w:lang w:val="ru-RU"/>
              </w:rPr>
              <w:t>Крутоярского</w:t>
            </w:r>
            <w:r w:rsidR="00D326B3" w:rsidRPr="00DF08D2">
              <w:rPr>
                <w:rStyle w:val="affffffffffffffffffd"/>
                <w:lang w:val="ru-RU"/>
              </w:rPr>
              <w:t xml:space="preserve"> сельского поселения в системе расселения Октябрьского муниципального района Челябинской области Челябинской области</w:t>
            </w:r>
            <w:r w:rsidR="00D326B3" w:rsidRPr="00DF08D2">
              <w:rPr>
                <w:webHidden/>
              </w:rPr>
              <w:tab/>
            </w:r>
            <w:r w:rsidR="00D326B3" w:rsidRPr="00DF08D2">
              <w:rPr>
                <w:webHidden/>
              </w:rPr>
              <w:fldChar w:fldCharType="begin"/>
            </w:r>
            <w:r w:rsidR="00D326B3" w:rsidRPr="00DF08D2">
              <w:rPr>
                <w:webHidden/>
              </w:rPr>
              <w:instrText xml:space="preserve"> PAGEREF _Toc142508923 \h </w:instrText>
            </w:r>
            <w:r w:rsidR="00D326B3" w:rsidRPr="00DF08D2">
              <w:rPr>
                <w:webHidden/>
              </w:rPr>
            </w:r>
            <w:r w:rsidR="00D326B3" w:rsidRPr="00DF08D2">
              <w:rPr>
                <w:webHidden/>
              </w:rPr>
              <w:fldChar w:fldCharType="separate"/>
            </w:r>
            <w:r w:rsidR="00D326B3" w:rsidRPr="00DF08D2">
              <w:rPr>
                <w:webHidden/>
              </w:rPr>
              <w:t>19</w:t>
            </w:r>
            <w:r w:rsidR="00D326B3" w:rsidRPr="00DF08D2">
              <w:rPr>
                <w:webHidden/>
              </w:rPr>
              <w:fldChar w:fldCharType="end"/>
            </w:r>
          </w:hyperlink>
        </w:p>
        <w:p w14:paraId="4BDFA9EA" w14:textId="77777777" w:rsidR="00D326B3" w:rsidRPr="00DF08D2" w:rsidRDefault="00354C1E" w:rsidP="00D326B3">
          <w:pPr>
            <w:pStyle w:val="35"/>
            <w:rPr>
              <w:rFonts w:asciiTheme="minorHAnsi" w:eastAsiaTheme="minorEastAsia" w:hAnsiTheme="minorHAnsi" w:cstheme="minorBidi"/>
              <w:sz w:val="22"/>
              <w:szCs w:val="22"/>
              <w:lang w:val="ru-RU"/>
            </w:rPr>
          </w:pPr>
          <w:hyperlink w:anchor="_Toc142508924" w:history="1">
            <w:r w:rsidR="00D326B3" w:rsidRPr="00DF08D2">
              <w:rPr>
                <w:rStyle w:val="affffffffffffffffffd"/>
              </w:rPr>
              <w:t>1.1.2.</w:t>
            </w:r>
            <w:r w:rsidR="00D326B3" w:rsidRPr="00DF08D2">
              <w:rPr>
                <w:rFonts w:asciiTheme="minorHAnsi" w:eastAsiaTheme="minorEastAsia" w:hAnsiTheme="minorHAnsi" w:cstheme="minorBidi"/>
                <w:sz w:val="22"/>
                <w:szCs w:val="22"/>
                <w:lang w:val="ru-RU"/>
              </w:rPr>
              <w:tab/>
            </w:r>
            <w:r w:rsidR="00D326B3" w:rsidRPr="00DF08D2">
              <w:rPr>
                <w:rStyle w:val="affffffffffffffffffd"/>
              </w:rPr>
              <w:t>Природно-ресурсный потенциал территории поселения</w:t>
            </w:r>
            <w:r w:rsidR="00D326B3" w:rsidRPr="00DF08D2">
              <w:rPr>
                <w:webHidden/>
              </w:rPr>
              <w:tab/>
            </w:r>
            <w:r w:rsidR="00D326B3" w:rsidRPr="00DF08D2">
              <w:rPr>
                <w:webHidden/>
              </w:rPr>
              <w:fldChar w:fldCharType="begin"/>
            </w:r>
            <w:r w:rsidR="00D326B3" w:rsidRPr="00DF08D2">
              <w:rPr>
                <w:webHidden/>
              </w:rPr>
              <w:instrText xml:space="preserve"> PAGEREF _Toc142508924 \h </w:instrText>
            </w:r>
            <w:r w:rsidR="00D326B3" w:rsidRPr="00DF08D2">
              <w:rPr>
                <w:webHidden/>
              </w:rPr>
            </w:r>
            <w:r w:rsidR="00D326B3" w:rsidRPr="00DF08D2">
              <w:rPr>
                <w:webHidden/>
              </w:rPr>
              <w:fldChar w:fldCharType="separate"/>
            </w:r>
            <w:r w:rsidR="00D326B3" w:rsidRPr="00DF08D2">
              <w:rPr>
                <w:webHidden/>
              </w:rPr>
              <w:t>20</w:t>
            </w:r>
            <w:r w:rsidR="00D326B3" w:rsidRPr="00DF08D2">
              <w:rPr>
                <w:webHidden/>
              </w:rPr>
              <w:fldChar w:fldCharType="end"/>
            </w:r>
          </w:hyperlink>
        </w:p>
        <w:p w14:paraId="5E8660A1" w14:textId="77777777" w:rsidR="00D326B3" w:rsidRPr="00DF08D2" w:rsidRDefault="00354C1E" w:rsidP="00D326B3">
          <w:pPr>
            <w:pStyle w:val="35"/>
            <w:rPr>
              <w:rFonts w:asciiTheme="minorHAnsi" w:eastAsiaTheme="minorEastAsia" w:hAnsiTheme="minorHAnsi" w:cstheme="minorBidi"/>
              <w:sz w:val="22"/>
              <w:szCs w:val="22"/>
              <w:lang w:val="ru-RU"/>
            </w:rPr>
          </w:pPr>
          <w:hyperlink w:anchor="_Toc142508925" w:history="1">
            <w:r w:rsidR="00D326B3" w:rsidRPr="00DF08D2">
              <w:rPr>
                <w:rStyle w:val="affffffffffffffffffd"/>
              </w:rPr>
              <w:t>1.1.3.</w:t>
            </w:r>
            <w:r w:rsidR="00D326B3" w:rsidRPr="00DF08D2">
              <w:rPr>
                <w:rFonts w:asciiTheme="minorHAnsi" w:eastAsiaTheme="minorEastAsia" w:hAnsiTheme="minorHAnsi" w:cstheme="minorBidi"/>
                <w:sz w:val="22"/>
                <w:szCs w:val="22"/>
                <w:lang w:val="ru-RU"/>
              </w:rPr>
              <w:tab/>
            </w:r>
            <w:r w:rsidR="00D326B3" w:rsidRPr="00DF08D2">
              <w:rPr>
                <w:rStyle w:val="affffffffffffffffffd"/>
              </w:rPr>
              <w:t>Демографическая ситуация</w:t>
            </w:r>
            <w:r w:rsidR="00D326B3" w:rsidRPr="00DF08D2">
              <w:rPr>
                <w:webHidden/>
              </w:rPr>
              <w:tab/>
            </w:r>
            <w:r w:rsidR="00D326B3" w:rsidRPr="00DF08D2">
              <w:rPr>
                <w:webHidden/>
              </w:rPr>
              <w:fldChar w:fldCharType="begin"/>
            </w:r>
            <w:r w:rsidR="00D326B3" w:rsidRPr="00DF08D2">
              <w:rPr>
                <w:webHidden/>
              </w:rPr>
              <w:instrText xml:space="preserve"> PAGEREF _Toc142508925 \h </w:instrText>
            </w:r>
            <w:r w:rsidR="00D326B3" w:rsidRPr="00DF08D2">
              <w:rPr>
                <w:webHidden/>
              </w:rPr>
            </w:r>
            <w:r w:rsidR="00D326B3" w:rsidRPr="00DF08D2">
              <w:rPr>
                <w:webHidden/>
              </w:rPr>
              <w:fldChar w:fldCharType="separate"/>
            </w:r>
            <w:r w:rsidR="00D326B3" w:rsidRPr="00DF08D2">
              <w:rPr>
                <w:webHidden/>
              </w:rPr>
              <w:t>23</w:t>
            </w:r>
            <w:r w:rsidR="00D326B3" w:rsidRPr="00DF08D2">
              <w:rPr>
                <w:webHidden/>
              </w:rPr>
              <w:fldChar w:fldCharType="end"/>
            </w:r>
          </w:hyperlink>
        </w:p>
        <w:p w14:paraId="6435EC88" w14:textId="77777777" w:rsidR="00D326B3" w:rsidRPr="00DF08D2" w:rsidRDefault="00354C1E" w:rsidP="00D326B3">
          <w:pPr>
            <w:pStyle w:val="35"/>
            <w:rPr>
              <w:rFonts w:asciiTheme="minorHAnsi" w:eastAsiaTheme="minorEastAsia" w:hAnsiTheme="minorHAnsi" w:cstheme="minorBidi"/>
              <w:sz w:val="22"/>
              <w:szCs w:val="22"/>
              <w:lang w:val="ru-RU"/>
            </w:rPr>
          </w:pPr>
          <w:hyperlink w:anchor="_Toc142508926" w:history="1">
            <w:r w:rsidR="00D326B3" w:rsidRPr="00DF08D2">
              <w:rPr>
                <w:rStyle w:val="affffffffffffffffffd"/>
              </w:rPr>
              <w:t>1.1.4.</w:t>
            </w:r>
            <w:r w:rsidR="00D326B3" w:rsidRPr="00DF08D2">
              <w:rPr>
                <w:rFonts w:asciiTheme="minorHAnsi" w:eastAsiaTheme="minorEastAsia" w:hAnsiTheme="minorHAnsi" w:cstheme="minorBidi"/>
                <w:sz w:val="22"/>
                <w:szCs w:val="22"/>
                <w:lang w:val="ru-RU"/>
              </w:rPr>
              <w:tab/>
            </w:r>
            <w:r w:rsidR="00D326B3" w:rsidRPr="00DF08D2">
              <w:rPr>
                <w:rStyle w:val="affffffffffffffffffd"/>
              </w:rPr>
              <w:t>Жилищный фонд</w:t>
            </w:r>
            <w:r w:rsidR="00D326B3" w:rsidRPr="00DF08D2">
              <w:rPr>
                <w:webHidden/>
              </w:rPr>
              <w:tab/>
            </w:r>
            <w:r w:rsidR="00D326B3" w:rsidRPr="00DF08D2">
              <w:rPr>
                <w:webHidden/>
              </w:rPr>
              <w:fldChar w:fldCharType="begin"/>
            </w:r>
            <w:r w:rsidR="00D326B3" w:rsidRPr="00DF08D2">
              <w:rPr>
                <w:webHidden/>
              </w:rPr>
              <w:instrText xml:space="preserve"> PAGEREF _Toc142508926 \h </w:instrText>
            </w:r>
            <w:r w:rsidR="00D326B3" w:rsidRPr="00DF08D2">
              <w:rPr>
                <w:webHidden/>
              </w:rPr>
            </w:r>
            <w:r w:rsidR="00D326B3" w:rsidRPr="00DF08D2">
              <w:rPr>
                <w:webHidden/>
              </w:rPr>
              <w:fldChar w:fldCharType="separate"/>
            </w:r>
            <w:r w:rsidR="00D326B3" w:rsidRPr="00DF08D2">
              <w:rPr>
                <w:webHidden/>
              </w:rPr>
              <w:t>27</w:t>
            </w:r>
            <w:r w:rsidR="00D326B3" w:rsidRPr="00DF08D2">
              <w:rPr>
                <w:webHidden/>
              </w:rPr>
              <w:fldChar w:fldCharType="end"/>
            </w:r>
          </w:hyperlink>
        </w:p>
        <w:p w14:paraId="03C01AC4" w14:textId="77777777" w:rsidR="00D326B3" w:rsidRPr="00DF08D2" w:rsidRDefault="00354C1E" w:rsidP="00D326B3">
          <w:pPr>
            <w:pStyle w:val="35"/>
            <w:rPr>
              <w:rFonts w:asciiTheme="minorHAnsi" w:eastAsiaTheme="minorEastAsia" w:hAnsiTheme="minorHAnsi" w:cstheme="minorBidi"/>
              <w:sz w:val="22"/>
              <w:szCs w:val="22"/>
            </w:rPr>
          </w:pPr>
          <w:hyperlink w:anchor="_Toc142508927" w:history="1">
            <w:r w:rsidR="00D326B3" w:rsidRPr="00DF08D2">
              <w:rPr>
                <w:rStyle w:val="affffffffffffffffffd"/>
                <w:lang w:val="ru-RU"/>
              </w:rPr>
              <w:t>1.1.5</w:t>
            </w:r>
            <w:r w:rsidR="00D326B3" w:rsidRPr="00DF08D2">
              <w:rPr>
                <w:rFonts w:asciiTheme="minorHAnsi" w:eastAsiaTheme="minorEastAsia" w:hAnsiTheme="minorHAnsi" w:cstheme="minorBidi"/>
                <w:sz w:val="22"/>
                <w:szCs w:val="22"/>
              </w:rPr>
              <w:tab/>
            </w:r>
            <w:r w:rsidR="00D326B3" w:rsidRPr="00DF08D2">
              <w:rPr>
                <w:rStyle w:val="affffffffffffffffffd"/>
                <w:lang w:val="ru-RU"/>
              </w:rPr>
              <w:t>Обоснование включения/исключения в границы населенных пунктов земельных участков сельскохозяйственного назначения</w:t>
            </w:r>
            <w:r w:rsidR="00D326B3" w:rsidRPr="00DF08D2">
              <w:rPr>
                <w:webHidden/>
              </w:rPr>
              <w:tab/>
            </w:r>
            <w:r w:rsidR="00D326B3" w:rsidRPr="00DF08D2">
              <w:rPr>
                <w:webHidden/>
              </w:rPr>
              <w:fldChar w:fldCharType="begin"/>
            </w:r>
            <w:r w:rsidR="00D326B3" w:rsidRPr="00DF08D2">
              <w:rPr>
                <w:webHidden/>
              </w:rPr>
              <w:instrText xml:space="preserve"> PAGEREF _Toc142508927 \h </w:instrText>
            </w:r>
            <w:r w:rsidR="00D326B3" w:rsidRPr="00DF08D2">
              <w:rPr>
                <w:webHidden/>
              </w:rPr>
            </w:r>
            <w:r w:rsidR="00D326B3" w:rsidRPr="00DF08D2">
              <w:rPr>
                <w:webHidden/>
              </w:rPr>
              <w:fldChar w:fldCharType="separate"/>
            </w:r>
            <w:r w:rsidR="00D326B3" w:rsidRPr="00DF08D2">
              <w:rPr>
                <w:webHidden/>
              </w:rPr>
              <w:t>28</w:t>
            </w:r>
            <w:r w:rsidR="00D326B3" w:rsidRPr="00DF08D2">
              <w:rPr>
                <w:webHidden/>
              </w:rPr>
              <w:fldChar w:fldCharType="end"/>
            </w:r>
          </w:hyperlink>
        </w:p>
        <w:p w14:paraId="7BCF8041" w14:textId="77777777" w:rsidR="00D326B3" w:rsidRPr="00DF08D2" w:rsidRDefault="00354C1E" w:rsidP="00D326B3">
          <w:pPr>
            <w:pStyle w:val="35"/>
            <w:rPr>
              <w:rFonts w:asciiTheme="minorHAnsi" w:eastAsiaTheme="minorEastAsia" w:hAnsiTheme="minorHAnsi" w:cstheme="minorBidi"/>
              <w:sz w:val="22"/>
              <w:szCs w:val="22"/>
              <w:lang w:val="ru-RU"/>
            </w:rPr>
          </w:pPr>
          <w:hyperlink w:anchor="_Toc142508928" w:history="1">
            <w:r w:rsidR="00D326B3" w:rsidRPr="00DF08D2">
              <w:rPr>
                <w:rStyle w:val="affffffffffffffffffd"/>
                <w:lang w:val="ru-RU"/>
              </w:rPr>
              <w:t>1.1.6.</w:t>
            </w:r>
            <w:r w:rsidR="00D326B3" w:rsidRPr="00DF08D2">
              <w:rPr>
                <w:rFonts w:asciiTheme="minorHAnsi" w:eastAsiaTheme="minorEastAsia" w:hAnsiTheme="minorHAnsi" w:cstheme="minorBidi"/>
                <w:sz w:val="22"/>
                <w:szCs w:val="22"/>
                <w:lang w:val="ru-RU"/>
              </w:rPr>
              <w:tab/>
            </w:r>
            <w:r w:rsidR="00D326B3" w:rsidRPr="00DF08D2">
              <w:rPr>
                <w:rStyle w:val="affffffffffffffffffd"/>
                <w:lang w:val="ru-RU"/>
              </w:rPr>
              <w:t>Система культурно-бытового и социального обслуживания</w:t>
            </w:r>
            <w:r w:rsidR="00D326B3" w:rsidRPr="00DF08D2">
              <w:rPr>
                <w:webHidden/>
              </w:rPr>
              <w:tab/>
            </w:r>
            <w:r w:rsidR="00D326B3" w:rsidRPr="00DF08D2">
              <w:rPr>
                <w:webHidden/>
              </w:rPr>
              <w:fldChar w:fldCharType="begin"/>
            </w:r>
            <w:r w:rsidR="00D326B3" w:rsidRPr="00DF08D2">
              <w:rPr>
                <w:webHidden/>
              </w:rPr>
              <w:instrText xml:space="preserve"> PAGEREF _Toc142508928 \h </w:instrText>
            </w:r>
            <w:r w:rsidR="00D326B3" w:rsidRPr="00DF08D2">
              <w:rPr>
                <w:webHidden/>
              </w:rPr>
            </w:r>
            <w:r w:rsidR="00D326B3" w:rsidRPr="00DF08D2">
              <w:rPr>
                <w:webHidden/>
              </w:rPr>
              <w:fldChar w:fldCharType="separate"/>
            </w:r>
            <w:r w:rsidR="00D326B3" w:rsidRPr="00DF08D2">
              <w:rPr>
                <w:webHidden/>
              </w:rPr>
              <w:t>30</w:t>
            </w:r>
            <w:r w:rsidR="00D326B3" w:rsidRPr="00DF08D2">
              <w:rPr>
                <w:webHidden/>
              </w:rPr>
              <w:fldChar w:fldCharType="end"/>
            </w:r>
          </w:hyperlink>
        </w:p>
        <w:p w14:paraId="62784083" w14:textId="77777777" w:rsidR="00D326B3" w:rsidRPr="00DF08D2" w:rsidRDefault="00354C1E" w:rsidP="00D326B3">
          <w:pPr>
            <w:pStyle w:val="35"/>
            <w:rPr>
              <w:rFonts w:asciiTheme="minorHAnsi" w:eastAsiaTheme="minorEastAsia" w:hAnsiTheme="minorHAnsi" w:cstheme="minorBidi"/>
              <w:sz w:val="22"/>
              <w:szCs w:val="22"/>
              <w:lang w:val="ru-RU"/>
            </w:rPr>
          </w:pPr>
          <w:hyperlink w:anchor="_Toc142508929" w:history="1">
            <w:r w:rsidR="00D326B3" w:rsidRPr="00DF08D2">
              <w:rPr>
                <w:rStyle w:val="affffffffffffffffffd"/>
              </w:rPr>
              <w:t>1.1.7.</w:t>
            </w:r>
            <w:r w:rsidR="00D326B3" w:rsidRPr="00DF08D2">
              <w:rPr>
                <w:rFonts w:asciiTheme="minorHAnsi" w:eastAsiaTheme="minorEastAsia" w:hAnsiTheme="minorHAnsi" w:cstheme="minorBidi"/>
                <w:sz w:val="22"/>
                <w:szCs w:val="22"/>
                <w:lang w:val="ru-RU"/>
              </w:rPr>
              <w:tab/>
            </w:r>
            <w:r w:rsidR="00D326B3" w:rsidRPr="00DF08D2">
              <w:rPr>
                <w:rStyle w:val="affffffffffffffffffd"/>
              </w:rPr>
              <w:t>Экономический потенциал</w:t>
            </w:r>
            <w:r w:rsidR="00D326B3" w:rsidRPr="00DF08D2">
              <w:rPr>
                <w:webHidden/>
              </w:rPr>
              <w:tab/>
            </w:r>
            <w:r w:rsidR="00D326B3" w:rsidRPr="00DF08D2">
              <w:rPr>
                <w:webHidden/>
              </w:rPr>
              <w:fldChar w:fldCharType="begin"/>
            </w:r>
            <w:r w:rsidR="00D326B3" w:rsidRPr="00DF08D2">
              <w:rPr>
                <w:webHidden/>
              </w:rPr>
              <w:instrText xml:space="preserve"> PAGEREF _Toc142508929 \h </w:instrText>
            </w:r>
            <w:r w:rsidR="00D326B3" w:rsidRPr="00DF08D2">
              <w:rPr>
                <w:webHidden/>
              </w:rPr>
            </w:r>
            <w:r w:rsidR="00D326B3" w:rsidRPr="00DF08D2">
              <w:rPr>
                <w:webHidden/>
              </w:rPr>
              <w:fldChar w:fldCharType="separate"/>
            </w:r>
            <w:r w:rsidR="00D326B3" w:rsidRPr="00DF08D2">
              <w:rPr>
                <w:webHidden/>
              </w:rPr>
              <w:t>37</w:t>
            </w:r>
            <w:r w:rsidR="00D326B3" w:rsidRPr="00DF08D2">
              <w:rPr>
                <w:webHidden/>
              </w:rPr>
              <w:fldChar w:fldCharType="end"/>
            </w:r>
          </w:hyperlink>
        </w:p>
        <w:p w14:paraId="3A4FC804" w14:textId="77777777" w:rsidR="00D326B3" w:rsidRPr="00DF08D2" w:rsidRDefault="00354C1E" w:rsidP="00D326B3">
          <w:pPr>
            <w:pStyle w:val="35"/>
            <w:rPr>
              <w:rFonts w:asciiTheme="minorHAnsi" w:eastAsiaTheme="minorEastAsia" w:hAnsiTheme="minorHAnsi" w:cstheme="minorBidi"/>
              <w:sz w:val="22"/>
              <w:szCs w:val="22"/>
              <w:lang w:val="ru-RU"/>
            </w:rPr>
          </w:pPr>
          <w:hyperlink w:anchor="_Toc142508930" w:history="1">
            <w:r w:rsidR="00D326B3" w:rsidRPr="00DF08D2">
              <w:rPr>
                <w:rStyle w:val="affffffffffffffffffd"/>
                <w:lang w:val="ru-RU"/>
              </w:rPr>
              <w:t>1.1.8.</w:t>
            </w:r>
            <w:r w:rsidR="00D326B3" w:rsidRPr="00DF08D2">
              <w:rPr>
                <w:rFonts w:asciiTheme="minorHAnsi" w:eastAsiaTheme="minorEastAsia" w:hAnsiTheme="minorHAnsi" w:cstheme="minorBidi"/>
                <w:sz w:val="22"/>
                <w:szCs w:val="22"/>
                <w:lang w:val="ru-RU"/>
              </w:rPr>
              <w:tab/>
            </w:r>
            <w:r w:rsidR="00D326B3" w:rsidRPr="00DF08D2">
              <w:rPr>
                <w:rStyle w:val="affffffffffffffffffd"/>
                <w:lang w:val="ru-RU"/>
              </w:rPr>
              <w:t>Объекты транспортной инфраструктуры</w:t>
            </w:r>
            <w:r w:rsidR="00D326B3" w:rsidRPr="00DF08D2">
              <w:rPr>
                <w:webHidden/>
              </w:rPr>
              <w:tab/>
            </w:r>
            <w:r w:rsidR="00D326B3" w:rsidRPr="00DF08D2">
              <w:rPr>
                <w:webHidden/>
              </w:rPr>
              <w:fldChar w:fldCharType="begin"/>
            </w:r>
            <w:r w:rsidR="00D326B3" w:rsidRPr="00DF08D2">
              <w:rPr>
                <w:webHidden/>
              </w:rPr>
              <w:instrText xml:space="preserve"> PAGEREF _Toc142508930 \h </w:instrText>
            </w:r>
            <w:r w:rsidR="00D326B3" w:rsidRPr="00DF08D2">
              <w:rPr>
                <w:webHidden/>
              </w:rPr>
            </w:r>
            <w:r w:rsidR="00D326B3" w:rsidRPr="00DF08D2">
              <w:rPr>
                <w:webHidden/>
              </w:rPr>
              <w:fldChar w:fldCharType="separate"/>
            </w:r>
            <w:r w:rsidR="00D326B3" w:rsidRPr="00DF08D2">
              <w:rPr>
                <w:webHidden/>
              </w:rPr>
              <w:t>38</w:t>
            </w:r>
            <w:r w:rsidR="00D326B3" w:rsidRPr="00DF08D2">
              <w:rPr>
                <w:webHidden/>
              </w:rPr>
              <w:fldChar w:fldCharType="end"/>
            </w:r>
          </w:hyperlink>
        </w:p>
        <w:p w14:paraId="21B926E9" w14:textId="77777777" w:rsidR="00D326B3" w:rsidRPr="00DF08D2" w:rsidRDefault="00354C1E" w:rsidP="00D326B3">
          <w:pPr>
            <w:pStyle w:val="35"/>
            <w:rPr>
              <w:rFonts w:asciiTheme="minorHAnsi" w:eastAsiaTheme="minorEastAsia" w:hAnsiTheme="minorHAnsi" w:cstheme="minorBidi"/>
              <w:sz w:val="22"/>
              <w:szCs w:val="22"/>
              <w:lang w:val="ru-RU"/>
            </w:rPr>
          </w:pPr>
          <w:hyperlink w:anchor="_Toc142508931" w:history="1">
            <w:r w:rsidR="00D326B3" w:rsidRPr="00DF08D2">
              <w:rPr>
                <w:rStyle w:val="affffffffffffffffffd"/>
              </w:rPr>
              <w:t>1.1.9.</w:t>
            </w:r>
            <w:r w:rsidR="00D326B3" w:rsidRPr="00DF08D2">
              <w:rPr>
                <w:rFonts w:asciiTheme="minorHAnsi" w:eastAsiaTheme="minorEastAsia" w:hAnsiTheme="minorHAnsi" w:cstheme="minorBidi"/>
                <w:sz w:val="22"/>
                <w:szCs w:val="22"/>
                <w:lang w:val="ru-RU"/>
              </w:rPr>
              <w:tab/>
            </w:r>
            <w:r w:rsidR="00D326B3" w:rsidRPr="00DF08D2">
              <w:rPr>
                <w:rStyle w:val="affffffffffffffffffd"/>
              </w:rPr>
              <w:t>Объекты инженерной инфраструктуры</w:t>
            </w:r>
            <w:r w:rsidR="00D326B3" w:rsidRPr="00DF08D2">
              <w:rPr>
                <w:webHidden/>
              </w:rPr>
              <w:tab/>
            </w:r>
            <w:r w:rsidR="00D326B3" w:rsidRPr="00DF08D2">
              <w:rPr>
                <w:webHidden/>
              </w:rPr>
              <w:fldChar w:fldCharType="begin"/>
            </w:r>
            <w:r w:rsidR="00D326B3" w:rsidRPr="00DF08D2">
              <w:rPr>
                <w:webHidden/>
              </w:rPr>
              <w:instrText xml:space="preserve"> PAGEREF _Toc142508931 \h </w:instrText>
            </w:r>
            <w:r w:rsidR="00D326B3" w:rsidRPr="00DF08D2">
              <w:rPr>
                <w:webHidden/>
              </w:rPr>
            </w:r>
            <w:r w:rsidR="00D326B3" w:rsidRPr="00DF08D2">
              <w:rPr>
                <w:webHidden/>
              </w:rPr>
              <w:fldChar w:fldCharType="separate"/>
            </w:r>
            <w:r w:rsidR="00D326B3" w:rsidRPr="00DF08D2">
              <w:rPr>
                <w:webHidden/>
              </w:rPr>
              <w:t>42</w:t>
            </w:r>
            <w:r w:rsidR="00D326B3" w:rsidRPr="00DF08D2">
              <w:rPr>
                <w:webHidden/>
              </w:rPr>
              <w:fldChar w:fldCharType="end"/>
            </w:r>
          </w:hyperlink>
        </w:p>
        <w:p w14:paraId="571669DF" w14:textId="77777777" w:rsidR="00D326B3" w:rsidRPr="00DF08D2" w:rsidRDefault="00354C1E" w:rsidP="00D326B3">
          <w:pPr>
            <w:pStyle w:val="35"/>
            <w:rPr>
              <w:rFonts w:asciiTheme="minorHAnsi" w:eastAsiaTheme="minorEastAsia" w:hAnsiTheme="minorHAnsi" w:cstheme="minorBidi"/>
              <w:sz w:val="22"/>
              <w:szCs w:val="22"/>
              <w:lang w:val="ru-RU"/>
            </w:rPr>
          </w:pPr>
          <w:hyperlink w:anchor="_Toc142508932" w:history="1">
            <w:r w:rsidR="00D326B3" w:rsidRPr="00DF08D2">
              <w:rPr>
                <w:rStyle w:val="affffffffffffffffffd"/>
              </w:rPr>
              <w:t>1.1.10.</w:t>
            </w:r>
            <w:r w:rsidR="00D326B3" w:rsidRPr="00DF08D2">
              <w:rPr>
                <w:rFonts w:asciiTheme="minorHAnsi" w:eastAsiaTheme="minorEastAsia" w:hAnsiTheme="minorHAnsi" w:cstheme="minorBidi"/>
                <w:sz w:val="22"/>
                <w:szCs w:val="22"/>
                <w:lang w:val="ru-RU"/>
              </w:rPr>
              <w:tab/>
            </w:r>
            <w:r w:rsidR="00D326B3" w:rsidRPr="00DF08D2">
              <w:rPr>
                <w:rStyle w:val="affffffffffffffffffd"/>
              </w:rPr>
              <w:t>Объекты специального назначения</w:t>
            </w:r>
            <w:r w:rsidR="00D326B3" w:rsidRPr="00DF08D2">
              <w:rPr>
                <w:webHidden/>
              </w:rPr>
              <w:tab/>
            </w:r>
            <w:r w:rsidR="00D326B3" w:rsidRPr="00DF08D2">
              <w:rPr>
                <w:webHidden/>
              </w:rPr>
              <w:fldChar w:fldCharType="begin"/>
            </w:r>
            <w:r w:rsidR="00D326B3" w:rsidRPr="00DF08D2">
              <w:rPr>
                <w:webHidden/>
              </w:rPr>
              <w:instrText xml:space="preserve"> PAGEREF _Toc142508932 \h </w:instrText>
            </w:r>
            <w:r w:rsidR="00D326B3" w:rsidRPr="00DF08D2">
              <w:rPr>
                <w:webHidden/>
              </w:rPr>
            </w:r>
            <w:r w:rsidR="00D326B3" w:rsidRPr="00DF08D2">
              <w:rPr>
                <w:webHidden/>
              </w:rPr>
              <w:fldChar w:fldCharType="separate"/>
            </w:r>
            <w:r w:rsidR="00D326B3" w:rsidRPr="00DF08D2">
              <w:rPr>
                <w:webHidden/>
              </w:rPr>
              <w:t>61</w:t>
            </w:r>
            <w:r w:rsidR="00D326B3" w:rsidRPr="00DF08D2">
              <w:rPr>
                <w:webHidden/>
              </w:rPr>
              <w:fldChar w:fldCharType="end"/>
            </w:r>
          </w:hyperlink>
        </w:p>
        <w:p w14:paraId="11E876D1" w14:textId="77777777" w:rsidR="00D326B3" w:rsidRPr="00DF08D2" w:rsidRDefault="00354C1E" w:rsidP="00D326B3">
          <w:pPr>
            <w:pStyle w:val="35"/>
            <w:rPr>
              <w:rFonts w:asciiTheme="minorHAnsi" w:eastAsiaTheme="minorEastAsia" w:hAnsiTheme="minorHAnsi" w:cstheme="minorBidi"/>
              <w:sz w:val="22"/>
              <w:szCs w:val="22"/>
              <w:lang w:val="ru-RU"/>
            </w:rPr>
          </w:pPr>
          <w:hyperlink w:anchor="_Toc142508933" w:history="1">
            <w:r w:rsidR="00D326B3" w:rsidRPr="00DF08D2">
              <w:rPr>
                <w:rStyle w:val="affffffffffffffffffd"/>
              </w:rPr>
              <w:t>1.1.11.</w:t>
            </w:r>
            <w:r w:rsidR="00D326B3" w:rsidRPr="00DF08D2">
              <w:rPr>
                <w:rFonts w:asciiTheme="minorHAnsi" w:eastAsiaTheme="minorEastAsia" w:hAnsiTheme="minorHAnsi" w:cstheme="minorBidi"/>
                <w:sz w:val="22"/>
                <w:szCs w:val="22"/>
                <w:lang w:val="ru-RU"/>
              </w:rPr>
              <w:tab/>
            </w:r>
            <w:r w:rsidR="00D326B3" w:rsidRPr="00DF08D2">
              <w:rPr>
                <w:rStyle w:val="affffffffffffffffffd"/>
              </w:rPr>
              <w:t>Объекты культурного наследия</w:t>
            </w:r>
            <w:r w:rsidR="00D326B3" w:rsidRPr="00DF08D2">
              <w:rPr>
                <w:webHidden/>
              </w:rPr>
              <w:tab/>
            </w:r>
            <w:r w:rsidR="00D326B3" w:rsidRPr="00DF08D2">
              <w:rPr>
                <w:webHidden/>
              </w:rPr>
              <w:fldChar w:fldCharType="begin"/>
            </w:r>
            <w:r w:rsidR="00D326B3" w:rsidRPr="00DF08D2">
              <w:rPr>
                <w:webHidden/>
              </w:rPr>
              <w:instrText xml:space="preserve"> PAGEREF _Toc142508933 \h </w:instrText>
            </w:r>
            <w:r w:rsidR="00D326B3" w:rsidRPr="00DF08D2">
              <w:rPr>
                <w:webHidden/>
              </w:rPr>
            </w:r>
            <w:r w:rsidR="00D326B3" w:rsidRPr="00DF08D2">
              <w:rPr>
                <w:webHidden/>
              </w:rPr>
              <w:fldChar w:fldCharType="separate"/>
            </w:r>
            <w:r w:rsidR="00D326B3" w:rsidRPr="00DF08D2">
              <w:rPr>
                <w:webHidden/>
              </w:rPr>
              <w:t>61</w:t>
            </w:r>
            <w:r w:rsidR="00D326B3" w:rsidRPr="00DF08D2">
              <w:rPr>
                <w:webHidden/>
              </w:rPr>
              <w:fldChar w:fldCharType="end"/>
            </w:r>
          </w:hyperlink>
        </w:p>
        <w:p w14:paraId="1E22EB7F" w14:textId="77777777" w:rsidR="00D326B3" w:rsidRPr="00DF08D2" w:rsidRDefault="00354C1E">
          <w:pPr>
            <w:pStyle w:val="1fff0"/>
            <w:rPr>
              <w:rFonts w:asciiTheme="minorHAnsi" w:eastAsiaTheme="minorEastAsia" w:hAnsiTheme="minorHAnsi" w:cstheme="minorBidi"/>
              <w:b w:val="0"/>
              <w:bCs w:val="0"/>
              <w:noProof/>
              <w:sz w:val="22"/>
              <w:szCs w:val="22"/>
              <w:lang w:val="ru-RU"/>
            </w:rPr>
          </w:pPr>
          <w:hyperlink w:anchor="_Toc142508934" w:history="1">
            <w:r w:rsidR="00D326B3" w:rsidRPr="00DF08D2">
              <w:rPr>
                <w:rStyle w:val="affffffffffffffffffd"/>
                <w:noProof/>
                <w:lang w:val="ru-RU"/>
              </w:rPr>
              <w:t>3.</w:t>
            </w:r>
            <w:r w:rsidR="00D326B3" w:rsidRPr="00DF08D2">
              <w:rPr>
                <w:rFonts w:asciiTheme="minorHAnsi" w:eastAsiaTheme="minorEastAsia" w:hAnsiTheme="minorHAnsi" w:cstheme="minorBidi"/>
                <w:b w:val="0"/>
                <w:bCs w:val="0"/>
                <w:noProof/>
                <w:sz w:val="22"/>
                <w:szCs w:val="22"/>
                <w:lang w:val="ru-RU"/>
              </w:rPr>
              <w:tab/>
            </w:r>
            <w:r w:rsidR="00D326B3" w:rsidRPr="00DF08D2">
              <w:rPr>
                <w:rStyle w:val="affffffffffffffffffd"/>
                <w:noProof/>
                <w:shd w:val="clear" w:color="auto" w:fill="FFFFFF"/>
                <w:lang w:val="ru-RU"/>
              </w:rPr>
              <w:t>Оценка возможного влияния планируемых для размещения объектов местного значения поселения</w:t>
            </w:r>
            <w:r w:rsidR="00D326B3" w:rsidRPr="00DF08D2">
              <w:rPr>
                <w:noProof/>
                <w:webHidden/>
              </w:rPr>
              <w:tab/>
            </w:r>
            <w:r w:rsidR="00D326B3" w:rsidRPr="00DF08D2">
              <w:rPr>
                <w:noProof/>
                <w:webHidden/>
              </w:rPr>
              <w:fldChar w:fldCharType="begin"/>
            </w:r>
            <w:r w:rsidR="00D326B3" w:rsidRPr="00DF08D2">
              <w:rPr>
                <w:noProof/>
                <w:webHidden/>
              </w:rPr>
              <w:instrText xml:space="preserve"> PAGEREF _Toc142508934 \h </w:instrText>
            </w:r>
            <w:r w:rsidR="00D326B3" w:rsidRPr="00DF08D2">
              <w:rPr>
                <w:noProof/>
                <w:webHidden/>
              </w:rPr>
            </w:r>
            <w:r w:rsidR="00D326B3" w:rsidRPr="00DF08D2">
              <w:rPr>
                <w:noProof/>
                <w:webHidden/>
              </w:rPr>
              <w:fldChar w:fldCharType="separate"/>
            </w:r>
            <w:r w:rsidR="00D326B3" w:rsidRPr="00DF08D2">
              <w:rPr>
                <w:noProof/>
                <w:webHidden/>
              </w:rPr>
              <w:t>62</w:t>
            </w:r>
            <w:r w:rsidR="00D326B3" w:rsidRPr="00DF08D2">
              <w:rPr>
                <w:noProof/>
                <w:webHidden/>
              </w:rPr>
              <w:fldChar w:fldCharType="end"/>
            </w:r>
          </w:hyperlink>
        </w:p>
        <w:p w14:paraId="3CB12A20" w14:textId="77777777" w:rsidR="00D326B3" w:rsidRPr="00DF08D2" w:rsidRDefault="00354C1E">
          <w:pPr>
            <w:pStyle w:val="1fff0"/>
            <w:rPr>
              <w:rFonts w:asciiTheme="minorHAnsi" w:eastAsiaTheme="minorEastAsia" w:hAnsiTheme="minorHAnsi" w:cstheme="minorBidi"/>
              <w:b w:val="0"/>
              <w:bCs w:val="0"/>
              <w:noProof/>
              <w:sz w:val="22"/>
              <w:szCs w:val="22"/>
              <w:lang w:val="ru-RU"/>
            </w:rPr>
          </w:pPr>
          <w:hyperlink w:anchor="_Toc142508935" w:history="1">
            <w:r w:rsidR="00D326B3" w:rsidRPr="00DF08D2">
              <w:rPr>
                <w:rStyle w:val="affffffffffffffffffd"/>
                <w:noProof/>
                <w:lang w:val="ru-RU"/>
              </w:rPr>
              <w:t>4.</w:t>
            </w:r>
            <w:r w:rsidR="00D326B3" w:rsidRPr="00DF08D2">
              <w:rPr>
                <w:rFonts w:asciiTheme="minorHAnsi" w:eastAsiaTheme="minorEastAsia" w:hAnsiTheme="minorHAnsi" w:cstheme="minorBidi"/>
                <w:b w:val="0"/>
                <w:bCs w:val="0"/>
                <w:noProof/>
                <w:sz w:val="22"/>
                <w:szCs w:val="22"/>
                <w:lang w:val="ru-RU"/>
              </w:rPr>
              <w:tab/>
            </w:r>
            <w:r w:rsidR="00D326B3" w:rsidRPr="00DF08D2">
              <w:rPr>
                <w:rStyle w:val="affffffffffffffffffd"/>
                <w:noProof/>
                <w:lang w:val="ru-RU" w:eastAsia="ar-SA" w:bidi="en-US"/>
              </w:rPr>
              <w:t xml:space="preserve">Сведения </w:t>
            </w:r>
            <w:r w:rsidR="00D326B3" w:rsidRPr="00DF08D2">
              <w:rPr>
                <w:rStyle w:val="affffffffffffffffffd"/>
                <w:rFonts w:eastAsia="Times New Roman"/>
                <w:noProof/>
                <w:lang w:val="ru-RU" w:eastAsia="ar-SA" w:bidi="en-US"/>
              </w:rPr>
              <w:t>о планируемых для размещения на территориях поселения</w:t>
            </w:r>
            <w:r w:rsidR="00D326B3" w:rsidRPr="00DF08D2">
              <w:rPr>
                <w:rStyle w:val="affffffffffffffffffd"/>
                <w:noProof/>
                <w:lang w:val="ru-RU" w:eastAsia="ar-SA" w:bidi="en-US"/>
              </w:rPr>
              <w:t xml:space="preserve"> </w:t>
            </w:r>
            <w:r w:rsidR="00D326B3" w:rsidRPr="00DF08D2">
              <w:rPr>
                <w:rStyle w:val="affffffffffffffffffd"/>
                <w:noProof/>
                <w:shd w:val="clear" w:color="auto" w:fill="FFFFFF"/>
                <w:lang w:val="ru-RU"/>
              </w:rPr>
              <w:t>объектов</w:t>
            </w:r>
            <w:r w:rsidR="00D326B3" w:rsidRPr="00DF08D2">
              <w:rPr>
                <w:rStyle w:val="affffffffffffffffffd"/>
                <w:rFonts w:eastAsia="Times New Roman"/>
                <w:noProof/>
                <w:lang w:val="ru-RU" w:eastAsia="ar-SA" w:bidi="en-US"/>
              </w:rPr>
              <w:t xml:space="preserve"> федерального значения, объектов регионального значения</w:t>
            </w:r>
            <w:r w:rsidR="00D326B3" w:rsidRPr="00DF08D2">
              <w:rPr>
                <w:noProof/>
                <w:webHidden/>
              </w:rPr>
              <w:tab/>
            </w:r>
            <w:r w:rsidR="00D326B3" w:rsidRPr="00DF08D2">
              <w:rPr>
                <w:noProof/>
                <w:webHidden/>
              </w:rPr>
              <w:fldChar w:fldCharType="begin"/>
            </w:r>
            <w:r w:rsidR="00D326B3" w:rsidRPr="00DF08D2">
              <w:rPr>
                <w:noProof/>
                <w:webHidden/>
              </w:rPr>
              <w:instrText xml:space="preserve"> PAGEREF _Toc142508935 \h </w:instrText>
            </w:r>
            <w:r w:rsidR="00D326B3" w:rsidRPr="00DF08D2">
              <w:rPr>
                <w:noProof/>
                <w:webHidden/>
              </w:rPr>
            </w:r>
            <w:r w:rsidR="00D326B3" w:rsidRPr="00DF08D2">
              <w:rPr>
                <w:noProof/>
                <w:webHidden/>
              </w:rPr>
              <w:fldChar w:fldCharType="separate"/>
            </w:r>
            <w:r w:rsidR="00D326B3" w:rsidRPr="00DF08D2">
              <w:rPr>
                <w:noProof/>
                <w:webHidden/>
              </w:rPr>
              <w:t>63</w:t>
            </w:r>
            <w:r w:rsidR="00D326B3" w:rsidRPr="00DF08D2">
              <w:rPr>
                <w:noProof/>
                <w:webHidden/>
              </w:rPr>
              <w:fldChar w:fldCharType="end"/>
            </w:r>
          </w:hyperlink>
        </w:p>
        <w:p w14:paraId="73A9CFEF" w14:textId="77777777" w:rsidR="00D326B3" w:rsidRPr="00DF08D2" w:rsidRDefault="00354C1E">
          <w:pPr>
            <w:pStyle w:val="1fff0"/>
            <w:rPr>
              <w:rFonts w:asciiTheme="minorHAnsi" w:eastAsiaTheme="minorEastAsia" w:hAnsiTheme="minorHAnsi" w:cstheme="minorBidi"/>
              <w:b w:val="0"/>
              <w:bCs w:val="0"/>
              <w:noProof/>
              <w:sz w:val="22"/>
              <w:szCs w:val="22"/>
              <w:lang w:val="ru-RU"/>
            </w:rPr>
          </w:pPr>
          <w:hyperlink w:anchor="_Toc142508936" w:history="1">
            <w:r w:rsidR="00D326B3" w:rsidRPr="00DF08D2">
              <w:rPr>
                <w:rStyle w:val="affffffffffffffffffd"/>
                <w:noProof/>
                <w:lang w:val="ru-RU"/>
              </w:rPr>
              <w:t>5.</w:t>
            </w:r>
            <w:r w:rsidR="00D326B3" w:rsidRPr="00DF08D2">
              <w:rPr>
                <w:rFonts w:asciiTheme="minorHAnsi" w:eastAsiaTheme="minorEastAsia" w:hAnsiTheme="minorHAnsi" w:cstheme="minorBidi"/>
                <w:b w:val="0"/>
                <w:bCs w:val="0"/>
                <w:noProof/>
                <w:sz w:val="22"/>
                <w:szCs w:val="22"/>
                <w:lang w:val="ru-RU"/>
              </w:rPr>
              <w:tab/>
            </w:r>
            <w:r w:rsidR="00D326B3" w:rsidRPr="00DF08D2">
              <w:rPr>
                <w:rStyle w:val="affffffffffffffffffd"/>
                <w:rFonts w:eastAsia="Times New Roman"/>
                <w:noProof/>
                <w:lang w:val="ru-RU" w:eastAsia="ar-SA" w:bidi="en-US"/>
              </w:rPr>
              <w:t xml:space="preserve">Сведения о планируемых для размещения на территориях </w:t>
            </w:r>
            <w:r w:rsidR="00D326B3" w:rsidRPr="00DF08D2">
              <w:rPr>
                <w:rStyle w:val="affffffffffffffffffd"/>
                <w:noProof/>
                <w:lang w:val="ru-RU" w:eastAsia="ar-SA" w:bidi="en-US"/>
              </w:rPr>
              <w:t>поселения</w:t>
            </w:r>
            <w:r w:rsidR="00D326B3" w:rsidRPr="00DF08D2">
              <w:rPr>
                <w:rStyle w:val="affffffffffffffffffd"/>
                <w:rFonts w:eastAsia="Times New Roman"/>
                <w:noProof/>
                <w:lang w:val="ru-RU" w:eastAsia="ar-SA" w:bidi="en-US"/>
              </w:rPr>
              <w:t xml:space="preserve"> объектов местного значения муниципального района</w:t>
            </w:r>
            <w:r w:rsidR="00D326B3" w:rsidRPr="00DF08D2">
              <w:rPr>
                <w:noProof/>
                <w:webHidden/>
              </w:rPr>
              <w:tab/>
            </w:r>
            <w:r w:rsidR="00D326B3" w:rsidRPr="00DF08D2">
              <w:rPr>
                <w:noProof/>
                <w:webHidden/>
              </w:rPr>
              <w:fldChar w:fldCharType="begin"/>
            </w:r>
            <w:r w:rsidR="00D326B3" w:rsidRPr="00DF08D2">
              <w:rPr>
                <w:noProof/>
                <w:webHidden/>
              </w:rPr>
              <w:instrText xml:space="preserve"> PAGEREF _Toc142508936 \h </w:instrText>
            </w:r>
            <w:r w:rsidR="00D326B3" w:rsidRPr="00DF08D2">
              <w:rPr>
                <w:noProof/>
                <w:webHidden/>
              </w:rPr>
            </w:r>
            <w:r w:rsidR="00D326B3" w:rsidRPr="00DF08D2">
              <w:rPr>
                <w:noProof/>
                <w:webHidden/>
              </w:rPr>
              <w:fldChar w:fldCharType="separate"/>
            </w:r>
            <w:r w:rsidR="00D326B3" w:rsidRPr="00DF08D2">
              <w:rPr>
                <w:noProof/>
                <w:webHidden/>
              </w:rPr>
              <w:t>64</w:t>
            </w:r>
            <w:r w:rsidR="00D326B3" w:rsidRPr="00DF08D2">
              <w:rPr>
                <w:noProof/>
                <w:webHidden/>
              </w:rPr>
              <w:fldChar w:fldCharType="end"/>
            </w:r>
          </w:hyperlink>
        </w:p>
        <w:p w14:paraId="549AFA82" w14:textId="77777777" w:rsidR="00D326B3" w:rsidRPr="00DF08D2" w:rsidRDefault="00354C1E">
          <w:pPr>
            <w:pStyle w:val="1fff0"/>
            <w:rPr>
              <w:rFonts w:asciiTheme="minorHAnsi" w:eastAsiaTheme="minorEastAsia" w:hAnsiTheme="minorHAnsi" w:cstheme="minorBidi"/>
              <w:b w:val="0"/>
              <w:bCs w:val="0"/>
              <w:noProof/>
              <w:sz w:val="22"/>
              <w:szCs w:val="22"/>
              <w:lang w:val="ru-RU"/>
            </w:rPr>
          </w:pPr>
          <w:hyperlink w:anchor="_Toc142508937" w:history="1">
            <w:r w:rsidR="00D326B3" w:rsidRPr="00DF08D2">
              <w:rPr>
                <w:rStyle w:val="affffffffffffffffffd"/>
                <w:noProof/>
                <w:lang w:val="ru-RU"/>
              </w:rPr>
              <w:t>6.</w:t>
            </w:r>
            <w:r w:rsidR="00D326B3" w:rsidRPr="00DF08D2">
              <w:rPr>
                <w:rFonts w:asciiTheme="minorHAnsi" w:eastAsiaTheme="minorEastAsia" w:hAnsiTheme="minorHAnsi" w:cstheme="minorBidi"/>
                <w:b w:val="0"/>
                <w:bCs w:val="0"/>
                <w:noProof/>
                <w:sz w:val="22"/>
                <w:szCs w:val="22"/>
                <w:lang w:val="ru-RU"/>
              </w:rPr>
              <w:tab/>
            </w:r>
            <w:r w:rsidR="00D326B3" w:rsidRPr="00DF08D2">
              <w:rPr>
                <w:rStyle w:val="affffffffffffffffffd"/>
                <w:noProof/>
                <w:shd w:val="clear" w:color="auto" w:fill="FFFFFF"/>
                <w:lang w:val="ru-RU"/>
              </w:rPr>
              <w:t>ЭКОЛОГИЧЕСКОЕ СОСТОЯНИЕ, САНИТАРНАЯ ОЧИСТКА ТЕРРИТОРИИ И ЗОНЫ С ОСОБЫМИ УСЛОВИЯМИ ИСПОЛЬЗОВАНИЯ ТЕРРИТОРИИ</w:t>
            </w:r>
            <w:r w:rsidR="00D326B3" w:rsidRPr="00DF08D2">
              <w:rPr>
                <w:noProof/>
                <w:webHidden/>
              </w:rPr>
              <w:tab/>
            </w:r>
            <w:r w:rsidR="00D326B3" w:rsidRPr="00DF08D2">
              <w:rPr>
                <w:noProof/>
                <w:webHidden/>
              </w:rPr>
              <w:fldChar w:fldCharType="begin"/>
            </w:r>
            <w:r w:rsidR="00D326B3" w:rsidRPr="00DF08D2">
              <w:rPr>
                <w:noProof/>
                <w:webHidden/>
              </w:rPr>
              <w:instrText xml:space="preserve"> PAGEREF _Toc142508937 \h </w:instrText>
            </w:r>
            <w:r w:rsidR="00D326B3" w:rsidRPr="00DF08D2">
              <w:rPr>
                <w:noProof/>
                <w:webHidden/>
              </w:rPr>
            </w:r>
            <w:r w:rsidR="00D326B3" w:rsidRPr="00DF08D2">
              <w:rPr>
                <w:noProof/>
                <w:webHidden/>
              </w:rPr>
              <w:fldChar w:fldCharType="separate"/>
            </w:r>
            <w:r w:rsidR="00D326B3" w:rsidRPr="00DF08D2">
              <w:rPr>
                <w:noProof/>
                <w:webHidden/>
              </w:rPr>
              <w:t>65</w:t>
            </w:r>
            <w:r w:rsidR="00D326B3" w:rsidRPr="00DF08D2">
              <w:rPr>
                <w:noProof/>
                <w:webHidden/>
              </w:rPr>
              <w:fldChar w:fldCharType="end"/>
            </w:r>
          </w:hyperlink>
        </w:p>
        <w:p w14:paraId="588942A3" w14:textId="77777777" w:rsidR="00D326B3" w:rsidRPr="00DF08D2" w:rsidRDefault="00354C1E">
          <w:pPr>
            <w:pStyle w:val="2f2"/>
            <w:rPr>
              <w:rFonts w:asciiTheme="minorHAnsi" w:eastAsiaTheme="minorEastAsia" w:hAnsiTheme="minorHAnsi" w:cstheme="minorBidi"/>
              <w:iCs w:val="0"/>
              <w:sz w:val="22"/>
              <w:szCs w:val="22"/>
            </w:rPr>
          </w:pPr>
          <w:hyperlink w:anchor="_Toc142508938" w:history="1">
            <w:r w:rsidR="00D326B3" w:rsidRPr="00DF08D2">
              <w:rPr>
                <w:rStyle w:val="affffffffffffffffffd"/>
              </w:rPr>
              <w:t>6.1. Зоны с особыми условиями использования территорий</w:t>
            </w:r>
            <w:r w:rsidR="00D326B3" w:rsidRPr="00DF08D2">
              <w:rPr>
                <w:webHidden/>
              </w:rPr>
              <w:tab/>
            </w:r>
            <w:r w:rsidR="00D326B3" w:rsidRPr="00DF08D2">
              <w:rPr>
                <w:webHidden/>
              </w:rPr>
              <w:fldChar w:fldCharType="begin"/>
            </w:r>
            <w:r w:rsidR="00D326B3" w:rsidRPr="00DF08D2">
              <w:rPr>
                <w:webHidden/>
              </w:rPr>
              <w:instrText xml:space="preserve"> PAGEREF _Toc142508938 \h </w:instrText>
            </w:r>
            <w:r w:rsidR="00D326B3" w:rsidRPr="00DF08D2">
              <w:rPr>
                <w:webHidden/>
              </w:rPr>
            </w:r>
            <w:r w:rsidR="00D326B3" w:rsidRPr="00DF08D2">
              <w:rPr>
                <w:webHidden/>
              </w:rPr>
              <w:fldChar w:fldCharType="separate"/>
            </w:r>
            <w:r w:rsidR="00D326B3" w:rsidRPr="00DF08D2">
              <w:rPr>
                <w:webHidden/>
              </w:rPr>
              <w:t>67</w:t>
            </w:r>
            <w:r w:rsidR="00D326B3" w:rsidRPr="00DF08D2">
              <w:rPr>
                <w:webHidden/>
              </w:rPr>
              <w:fldChar w:fldCharType="end"/>
            </w:r>
          </w:hyperlink>
        </w:p>
        <w:p w14:paraId="24CE5942" w14:textId="77777777" w:rsidR="00D326B3" w:rsidRPr="00DF08D2" w:rsidRDefault="00354C1E">
          <w:pPr>
            <w:pStyle w:val="1fff0"/>
            <w:rPr>
              <w:rFonts w:asciiTheme="minorHAnsi" w:eastAsiaTheme="minorEastAsia" w:hAnsiTheme="minorHAnsi" w:cstheme="minorBidi"/>
              <w:b w:val="0"/>
              <w:bCs w:val="0"/>
              <w:noProof/>
              <w:sz w:val="22"/>
              <w:szCs w:val="22"/>
              <w:lang w:val="ru-RU"/>
            </w:rPr>
          </w:pPr>
          <w:hyperlink w:anchor="_Toc142508939" w:history="1">
            <w:r w:rsidR="00D326B3" w:rsidRPr="00DF08D2">
              <w:rPr>
                <w:rStyle w:val="affffffffffffffffffd"/>
                <w:noProof/>
              </w:rPr>
              <w:t>7.</w:t>
            </w:r>
            <w:r w:rsidR="00D326B3" w:rsidRPr="00DF08D2">
              <w:rPr>
                <w:rFonts w:asciiTheme="minorHAnsi" w:eastAsiaTheme="minorEastAsia" w:hAnsiTheme="minorHAnsi" w:cstheme="minorBidi"/>
                <w:b w:val="0"/>
                <w:bCs w:val="0"/>
                <w:noProof/>
                <w:sz w:val="22"/>
                <w:szCs w:val="22"/>
                <w:lang w:val="ru-RU"/>
              </w:rPr>
              <w:tab/>
            </w:r>
            <w:r w:rsidR="00D326B3" w:rsidRPr="00DF08D2">
              <w:rPr>
                <w:rStyle w:val="affffffffffffffffffd"/>
                <w:noProof/>
                <w:lang w:eastAsia="ar-SA" w:bidi="en-US"/>
              </w:rPr>
              <w:t>ОСОБО ОХРАНЯЕМЫЕ ПРИРОДНЫЕ ТЕРРИТОРИИ</w:t>
            </w:r>
            <w:r w:rsidR="00D326B3" w:rsidRPr="00DF08D2">
              <w:rPr>
                <w:noProof/>
                <w:webHidden/>
              </w:rPr>
              <w:tab/>
            </w:r>
            <w:r w:rsidR="00D326B3" w:rsidRPr="00DF08D2">
              <w:rPr>
                <w:noProof/>
                <w:webHidden/>
              </w:rPr>
              <w:fldChar w:fldCharType="begin"/>
            </w:r>
            <w:r w:rsidR="00D326B3" w:rsidRPr="00DF08D2">
              <w:rPr>
                <w:noProof/>
                <w:webHidden/>
              </w:rPr>
              <w:instrText xml:space="preserve"> PAGEREF _Toc142508939 \h </w:instrText>
            </w:r>
            <w:r w:rsidR="00D326B3" w:rsidRPr="00DF08D2">
              <w:rPr>
                <w:noProof/>
                <w:webHidden/>
              </w:rPr>
            </w:r>
            <w:r w:rsidR="00D326B3" w:rsidRPr="00DF08D2">
              <w:rPr>
                <w:noProof/>
                <w:webHidden/>
              </w:rPr>
              <w:fldChar w:fldCharType="separate"/>
            </w:r>
            <w:r w:rsidR="00D326B3" w:rsidRPr="00DF08D2">
              <w:rPr>
                <w:noProof/>
                <w:webHidden/>
              </w:rPr>
              <w:t>76</w:t>
            </w:r>
            <w:r w:rsidR="00D326B3" w:rsidRPr="00DF08D2">
              <w:rPr>
                <w:noProof/>
                <w:webHidden/>
              </w:rPr>
              <w:fldChar w:fldCharType="end"/>
            </w:r>
          </w:hyperlink>
        </w:p>
        <w:p w14:paraId="1B42FDFD" w14:textId="77777777" w:rsidR="00D326B3" w:rsidRPr="00DF08D2" w:rsidRDefault="00354C1E">
          <w:pPr>
            <w:pStyle w:val="1fff0"/>
            <w:rPr>
              <w:rFonts w:asciiTheme="minorHAnsi" w:eastAsiaTheme="minorEastAsia" w:hAnsiTheme="minorHAnsi" w:cstheme="minorBidi"/>
              <w:b w:val="0"/>
              <w:bCs w:val="0"/>
              <w:noProof/>
              <w:sz w:val="22"/>
              <w:szCs w:val="22"/>
              <w:lang w:val="ru-RU"/>
            </w:rPr>
          </w:pPr>
          <w:hyperlink w:anchor="_Toc142508940" w:history="1">
            <w:r w:rsidR="00D326B3" w:rsidRPr="00DF08D2">
              <w:rPr>
                <w:rStyle w:val="affffffffffffffffffd"/>
                <w:noProof/>
                <w:lang w:val="ru-RU"/>
              </w:rPr>
              <w:t>8.</w:t>
            </w:r>
            <w:r w:rsidR="00D326B3" w:rsidRPr="00DF08D2">
              <w:rPr>
                <w:rFonts w:asciiTheme="minorHAnsi" w:eastAsiaTheme="minorEastAsia" w:hAnsiTheme="minorHAnsi" w:cstheme="minorBidi"/>
                <w:b w:val="0"/>
                <w:bCs w:val="0"/>
                <w:noProof/>
                <w:sz w:val="22"/>
                <w:szCs w:val="22"/>
                <w:lang w:val="ru-RU"/>
              </w:rPr>
              <w:tab/>
            </w:r>
            <w:r w:rsidR="00D326B3" w:rsidRPr="00DF08D2">
              <w:rPr>
                <w:rStyle w:val="affffffffffffffffffd"/>
                <w:noProof/>
                <w:shd w:val="clear" w:color="auto" w:fill="FFFFFF"/>
                <w:lang w:val="ru-RU"/>
              </w:rPr>
              <w:t xml:space="preserve">факторы риска </w:t>
            </w:r>
            <w:r w:rsidR="00D326B3" w:rsidRPr="00DF08D2">
              <w:rPr>
                <w:rStyle w:val="affffffffffffffffffd"/>
                <w:noProof/>
                <w:lang w:val="ru-RU" w:eastAsia="ar-SA" w:bidi="en-US"/>
              </w:rPr>
              <w:t>возникновения</w:t>
            </w:r>
            <w:r w:rsidR="00D326B3" w:rsidRPr="00DF08D2">
              <w:rPr>
                <w:rStyle w:val="affffffffffffffffffd"/>
                <w:noProof/>
                <w:shd w:val="clear" w:color="auto" w:fill="FFFFFF"/>
                <w:lang w:val="ru-RU"/>
              </w:rPr>
              <w:t xml:space="preserve"> чрезвычайных ситуаций природного и техногенного характера</w:t>
            </w:r>
            <w:r w:rsidR="00D326B3" w:rsidRPr="00DF08D2">
              <w:rPr>
                <w:noProof/>
                <w:webHidden/>
              </w:rPr>
              <w:tab/>
            </w:r>
            <w:r w:rsidR="00D326B3" w:rsidRPr="00DF08D2">
              <w:rPr>
                <w:noProof/>
                <w:webHidden/>
              </w:rPr>
              <w:fldChar w:fldCharType="begin"/>
            </w:r>
            <w:r w:rsidR="00D326B3" w:rsidRPr="00DF08D2">
              <w:rPr>
                <w:noProof/>
                <w:webHidden/>
              </w:rPr>
              <w:instrText xml:space="preserve"> PAGEREF _Toc142508940 \h </w:instrText>
            </w:r>
            <w:r w:rsidR="00D326B3" w:rsidRPr="00DF08D2">
              <w:rPr>
                <w:noProof/>
                <w:webHidden/>
              </w:rPr>
            </w:r>
            <w:r w:rsidR="00D326B3" w:rsidRPr="00DF08D2">
              <w:rPr>
                <w:noProof/>
                <w:webHidden/>
              </w:rPr>
              <w:fldChar w:fldCharType="separate"/>
            </w:r>
            <w:r w:rsidR="00D326B3" w:rsidRPr="00DF08D2">
              <w:rPr>
                <w:noProof/>
                <w:webHidden/>
              </w:rPr>
              <w:t>76</w:t>
            </w:r>
            <w:r w:rsidR="00D326B3" w:rsidRPr="00DF08D2">
              <w:rPr>
                <w:noProof/>
                <w:webHidden/>
              </w:rPr>
              <w:fldChar w:fldCharType="end"/>
            </w:r>
          </w:hyperlink>
        </w:p>
        <w:p w14:paraId="7416918C" w14:textId="77777777" w:rsidR="00D326B3" w:rsidRPr="00DF08D2" w:rsidRDefault="00354C1E">
          <w:pPr>
            <w:pStyle w:val="2f2"/>
            <w:rPr>
              <w:rFonts w:asciiTheme="minorHAnsi" w:eastAsiaTheme="minorEastAsia" w:hAnsiTheme="minorHAnsi" w:cstheme="minorBidi"/>
              <w:iCs w:val="0"/>
              <w:sz w:val="22"/>
              <w:szCs w:val="22"/>
            </w:rPr>
          </w:pPr>
          <w:hyperlink w:anchor="_Toc142508941" w:history="1">
            <w:r w:rsidR="00D326B3" w:rsidRPr="00DF08D2">
              <w:rPr>
                <w:rStyle w:val="affffffffffffffffffd"/>
              </w:rPr>
              <w:t>8.1 Перечень возможных источников чрезвычайных ситуаций природного характера</w:t>
            </w:r>
            <w:r w:rsidR="00D326B3" w:rsidRPr="00DF08D2">
              <w:rPr>
                <w:webHidden/>
              </w:rPr>
              <w:tab/>
            </w:r>
            <w:r w:rsidR="00D326B3" w:rsidRPr="00DF08D2">
              <w:rPr>
                <w:webHidden/>
              </w:rPr>
              <w:fldChar w:fldCharType="begin"/>
            </w:r>
            <w:r w:rsidR="00D326B3" w:rsidRPr="00DF08D2">
              <w:rPr>
                <w:webHidden/>
              </w:rPr>
              <w:instrText xml:space="preserve"> PAGEREF _Toc142508941 \h </w:instrText>
            </w:r>
            <w:r w:rsidR="00D326B3" w:rsidRPr="00DF08D2">
              <w:rPr>
                <w:webHidden/>
              </w:rPr>
            </w:r>
            <w:r w:rsidR="00D326B3" w:rsidRPr="00DF08D2">
              <w:rPr>
                <w:webHidden/>
              </w:rPr>
              <w:fldChar w:fldCharType="separate"/>
            </w:r>
            <w:r w:rsidR="00D326B3" w:rsidRPr="00DF08D2">
              <w:rPr>
                <w:webHidden/>
              </w:rPr>
              <w:t>78</w:t>
            </w:r>
            <w:r w:rsidR="00D326B3" w:rsidRPr="00DF08D2">
              <w:rPr>
                <w:webHidden/>
              </w:rPr>
              <w:fldChar w:fldCharType="end"/>
            </w:r>
          </w:hyperlink>
        </w:p>
        <w:p w14:paraId="20DAA25F" w14:textId="77777777" w:rsidR="00D326B3" w:rsidRPr="00DF08D2" w:rsidRDefault="00354C1E">
          <w:pPr>
            <w:pStyle w:val="2f2"/>
            <w:rPr>
              <w:rFonts w:asciiTheme="minorHAnsi" w:eastAsiaTheme="minorEastAsia" w:hAnsiTheme="minorHAnsi" w:cstheme="minorBidi"/>
              <w:iCs w:val="0"/>
              <w:sz w:val="22"/>
              <w:szCs w:val="22"/>
            </w:rPr>
          </w:pPr>
          <w:hyperlink w:anchor="_Toc142508942" w:history="1">
            <w:r w:rsidR="00D326B3" w:rsidRPr="00DF08D2">
              <w:rPr>
                <w:rStyle w:val="affffffffffffffffffd"/>
              </w:rPr>
              <w:t>8.2 Перечень возможных источников чрезвычайных ситуаций техногенного характера</w:t>
            </w:r>
            <w:r w:rsidR="00D326B3" w:rsidRPr="00DF08D2">
              <w:rPr>
                <w:webHidden/>
              </w:rPr>
              <w:tab/>
            </w:r>
            <w:r w:rsidR="00D326B3" w:rsidRPr="00DF08D2">
              <w:rPr>
                <w:webHidden/>
              </w:rPr>
              <w:fldChar w:fldCharType="begin"/>
            </w:r>
            <w:r w:rsidR="00D326B3" w:rsidRPr="00DF08D2">
              <w:rPr>
                <w:webHidden/>
              </w:rPr>
              <w:instrText xml:space="preserve"> PAGEREF _Toc142508942 \h </w:instrText>
            </w:r>
            <w:r w:rsidR="00D326B3" w:rsidRPr="00DF08D2">
              <w:rPr>
                <w:webHidden/>
              </w:rPr>
            </w:r>
            <w:r w:rsidR="00D326B3" w:rsidRPr="00DF08D2">
              <w:rPr>
                <w:webHidden/>
              </w:rPr>
              <w:fldChar w:fldCharType="separate"/>
            </w:r>
            <w:r w:rsidR="00D326B3" w:rsidRPr="00DF08D2">
              <w:rPr>
                <w:webHidden/>
              </w:rPr>
              <w:t>88</w:t>
            </w:r>
            <w:r w:rsidR="00D326B3" w:rsidRPr="00DF08D2">
              <w:rPr>
                <w:webHidden/>
              </w:rPr>
              <w:fldChar w:fldCharType="end"/>
            </w:r>
          </w:hyperlink>
        </w:p>
        <w:p w14:paraId="7E93C962" w14:textId="77777777" w:rsidR="00D326B3" w:rsidRPr="00DF08D2" w:rsidRDefault="00354C1E">
          <w:pPr>
            <w:pStyle w:val="2f2"/>
            <w:rPr>
              <w:rFonts w:asciiTheme="minorHAnsi" w:eastAsiaTheme="minorEastAsia" w:hAnsiTheme="minorHAnsi" w:cstheme="minorBidi"/>
              <w:iCs w:val="0"/>
              <w:sz w:val="22"/>
              <w:szCs w:val="22"/>
            </w:rPr>
          </w:pPr>
          <w:hyperlink w:anchor="_Toc142508943" w:history="1">
            <w:r w:rsidR="00D326B3" w:rsidRPr="00DF08D2">
              <w:rPr>
                <w:rStyle w:val="affffffffffffffffffd"/>
              </w:rPr>
              <w:t>8</w:t>
            </w:r>
            <w:r w:rsidR="00D326B3" w:rsidRPr="00DF08D2">
              <w:rPr>
                <w:rStyle w:val="affffffffffffffffffd"/>
                <w:bCs/>
              </w:rPr>
              <w:t>.3 Перечень возможных источников чрезвычайных ситуаций биолого-социального характера</w:t>
            </w:r>
            <w:r w:rsidR="00D326B3" w:rsidRPr="00DF08D2">
              <w:rPr>
                <w:webHidden/>
              </w:rPr>
              <w:tab/>
            </w:r>
            <w:r w:rsidR="00D326B3" w:rsidRPr="00DF08D2">
              <w:rPr>
                <w:webHidden/>
              </w:rPr>
              <w:fldChar w:fldCharType="begin"/>
            </w:r>
            <w:r w:rsidR="00D326B3" w:rsidRPr="00DF08D2">
              <w:rPr>
                <w:webHidden/>
              </w:rPr>
              <w:instrText xml:space="preserve"> PAGEREF _Toc142508943 \h </w:instrText>
            </w:r>
            <w:r w:rsidR="00D326B3" w:rsidRPr="00DF08D2">
              <w:rPr>
                <w:webHidden/>
              </w:rPr>
            </w:r>
            <w:r w:rsidR="00D326B3" w:rsidRPr="00DF08D2">
              <w:rPr>
                <w:webHidden/>
              </w:rPr>
              <w:fldChar w:fldCharType="separate"/>
            </w:r>
            <w:r w:rsidR="00D326B3" w:rsidRPr="00DF08D2">
              <w:rPr>
                <w:webHidden/>
              </w:rPr>
              <w:t>105</w:t>
            </w:r>
            <w:r w:rsidR="00D326B3" w:rsidRPr="00DF08D2">
              <w:rPr>
                <w:webHidden/>
              </w:rPr>
              <w:fldChar w:fldCharType="end"/>
            </w:r>
          </w:hyperlink>
        </w:p>
        <w:p w14:paraId="06A1C19F" w14:textId="77777777" w:rsidR="00D326B3" w:rsidRPr="00DF08D2" w:rsidRDefault="00354C1E">
          <w:pPr>
            <w:pStyle w:val="2f2"/>
            <w:rPr>
              <w:rFonts w:asciiTheme="minorHAnsi" w:eastAsiaTheme="minorEastAsia" w:hAnsiTheme="minorHAnsi" w:cstheme="minorBidi"/>
              <w:iCs w:val="0"/>
              <w:sz w:val="22"/>
              <w:szCs w:val="22"/>
            </w:rPr>
          </w:pPr>
          <w:hyperlink w:anchor="_Toc142508944" w:history="1">
            <w:r w:rsidR="00D326B3" w:rsidRPr="00DF08D2">
              <w:rPr>
                <w:rStyle w:val="affffffffffffffffffd"/>
              </w:rPr>
              <w:t>8.4 Предупреждение и ликвидация чрезвычайных ситуаций природного и техногенного характера</w:t>
            </w:r>
            <w:r w:rsidR="00D326B3" w:rsidRPr="00DF08D2">
              <w:rPr>
                <w:webHidden/>
              </w:rPr>
              <w:tab/>
            </w:r>
            <w:r w:rsidR="00D326B3" w:rsidRPr="00DF08D2">
              <w:rPr>
                <w:webHidden/>
              </w:rPr>
              <w:fldChar w:fldCharType="begin"/>
            </w:r>
            <w:r w:rsidR="00D326B3" w:rsidRPr="00DF08D2">
              <w:rPr>
                <w:webHidden/>
              </w:rPr>
              <w:instrText xml:space="preserve"> PAGEREF _Toc142508944 \h </w:instrText>
            </w:r>
            <w:r w:rsidR="00D326B3" w:rsidRPr="00DF08D2">
              <w:rPr>
                <w:webHidden/>
              </w:rPr>
            </w:r>
            <w:r w:rsidR="00D326B3" w:rsidRPr="00DF08D2">
              <w:rPr>
                <w:webHidden/>
              </w:rPr>
              <w:fldChar w:fldCharType="separate"/>
            </w:r>
            <w:r w:rsidR="00D326B3" w:rsidRPr="00DF08D2">
              <w:rPr>
                <w:webHidden/>
              </w:rPr>
              <w:t>106</w:t>
            </w:r>
            <w:r w:rsidR="00D326B3" w:rsidRPr="00DF08D2">
              <w:rPr>
                <w:webHidden/>
              </w:rPr>
              <w:fldChar w:fldCharType="end"/>
            </w:r>
          </w:hyperlink>
        </w:p>
        <w:p w14:paraId="068D9E8C" w14:textId="77777777" w:rsidR="00D326B3" w:rsidRPr="00DF08D2" w:rsidRDefault="00354C1E">
          <w:pPr>
            <w:pStyle w:val="2f2"/>
            <w:rPr>
              <w:rFonts w:asciiTheme="minorHAnsi" w:eastAsiaTheme="minorEastAsia" w:hAnsiTheme="minorHAnsi" w:cstheme="minorBidi"/>
              <w:iCs w:val="0"/>
              <w:sz w:val="22"/>
              <w:szCs w:val="22"/>
            </w:rPr>
          </w:pPr>
          <w:hyperlink w:anchor="_Toc142508945" w:history="1">
            <w:r w:rsidR="00D326B3" w:rsidRPr="00DF08D2">
              <w:rPr>
                <w:rStyle w:val="affffffffffffffffffd"/>
                <w:bCs/>
              </w:rPr>
              <w:t>8.5 Инженерно-технические мероприятия гражданской обороны</w:t>
            </w:r>
            <w:r w:rsidR="00D326B3" w:rsidRPr="00DF08D2">
              <w:rPr>
                <w:webHidden/>
              </w:rPr>
              <w:tab/>
            </w:r>
            <w:r w:rsidR="00D326B3" w:rsidRPr="00DF08D2">
              <w:rPr>
                <w:webHidden/>
              </w:rPr>
              <w:fldChar w:fldCharType="begin"/>
            </w:r>
            <w:r w:rsidR="00D326B3" w:rsidRPr="00DF08D2">
              <w:rPr>
                <w:webHidden/>
              </w:rPr>
              <w:instrText xml:space="preserve"> PAGEREF _Toc142508945 \h </w:instrText>
            </w:r>
            <w:r w:rsidR="00D326B3" w:rsidRPr="00DF08D2">
              <w:rPr>
                <w:webHidden/>
              </w:rPr>
            </w:r>
            <w:r w:rsidR="00D326B3" w:rsidRPr="00DF08D2">
              <w:rPr>
                <w:webHidden/>
              </w:rPr>
              <w:fldChar w:fldCharType="separate"/>
            </w:r>
            <w:r w:rsidR="00D326B3" w:rsidRPr="00DF08D2">
              <w:rPr>
                <w:webHidden/>
              </w:rPr>
              <w:t>110</w:t>
            </w:r>
            <w:r w:rsidR="00D326B3" w:rsidRPr="00DF08D2">
              <w:rPr>
                <w:webHidden/>
              </w:rPr>
              <w:fldChar w:fldCharType="end"/>
            </w:r>
          </w:hyperlink>
        </w:p>
        <w:p w14:paraId="020813AA" w14:textId="77777777" w:rsidR="00D326B3" w:rsidRPr="00DF08D2" w:rsidRDefault="00354C1E">
          <w:pPr>
            <w:pStyle w:val="1fff0"/>
            <w:rPr>
              <w:rFonts w:asciiTheme="minorHAnsi" w:eastAsiaTheme="minorEastAsia" w:hAnsiTheme="minorHAnsi" w:cstheme="minorBidi"/>
              <w:b w:val="0"/>
              <w:bCs w:val="0"/>
              <w:noProof/>
              <w:sz w:val="22"/>
              <w:szCs w:val="22"/>
              <w:lang w:val="ru-RU"/>
            </w:rPr>
          </w:pPr>
          <w:hyperlink w:anchor="_Toc142508946" w:history="1">
            <w:r w:rsidR="00D326B3" w:rsidRPr="00DF08D2">
              <w:rPr>
                <w:rStyle w:val="affffffffffffffffffd"/>
                <w:noProof/>
                <w:lang w:val="ru-RU"/>
              </w:rPr>
              <w:t>9.</w:t>
            </w:r>
            <w:r w:rsidR="00D326B3" w:rsidRPr="00DF08D2">
              <w:rPr>
                <w:rFonts w:asciiTheme="minorHAnsi" w:eastAsiaTheme="minorEastAsia" w:hAnsiTheme="minorHAnsi" w:cstheme="minorBidi"/>
                <w:b w:val="0"/>
                <w:bCs w:val="0"/>
                <w:noProof/>
                <w:sz w:val="22"/>
                <w:szCs w:val="22"/>
                <w:lang w:val="ru-RU"/>
              </w:rPr>
              <w:tab/>
            </w:r>
            <w:r w:rsidR="00D326B3" w:rsidRPr="00DF08D2">
              <w:rPr>
                <w:rStyle w:val="affffffffffffffffffd"/>
                <w:noProof/>
                <w:shd w:val="clear" w:color="auto" w:fill="FFFFFF"/>
                <w:lang w:val="ru-RU"/>
              </w:rPr>
              <w:t>Перечень земельных участков, которые включаются в границы населенных пунктов, входящих в состав поселения, или исключаются из их границ</w:t>
            </w:r>
            <w:r w:rsidR="00D326B3" w:rsidRPr="00DF08D2">
              <w:rPr>
                <w:noProof/>
                <w:webHidden/>
              </w:rPr>
              <w:tab/>
            </w:r>
            <w:r w:rsidR="00D326B3" w:rsidRPr="00DF08D2">
              <w:rPr>
                <w:noProof/>
                <w:webHidden/>
              </w:rPr>
              <w:fldChar w:fldCharType="begin"/>
            </w:r>
            <w:r w:rsidR="00D326B3" w:rsidRPr="00DF08D2">
              <w:rPr>
                <w:noProof/>
                <w:webHidden/>
              </w:rPr>
              <w:instrText xml:space="preserve"> PAGEREF _Toc142508946 \h </w:instrText>
            </w:r>
            <w:r w:rsidR="00D326B3" w:rsidRPr="00DF08D2">
              <w:rPr>
                <w:noProof/>
                <w:webHidden/>
              </w:rPr>
            </w:r>
            <w:r w:rsidR="00D326B3" w:rsidRPr="00DF08D2">
              <w:rPr>
                <w:noProof/>
                <w:webHidden/>
              </w:rPr>
              <w:fldChar w:fldCharType="separate"/>
            </w:r>
            <w:r w:rsidR="00D326B3" w:rsidRPr="00DF08D2">
              <w:rPr>
                <w:noProof/>
                <w:webHidden/>
              </w:rPr>
              <w:t>128</w:t>
            </w:r>
            <w:r w:rsidR="00D326B3" w:rsidRPr="00DF08D2">
              <w:rPr>
                <w:noProof/>
                <w:webHidden/>
              </w:rPr>
              <w:fldChar w:fldCharType="end"/>
            </w:r>
          </w:hyperlink>
        </w:p>
        <w:p w14:paraId="0AE71A15" w14:textId="77777777" w:rsidR="00D326B3" w:rsidRPr="00DF08D2" w:rsidRDefault="00354C1E">
          <w:pPr>
            <w:pStyle w:val="1fff0"/>
            <w:rPr>
              <w:rFonts w:asciiTheme="minorHAnsi" w:eastAsiaTheme="minorEastAsia" w:hAnsiTheme="minorHAnsi" w:cstheme="minorBidi"/>
              <w:b w:val="0"/>
              <w:bCs w:val="0"/>
              <w:noProof/>
              <w:sz w:val="22"/>
              <w:szCs w:val="22"/>
              <w:lang w:val="ru-RU"/>
            </w:rPr>
          </w:pPr>
          <w:hyperlink w:anchor="_Toc142508947" w:history="1">
            <w:r w:rsidR="00D326B3" w:rsidRPr="00DF08D2">
              <w:rPr>
                <w:rStyle w:val="affffffffffffffffffd"/>
                <w:noProof/>
                <w:lang w:val="ru-RU"/>
              </w:rPr>
              <w:t>10.</w:t>
            </w:r>
            <w:r w:rsidR="00D326B3" w:rsidRPr="00DF08D2">
              <w:rPr>
                <w:rFonts w:asciiTheme="minorHAnsi" w:eastAsiaTheme="minorEastAsia" w:hAnsiTheme="minorHAnsi" w:cstheme="minorBidi"/>
                <w:b w:val="0"/>
                <w:bCs w:val="0"/>
                <w:noProof/>
                <w:sz w:val="22"/>
                <w:szCs w:val="22"/>
                <w:lang w:val="ru-RU"/>
              </w:rPr>
              <w:tab/>
            </w:r>
            <w:r w:rsidR="00D326B3" w:rsidRPr="00DF08D2">
              <w:rPr>
                <w:rStyle w:val="affffffffffffffffffd"/>
                <w:noProof/>
                <w:shd w:val="clear" w:color="auto" w:fill="FFFFFF"/>
                <w:lang w:val="ru-RU"/>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D326B3" w:rsidRPr="00DF08D2">
              <w:rPr>
                <w:noProof/>
                <w:webHidden/>
              </w:rPr>
              <w:tab/>
            </w:r>
            <w:r w:rsidR="00D326B3" w:rsidRPr="00DF08D2">
              <w:rPr>
                <w:noProof/>
                <w:webHidden/>
              </w:rPr>
              <w:fldChar w:fldCharType="begin"/>
            </w:r>
            <w:r w:rsidR="00D326B3" w:rsidRPr="00DF08D2">
              <w:rPr>
                <w:noProof/>
                <w:webHidden/>
              </w:rPr>
              <w:instrText xml:space="preserve"> PAGEREF _Toc142508947 \h </w:instrText>
            </w:r>
            <w:r w:rsidR="00D326B3" w:rsidRPr="00DF08D2">
              <w:rPr>
                <w:noProof/>
                <w:webHidden/>
              </w:rPr>
            </w:r>
            <w:r w:rsidR="00D326B3" w:rsidRPr="00DF08D2">
              <w:rPr>
                <w:noProof/>
                <w:webHidden/>
              </w:rPr>
              <w:fldChar w:fldCharType="separate"/>
            </w:r>
            <w:r w:rsidR="00D326B3" w:rsidRPr="00DF08D2">
              <w:rPr>
                <w:noProof/>
                <w:webHidden/>
              </w:rPr>
              <w:t>132</w:t>
            </w:r>
            <w:r w:rsidR="00D326B3" w:rsidRPr="00DF08D2">
              <w:rPr>
                <w:noProof/>
                <w:webHidden/>
              </w:rPr>
              <w:fldChar w:fldCharType="end"/>
            </w:r>
          </w:hyperlink>
        </w:p>
        <w:p w14:paraId="5EE04962" w14:textId="77777777" w:rsidR="00D326B3" w:rsidRPr="00DF08D2" w:rsidRDefault="00354C1E">
          <w:pPr>
            <w:pStyle w:val="1fff0"/>
            <w:rPr>
              <w:rFonts w:asciiTheme="minorHAnsi" w:eastAsiaTheme="minorEastAsia" w:hAnsiTheme="minorHAnsi" w:cstheme="minorBidi"/>
              <w:b w:val="0"/>
              <w:bCs w:val="0"/>
              <w:noProof/>
              <w:sz w:val="22"/>
              <w:szCs w:val="22"/>
              <w:lang w:val="ru-RU"/>
            </w:rPr>
          </w:pPr>
          <w:hyperlink w:anchor="_Toc142508948" w:history="1">
            <w:r w:rsidR="00D326B3" w:rsidRPr="00DF08D2">
              <w:rPr>
                <w:rStyle w:val="affffffffffffffffffd"/>
                <w:noProof/>
                <w:lang w:val="ru-RU"/>
              </w:rPr>
              <w:t>11.</w:t>
            </w:r>
            <w:r w:rsidR="00D326B3" w:rsidRPr="00DF08D2">
              <w:rPr>
                <w:rFonts w:asciiTheme="minorHAnsi" w:eastAsiaTheme="minorEastAsia" w:hAnsiTheme="minorHAnsi" w:cstheme="minorBidi"/>
                <w:b w:val="0"/>
                <w:bCs w:val="0"/>
                <w:noProof/>
                <w:sz w:val="22"/>
                <w:szCs w:val="22"/>
                <w:lang w:val="ru-RU"/>
              </w:rPr>
              <w:tab/>
            </w:r>
            <w:r w:rsidR="00D326B3" w:rsidRPr="00DF08D2">
              <w:rPr>
                <w:rStyle w:val="affffffffffffffffffd"/>
                <w:noProof/>
                <w:shd w:val="clear" w:color="auto" w:fill="FFFFFF"/>
                <w:lang w:val="ru-RU"/>
              </w:rPr>
              <w:t>Технико-экономические показатели генерального плана</w:t>
            </w:r>
            <w:r w:rsidR="00D326B3" w:rsidRPr="00DF08D2">
              <w:rPr>
                <w:noProof/>
                <w:webHidden/>
              </w:rPr>
              <w:tab/>
            </w:r>
            <w:r w:rsidR="00D326B3" w:rsidRPr="00DF08D2">
              <w:rPr>
                <w:noProof/>
                <w:webHidden/>
              </w:rPr>
              <w:fldChar w:fldCharType="begin"/>
            </w:r>
            <w:r w:rsidR="00D326B3" w:rsidRPr="00DF08D2">
              <w:rPr>
                <w:noProof/>
                <w:webHidden/>
              </w:rPr>
              <w:instrText xml:space="preserve"> PAGEREF _Toc142508948 \h </w:instrText>
            </w:r>
            <w:r w:rsidR="00D326B3" w:rsidRPr="00DF08D2">
              <w:rPr>
                <w:noProof/>
                <w:webHidden/>
              </w:rPr>
            </w:r>
            <w:r w:rsidR="00D326B3" w:rsidRPr="00DF08D2">
              <w:rPr>
                <w:noProof/>
                <w:webHidden/>
              </w:rPr>
              <w:fldChar w:fldCharType="separate"/>
            </w:r>
            <w:r w:rsidR="00D326B3" w:rsidRPr="00DF08D2">
              <w:rPr>
                <w:noProof/>
                <w:webHidden/>
              </w:rPr>
              <w:t>132</w:t>
            </w:r>
            <w:r w:rsidR="00D326B3" w:rsidRPr="00DF08D2">
              <w:rPr>
                <w:noProof/>
                <w:webHidden/>
              </w:rPr>
              <w:fldChar w:fldCharType="end"/>
            </w:r>
          </w:hyperlink>
        </w:p>
        <w:p w14:paraId="5924AE5D" w14:textId="29706E87" w:rsidR="00811BEA" w:rsidRPr="00DF08D2" w:rsidRDefault="00811BEA">
          <w:pPr>
            <w:rPr>
              <w:rFonts w:ascii="Times New Roman" w:hAnsi="Times New Roman" w:cs="Times New Roman"/>
              <w:highlight w:val="yellow"/>
            </w:rPr>
          </w:pPr>
          <w:r w:rsidRPr="00DF08D2">
            <w:rPr>
              <w:rFonts w:ascii="Times New Roman" w:hAnsi="Times New Roman" w:cs="Times New Roman"/>
              <w:b/>
              <w:bCs/>
            </w:rPr>
            <w:fldChar w:fldCharType="end"/>
          </w:r>
        </w:p>
      </w:sdtContent>
    </w:sdt>
    <w:p w14:paraId="065B9966" w14:textId="77777777" w:rsidR="0077161E" w:rsidRPr="00DF08D2" w:rsidRDefault="00CB59EF" w:rsidP="00811BEA">
      <w:pPr>
        <w:pStyle w:val="1fff0"/>
        <w:rPr>
          <w:highlight w:val="yellow"/>
        </w:rPr>
      </w:pPr>
      <w:r w:rsidRPr="00DF08D2">
        <w:rPr>
          <w:highlight w:val="yellow"/>
        </w:rPr>
        <w:br w:type="page"/>
      </w:r>
    </w:p>
    <w:p w14:paraId="03189714" w14:textId="77777777" w:rsidR="0077161E" w:rsidRPr="00DF08D2" w:rsidRDefault="00CB59EF">
      <w:pPr>
        <w:pStyle w:val="15"/>
        <w:rPr>
          <w:lang w:val="ru-RU"/>
        </w:rPr>
      </w:pPr>
      <w:bookmarkStart w:id="0" w:name="_Toc370201470"/>
      <w:bookmarkStart w:id="1" w:name="_Toc312530870"/>
      <w:bookmarkStart w:id="2" w:name="_Toc142508916"/>
      <w:r w:rsidRPr="00DF08D2">
        <w:rPr>
          <w:rFonts w:cs="Times New Roman"/>
          <w:szCs w:val="24"/>
          <w:lang w:val="ru-RU"/>
        </w:rPr>
        <w:lastRenderedPageBreak/>
        <w:t>Введение</w:t>
      </w:r>
      <w:bookmarkEnd w:id="0"/>
      <w:bookmarkEnd w:id="1"/>
      <w:bookmarkEnd w:id="2"/>
    </w:p>
    <w:p w14:paraId="61689682" w14:textId="5843F620" w:rsidR="0077161E" w:rsidRPr="00DF08D2" w:rsidRDefault="00CB59EF">
      <w:pPr>
        <w:pStyle w:val="16"/>
        <w:shd w:val="clear" w:color="auto" w:fill="FFFFFF"/>
        <w:ind w:left="221" w:firstLine="709"/>
        <w:rPr>
          <w:lang w:val="ru-RU"/>
        </w:rPr>
      </w:pPr>
      <w:r w:rsidRPr="00DF08D2">
        <w:rPr>
          <w:lang w:val="ru-RU" w:eastAsia="ar-SA" w:bidi="en-US"/>
        </w:rPr>
        <w:t xml:space="preserve">В соответствии с градостроительным законодательством Генеральный план муниципального образования </w:t>
      </w:r>
      <w:r w:rsidR="00DF08D2" w:rsidRPr="00DF08D2">
        <w:rPr>
          <w:lang w:val="ru-RU" w:eastAsia="ar-SA" w:bidi="en-US"/>
        </w:rPr>
        <w:t>Крутоярское</w:t>
      </w:r>
      <w:r w:rsidRPr="00DF08D2">
        <w:rPr>
          <w:lang w:val="ru-RU" w:eastAsia="ar-SA" w:bidi="en-US"/>
        </w:rPr>
        <w:t xml:space="preserve"> сельское поселение </w:t>
      </w:r>
      <w:r w:rsidR="004B79B3" w:rsidRPr="00DF08D2">
        <w:rPr>
          <w:lang w:val="ru-RU" w:eastAsia="ar-SA" w:bidi="en-US"/>
        </w:rPr>
        <w:t>Октябрьского</w:t>
      </w:r>
      <w:r w:rsidRPr="00DF08D2">
        <w:rPr>
          <w:lang w:val="ru-RU" w:eastAsia="ar-SA" w:bidi="en-US"/>
        </w:rPr>
        <w:t xml:space="preserve"> муниципального района Челябинской области является документом территориального планирования муниципального образования. Действующий генеральный план </w:t>
      </w:r>
      <w:r w:rsidR="00DF08D2" w:rsidRPr="00DF08D2">
        <w:rPr>
          <w:lang w:val="ru-RU" w:eastAsia="ar-SA" w:bidi="en-US"/>
        </w:rPr>
        <w:t>Крутоярского</w:t>
      </w:r>
      <w:r w:rsidRPr="00DF08D2">
        <w:rPr>
          <w:lang w:val="ru-RU" w:eastAsia="ar-SA" w:bidi="en-US"/>
        </w:rPr>
        <w:t xml:space="preserve"> сельского поселения </w:t>
      </w:r>
      <w:r w:rsidR="004B79B3" w:rsidRPr="00DF08D2">
        <w:rPr>
          <w:lang w:val="ru-RU" w:eastAsia="ar-SA" w:bidi="en-US"/>
        </w:rPr>
        <w:t>Октябрьского</w:t>
      </w:r>
      <w:r w:rsidRPr="00DF08D2">
        <w:rPr>
          <w:lang w:val="ru-RU" w:eastAsia="ar-SA" w:bidi="en-US"/>
        </w:rPr>
        <w:t xml:space="preserve"> муниципального района Челябинской области утвержден Решением Совета депутатов </w:t>
      </w:r>
      <w:r w:rsidR="00DF08D2" w:rsidRPr="00DF08D2">
        <w:rPr>
          <w:lang w:val="ru-RU" w:eastAsia="ar-SA" w:bidi="en-US"/>
        </w:rPr>
        <w:t>Крутоярского</w:t>
      </w:r>
      <w:r w:rsidRPr="00DF08D2">
        <w:rPr>
          <w:lang w:val="ru-RU" w:eastAsia="ar-SA" w:bidi="en-US"/>
        </w:rPr>
        <w:t xml:space="preserve"> сельского поселения </w:t>
      </w:r>
      <w:r w:rsidR="004B79B3" w:rsidRPr="00DF08D2">
        <w:rPr>
          <w:lang w:val="ru-RU" w:eastAsia="ar-SA" w:bidi="en-US"/>
        </w:rPr>
        <w:t>Октябрьского</w:t>
      </w:r>
      <w:r w:rsidRPr="00DF08D2">
        <w:rPr>
          <w:lang w:val="ru-RU" w:eastAsia="ar-SA" w:bidi="en-US"/>
        </w:rPr>
        <w:t xml:space="preserve"> муниципального района Челябинской области от </w:t>
      </w:r>
      <w:r w:rsidR="00DF08D2" w:rsidRPr="00DF08D2">
        <w:rPr>
          <w:lang w:val="ru-RU"/>
        </w:rPr>
        <w:t>06.05.2013</w:t>
      </w:r>
      <w:r w:rsidR="00DF08D2">
        <w:rPr>
          <w:lang w:val="ru-RU"/>
        </w:rPr>
        <w:t xml:space="preserve">г. </w:t>
      </w:r>
      <w:r w:rsidRPr="00DF08D2">
        <w:rPr>
          <w:lang w:val="ru-RU" w:eastAsia="ar-SA" w:bidi="en-US"/>
        </w:rPr>
        <w:t xml:space="preserve">№ </w:t>
      </w:r>
      <w:bookmarkStart w:id="3" w:name="_Hlk57306537"/>
      <w:r w:rsidR="00DF08D2">
        <w:rPr>
          <w:lang w:val="ru-RU" w:eastAsia="ar-SA" w:bidi="en-US"/>
        </w:rPr>
        <w:t>73</w:t>
      </w:r>
      <w:r w:rsidRPr="00DF08D2">
        <w:rPr>
          <w:lang w:val="ru-RU" w:eastAsia="ar-SA" w:bidi="en-US"/>
        </w:rPr>
        <w:t xml:space="preserve">. </w:t>
      </w:r>
      <w:bookmarkEnd w:id="3"/>
      <w:r w:rsidRPr="00DF08D2">
        <w:rPr>
          <w:lang w:val="ru-RU" w:eastAsia="ar-SA" w:bidi="en-US"/>
        </w:rPr>
        <w:t xml:space="preserve">Настоящим проектом внесения изменений осуществляется корректировка материалов генерального плана </w:t>
      </w:r>
      <w:bookmarkStart w:id="4" w:name="_Hlk57306550"/>
      <w:r w:rsidR="00DF08D2" w:rsidRPr="00DF08D2">
        <w:rPr>
          <w:lang w:val="ru-RU" w:eastAsia="ar-SA" w:bidi="en-US"/>
        </w:rPr>
        <w:t>Крутоярского</w:t>
      </w:r>
      <w:r w:rsidRPr="00DF08D2">
        <w:rPr>
          <w:lang w:val="ru-RU" w:eastAsia="ar-SA" w:bidi="en-US"/>
        </w:rPr>
        <w:t xml:space="preserve"> сельского поселения поселения</w:t>
      </w:r>
      <w:bookmarkEnd w:id="4"/>
      <w:r w:rsidRPr="00DF08D2">
        <w:rPr>
          <w:lang w:val="ru-RU" w:eastAsia="ar-SA" w:bidi="en-US"/>
        </w:rPr>
        <w:t>, с сохранением расчетного срока его реализации на период 20 лет от даты утверждения (часть 11 статья 9 Градостроительного кодекса РФ).</w:t>
      </w:r>
      <w:bookmarkStart w:id="5" w:name="_Hlk42185735"/>
      <w:bookmarkEnd w:id="5"/>
    </w:p>
    <w:p w14:paraId="0462D492" w14:textId="065E62FE" w:rsidR="0077161E" w:rsidRPr="00DF08D2" w:rsidRDefault="00CB59EF">
      <w:pPr>
        <w:pStyle w:val="16"/>
        <w:shd w:val="clear" w:color="auto" w:fill="FFFFFF"/>
        <w:ind w:left="221" w:firstLine="709"/>
        <w:rPr>
          <w:lang w:val="ru-RU"/>
        </w:rPr>
      </w:pPr>
      <w:r w:rsidRPr="00DF08D2">
        <w:rPr>
          <w:lang w:val="ru-RU" w:eastAsia="ar-SA" w:bidi="en-US"/>
        </w:rPr>
        <w:t xml:space="preserve">Основными целями территориального планирования </w:t>
      </w:r>
      <w:r w:rsidR="00DF08D2" w:rsidRPr="00DF08D2">
        <w:rPr>
          <w:lang w:val="ru-RU" w:eastAsia="ar-SA" w:bidi="en-US"/>
        </w:rPr>
        <w:t>Крутоярского</w:t>
      </w:r>
      <w:r w:rsidRPr="00DF08D2">
        <w:rPr>
          <w:lang w:val="ru-RU" w:eastAsia="ar-SA" w:bidi="en-US"/>
        </w:rPr>
        <w:t xml:space="preserve"> сельского поселения являются:</w:t>
      </w:r>
    </w:p>
    <w:p w14:paraId="5E819943" w14:textId="26907DFE" w:rsidR="0077161E" w:rsidRPr="00DF08D2" w:rsidRDefault="00CB59EF">
      <w:pPr>
        <w:pStyle w:val="16"/>
        <w:numPr>
          <w:ilvl w:val="0"/>
          <w:numId w:val="7"/>
        </w:numPr>
        <w:shd w:val="clear" w:color="auto" w:fill="FFFFFF"/>
        <w:rPr>
          <w:lang w:val="ru-RU"/>
        </w:rPr>
      </w:pPr>
      <w:r w:rsidRPr="00DF08D2">
        <w:rPr>
          <w:lang w:val="ru-RU" w:eastAsia="ar-SA" w:bidi="en-US"/>
        </w:rPr>
        <w:t xml:space="preserve">Определение назначения территорий </w:t>
      </w:r>
      <w:r w:rsidR="00DF08D2" w:rsidRPr="00DF08D2">
        <w:rPr>
          <w:lang w:val="ru-RU" w:eastAsia="ar-SA" w:bidi="en-US"/>
        </w:rPr>
        <w:t>Крутоярского</w:t>
      </w:r>
      <w:r w:rsidRPr="00DF08D2">
        <w:rPr>
          <w:lang w:val="ru-RU" w:eastAsia="ar-SA" w:bidi="en-US"/>
        </w:rPr>
        <w:t xml:space="preserve"> сельского поселения исходя из совокупности социальных, экономических, экологических и иных факторов для обеспечения устойчивого развития инженерной, транспортной и социальной инфраструктур, обеспечения учета интересов граждан и их объединений, Российской Федерации, Челябинской области, </w:t>
      </w:r>
      <w:r w:rsidR="004B79B3" w:rsidRPr="00DF08D2">
        <w:rPr>
          <w:lang w:val="ru-RU" w:eastAsia="ar-SA" w:bidi="en-US"/>
        </w:rPr>
        <w:t>Октябрьского</w:t>
      </w:r>
      <w:r w:rsidRPr="00DF08D2">
        <w:rPr>
          <w:lang w:val="ru-RU" w:eastAsia="ar-SA" w:bidi="en-US"/>
        </w:rPr>
        <w:t xml:space="preserve"> муниципального района и </w:t>
      </w:r>
      <w:r w:rsidR="00DF08D2" w:rsidRPr="00DF08D2">
        <w:rPr>
          <w:lang w:val="ru-RU" w:eastAsia="ar-SA" w:bidi="en-US"/>
        </w:rPr>
        <w:t>Крутоярского</w:t>
      </w:r>
      <w:r w:rsidRPr="00DF08D2">
        <w:rPr>
          <w:lang w:val="ru-RU" w:eastAsia="ar-SA" w:bidi="en-US"/>
        </w:rPr>
        <w:t xml:space="preserve"> СП. </w:t>
      </w:r>
    </w:p>
    <w:p w14:paraId="2CE19055" w14:textId="412A675C" w:rsidR="0077161E" w:rsidRPr="00DF08D2" w:rsidRDefault="00CB59EF" w:rsidP="00507639">
      <w:pPr>
        <w:pStyle w:val="16"/>
        <w:numPr>
          <w:ilvl w:val="0"/>
          <w:numId w:val="7"/>
        </w:numPr>
        <w:rPr>
          <w:lang w:val="ru-RU"/>
        </w:rPr>
      </w:pPr>
      <w:r w:rsidRPr="00DF08D2">
        <w:rPr>
          <w:lang w:val="ru-RU" w:eastAsia="ar-SA" w:bidi="en-US"/>
        </w:rPr>
        <w:t xml:space="preserve">Обеспечение устойчивого развития поселения, направленное на создание условий для повышения качества жизни населения, в соответствии со стратегией социально-экономического развития и при увязке со схемой территориального планирования </w:t>
      </w:r>
      <w:r w:rsidR="004B79B3" w:rsidRPr="00DF08D2">
        <w:rPr>
          <w:lang w:val="ru-RU" w:eastAsia="ar-SA" w:bidi="en-US"/>
        </w:rPr>
        <w:t>Октябрьского</w:t>
      </w:r>
      <w:r w:rsidRPr="00DF08D2">
        <w:rPr>
          <w:lang w:val="ru-RU" w:eastAsia="ar-SA" w:bidi="en-US"/>
        </w:rPr>
        <w:t xml:space="preserve"> муниципального района. Разработка предложений по реализации плана мероприятий, касающихся градостроительного развития территорий </w:t>
      </w:r>
      <w:r w:rsidR="00DF08D2" w:rsidRPr="00DF08D2">
        <w:rPr>
          <w:lang w:val="ru-RU" w:eastAsia="ar-SA" w:bidi="en-US"/>
        </w:rPr>
        <w:t>Крутоярского</w:t>
      </w:r>
      <w:r w:rsidRPr="00DF08D2">
        <w:rPr>
          <w:lang w:val="ru-RU" w:eastAsia="ar-SA" w:bidi="en-US"/>
        </w:rPr>
        <w:t xml:space="preserve"> сельского поселе</w:t>
      </w:r>
      <w:r w:rsidR="004247FA" w:rsidRPr="00DF08D2">
        <w:rPr>
          <w:lang w:val="ru-RU" w:eastAsia="ar-SA" w:bidi="en-US"/>
        </w:rPr>
        <w:t xml:space="preserve">ния, а также </w:t>
      </w:r>
      <w:r w:rsidR="00784ED1">
        <w:rPr>
          <w:lang w:val="ru-RU" w:eastAsia="ar-SA" w:bidi="en-US"/>
        </w:rPr>
        <w:t>трех</w:t>
      </w:r>
      <w:r w:rsidR="004247FA" w:rsidRPr="00DF08D2">
        <w:rPr>
          <w:lang w:val="ru-RU" w:eastAsia="ar-SA" w:bidi="en-US"/>
        </w:rPr>
        <w:t xml:space="preserve"> населенных пунктов</w:t>
      </w:r>
      <w:r w:rsidRPr="00DF08D2">
        <w:rPr>
          <w:lang w:val="ru-RU" w:eastAsia="ar-SA" w:bidi="en-US"/>
        </w:rPr>
        <w:t>:</w:t>
      </w:r>
      <w:r w:rsidR="004247FA" w:rsidRPr="00DF08D2">
        <w:rPr>
          <w:lang w:val="ru-RU"/>
        </w:rPr>
        <w:t xml:space="preserve"> </w:t>
      </w:r>
      <w:r w:rsidR="00507639" w:rsidRPr="00507639">
        <w:rPr>
          <w:lang w:val="ru-RU" w:eastAsia="ar-SA" w:bidi="en-US"/>
        </w:rPr>
        <w:t>п. Крутоярский</w:t>
      </w:r>
      <w:r w:rsidR="00C64DB1" w:rsidRPr="00DF08D2">
        <w:rPr>
          <w:lang w:val="ru-RU" w:eastAsia="ar-SA" w:bidi="en-US"/>
        </w:rPr>
        <w:t xml:space="preserve">, </w:t>
      </w:r>
      <w:r w:rsidR="00507639" w:rsidRPr="00507639">
        <w:rPr>
          <w:lang w:val="ru-RU" w:eastAsia="ar-SA" w:bidi="en-US"/>
        </w:rPr>
        <w:t>д. Быково</w:t>
      </w:r>
      <w:r w:rsidR="00C64DB1" w:rsidRPr="00DF08D2">
        <w:rPr>
          <w:lang w:val="ru-RU" w:eastAsia="ar-SA" w:bidi="en-US"/>
        </w:rPr>
        <w:t xml:space="preserve">, </w:t>
      </w:r>
      <w:r w:rsidR="00507639" w:rsidRPr="00507639">
        <w:rPr>
          <w:lang w:val="ru-RU" w:eastAsia="ar-SA" w:bidi="en-US"/>
        </w:rPr>
        <w:t>п. Петровский</w:t>
      </w:r>
      <w:r w:rsidR="004247FA" w:rsidRPr="00DF08D2">
        <w:rPr>
          <w:spacing w:val="1"/>
          <w:lang w:val="ru-RU"/>
        </w:rPr>
        <w:t>,</w:t>
      </w:r>
      <w:r w:rsidRPr="00DF08D2">
        <w:rPr>
          <w:spacing w:val="1"/>
          <w:lang w:val="ru-RU"/>
        </w:rPr>
        <w:t xml:space="preserve"> </w:t>
      </w:r>
      <w:r w:rsidRPr="00DF08D2">
        <w:rPr>
          <w:lang w:val="ru-RU" w:eastAsia="ar-SA" w:bidi="en-US"/>
        </w:rPr>
        <w:t>входящих в его состав.</w:t>
      </w:r>
    </w:p>
    <w:p w14:paraId="646AE36B" w14:textId="2447F2E9" w:rsidR="0077161E" w:rsidRPr="00DF08D2" w:rsidRDefault="00CB59EF">
      <w:pPr>
        <w:pStyle w:val="16"/>
        <w:numPr>
          <w:ilvl w:val="0"/>
          <w:numId w:val="7"/>
        </w:numPr>
        <w:rPr>
          <w:lang w:val="ru-RU"/>
        </w:rPr>
      </w:pPr>
      <w:r w:rsidRPr="00DF08D2">
        <w:rPr>
          <w:lang w:val="ru-RU" w:eastAsia="ar-SA" w:bidi="en-US"/>
        </w:rPr>
        <w:t xml:space="preserve">Комплексный и системный подход к решению вопросов транспортного, социального, инженерного обеспечения с учетом изменения параметров застройки и необходимости пересчета нагрузок на инженерные сети </w:t>
      </w:r>
      <w:r w:rsidR="00DF08D2" w:rsidRPr="00DF08D2">
        <w:rPr>
          <w:lang w:val="ru-RU" w:eastAsia="ar-SA" w:bidi="en-US"/>
        </w:rPr>
        <w:t>Крутоярского</w:t>
      </w:r>
      <w:r w:rsidRPr="00DF08D2">
        <w:rPr>
          <w:lang w:val="ru-RU" w:eastAsia="ar-SA" w:bidi="en-US"/>
        </w:rPr>
        <w:t xml:space="preserve"> сельского поселения, определение параметров развития и модернизации инженерной, транспортной, производственной и социальной инфраструктур.</w:t>
      </w:r>
    </w:p>
    <w:p w14:paraId="73A37834" w14:textId="77777777" w:rsidR="0077161E" w:rsidRPr="00DF08D2" w:rsidRDefault="00CB59EF">
      <w:pPr>
        <w:pStyle w:val="16"/>
        <w:numPr>
          <w:ilvl w:val="0"/>
          <w:numId w:val="7"/>
        </w:numPr>
        <w:shd w:val="clear" w:color="auto" w:fill="FFFFFF"/>
        <w:rPr>
          <w:lang w:val="ru-RU"/>
        </w:rPr>
      </w:pPr>
      <w:r w:rsidRPr="00DF08D2">
        <w:rPr>
          <w:lang w:val="ru-RU" w:eastAsia="ar-SA" w:bidi="en-US"/>
        </w:rPr>
        <w:t>Оптимизация функционального использования территории поселения с учетом современных тенденций развития поселка, существующих землеотводов.</w:t>
      </w:r>
    </w:p>
    <w:p w14:paraId="61475827" w14:textId="77777777" w:rsidR="0077161E" w:rsidRPr="00DF08D2" w:rsidRDefault="00CB59EF">
      <w:pPr>
        <w:pStyle w:val="16"/>
        <w:numPr>
          <w:ilvl w:val="0"/>
          <w:numId w:val="7"/>
        </w:numPr>
        <w:rPr>
          <w:lang w:val="ru-RU"/>
        </w:rPr>
      </w:pPr>
      <w:r w:rsidRPr="00DF08D2">
        <w:rPr>
          <w:lang w:val="ru-RU" w:eastAsia="ar-SA" w:bidi="en-US"/>
        </w:rPr>
        <w:t>Определение зон размещения объектов местного значения в целях реализации полномочий муниципального образования.</w:t>
      </w:r>
    </w:p>
    <w:p w14:paraId="090DB45A" w14:textId="77777777" w:rsidR="0077161E" w:rsidRPr="00DF08D2" w:rsidRDefault="00CB59EF">
      <w:pPr>
        <w:pStyle w:val="16"/>
        <w:numPr>
          <w:ilvl w:val="0"/>
          <w:numId w:val="7"/>
        </w:numPr>
        <w:shd w:val="clear" w:color="auto" w:fill="FFFFFF"/>
        <w:rPr>
          <w:lang w:val="ru-RU"/>
        </w:rPr>
      </w:pPr>
      <w:r w:rsidRPr="00DF08D2">
        <w:rPr>
          <w:lang w:val="ru-RU" w:eastAsia="ar-SA" w:bidi="en-US"/>
        </w:rPr>
        <w:t xml:space="preserve">Рассмотрение возможности освоения территорий, ранее запланированных под многоквартирную застройку в целях увеличения объемов </w:t>
      </w:r>
      <w:r w:rsidRPr="00DF08D2">
        <w:rPr>
          <w:lang w:val="ru-RU" w:eastAsia="ar-SA" w:bidi="en-US"/>
        </w:rPr>
        <w:lastRenderedPageBreak/>
        <w:t>индивидуального жилищного строительства как более востребованного на территории поселения.</w:t>
      </w:r>
    </w:p>
    <w:p w14:paraId="6DCC8E8D" w14:textId="77777777" w:rsidR="0077161E" w:rsidRPr="00DF08D2" w:rsidRDefault="00CB59EF">
      <w:pPr>
        <w:pStyle w:val="16"/>
        <w:numPr>
          <w:ilvl w:val="0"/>
          <w:numId w:val="7"/>
        </w:numPr>
        <w:shd w:val="clear" w:color="auto" w:fill="FFFFFF"/>
        <w:rPr>
          <w:lang w:val="ru-RU"/>
        </w:rPr>
      </w:pPr>
      <w:r w:rsidRPr="00DF08D2">
        <w:rPr>
          <w:lang w:val="ru-RU" w:eastAsia="ar-SA" w:bidi="en-US"/>
        </w:rPr>
        <w:t>Отображение зон с особыми условиями использования.</w:t>
      </w:r>
    </w:p>
    <w:p w14:paraId="5B85975B" w14:textId="77777777" w:rsidR="0077161E" w:rsidRPr="00DF08D2" w:rsidRDefault="00CB59EF">
      <w:pPr>
        <w:pStyle w:val="16"/>
        <w:numPr>
          <w:ilvl w:val="0"/>
          <w:numId w:val="7"/>
        </w:numPr>
        <w:shd w:val="clear" w:color="auto" w:fill="FFFFFF"/>
        <w:rPr>
          <w:lang w:val="ru-RU"/>
        </w:rPr>
      </w:pPr>
      <w:r w:rsidRPr="00DF08D2">
        <w:rPr>
          <w:lang w:val="ru-RU" w:eastAsia="ar-SA" w:bidi="en-US"/>
        </w:rPr>
        <w:t>Определение мер по улучшению экологической обстановки.</w:t>
      </w:r>
    </w:p>
    <w:p w14:paraId="2F0C59B2" w14:textId="77777777" w:rsidR="0077161E" w:rsidRPr="00DF08D2" w:rsidRDefault="00CB59EF">
      <w:pPr>
        <w:pStyle w:val="16"/>
        <w:numPr>
          <w:ilvl w:val="0"/>
          <w:numId w:val="7"/>
        </w:numPr>
        <w:shd w:val="clear" w:color="auto" w:fill="FFFFFF"/>
        <w:rPr>
          <w:lang w:val="ru-RU"/>
        </w:rPr>
      </w:pPr>
      <w:r w:rsidRPr="00DF08D2">
        <w:rPr>
          <w:lang w:val="ru-RU" w:eastAsia="ar-SA" w:bidi="en-US"/>
        </w:rPr>
        <w:t>Определение мер по защите территории от воздействия чрезвычайных ситуаций природного и техногенного характера и гражданской обороне.</w:t>
      </w:r>
    </w:p>
    <w:p w14:paraId="07D9E120" w14:textId="77777777" w:rsidR="0077161E" w:rsidRPr="00DF08D2" w:rsidRDefault="00CB59EF">
      <w:pPr>
        <w:pStyle w:val="16"/>
        <w:numPr>
          <w:ilvl w:val="0"/>
          <w:numId w:val="7"/>
        </w:numPr>
        <w:shd w:val="clear" w:color="auto" w:fill="FFFFFF"/>
        <w:rPr>
          <w:lang w:val="ru-RU"/>
        </w:rPr>
      </w:pPr>
      <w:r w:rsidRPr="00DF08D2">
        <w:rPr>
          <w:lang w:val="ru-RU" w:eastAsia="ar-SA" w:bidi="en-US"/>
        </w:rPr>
        <w:t>Обеспечение публичности и открытости градостроительных решений.</w:t>
      </w:r>
    </w:p>
    <w:p w14:paraId="4C9E4BD6" w14:textId="77777777" w:rsidR="0077161E" w:rsidRPr="00DF08D2" w:rsidRDefault="00CB59EF">
      <w:pPr>
        <w:pStyle w:val="16"/>
        <w:numPr>
          <w:ilvl w:val="0"/>
          <w:numId w:val="7"/>
        </w:numPr>
        <w:shd w:val="clear" w:color="auto" w:fill="FFFFFF"/>
        <w:rPr>
          <w:lang w:val="ru-RU"/>
        </w:rPr>
      </w:pPr>
      <w:r w:rsidRPr="00DF08D2">
        <w:rPr>
          <w:lang w:val="ru-RU" w:eastAsia="ar-SA" w:bidi="en-US"/>
        </w:rPr>
        <w:t>Отображение зон размещения объектов федерального и регионального значения в соответствии с документами территориального планирования Российской Федерации и Челябинской области.</w:t>
      </w:r>
    </w:p>
    <w:p w14:paraId="6FD027F5" w14:textId="37BBFF1F" w:rsidR="0077161E" w:rsidRPr="00DF08D2" w:rsidRDefault="00CB59EF">
      <w:pPr>
        <w:pStyle w:val="16"/>
        <w:numPr>
          <w:ilvl w:val="0"/>
          <w:numId w:val="7"/>
        </w:numPr>
        <w:shd w:val="clear" w:color="auto" w:fill="FFFFFF"/>
        <w:rPr>
          <w:lang w:val="ru-RU"/>
        </w:rPr>
      </w:pPr>
      <w:r w:rsidRPr="00DF08D2">
        <w:rPr>
          <w:lang w:val="ru-RU" w:eastAsia="ar-SA" w:bidi="en-US"/>
        </w:rPr>
        <w:t xml:space="preserve">Определение первоочередных градостроительных мероприятий по реализации проекта генерального плана </w:t>
      </w:r>
      <w:r w:rsidR="00DF08D2" w:rsidRPr="00DF08D2">
        <w:rPr>
          <w:lang w:val="ru-RU" w:eastAsia="ar-SA" w:bidi="en-US"/>
        </w:rPr>
        <w:t>Крутоярского</w:t>
      </w:r>
      <w:r w:rsidRPr="00DF08D2">
        <w:rPr>
          <w:lang w:val="ru-RU" w:eastAsia="ar-SA" w:bidi="en-US"/>
        </w:rPr>
        <w:t xml:space="preserve"> сельского поселения.</w:t>
      </w:r>
    </w:p>
    <w:p w14:paraId="1F99CC54" w14:textId="25A65F12" w:rsidR="0077161E" w:rsidRPr="00DF08D2" w:rsidRDefault="00CB59EF">
      <w:pPr>
        <w:pStyle w:val="16"/>
        <w:ind w:left="221" w:firstLine="709"/>
        <w:rPr>
          <w:lang w:val="ru-RU"/>
        </w:rPr>
      </w:pPr>
      <w:r w:rsidRPr="00DF08D2">
        <w:rPr>
          <w:szCs w:val="28"/>
          <w:lang w:val="ru-RU"/>
        </w:rPr>
        <w:t xml:space="preserve">Генеральный план является, прежде всего, правовым градорегулирующим документом для принятия управленческих решений по развитию муниципального образования и разработан с учетом нормативно-правовых актов РФ, Челябинской области и </w:t>
      </w:r>
      <w:r w:rsidR="004B79B3" w:rsidRPr="00DF08D2">
        <w:rPr>
          <w:szCs w:val="28"/>
          <w:lang w:val="ru-RU"/>
        </w:rPr>
        <w:t>Октябрьского</w:t>
      </w:r>
      <w:r w:rsidRPr="00DF08D2">
        <w:rPr>
          <w:szCs w:val="28"/>
          <w:lang w:val="ru-RU"/>
        </w:rPr>
        <w:t xml:space="preserve"> муниципального района как в сфере градостроительства, так и в области земельных, имущественных, природоохранных отношений и других сфер деятельности. </w:t>
      </w:r>
    </w:p>
    <w:p w14:paraId="6A4082C3" w14:textId="77777777" w:rsidR="0077161E" w:rsidRPr="00DF08D2" w:rsidRDefault="00CB59EF">
      <w:pPr>
        <w:pStyle w:val="16"/>
        <w:ind w:left="221" w:firstLine="709"/>
        <w:rPr>
          <w:lang w:val="ru-RU"/>
        </w:rPr>
      </w:pPr>
      <w:r w:rsidRPr="00DF08D2">
        <w:rPr>
          <w:szCs w:val="28"/>
          <w:lang w:val="ru-RU"/>
        </w:rPr>
        <w:t xml:space="preserve">Для принятия проектных решений в проекте произведен анализ социально-экономического потенциала муниципального образования и выявлены факторы (предпосылки), способствующие развитию поселения на перспективу. </w:t>
      </w:r>
    </w:p>
    <w:p w14:paraId="47E56149" w14:textId="77777777" w:rsidR="0077161E" w:rsidRPr="00DF08D2" w:rsidRDefault="00CB59EF">
      <w:pPr>
        <w:pStyle w:val="16"/>
        <w:shd w:val="clear" w:color="auto" w:fill="FFFFFF"/>
        <w:spacing w:before="120"/>
        <w:ind w:left="221" w:firstLine="709"/>
        <w:rPr>
          <w:lang w:val="ru-RU"/>
        </w:rPr>
      </w:pPr>
      <w:r w:rsidRPr="00DF08D2">
        <w:rPr>
          <w:b/>
          <w:i/>
          <w:lang w:val="ru-RU" w:eastAsia="ar-SA" w:bidi="en-US"/>
        </w:rPr>
        <w:t>Нормативно-правовая база</w:t>
      </w:r>
    </w:p>
    <w:p w14:paraId="45D1FD51" w14:textId="248D08B1" w:rsidR="0077161E" w:rsidRPr="00DF08D2" w:rsidRDefault="00CB59EF">
      <w:pPr>
        <w:pStyle w:val="16"/>
        <w:shd w:val="clear" w:color="auto" w:fill="FFFFFF"/>
        <w:ind w:left="221" w:firstLine="709"/>
        <w:rPr>
          <w:lang w:val="ru-RU"/>
        </w:rPr>
      </w:pPr>
      <w:r w:rsidRPr="00DF08D2">
        <w:rPr>
          <w:lang w:val="ru-RU"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Челябинской области, Уставом </w:t>
      </w:r>
      <w:r w:rsidR="00DF08D2" w:rsidRPr="00DF08D2">
        <w:rPr>
          <w:lang w:val="ru-RU" w:eastAsia="ar-SA" w:bidi="en-US"/>
        </w:rPr>
        <w:t>Крутоярского</w:t>
      </w:r>
      <w:r w:rsidRPr="00DF08D2">
        <w:rPr>
          <w:lang w:val="ru-RU" w:eastAsia="ar-SA" w:bidi="en-US"/>
        </w:rPr>
        <w:t xml:space="preserve"> сельского поселения </w:t>
      </w:r>
      <w:r w:rsidR="004B79B3" w:rsidRPr="00DF08D2">
        <w:rPr>
          <w:lang w:val="ru-RU" w:eastAsia="ar-SA" w:bidi="en-US"/>
        </w:rPr>
        <w:t>Октябрьского</w:t>
      </w:r>
      <w:r w:rsidRPr="00DF08D2">
        <w:rPr>
          <w:lang w:val="ru-RU" w:eastAsia="ar-SA" w:bidi="en-US"/>
        </w:rPr>
        <w:t xml:space="preserve"> муниципального района Челябинской области, нормативно-правовыми актами органов местного самоуправления </w:t>
      </w:r>
      <w:r w:rsidR="00DF08D2" w:rsidRPr="00DF08D2">
        <w:rPr>
          <w:lang w:val="ru-RU" w:eastAsia="ar-SA" w:bidi="en-US"/>
        </w:rPr>
        <w:t>Крутоярского</w:t>
      </w:r>
      <w:r w:rsidRPr="00DF08D2">
        <w:rPr>
          <w:lang w:val="ru-RU" w:eastAsia="ar-SA" w:bidi="en-US"/>
        </w:rPr>
        <w:t xml:space="preserve"> сельского поселения.</w:t>
      </w:r>
    </w:p>
    <w:p w14:paraId="23EFF76D" w14:textId="77777777" w:rsidR="0077161E" w:rsidRPr="00DF08D2" w:rsidRDefault="00CB59EF">
      <w:pPr>
        <w:pStyle w:val="16"/>
        <w:shd w:val="clear" w:color="auto" w:fill="FFFFFF"/>
        <w:ind w:left="221" w:firstLine="709"/>
        <w:rPr>
          <w:lang w:val="ru-RU"/>
        </w:rPr>
      </w:pPr>
      <w:r w:rsidRPr="00DF08D2">
        <w:rPr>
          <w:lang w:val="ru-RU" w:eastAsia="ar-SA" w:bidi="en-US"/>
        </w:rPr>
        <w:t>Состав, порядок подготовки документа территориального планирования определен Градостроительным кодексом РФ и иными нормативными правовыми актами.</w:t>
      </w:r>
    </w:p>
    <w:p w14:paraId="47F3D2C2" w14:textId="77777777" w:rsidR="0077161E" w:rsidRPr="00DF08D2" w:rsidRDefault="00CB59EF">
      <w:pPr>
        <w:pStyle w:val="16"/>
        <w:shd w:val="clear" w:color="auto" w:fill="FFFFFF"/>
        <w:ind w:left="221" w:firstLine="709"/>
        <w:rPr>
          <w:lang w:val="ru-RU"/>
        </w:rPr>
      </w:pPr>
      <w:r w:rsidRPr="00DF08D2">
        <w:rPr>
          <w:lang w:val="ru-RU" w:eastAsia="ar-SA" w:bidi="en-US"/>
        </w:rPr>
        <w:t>Структура текстовой части Проекта определена согласно действующему законодательству и включает в себя:</w:t>
      </w:r>
    </w:p>
    <w:p w14:paraId="6FE94539" w14:textId="77777777" w:rsidR="0077161E" w:rsidRPr="00DF08D2" w:rsidRDefault="00CB59EF">
      <w:pPr>
        <w:pStyle w:val="affffffffa"/>
        <w:numPr>
          <w:ilvl w:val="0"/>
          <w:numId w:val="4"/>
        </w:numPr>
        <w:rPr>
          <w:lang w:val="ru-RU"/>
        </w:rPr>
      </w:pPr>
      <w:r w:rsidRPr="00DF08D2">
        <w:rPr>
          <w:lang w:val="ru-RU" w:eastAsia="ar-SA" w:bidi="en-US"/>
        </w:rPr>
        <w:t>Том 1. Положение о территориальном планировании.</w:t>
      </w:r>
    </w:p>
    <w:p w14:paraId="6311995C" w14:textId="77777777" w:rsidR="0077161E" w:rsidRPr="00DF08D2" w:rsidRDefault="00CB59EF">
      <w:pPr>
        <w:pStyle w:val="affffffffa"/>
        <w:numPr>
          <w:ilvl w:val="0"/>
          <w:numId w:val="4"/>
        </w:numPr>
      </w:pPr>
      <w:r w:rsidRPr="00DF08D2">
        <w:rPr>
          <w:lang w:eastAsia="ar-SA" w:bidi="en-US"/>
        </w:rPr>
        <w:t>Том 2. Материалы по обоснованию.</w:t>
      </w:r>
      <w:bookmarkStart w:id="6" w:name="_Hlk42500954"/>
      <w:bookmarkEnd w:id="6"/>
    </w:p>
    <w:p w14:paraId="35354FCA" w14:textId="77777777" w:rsidR="0077161E" w:rsidRPr="00DF08D2" w:rsidRDefault="00CB59EF">
      <w:pPr>
        <w:pStyle w:val="16"/>
        <w:shd w:val="clear" w:color="auto" w:fill="FFFFFF"/>
        <w:spacing w:before="120"/>
        <w:ind w:left="221" w:firstLine="709"/>
      </w:pPr>
      <w:r w:rsidRPr="00DF08D2">
        <w:rPr>
          <w:b/>
          <w:i/>
          <w:lang w:eastAsia="ar-SA" w:bidi="en-US"/>
        </w:rPr>
        <w:t>Состав материалов по обоснованию</w:t>
      </w:r>
    </w:p>
    <w:p w14:paraId="5942CB67" w14:textId="77777777" w:rsidR="0077161E" w:rsidRPr="00DF08D2" w:rsidRDefault="00CB59EF">
      <w:pPr>
        <w:pStyle w:val="16"/>
        <w:shd w:val="clear" w:color="auto" w:fill="FFFFFF"/>
        <w:ind w:left="221" w:firstLine="709"/>
        <w:rPr>
          <w:lang w:val="ru-RU"/>
        </w:rPr>
      </w:pPr>
      <w:r w:rsidRPr="00DF08D2">
        <w:rPr>
          <w:lang w:val="ru-RU" w:eastAsia="ar-SA" w:bidi="en-US"/>
        </w:rPr>
        <w:t xml:space="preserve">В настоящем томе представлены материалы по обоснованию, которые в соответствии с п. 7 ст. 23 Градостроительного кодекса РФ включают в себя: </w:t>
      </w:r>
    </w:p>
    <w:p w14:paraId="72821225" w14:textId="77777777" w:rsidR="0077161E" w:rsidRPr="00DF08D2" w:rsidRDefault="00CB59EF">
      <w:pPr>
        <w:pStyle w:val="16"/>
        <w:shd w:val="clear" w:color="auto" w:fill="FFFFFF"/>
        <w:ind w:left="221" w:firstLine="709"/>
        <w:rPr>
          <w:lang w:val="ru-RU"/>
        </w:rPr>
      </w:pPr>
      <w:r w:rsidRPr="00DF08D2">
        <w:rPr>
          <w:lang w:val="ru-RU" w:eastAsia="ar-SA" w:bidi="en-US"/>
        </w:rPr>
        <w:t xml:space="preserve">1) сведения о планах и программах комплексного социально-экономического </w:t>
      </w:r>
      <w:r w:rsidRPr="00DF08D2">
        <w:rPr>
          <w:lang w:val="ru-RU" w:eastAsia="ar-SA" w:bidi="en-US"/>
        </w:rPr>
        <w:lastRenderedPageBreak/>
        <w:t>развития муниципального образования (при их наличии), для реализации которых осуществляется создание объектов местного значения поселения;</w:t>
      </w:r>
    </w:p>
    <w:p w14:paraId="02FF0C95" w14:textId="77777777" w:rsidR="0077161E" w:rsidRPr="00DF08D2" w:rsidRDefault="00CB59EF">
      <w:pPr>
        <w:pStyle w:val="16"/>
        <w:shd w:val="clear" w:color="auto" w:fill="FFFFFF"/>
        <w:ind w:left="221" w:firstLine="709"/>
        <w:rPr>
          <w:lang w:val="ru-RU"/>
        </w:rPr>
      </w:pPr>
      <w:bookmarkStart w:id="7" w:name="dst1342"/>
      <w:bookmarkEnd w:id="7"/>
      <w:r w:rsidRPr="00DF08D2">
        <w:rPr>
          <w:lang w:val="ru-RU" w:eastAsia="ar-SA" w:bidi="en-US"/>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0D925C6A" w14:textId="77777777" w:rsidR="0077161E" w:rsidRPr="00DF08D2" w:rsidRDefault="00CB59EF">
      <w:pPr>
        <w:pStyle w:val="16"/>
        <w:shd w:val="clear" w:color="auto" w:fill="FFFFFF"/>
        <w:ind w:left="221" w:firstLine="709"/>
        <w:rPr>
          <w:lang w:val="ru-RU"/>
        </w:rPr>
      </w:pPr>
      <w:bookmarkStart w:id="8" w:name="dst101697"/>
      <w:bookmarkEnd w:id="8"/>
      <w:r w:rsidRPr="00DF08D2">
        <w:rPr>
          <w:lang w:val="ru-RU" w:eastAsia="ar-SA" w:bidi="en-US"/>
        </w:rPr>
        <w:t xml:space="preserve">3) </w:t>
      </w:r>
      <w:bookmarkStart w:id="9" w:name="_Hlk41931753"/>
      <w:r w:rsidRPr="00DF08D2">
        <w:rPr>
          <w:lang w:val="ru-RU" w:eastAsia="ar-SA" w:bidi="en-US"/>
        </w:rPr>
        <w:t>оценку возможного влияния планируемых для размещения объектов местного значения поселения на комплексное развитие этих территорий</w:t>
      </w:r>
      <w:bookmarkEnd w:id="9"/>
      <w:r w:rsidRPr="00DF08D2">
        <w:rPr>
          <w:lang w:val="ru-RU" w:eastAsia="ar-SA" w:bidi="en-US"/>
        </w:rPr>
        <w:t>;</w:t>
      </w:r>
    </w:p>
    <w:p w14:paraId="42F00F66" w14:textId="77777777" w:rsidR="0077161E" w:rsidRPr="00DF08D2" w:rsidRDefault="00CB59EF">
      <w:pPr>
        <w:pStyle w:val="16"/>
        <w:shd w:val="clear" w:color="auto" w:fill="FFFFFF"/>
        <w:ind w:left="221" w:firstLine="709"/>
        <w:rPr>
          <w:lang w:val="ru-RU"/>
        </w:rPr>
      </w:pPr>
      <w:bookmarkStart w:id="10" w:name="dst2305"/>
      <w:bookmarkEnd w:id="10"/>
      <w:r w:rsidRPr="00DF08D2">
        <w:rPr>
          <w:lang w:val="ru-RU" w:eastAsia="ar-SA" w:bidi="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0E8B9213" w14:textId="77777777" w:rsidR="0077161E" w:rsidRPr="00DF08D2" w:rsidRDefault="00CB59EF">
      <w:pPr>
        <w:pStyle w:val="16"/>
        <w:shd w:val="clear" w:color="auto" w:fill="FFFFFF"/>
        <w:ind w:left="221" w:firstLine="709"/>
        <w:rPr>
          <w:lang w:val="ru-RU"/>
        </w:rPr>
      </w:pPr>
      <w:r w:rsidRPr="00DF08D2">
        <w:rPr>
          <w:lang w:val="ru-RU" w:eastAsia="ar-SA" w:bidi="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B6FAA76" w14:textId="77777777" w:rsidR="0077161E" w:rsidRPr="00DF08D2" w:rsidRDefault="00CB59EF">
      <w:pPr>
        <w:pStyle w:val="16"/>
        <w:shd w:val="clear" w:color="auto" w:fill="FFFFFF"/>
        <w:ind w:left="221" w:firstLine="709"/>
        <w:rPr>
          <w:lang w:val="ru-RU"/>
        </w:rPr>
      </w:pPr>
      <w:bookmarkStart w:id="11" w:name="dst101700"/>
      <w:bookmarkEnd w:id="11"/>
      <w:r w:rsidRPr="00DF08D2">
        <w:rPr>
          <w:lang w:val="ru-RU" w:eastAsia="ar-SA" w:bidi="en-US"/>
        </w:rPr>
        <w:t>6) перечень и характеристику основных факторов риска возникновения чрезвычайных ситуаций природного и техногенного характера;</w:t>
      </w:r>
    </w:p>
    <w:p w14:paraId="25EB3641" w14:textId="77777777" w:rsidR="0077161E" w:rsidRPr="00DF08D2" w:rsidRDefault="00CB59EF">
      <w:pPr>
        <w:pStyle w:val="16"/>
        <w:shd w:val="clear" w:color="auto" w:fill="FFFFFF"/>
        <w:ind w:left="221" w:firstLine="709"/>
        <w:rPr>
          <w:lang w:val="ru-RU"/>
        </w:rPr>
      </w:pPr>
      <w:bookmarkStart w:id="12" w:name="dst101701"/>
      <w:bookmarkEnd w:id="12"/>
      <w:r w:rsidRPr="00DF08D2">
        <w:rPr>
          <w:lang w:val="ru-RU" w:eastAsia="ar-SA" w:bidi="en-US"/>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4B8D16BB" w14:textId="77777777" w:rsidR="0077161E" w:rsidRPr="00DF08D2" w:rsidRDefault="00CB59EF">
      <w:pPr>
        <w:pStyle w:val="16"/>
        <w:shd w:val="clear" w:color="auto" w:fill="FFFFFF"/>
        <w:ind w:left="221" w:firstLine="709"/>
        <w:rPr>
          <w:lang w:val="ru-RU"/>
        </w:rPr>
      </w:pPr>
      <w:r w:rsidRPr="00DF08D2">
        <w:rPr>
          <w:lang w:val="ru-RU" w:eastAsia="ar-SA" w:bidi="en-US"/>
        </w:rPr>
        <w:t xml:space="preserve">8) сведения об утвержденных предметах охраны и границах территорий </w:t>
      </w:r>
      <w:r w:rsidRPr="00DF08D2">
        <w:rPr>
          <w:lang w:val="ru-RU" w:eastAsia="ar-SA" w:bidi="en-US"/>
        </w:rPr>
        <w:lastRenderedPageBreak/>
        <w:t xml:space="preserve">исторических поселений федерального значения и исторических поселений регионального значения </w:t>
      </w:r>
    </w:p>
    <w:p w14:paraId="7EADE9D5" w14:textId="77777777" w:rsidR="0077161E" w:rsidRPr="00DF08D2" w:rsidRDefault="00CB59EF">
      <w:pPr>
        <w:pStyle w:val="16"/>
        <w:shd w:val="clear" w:color="auto" w:fill="FFFFFF"/>
        <w:spacing w:before="120"/>
        <w:ind w:left="221" w:firstLine="709"/>
      </w:pPr>
      <w:r w:rsidRPr="00DF08D2">
        <w:rPr>
          <w:b/>
          <w:i/>
          <w:lang w:eastAsia="ar-SA" w:bidi="en-US"/>
        </w:rPr>
        <w:t>Этапы реализации генерального плана:</w:t>
      </w:r>
    </w:p>
    <w:p w14:paraId="70F091C7" w14:textId="493B0321" w:rsidR="0077161E" w:rsidRPr="00DF08D2" w:rsidRDefault="00CB59EF">
      <w:pPr>
        <w:pStyle w:val="16"/>
        <w:numPr>
          <w:ilvl w:val="0"/>
          <w:numId w:val="1"/>
        </w:numPr>
        <w:ind w:left="1064" w:hanging="357"/>
      </w:pPr>
      <w:r w:rsidRPr="00DF08D2">
        <w:rPr>
          <w:lang w:eastAsia="ar-SA" w:bidi="en-US"/>
        </w:rPr>
        <w:t>исходный срок – 201</w:t>
      </w:r>
      <w:r w:rsidR="003B620C" w:rsidRPr="00DF08D2">
        <w:rPr>
          <w:lang w:val="ru-RU" w:eastAsia="ar-SA" w:bidi="en-US"/>
        </w:rPr>
        <w:t>3</w:t>
      </w:r>
      <w:r w:rsidRPr="00DF08D2">
        <w:rPr>
          <w:lang w:eastAsia="ar-SA" w:bidi="en-US"/>
        </w:rPr>
        <w:t xml:space="preserve"> г.;</w:t>
      </w:r>
    </w:p>
    <w:p w14:paraId="581573CE" w14:textId="32B423E8" w:rsidR="0077161E" w:rsidRPr="00DF08D2" w:rsidRDefault="00814FEE">
      <w:pPr>
        <w:pStyle w:val="16"/>
        <w:numPr>
          <w:ilvl w:val="0"/>
          <w:numId w:val="1"/>
        </w:numPr>
        <w:ind w:left="1064" w:hanging="357"/>
      </w:pPr>
      <w:r>
        <w:rPr>
          <w:lang w:val="ru-RU" w:eastAsia="ar-SA" w:bidi="en-US"/>
        </w:rPr>
        <w:t>современное состояние</w:t>
      </w:r>
      <w:r w:rsidR="00CB59EF" w:rsidRPr="00DF08D2">
        <w:rPr>
          <w:lang w:eastAsia="ar-SA" w:bidi="en-US"/>
        </w:rPr>
        <w:t xml:space="preserve"> – 202</w:t>
      </w:r>
      <w:r w:rsidR="003B620C" w:rsidRPr="00DF08D2">
        <w:rPr>
          <w:lang w:val="ru-RU" w:eastAsia="ar-SA" w:bidi="en-US"/>
        </w:rPr>
        <w:t>3</w:t>
      </w:r>
      <w:r w:rsidR="00CB59EF" w:rsidRPr="00DF08D2">
        <w:rPr>
          <w:lang w:eastAsia="ar-SA" w:bidi="en-US"/>
        </w:rPr>
        <w:t xml:space="preserve"> г.;</w:t>
      </w:r>
    </w:p>
    <w:p w14:paraId="4A08910F" w14:textId="62936659" w:rsidR="0077161E" w:rsidRPr="00DF08D2" w:rsidRDefault="00CB59EF">
      <w:pPr>
        <w:pStyle w:val="16"/>
        <w:numPr>
          <w:ilvl w:val="0"/>
          <w:numId w:val="1"/>
        </w:numPr>
        <w:ind w:left="1064" w:hanging="357"/>
      </w:pPr>
      <w:r w:rsidRPr="00DF08D2">
        <w:rPr>
          <w:lang w:eastAsia="ar-SA" w:bidi="en-US"/>
        </w:rPr>
        <w:t>расчетный срок – 203</w:t>
      </w:r>
      <w:r w:rsidR="003B620C" w:rsidRPr="00DF08D2">
        <w:rPr>
          <w:lang w:val="ru-RU" w:eastAsia="ar-SA" w:bidi="en-US"/>
        </w:rPr>
        <w:t>3</w:t>
      </w:r>
      <w:r w:rsidRPr="00DF08D2">
        <w:rPr>
          <w:lang w:eastAsia="ar-SA" w:bidi="en-US"/>
        </w:rPr>
        <w:t xml:space="preserve"> г.</w:t>
      </w:r>
    </w:p>
    <w:p w14:paraId="45B1C384" w14:textId="77777777" w:rsidR="0077161E" w:rsidRPr="00DF08D2" w:rsidRDefault="0077161E">
      <w:pPr>
        <w:pStyle w:val="16"/>
        <w:rPr>
          <w:lang w:eastAsia="ar-SA" w:bidi="en-US"/>
        </w:rPr>
      </w:pPr>
    </w:p>
    <w:p w14:paraId="4FA67B57" w14:textId="77777777" w:rsidR="0077161E" w:rsidRPr="00DF08D2" w:rsidRDefault="00CB59EF">
      <w:pPr>
        <w:pStyle w:val="16"/>
        <w:shd w:val="clear" w:color="auto" w:fill="FFFFFF"/>
        <w:spacing w:before="120"/>
        <w:ind w:left="221" w:firstLine="709"/>
      </w:pPr>
      <w:r w:rsidRPr="00DF08D2">
        <w:rPr>
          <w:b/>
          <w:i/>
          <w:lang w:eastAsia="ar-SA" w:bidi="en-US"/>
        </w:rPr>
        <w:t>Список принятых сокращений</w:t>
      </w:r>
      <w:bookmarkStart w:id="13" w:name="_Hlk42500978"/>
      <w:bookmarkEnd w:id="13"/>
    </w:p>
    <w:p w14:paraId="40D69105" w14:textId="77777777" w:rsidR="0077161E" w:rsidRPr="00DF08D2" w:rsidRDefault="00CB59EF">
      <w:pPr>
        <w:pStyle w:val="16"/>
        <w:ind w:left="709"/>
      </w:pPr>
      <w:r w:rsidRPr="00DF08D2">
        <w:rPr>
          <w:b/>
        </w:rPr>
        <w:t>АЗС</w:t>
      </w:r>
      <w:r w:rsidRPr="00DF08D2">
        <w:t xml:space="preserve"> – автозаправочная станция;</w:t>
      </w:r>
    </w:p>
    <w:p w14:paraId="0286538C" w14:textId="77777777" w:rsidR="0077161E" w:rsidRPr="00DF08D2" w:rsidRDefault="00CB59EF">
      <w:pPr>
        <w:pStyle w:val="16"/>
        <w:ind w:left="709"/>
      </w:pPr>
      <w:r w:rsidRPr="00DF08D2">
        <w:rPr>
          <w:b/>
        </w:rPr>
        <w:t>АТС</w:t>
      </w:r>
      <w:r w:rsidRPr="00DF08D2">
        <w:t xml:space="preserve"> – автоматическая телефонная станция;</w:t>
      </w:r>
    </w:p>
    <w:p w14:paraId="763FD675" w14:textId="77777777" w:rsidR="0077161E" w:rsidRPr="00DF08D2" w:rsidRDefault="00CB59EF">
      <w:pPr>
        <w:pStyle w:val="16"/>
        <w:ind w:left="709"/>
      </w:pPr>
      <w:r w:rsidRPr="00DF08D2">
        <w:rPr>
          <w:b/>
        </w:rPr>
        <w:t xml:space="preserve">ВЛ – </w:t>
      </w:r>
      <w:r w:rsidRPr="00DF08D2">
        <w:t>воздушная линия;</w:t>
      </w:r>
    </w:p>
    <w:p w14:paraId="0A1333FB" w14:textId="77777777" w:rsidR="0077161E" w:rsidRPr="00DF08D2" w:rsidRDefault="00CB59EF">
      <w:pPr>
        <w:pStyle w:val="16"/>
        <w:ind w:left="709"/>
      </w:pPr>
      <w:r w:rsidRPr="00DF08D2">
        <w:rPr>
          <w:b/>
        </w:rPr>
        <w:t>ГВС</w:t>
      </w:r>
      <w:r w:rsidRPr="00DF08D2">
        <w:t xml:space="preserve"> – горячее водоснабжение;</w:t>
      </w:r>
    </w:p>
    <w:p w14:paraId="1DBDD6C3" w14:textId="77777777" w:rsidR="0077161E" w:rsidRPr="00DF08D2" w:rsidRDefault="00CB59EF">
      <w:pPr>
        <w:pStyle w:val="16"/>
        <w:ind w:left="709"/>
      </w:pPr>
      <w:r w:rsidRPr="00DF08D2">
        <w:rPr>
          <w:b/>
        </w:rPr>
        <w:t>г.</w:t>
      </w:r>
      <w:r w:rsidRPr="00DF08D2">
        <w:t xml:space="preserve"> – город;</w:t>
      </w:r>
    </w:p>
    <w:p w14:paraId="16E4C19F" w14:textId="77777777" w:rsidR="0077161E" w:rsidRPr="00DF08D2" w:rsidRDefault="00CB59EF">
      <w:pPr>
        <w:pStyle w:val="16"/>
        <w:ind w:left="709"/>
      </w:pPr>
      <w:r w:rsidRPr="00DF08D2">
        <w:rPr>
          <w:b/>
        </w:rPr>
        <w:t>га</w:t>
      </w:r>
      <w:r w:rsidRPr="00DF08D2">
        <w:t xml:space="preserve"> – гектар;</w:t>
      </w:r>
    </w:p>
    <w:p w14:paraId="60E4AEE0" w14:textId="77777777" w:rsidR="0077161E" w:rsidRPr="00DF08D2" w:rsidRDefault="00CB59EF">
      <w:pPr>
        <w:pStyle w:val="16"/>
        <w:ind w:left="709"/>
      </w:pPr>
      <w:r w:rsidRPr="00DF08D2">
        <w:rPr>
          <w:b/>
        </w:rPr>
        <w:t>Гкал</w:t>
      </w:r>
      <w:r w:rsidRPr="00DF08D2">
        <w:t xml:space="preserve"> – гигакалория; </w:t>
      </w:r>
    </w:p>
    <w:p w14:paraId="4015B778" w14:textId="77777777" w:rsidR="0077161E" w:rsidRPr="00B20D40" w:rsidRDefault="00CB59EF">
      <w:pPr>
        <w:pStyle w:val="16"/>
        <w:ind w:left="709"/>
        <w:rPr>
          <w:lang w:val="ru-RU"/>
        </w:rPr>
      </w:pPr>
      <w:r w:rsidRPr="00B20D40">
        <w:rPr>
          <w:b/>
          <w:lang w:val="ru-RU"/>
        </w:rPr>
        <w:t>ГСМ</w:t>
      </w:r>
      <w:r w:rsidRPr="00B20D40">
        <w:rPr>
          <w:lang w:val="ru-RU"/>
        </w:rPr>
        <w:t xml:space="preserve"> – горюче-смазочные материалы;</w:t>
      </w:r>
    </w:p>
    <w:p w14:paraId="1C2C463F" w14:textId="77777777" w:rsidR="0077161E" w:rsidRPr="00DF08D2" w:rsidRDefault="00CB59EF">
      <w:pPr>
        <w:pStyle w:val="16"/>
        <w:ind w:left="709"/>
        <w:rPr>
          <w:lang w:val="ru-RU"/>
        </w:rPr>
      </w:pPr>
      <w:r w:rsidRPr="00DF08D2">
        <w:rPr>
          <w:b/>
          <w:lang w:val="ru-RU"/>
        </w:rPr>
        <w:t xml:space="preserve">ГРОРО </w:t>
      </w:r>
      <w:r w:rsidRPr="00DF08D2">
        <w:rPr>
          <w:lang w:val="ru-RU"/>
        </w:rPr>
        <w:t>– государственный реестр объектов размещения отходов;</w:t>
      </w:r>
    </w:p>
    <w:p w14:paraId="698F9595" w14:textId="77777777" w:rsidR="0077161E" w:rsidRPr="00DF08D2" w:rsidRDefault="00CB59EF">
      <w:pPr>
        <w:pStyle w:val="16"/>
        <w:ind w:left="709"/>
        <w:rPr>
          <w:lang w:val="ru-RU"/>
        </w:rPr>
      </w:pPr>
      <w:r w:rsidRPr="00DF08D2">
        <w:rPr>
          <w:b/>
          <w:bCs/>
          <w:lang w:val="ru-RU"/>
        </w:rPr>
        <w:t>ГРП</w:t>
      </w:r>
      <w:r w:rsidRPr="00DF08D2">
        <w:rPr>
          <w:lang w:val="ru-RU"/>
        </w:rPr>
        <w:t xml:space="preserve"> – газорегуляторный пункт;</w:t>
      </w:r>
    </w:p>
    <w:p w14:paraId="446A65E5" w14:textId="77777777" w:rsidR="0077161E" w:rsidRPr="00DF08D2" w:rsidRDefault="00CB59EF">
      <w:pPr>
        <w:pStyle w:val="16"/>
        <w:ind w:left="709"/>
        <w:rPr>
          <w:lang w:val="ru-RU"/>
        </w:rPr>
      </w:pPr>
      <w:r w:rsidRPr="00DF08D2">
        <w:rPr>
          <w:b/>
          <w:bCs/>
          <w:lang w:val="ru-RU"/>
        </w:rPr>
        <w:t>ГРПШ</w:t>
      </w:r>
      <w:r w:rsidRPr="00DF08D2">
        <w:rPr>
          <w:lang w:val="ru-RU"/>
        </w:rPr>
        <w:t xml:space="preserve"> - газорегуляторный пункт шкафной;</w:t>
      </w:r>
    </w:p>
    <w:p w14:paraId="40D3EA31" w14:textId="77777777" w:rsidR="0077161E" w:rsidRPr="00DF08D2" w:rsidRDefault="00CB59EF">
      <w:pPr>
        <w:pStyle w:val="16"/>
        <w:ind w:left="709"/>
        <w:rPr>
          <w:lang w:val="ru-RU"/>
        </w:rPr>
      </w:pPr>
      <w:r w:rsidRPr="00DF08D2">
        <w:rPr>
          <w:b/>
          <w:lang w:val="ru-RU"/>
        </w:rPr>
        <w:t>д.</w:t>
      </w:r>
      <w:r w:rsidRPr="00DF08D2">
        <w:rPr>
          <w:lang w:val="ru-RU"/>
        </w:rPr>
        <w:t xml:space="preserve"> – деревня;</w:t>
      </w:r>
    </w:p>
    <w:p w14:paraId="1CCC3823" w14:textId="77777777" w:rsidR="0077161E" w:rsidRPr="00DF08D2" w:rsidRDefault="00CB59EF">
      <w:pPr>
        <w:pStyle w:val="16"/>
        <w:ind w:left="709"/>
        <w:rPr>
          <w:lang w:val="ru-RU"/>
        </w:rPr>
      </w:pPr>
      <w:r w:rsidRPr="00DF08D2">
        <w:rPr>
          <w:b/>
          <w:lang w:val="ru-RU"/>
        </w:rPr>
        <w:t>ед.</w:t>
      </w:r>
      <w:r w:rsidRPr="00DF08D2">
        <w:rPr>
          <w:lang w:val="ru-RU"/>
        </w:rPr>
        <w:t xml:space="preserve"> – единицы;</w:t>
      </w:r>
    </w:p>
    <w:p w14:paraId="6192647D" w14:textId="77777777" w:rsidR="0077161E" w:rsidRPr="00DF08D2" w:rsidRDefault="00CB59EF">
      <w:pPr>
        <w:pStyle w:val="16"/>
        <w:ind w:left="709"/>
        <w:rPr>
          <w:lang w:val="ru-RU"/>
        </w:rPr>
      </w:pPr>
      <w:r w:rsidRPr="00DF08D2">
        <w:rPr>
          <w:b/>
          <w:lang w:val="ru-RU"/>
        </w:rPr>
        <w:t>ЖКХ</w:t>
      </w:r>
      <w:r w:rsidRPr="00DF08D2">
        <w:rPr>
          <w:lang w:val="ru-RU"/>
        </w:rPr>
        <w:t xml:space="preserve"> – жилищно-коммунальное хозяйство;</w:t>
      </w:r>
    </w:p>
    <w:p w14:paraId="4825FE14" w14:textId="77777777" w:rsidR="0077161E" w:rsidRPr="00DF08D2" w:rsidRDefault="00CB59EF">
      <w:pPr>
        <w:pStyle w:val="16"/>
        <w:ind w:left="709"/>
        <w:rPr>
          <w:lang w:val="ru-RU"/>
        </w:rPr>
      </w:pPr>
      <w:r w:rsidRPr="00DF08D2">
        <w:rPr>
          <w:b/>
          <w:lang w:val="ru-RU"/>
        </w:rPr>
        <w:t xml:space="preserve">ЗСО </w:t>
      </w:r>
      <w:r w:rsidRPr="00DF08D2">
        <w:rPr>
          <w:lang w:val="ru-RU"/>
        </w:rPr>
        <w:t>–</w:t>
      </w:r>
      <w:r w:rsidRPr="00DF08D2">
        <w:rPr>
          <w:b/>
          <w:lang w:val="ru-RU"/>
        </w:rPr>
        <w:t xml:space="preserve"> </w:t>
      </w:r>
      <w:r w:rsidRPr="00DF08D2">
        <w:rPr>
          <w:lang w:val="ru-RU"/>
        </w:rPr>
        <w:t>зона санитарной охраны</w:t>
      </w:r>
      <w:r w:rsidRPr="00DF08D2">
        <w:rPr>
          <w:b/>
          <w:lang w:val="ru-RU"/>
        </w:rPr>
        <w:t xml:space="preserve">; </w:t>
      </w:r>
    </w:p>
    <w:p w14:paraId="749129F7" w14:textId="77777777" w:rsidR="0077161E" w:rsidRPr="00DF08D2" w:rsidRDefault="00CB59EF">
      <w:pPr>
        <w:pStyle w:val="16"/>
        <w:ind w:left="709"/>
        <w:rPr>
          <w:lang w:val="ru-RU"/>
        </w:rPr>
      </w:pPr>
      <w:r w:rsidRPr="00DF08D2">
        <w:rPr>
          <w:b/>
          <w:lang w:val="ru-RU"/>
        </w:rPr>
        <w:t xml:space="preserve">ЗУ – </w:t>
      </w:r>
      <w:r w:rsidRPr="00DF08D2">
        <w:rPr>
          <w:lang w:val="ru-RU"/>
        </w:rPr>
        <w:t>земельный участок;</w:t>
      </w:r>
      <w:r w:rsidRPr="00DF08D2">
        <w:rPr>
          <w:b/>
          <w:lang w:val="ru-RU"/>
        </w:rPr>
        <w:t xml:space="preserve"> </w:t>
      </w:r>
    </w:p>
    <w:p w14:paraId="0003EDBB" w14:textId="77777777" w:rsidR="0077161E" w:rsidRPr="00DF08D2" w:rsidRDefault="00CB59EF">
      <w:pPr>
        <w:pStyle w:val="16"/>
        <w:ind w:left="709"/>
        <w:rPr>
          <w:lang w:val="ru-RU"/>
        </w:rPr>
      </w:pPr>
      <w:r w:rsidRPr="00DF08D2">
        <w:rPr>
          <w:b/>
          <w:lang w:val="ru-RU"/>
        </w:rPr>
        <w:t xml:space="preserve">КН </w:t>
      </w:r>
      <w:r w:rsidRPr="00DF08D2">
        <w:rPr>
          <w:lang w:val="ru-RU"/>
        </w:rPr>
        <w:t>– кадастровый номер участка;</w:t>
      </w:r>
    </w:p>
    <w:p w14:paraId="31C3E24C" w14:textId="3AE1C137" w:rsidR="0077161E" w:rsidRPr="00DF08D2" w:rsidRDefault="00CB59EF">
      <w:pPr>
        <w:pStyle w:val="16"/>
        <w:ind w:left="709"/>
        <w:rPr>
          <w:lang w:val="ru-RU"/>
        </w:rPr>
      </w:pPr>
      <w:r w:rsidRPr="00DF08D2">
        <w:rPr>
          <w:b/>
          <w:lang w:val="ru-RU"/>
        </w:rPr>
        <w:t>кВ</w:t>
      </w:r>
      <w:r w:rsidR="00072CE3" w:rsidRPr="00DF08D2">
        <w:rPr>
          <w:b/>
          <w:lang w:val="ru-RU"/>
        </w:rPr>
        <w:t xml:space="preserve">т </w:t>
      </w:r>
      <w:r w:rsidRPr="00DF08D2">
        <w:rPr>
          <w:lang w:val="ru-RU"/>
        </w:rPr>
        <w:t>– киловатт;</w:t>
      </w:r>
    </w:p>
    <w:p w14:paraId="42CD3C67" w14:textId="77777777" w:rsidR="0077161E" w:rsidRPr="00DF08D2" w:rsidRDefault="00CB59EF">
      <w:pPr>
        <w:pStyle w:val="16"/>
        <w:ind w:left="709"/>
        <w:rPr>
          <w:lang w:val="ru-RU"/>
        </w:rPr>
      </w:pPr>
      <w:r w:rsidRPr="00DF08D2">
        <w:rPr>
          <w:b/>
          <w:lang w:val="ru-RU"/>
        </w:rPr>
        <w:t>кг</w:t>
      </w:r>
      <w:r w:rsidRPr="00DF08D2">
        <w:rPr>
          <w:lang w:val="ru-RU"/>
        </w:rPr>
        <w:t xml:space="preserve"> – килограмм;</w:t>
      </w:r>
    </w:p>
    <w:p w14:paraId="569304F6" w14:textId="77777777" w:rsidR="0077161E" w:rsidRPr="00DF08D2" w:rsidRDefault="00CB59EF">
      <w:pPr>
        <w:pStyle w:val="16"/>
        <w:ind w:left="709"/>
        <w:rPr>
          <w:lang w:val="ru-RU"/>
        </w:rPr>
      </w:pPr>
      <w:r w:rsidRPr="00DF08D2">
        <w:rPr>
          <w:b/>
          <w:lang w:val="ru-RU"/>
        </w:rPr>
        <w:t>ккал</w:t>
      </w:r>
      <w:r w:rsidRPr="00DF08D2">
        <w:rPr>
          <w:lang w:val="ru-RU"/>
        </w:rPr>
        <w:t xml:space="preserve"> – килокалория;</w:t>
      </w:r>
    </w:p>
    <w:p w14:paraId="613222BD" w14:textId="77777777" w:rsidR="0077161E" w:rsidRPr="00DF08D2" w:rsidRDefault="00CB59EF">
      <w:pPr>
        <w:pStyle w:val="16"/>
        <w:ind w:left="709"/>
        <w:rPr>
          <w:lang w:val="ru-RU"/>
        </w:rPr>
      </w:pPr>
      <w:r w:rsidRPr="00DF08D2">
        <w:rPr>
          <w:b/>
          <w:lang w:val="ru-RU"/>
        </w:rPr>
        <w:t xml:space="preserve">км </w:t>
      </w:r>
      <w:r w:rsidRPr="00DF08D2">
        <w:rPr>
          <w:lang w:val="ru-RU"/>
        </w:rPr>
        <w:t>–</w:t>
      </w:r>
      <w:r w:rsidRPr="00DF08D2">
        <w:rPr>
          <w:b/>
          <w:lang w:val="ru-RU"/>
        </w:rPr>
        <w:t xml:space="preserve"> </w:t>
      </w:r>
      <w:r w:rsidRPr="00DF08D2">
        <w:rPr>
          <w:lang w:val="ru-RU"/>
        </w:rPr>
        <w:t>километр;</w:t>
      </w:r>
      <w:r w:rsidRPr="00DF08D2">
        <w:rPr>
          <w:b/>
          <w:lang w:val="ru-RU"/>
        </w:rPr>
        <w:t xml:space="preserve"> </w:t>
      </w:r>
    </w:p>
    <w:p w14:paraId="5B6B908A" w14:textId="77777777" w:rsidR="0077161E" w:rsidRPr="00DF08D2" w:rsidRDefault="00CB59EF">
      <w:pPr>
        <w:pStyle w:val="16"/>
        <w:ind w:left="709"/>
        <w:rPr>
          <w:lang w:val="ru-RU"/>
        </w:rPr>
      </w:pPr>
      <w:r w:rsidRPr="00DF08D2">
        <w:rPr>
          <w:b/>
          <w:lang w:val="ru-RU"/>
        </w:rPr>
        <w:t>кв. м (м</w:t>
      </w:r>
      <w:r w:rsidRPr="00DF08D2">
        <w:rPr>
          <w:b/>
          <w:vertAlign w:val="superscript"/>
          <w:lang w:val="ru-RU"/>
        </w:rPr>
        <w:t>2</w:t>
      </w:r>
      <w:r w:rsidRPr="00DF08D2">
        <w:rPr>
          <w:b/>
          <w:lang w:val="ru-RU"/>
        </w:rPr>
        <w:t>)</w:t>
      </w:r>
      <w:r w:rsidRPr="00DF08D2">
        <w:rPr>
          <w:lang w:val="ru-RU"/>
        </w:rPr>
        <w:t xml:space="preserve"> – квадратный метр;</w:t>
      </w:r>
    </w:p>
    <w:p w14:paraId="4894DCD8" w14:textId="77777777" w:rsidR="0077161E" w:rsidRPr="00DF08D2" w:rsidRDefault="00CB59EF">
      <w:pPr>
        <w:pStyle w:val="16"/>
        <w:ind w:left="709"/>
        <w:rPr>
          <w:lang w:val="ru-RU"/>
        </w:rPr>
      </w:pPr>
      <w:r w:rsidRPr="00DF08D2">
        <w:rPr>
          <w:b/>
          <w:lang w:val="ru-RU"/>
        </w:rPr>
        <w:t>ЛЭП</w:t>
      </w:r>
      <w:r w:rsidRPr="00DF08D2">
        <w:rPr>
          <w:lang w:val="ru-RU"/>
        </w:rPr>
        <w:t xml:space="preserve"> – линия электропередачи;</w:t>
      </w:r>
    </w:p>
    <w:p w14:paraId="11E914BA" w14:textId="77777777" w:rsidR="0077161E" w:rsidRPr="00DF08D2" w:rsidRDefault="00CB59EF">
      <w:pPr>
        <w:pStyle w:val="16"/>
        <w:ind w:left="709"/>
        <w:rPr>
          <w:lang w:val="ru-RU"/>
        </w:rPr>
      </w:pPr>
      <w:r w:rsidRPr="00DF08D2">
        <w:rPr>
          <w:b/>
          <w:lang w:val="ru-RU"/>
        </w:rPr>
        <w:t xml:space="preserve">ОАО </w:t>
      </w:r>
      <w:r w:rsidRPr="00DF08D2">
        <w:rPr>
          <w:lang w:val="ru-RU"/>
        </w:rPr>
        <w:t>– открытое акционерное общество;</w:t>
      </w:r>
    </w:p>
    <w:p w14:paraId="35CCD746" w14:textId="77777777" w:rsidR="0077161E" w:rsidRPr="00DF08D2" w:rsidRDefault="00CB59EF">
      <w:pPr>
        <w:pStyle w:val="16"/>
        <w:ind w:left="709"/>
        <w:rPr>
          <w:lang w:val="ru-RU"/>
        </w:rPr>
      </w:pPr>
      <w:r w:rsidRPr="00DF08D2">
        <w:rPr>
          <w:b/>
          <w:lang w:val="ru-RU"/>
        </w:rPr>
        <w:t>ООО</w:t>
      </w:r>
      <w:r w:rsidRPr="00DF08D2">
        <w:rPr>
          <w:lang w:val="ru-RU"/>
        </w:rPr>
        <w:t xml:space="preserve"> – общество с ограниченной ответственностью;</w:t>
      </w:r>
    </w:p>
    <w:p w14:paraId="0E6B58A6" w14:textId="77777777" w:rsidR="0077161E" w:rsidRPr="00DF08D2" w:rsidRDefault="00CB59EF">
      <w:pPr>
        <w:pStyle w:val="16"/>
        <w:ind w:left="709"/>
        <w:rPr>
          <w:lang w:val="ru-RU"/>
        </w:rPr>
      </w:pPr>
      <w:r w:rsidRPr="00DF08D2">
        <w:rPr>
          <w:b/>
          <w:lang w:val="ru-RU"/>
        </w:rPr>
        <w:t xml:space="preserve">ПАО </w:t>
      </w:r>
      <w:r w:rsidRPr="00DF08D2">
        <w:rPr>
          <w:lang w:val="ru-RU"/>
        </w:rPr>
        <w:t>– публичное акционерное общество;</w:t>
      </w:r>
    </w:p>
    <w:p w14:paraId="47347EF8" w14:textId="77777777" w:rsidR="0077161E" w:rsidRPr="00DF08D2" w:rsidRDefault="00CB59EF">
      <w:pPr>
        <w:pStyle w:val="16"/>
        <w:ind w:left="709"/>
        <w:rPr>
          <w:lang w:val="ru-RU"/>
        </w:rPr>
      </w:pPr>
      <w:r w:rsidRPr="00DF08D2">
        <w:rPr>
          <w:b/>
          <w:lang w:val="ru-RU"/>
        </w:rPr>
        <w:t xml:space="preserve">ПВ </w:t>
      </w:r>
      <w:r w:rsidRPr="00DF08D2">
        <w:rPr>
          <w:lang w:val="ru-RU"/>
        </w:rPr>
        <w:t>– пожарный водоем;</w:t>
      </w:r>
    </w:p>
    <w:p w14:paraId="43F7BF71" w14:textId="77777777" w:rsidR="0077161E" w:rsidRPr="00DF08D2" w:rsidRDefault="00CB59EF">
      <w:pPr>
        <w:pStyle w:val="16"/>
        <w:ind w:left="709"/>
        <w:rPr>
          <w:lang w:val="ru-RU"/>
        </w:rPr>
      </w:pPr>
      <w:r w:rsidRPr="00DF08D2">
        <w:rPr>
          <w:b/>
          <w:lang w:val="ru-RU"/>
        </w:rPr>
        <w:t xml:space="preserve">ПДК </w:t>
      </w:r>
      <w:r w:rsidRPr="00DF08D2">
        <w:rPr>
          <w:lang w:val="ru-RU"/>
        </w:rPr>
        <w:t>–</w:t>
      </w:r>
      <w:r w:rsidRPr="00DF08D2">
        <w:rPr>
          <w:b/>
          <w:lang w:val="ru-RU"/>
        </w:rPr>
        <w:t xml:space="preserve"> </w:t>
      </w:r>
      <w:r w:rsidRPr="00DF08D2">
        <w:rPr>
          <w:lang w:val="ru-RU"/>
        </w:rPr>
        <w:t>предельно допустимая концентрация;</w:t>
      </w:r>
    </w:p>
    <w:p w14:paraId="1278399B" w14:textId="77777777" w:rsidR="0077161E" w:rsidRPr="00DF08D2" w:rsidRDefault="00CB59EF">
      <w:pPr>
        <w:pStyle w:val="16"/>
        <w:ind w:left="709"/>
        <w:rPr>
          <w:lang w:val="ru-RU"/>
        </w:rPr>
      </w:pPr>
      <w:r w:rsidRPr="00DF08D2">
        <w:rPr>
          <w:b/>
          <w:lang w:val="ru-RU"/>
        </w:rPr>
        <w:t>ПС</w:t>
      </w:r>
      <w:r w:rsidRPr="00DF08D2">
        <w:rPr>
          <w:lang w:val="ru-RU"/>
        </w:rPr>
        <w:t xml:space="preserve"> – понизительная подстанция;</w:t>
      </w:r>
    </w:p>
    <w:p w14:paraId="2946A3D6" w14:textId="77777777" w:rsidR="0077161E" w:rsidRPr="00DF08D2" w:rsidRDefault="00CB59EF">
      <w:pPr>
        <w:pStyle w:val="16"/>
        <w:ind w:left="709"/>
        <w:rPr>
          <w:lang w:val="ru-RU"/>
        </w:rPr>
      </w:pPr>
      <w:r w:rsidRPr="00DF08D2">
        <w:rPr>
          <w:b/>
          <w:lang w:val="ru-RU"/>
        </w:rPr>
        <w:t>ПЧ</w:t>
      </w:r>
      <w:r w:rsidRPr="00DF08D2">
        <w:rPr>
          <w:lang w:val="ru-RU"/>
        </w:rPr>
        <w:t xml:space="preserve"> – пожарная часть;</w:t>
      </w:r>
    </w:p>
    <w:p w14:paraId="160808E2" w14:textId="15A31409" w:rsidR="0077161E" w:rsidRPr="00DF08D2" w:rsidRDefault="00CB59EF">
      <w:pPr>
        <w:pStyle w:val="16"/>
        <w:ind w:left="709"/>
        <w:rPr>
          <w:lang w:val="ru-RU"/>
        </w:rPr>
      </w:pPr>
      <w:r w:rsidRPr="00DF08D2">
        <w:rPr>
          <w:b/>
          <w:lang w:val="ru-RU"/>
        </w:rPr>
        <w:t>Проект</w:t>
      </w:r>
      <w:r w:rsidRPr="00DF08D2">
        <w:rPr>
          <w:lang w:val="ru-RU"/>
        </w:rPr>
        <w:t xml:space="preserve"> – проект генерального плана </w:t>
      </w:r>
      <w:r w:rsidR="00DF08D2" w:rsidRPr="00DF08D2">
        <w:rPr>
          <w:lang w:val="ru-RU"/>
        </w:rPr>
        <w:t>Крутоярского</w:t>
      </w:r>
      <w:r w:rsidRPr="00DF08D2">
        <w:rPr>
          <w:lang w:val="ru-RU"/>
        </w:rPr>
        <w:t xml:space="preserve"> сельского поселения </w:t>
      </w:r>
      <w:r w:rsidR="004B79B3" w:rsidRPr="00DF08D2">
        <w:rPr>
          <w:lang w:val="ru-RU"/>
        </w:rPr>
        <w:t>Октябрьского</w:t>
      </w:r>
      <w:r w:rsidRPr="00DF08D2">
        <w:rPr>
          <w:lang w:val="ru-RU"/>
        </w:rPr>
        <w:t xml:space="preserve"> муниципального района Челябинской области; </w:t>
      </w:r>
    </w:p>
    <w:p w14:paraId="4D498C29" w14:textId="77777777" w:rsidR="0077161E" w:rsidRPr="00DF08D2" w:rsidRDefault="00CB59EF">
      <w:pPr>
        <w:pStyle w:val="16"/>
        <w:ind w:left="709"/>
        <w:rPr>
          <w:lang w:val="ru-RU"/>
        </w:rPr>
      </w:pPr>
      <w:r w:rsidRPr="00DF08D2">
        <w:rPr>
          <w:b/>
          <w:lang w:val="ru-RU"/>
        </w:rPr>
        <w:t>п.</w:t>
      </w:r>
      <w:r w:rsidRPr="00DF08D2">
        <w:rPr>
          <w:lang w:val="ru-RU"/>
        </w:rPr>
        <w:t xml:space="preserve"> – поселок;</w:t>
      </w:r>
    </w:p>
    <w:p w14:paraId="1992D45E" w14:textId="77777777" w:rsidR="0077161E" w:rsidRPr="00DF08D2" w:rsidRDefault="00CB59EF">
      <w:pPr>
        <w:pStyle w:val="16"/>
        <w:ind w:left="709"/>
        <w:rPr>
          <w:lang w:val="ru-RU"/>
        </w:rPr>
      </w:pPr>
      <w:r w:rsidRPr="00DF08D2">
        <w:rPr>
          <w:b/>
          <w:lang w:val="ru-RU"/>
        </w:rPr>
        <w:t xml:space="preserve">РД </w:t>
      </w:r>
      <w:r w:rsidRPr="00DF08D2">
        <w:rPr>
          <w:lang w:val="ru-RU"/>
        </w:rPr>
        <w:t>– руководящий документ;</w:t>
      </w:r>
    </w:p>
    <w:p w14:paraId="30E9DAF6" w14:textId="77777777" w:rsidR="0077161E" w:rsidRPr="00DF08D2" w:rsidRDefault="00CB59EF">
      <w:pPr>
        <w:pStyle w:val="16"/>
        <w:ind w:left="709"/>
        <w:rPr>
          <w:lang w:val="ru-RU"/>
        </w:rPr>
      </w:pPr>
      <w:r w:rsidRPr="00DF08D2">
        <w:rPr>
          <w:b/>
          <w:lang w:val="ru-RU"/>
        </w:rPr>
        <w:lastRenderedPageBreak/>
        <w:t>РФ</w:t>
      </w:r>
      <w:r w:rsidRPr="00DF08D2">
        <w:rPr>
          <w:lang w:val="ru-RU"/>
        </w:rPr>
        <w:t xml:space="preserve"> – Российская Федерация;</w:t>
      </w:r>
    </w:p>
    <w:p w14:paraId="1681EDC8" w14:textId="77777777" w:rsidR="0077161E" w:rsidRPr="00DF08D2" w:rsidRDefault="00CB59EF">
      <w:pPr>
        <w:pStyle w:val="16"/>
        <w:ind w:left="709"/>
        <w:rPr>
          <w:lang w:val="ru-RU"/>
        </w:rPr>
      </w:pPr>
      <w:r w:rsidRPr="00DF08D2">
        <w:rPr>
          <w:b/>
          <w:lang w:val="ru-RU"/>
        </w:rPr>
        <w:t xml:space="preserve">р. </w:t>
      </w:r>
      <w:r w:rsidRPr="00DF08D2">
        <w:rPr>
          <w:lang w:val="ru-RU"/>
        </w:rPr>
        <w:t>– река;</w:t>
      </w:r>
    </w:p>
    <w:p w14:paraId="118BC00A" w14:textId="77777777" w:rsidR="0077161E" w:rsidRPr="00DF08D2" w:rsidRDefault="00CB59EF">
      <w:pPr>
        <w:pStyle w:val="16"/>
        <w:ind w:left="709"/>
        <w:rPr>
          <w:lang w:val="ru-RU"/>
        </w:rPr>
      </w:pPr>
      <w:r w:rsidRPr="00DF08D2">
        <w:rPr>
          <w:b/>
          <w:iCs/>
          <w:lang w:val="ru-RU"/>
        </w:rPr>
        <w:t xml:space="preserve">СанПиН </w:t>
      </w:r>
      <w:r w:rsidRPr="00DF08D2">
        <w:rPr>
          <w:iCs/>
          <w:lang w:val="ru-RU"/>
        </w:rPr>
        <w:t>– санитарные правила и нормы;</w:t>
      </w:r>
    </w:p>
    <w:p w14:paraId="395303D1" w14:textId="77777777" w:rsidR="0077161E" w:rsidRPr="00DF08D2" w:rsidRDefault="00CB59EF">
      <w:pPr>
        <w:pStyle w:val="16"/>
        <w:ind w:left="709"/>
        <w:rPr>
          <w:lang w:val="ru-RU"/>
        </w:rPr>
      </w:pPr>
      <w:r w:rsidRPr="00DF08D2">
        <w:rPr>
          <w:b/>
          <w:lang w:val="ru-RU"/>
        </w:rPr>
        <w:t>СН</w:t>
      </w:r>
      <w:r w:rsidRPr="00DF08D2">
        <w:rPr>
          <w:lang w:val="ru-RU"/>
        </w:rPr>
        <w:t xml:space="preserve"> – строительные нормы;</w:t>
      </w:r>
    </w:p>
    <w:p w14:paraId="40C64E01" w14:textId="77777777" w:rsidR="0077161E" w:rsidRPr="00DF08D2" w:rsidRDefault="00CB59EF">
      <w:pPr>
        <w:pStyle w:val="16"/>
        <w:ind w:left="709"/>
        <w:rPr>
          <w:lang w:val="ru-RU"/>
        </w:rPr>
      </w:pPr>
      <w:r w:rsidRPr="00DF08D2">
        <w:rPr>
          <w:b/>
          <w:lang w:val="ru-RU"/>
        </w:rPr>
        <w:t>СЗЗ</w:t>
      </w:r>
      <w:r w:rsidRPr="00DF08D2">
        <w:rPr>
          <w:lang w:val="ru-RU"/>
        </w:rPr>
        <w:t xml:space="preserve"> – санитарно-защитная зона;</w:t>
      </w:r>
    </w:p>
    <w:p w14:paraId="12AB577B" w14:textId="77777777" w:rsidR="0077161E" w:rsidRPr="00DF08D2" w:rsidRDefault="00CB59EF">
      <w:pPr>
        <w:pStyle w:val="16"/>
        <w:ind w:left="709"/>
        <w:rPr>
          <w:lang w:val="ru-RU"/>
        </w:rPr>
      </w:pPr>
      <w:r w:rsidRPr="00DF08D2">
        <w:rPr>
          <w:b/>
          <w:lang w:val="ru-RU"/>
        </w:rPr>
        <w:t>СНИП</w:t>
      </w:r>
      <w:r w:rsidRPr="00DF08D2">
        <w:rPr>
          <w:lang w:val="ru-RU"/>
        </w:rPr>
        <w:t xml:space="preserve"> – санитарные нормы и правила;</w:t>
      </w:r>
    </w:p>
    <w:p w14:paraId="5247B85D" w14:textId="77777777" w:rsidR="0077161E" w:rsidRPr="00DF08D2" w:rsidRDefault="00CB59EF">
      <w:pPr>
        <w:pStyle w:val="16"/>
        <w:ind w:left="709"/>
        <w:rPr>
          <w:lang w:val="ru-RU"/>
        </w:rPr>
      </w:pPr>
      <w:r w:rsidRPr="00DF08D2">
        <w:rPr>
          <w:b/>
          <w:lang w:val="ru-RU"/>
        </w:rPr>
        <w:t>СП</w:t>
      </w:r>
      <w:r w:rsidRPr="00DF08D2">
        <w:rPr>
          <w:lang w:val="ru-RU"/>
        </w:rPr>
        <w:t xml:space="preserve"> – строительные правила;</w:t>
      </w:r>
    </w:p>
    <w:p w14:paraId="2478A7D8" w14:textId="77777777" w:rsidR="0077161E" w:rsidRPr="00DF08D2" w:rsidRDefault="00CB59EF">
      <w:pPr>
        <w:pStyle w:val="16"/>
        <w:ind w:left="709"/>
        <w:rPr>
          <w:lang w:val="ru-RU"/>
        </w:rPr>
      </w:pPr>
      <w:r w:rsidRPr="00DF08D2">
        <w:rPr>
          <w:b/>
          <w:lang w:val="ru-RU"/>
        </w:rPr>
        <w:t>СТП</w:t>
      </w:r>
      <w:r w:rsidRPr="00DF08D2">
        <w:rPr>
          <w:lang w:val="ru-RU"/>
        </w:rPr>
        <w:t xml:space="preserve"> – Схема территориального планирования;</w:t>
      </w:r>
    </w:p>
    <w:p w14:paraId="43CBDE10" w14:textId="77777777" w:rsidR="0077161E" w:rsidRPr="00DF08D2" w:rsidRDefault="00CB59EF">
      <w:pPr>
        <w:pStyle w:val="16"/>
        <w:ind w:left="709"/>
        <w:rPr>
          <w:lang w:val="ru-RU"/>
        </w:rPr>
      </w:pPr>
      <w:r w:rsidRPr="00DF08D2">
        <w:rPr>
          <w:b/>
          <w:lang w:val="ru-RU"/>
        </w:rPr>
        <w:t>с.</w:t>
      </w:r>
      <w:r w:rsidRPr="00DF08D2">
        <w:rPr>
          <w:lang w:val="ru-RU"/>
        </w:rPr>
        <w:t xml:space="preserve"> – село;</w:t>
      </w:r>
    </w:p>
    <w:p w14:paraId="7F12E86C" w14:textId="77777777" w:rsidR="0077161E" w:rsidRPr="00DF08D2" w:rsidRDefault="00CB59EF">
      <w:pPr>
        <w:pStyle w:val="16"/>
        <w:ind w:left="709"/>
        <w:rPr>
          <w:lang w:val="ru-RU"/>
        </w:rPr>
      </w:pPr>
      <w:r w:rsidRPr="00DF08D2">
        <w:rPr>
          <w:b/>
          <w:lang w:val="ru-RU"/>
        </w:rPr>
        <w:t>с.п.</w:t>
      </w:r>
      <w:r w:rsidRPr="00DF08D2">
        <w:rPr>
          <w:lang w:val="ru-RU"/>
        </w:rPr>
        <w:t xml:space="preserve"> – сельское поселение;</w:t>
      </w:r>
    </w:p>
    <w:p w14:paraId="136B648F" w14:textId="77777777" w:rsidR="0077161E" w:rsidRPr="00DF08D2" w:rsidRDefault="00CB59EF">
      <w:pPr>
        <w:pStyle w:val="16"/>
        <w:ind w:left="709"/>
        <w:rPr>
          <w:lang w:val="ru-RU"/>
        </w:rPr>
      </w:pPr>
      <w:r w:rsidRPr="00DF08D2">
        <w:rPr>
          <w:b/>
          <w:lang w:val="ru-RU"/>
        </w:rPr>
        <w:t>ст.</w:t>
      </w:r>
      <w:r w:rsidRPr="00DF08D2">
        <w:rPr>
          <w:lang w:val="ru-RU"/>
        </w:rPr>
        <w:t xml:space="preserve"> – статья;</w:t>
      </w:r>
    </w:p>
    <w:p w14:paraId="19FD7607" w14:textId="77777777" w:rsidR="0077161E" w:rsidRPr="00DF08D2" w:rsidRDefault="00CB59EF">
      <w:pPr>
        <w:pStyle w:val="16"/>
        <w:ind w:left="709"/>
        <w:rPr>
          <w:lang w:val="ru-RU"/>
        </w:rPr>
      </w:pPr>
      <w:r w:rsidRPr="00DF08D2">
        <w:rPr>
          <w:b/>
          <w:bCs/>
          <w:lang w:val="ru-RU"/>
        </w:rPr>
        <w:t>ТКО</w:t>
      </w:r>
      <w:r w:rsidRPr="00DF08D2">
        <w:rPr>
          <w:lang w:val="ru-RU"/>
        </w:rPr>
        <w:t xml:space="preserve"> – твердые коммунальные отходы</w:t>
      </w:r>
    </w:p>
    <w:p w14:paraId="2BA5A73D" w14:textId="77777777" w:rsidR="0077161E" w:rsidRPr="00DF08D2" w:rsidRDefault="00CB59EF">
      <w:pPr>
        <w:pStyle w:val="16"/>
        <w:ind w:left="709"/>
        <w:rPr>
          <w:lang w:val="ru-RU"/>
        </w:rPr>
      </w:pPr>
      <w:r w:rsidRPr="00DF08D2">
        <w:rPr>
          <w:b/>
          <w:lang w:val="ru-RU"/>
        </w:rPr>
        <w:t>в т.ч.</w:t>
      </w:r>
      <w:r w:rsidRPr="00DF08D2">
        <w:rPr>
          <w:lang w:val="ru-RU"/>
        </w:rPr>
        <w:t xml:space="preserve"> – в том числе;</w:t>
      </w:r>
    </w:p>
    <w:p w14:paraId="0D0D8796" w14:textId="77777777" w:rsidR="0077161E" w:rsidRPr="00DF08D2" w:rsidRDefault="00CB59EF">
      <w:pPr>
        <w:pStyle w:val="16"/>
        <w:ind w:left="709"/>
        <w:rPr>
          <w:lang w:val="ru-RU"/>
        </w:rPr>
      </w:pPr>
      <w:r w:rsidRPr="00DF08D2">
        <w:rPr>
          <w:b/>
          <w:lang w:val="ru-RU"/>
        </w:rPr>
        <w:t>тыс.</w:t>
      </w:r>
      <w:r w:rsidRPr="00DF08D2">
        <w:rPr>
          <w:lang w:val="ru-RU"/>
        </w:rPr>
        <w:t xml:space="preserve"> – тысяча;</w:t>
      </w:r>
    </w:p>
    <w:p w14:paraId="5B17305A" w14:textId="77777777" w:rsidR="0077161E" w:rsidRPr="00DF08D2" w:rsidRDefault="00CB59EF">
      <w:pPr>
        <w:pStyle w:val="16"/>
        <w:ind w:left="709"/>
        <w:rPr>
          <w:lang w:val="ru-RU"/>
        </w:rPr>
      </w:pPr>
      <w:r w:rsidRPr="00DF08D2">
        <w:rPr>
          <w:b/>
          <w:lang w:val="ru-RU"/>
        </w:rPr>
        <w:t>ул.</w:t>
      </w:r>
      <w:r w:rsidRPr="00DF08D2">
        <w:rPr>
          <w:lang w:val="ru-RU"/>
        </w:rPr>
        <w:t xml:space="preserve"> – улица;</w:t>
      </w:r>
    </w:p>
    <w:p w14:paraId="23A6C2A4" w14:textId="77777777" w:rsidR="0077161E" w:rsidRPr="00DF08D2" w:rsidRDefault="00CB59EF">
      <w:pPr>
        <w:pStyle w:val="16"/>
        <w:ind w:left="709"/>
        <w:rPr>
          <w:lang w:val="ru-RU"/>
        </w:rPr>
      </w:pPr>
      <w:r w:rsidRPr="00DF08D2">
        <w:rPr>
          <w:b/>
          <w:lang w:val="ru-RU"/>
        </w:rPr>
        <w:t>ФЗ</w:t>
      </w:r>
      <w:r w:rsidRPr="00DF08D2">
        <w:rPr>
          <w:lang w:val="ru-RU"/>
        </w:rPr>
        <w:t xml:space="preserve"> – федеральный закон;</w:t>
      </w:r>
    </w:p>
    <w:p w14:paraId="4F85CE2A" w14:textId="77777777" w:rsidR="0077161E" w:rsidRPr="00DF08D2" w:rsidRDefault="00CB59EF">
      <w:pPr>
        <w:pStyle w:val="16"/>
        <w:ind w:left="709"/>
        <w:rPr>
          <w:lang w:val="ru-RU"/>
        </w:rPr>
      </w:pPr>
      <w:r w:rsidRPr="00DF08D2">
        <w:rPr>
          <w:b/>
          <w:lang w:val="ru-RU"/>
        </w:rPr>
        <w:t>ЦТП</w:t>
      </w:r>
      <w:r w:rsidRPr="00DF08D2">
        <w:rPr>
          <w:lang w:val="ru-RU"/>
        </w:rPr>
        <w:t xml:space="preserve"> – центральный тепловой пункт;</w:t>
      </w:r>
    </w:p>
    <w:p w14:paraId="5B431120" w14:textId="77777777" w:rsidR="0077161E" w:rsidRPr="00DF08D2" w:rsidRDefault="00CB59EF">
      <w:pPr>
        <w:pStyle w:val="16"/>
        <w:ind w:left="709"/>
        <w:rPr>
          <w:lang w:val="ru-RU"/>
        </w:rPr>
      </w:pPr>
      <w:r w:rsidRPr="00DF08D2">
        <w:rPr>
          <w:b/>
          <w:lang w:val="ru-RU"/>
        </w:rPr>
        <w:t>ЧС</w:t>
      </w:r>
      <w:r w:rsidRPr="00DF08D2">
        <w:rPr>
          <w:lang w:val="ru-RU"/>
        </w:rPr>
        <w:t xml:space="preserve"> – чрезвычайная ситуация;</w:t>
      </w:r>
    </w:p>
    <w:p w14:paraId="36F4D9BC" w14:textId="77777777" w:rsidR="0077161E" w:rsidRPr="00DF08D2" w:rsidRDefault="00CB59EF">
      <w:pPr>
        <w:pStyle w:val="16"/>
        <w:ind w:left="709"/>
        <w:rPr>
          <w:lang w:val="ru-RU"/>
        </w:rPr>
      </w:pPr>
      <w:r w:rsidRPr="00DF08D2">
        <w:rPr>
          <w:b/>
          <w:lang w:val="ru-RU"/>
        </w:rPr>
        <w:t>чел.</w:t>
      </w:r>
      <w:r w:rsidRPr="00DF08D2">
        <w:rPr>
          <w:lang w:val="ru-RU"/>
        </w:rPr>
        <w:t xml:space="preserve"> – человек;</w:t>
      </w:r>
    </w:p>
    <w:p w14:paraId="6A51C45B" w14:textId="7E150ADA" w:rsidR="0077161E" w:rsidRPr="00DF08D2" w:rsidRDefault="00CB59EF">
      <w:pPr>
        <w:pStyle w:val="16"/>
        <w:ind w:left="709"/>
        <w:rPr>
          <w:lang w:val="ru-RU"/>
        </w:rPr>
      </w:pPr>
      <w:r w:rsidRPr="00DF08D2">
        <w:rPr>
          <w:b/>
          <w:bCs/>
          <w:lang w:val="ru-RU"/>
        </w:rPr>
        <w:t>ШРП</w:t>
      </w:r>
      <w:r w:rsidRPr="00DF08D2">
        <w:rPr>
          <w:lang w:val="ru-RU"/>
        </w:rPr>
        <w:t xml:space="preserve"> - </w:t>
      </w:r>
      <w:r w:rsidR="00101B2C" w:rsidRPr="00DF08D2">
        <w:rPr>
          <w:lang w:val="ru-RU"/>
        </w:rPr>
        <w:t>шкафной распределительный пункт;</w:t>
      </w:r>
    </w:p>
    <w:p w14:paraId="359C6AFA" w14:textId="084E3BA5" w:rsidR="00101B2C" w:rsidRPr="00DF08D2" w:rsidRDefault="00101B2C">
      <w:pPr>
        <w:pStyle w:val="16"/>
        <w:ind w:left="709"/>
        <w:rPr>
          <w:lang w:val="ru-RU"/>
        </w:rPr>
      </w:pPr>
      <w:r w:rsidRPr="00DF08D2">
        <w:rPr>
          <w:b/>
          <w:bCs/>
          <w:lang w:val="ru-RU"/>
        </w:rPr>
        <w:t>ЛПУ</w:t>
      </w:r>
      <w:r w:rsidRPr="00DF08D2">
        <w:rPr>
          <w:lang w:val="ru-RU"/>
        </w:rPr>
        <w:t>- Лечебно-профилактическое учреждение.</w:t>
      </w:r>
    </w:p>
    <w:p w14:paraId="5DE6C6B3" w14:textId="77777777" w:rsidR="0077161E" w:rsidRPr="00DF08D2" w:rsidRDefault="00CB59EF">
      <w:pPr>
        <w:pStyle w:val="16"/>
        <w:shd w:val="clear" w:color="auto" w:fill="FFFFFF"/>
        <w:ind w:left="221" w:firstLine="709"/>
        <w:rPr>
          <w:lang w:val="ru-RU" w:eastAsia="ar-SA" w:bidi="en-US"/>
        </w:rPr>
      </w:pPr>
      <w:r w:rsidRPr="00DF08D2">
        <w:rPr>
          <w:lang w:val="ru-RU"/>
        </w:rPr>
        <w:br w:type="page"/>
      </w:r>
    </w:p>
    <w:p w14:paraId="7961B397" w14:textId="77777777" w:rsidR="0077161E" w:rsidRPr="00DF08D2" w:rsidRDefault="00CB59EF">
      <w:pPr>
        <w:pStyle w:val="15"/>
        <w:numPr>
          <w:ilvl w:val="0"/>
          <w:numId w:val="3"/>
        </w:numPr>
        <w:ind w:left="0" w:firstLine="0"/>
        <w:rPr>
          <w:lang w:val="ru-RU"/>
        </w:rPr>
      </w:pPr>
      <w:bookmarkStart w:id="14" w:name="_Toc273554828"/>
      <w:bookmarkStart w:id="15" w:name="_Toc273558607"/>
      <w:bookmarkStart w:id="16" w:name="_Toc142508917"/>
      <w:bookmarkEnd w:id="14"/>
      <w:bookmarkEnd w:id="15"/>
      <w:r w:rsidRPr="00DF08D2">
        <w:rPr>
          <w:lang w:val="ru-RU"/>
        </w:rPr>
        <w:lastRenderedPageBreak/>
        <w:t>Сведения о планах и программах комплексного социально-экономического развития муниципального образования</w:t>
      </w:r>
      <w:bookmarkEnd w:id="16"/>
    </w:p>
    <w:p w14:paraId="34339DA5" w14:textId="77777777" w:rsidR="0077161E" w:rsidRPr="00DF08D2" w:rsidRDefault="00CB59EF">
      <w:pPr>
        <w:pStyle w:val="aa"/>
        <w:rPr>
          <w:lang w:val="ru-RU"/>
        </w:rPr>
      </w:pPr>
      <w:r w:rsidRPr="00DF08D2">
        <w:rPr>
          <w:szCs w:val="28"/>
          <w:lang w:val="ru-RU"/>
        </w:rPr>
        <w:t>При разработке Проекта генерального плана поселения необходимо учитывать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(пп. 1 п. 7 ст. 23 Градостроительного кодекса РФ).</w:t>
      </w:r>
    </w:p>
    <w:p w14:paraId="3B338B19" w14:textId="77777777" w:rsidR="0077161E" w:rsidRPr="00DF08D2" w:rsidRDefault="00CB59EF">
      <w:pPr>
        <w:pStyle w:val="22"/>
        <w:numPr>
          <w:ilvl w:val="1"/>
          <w:numId w:val="3"/>
        </w:numPr>
        <w:ind w:left="0" w:firstLine="0"/>
        <w:rPr>
          <w:lang w:val="ru-RU"/>
        </w:rPr>
      </w:pPr>
      <w:bookmarkStart w:id="17" w:name="_Toc142508918"/>
      <w:r w:rsidRPr="00DF08D2">
        <w:rPr>
          <w:lang w:val="ru-RU"/>
        </w:rPr>
        <w:t>Федеральные нормативно-правовые акты и программы</w:t>
      </w:r>
      <w:bookmarkEnd w:id="17"/>
      <w:r w:rsidRPr="00DF08D2">
        <w:rPr>
          <w:lang w:val="ru-RU"/>
        </w:rPr>
        <w:t xml:space="preserve"> </w:t>
      </w:r>
    </w:p>
    <w:p w14:paraId="436C14D9" w14:textId="5544B0C3" w:rsidR="0077161E" w:rsidRPr="00DF08D2" w:rsidRDefault="00CB59EF">
      <w:pPr>
        <w:pStyle w:val="aa"/>
        <w:rPr>
          <w:lang w:val="ru-RU"/>
        </w:rPr>
      </w:pPr>
      <w:bookmarkStart w:id="18" w:name="_Hlk42193143"/>
      <w:r w:rsidRPr="00DF08D2">
        <w:rPr>
          <w:szCs w:val="28"/>
          <w:lang w:val="ru-RU"/>
        </w:rPr>
        <w:t xml:space="preserve">Перечень программ комплексного развития </w:t>
      </w:r>
      <w:r w:rsidR="00DF08D2" w:rsidRPr="00DF08D2">
        <w:rPr>
          <w:lang w:val="ru-RU"/>
        </w:rPr>
        <w:t>Крутоярского</w:t>
      </w:r>
      <w:r w:rsidRPr="00DF08D2">
        <w:rPr>
          <w:lang w:val="ru-RU"/>
        </w:rPr>
        <w:t xml:space="preserve"> сельского поселения </w:t>
      </w:r>
      <w:r w:rsidR="004B79B3" w:rsidRPr="00DF08D2">
        <w:rPr>
          <w:lang w:val="ru-RU"/>
        </w:rPr>
        <w:t>Октябрьского</w:t>
      </w:r>
      <w:r w:rsidRPr="00DF08D2">
        <w:rPr>
          <w:lang w:val="ru-RU"/>
        </w:rPr>
        <w:t xml:space="preserve"> муниципального района Челябинской области, а также муниципальных программ </w:t>
      </w:r>
      <w:r w:rsidR="004B79B3" w:rsidRPr="00DF08D2">
        <w:rPr>
          <w:lang w:val="ru-RU"/>
        </w:rPr>
        <w:t>Октябрьского</w:t>
      </w:r>
      <w:r w:rsidRPr="00DF08D2">
        <w:rPr>
          <w:lang w:val="ru-RU"/>
        </w:rPr>
        <w:t xml:space="preserve"> муниципального района и Челябинской области, </w:t>
      </w:r>
      <w:bookmarkEnd w:id="18"/>
      <w:r w:rsidRPr="00DF08D2">
        <w:rPr>
          <w:szCs w:val="28"/>
          <w:lang w:val="ru-RU"/>
        </w:rPr>
        <w:t xml:space="preserve">которые учитывались при разработке проекта генерального плана, отражены в таблице 1.1 – 1.4. </w:t>
      </w:r>
    </w:p>
    <w:p w14:paraId="2468AFB6" w14:textId="77777777" w:rsidR="0077161E" w:rsidRPr="00DF08D2" w:rsidRDefault="00CB59EF">
      <w:pPr>
        <w:pStyle w:val="aa"/>
        <w:spacing w:before="120"/>
        <w:jc w:val="right"/>
        <w:rPr>
          <w:lang w:val="ru-RU"/>
        </w:rPr>
      </w:pPr>
      <w:r w:rsidRPr="00DF08D2">
        <w:rPr>
          <w:b/>
          <w:i/>
          <w:szCs w:val="28"/>
          <w:lang w:val="ru-RU"/>
        </w:rPr>
        <w:t>Таблица 1.1</w:t>
      </w:r>
    </w:p>
    <w:p w14:paraId="5F299BA7" w14:textId="77777777" w:rsidR="0077161E" w:rsidRPr="00DF08D2" w:rsidRDefault="00CB59EF">
      <w:pPr>
        <w:pStyle w:val="aa"/>
        <w:spacing w:after="120"/>
        <w:ind w:firstLine="0"/>
        <w:jc w:val="center"/>
        <w:rPr>
          <w:lang w:val="ru-RU"/>
        </w:rPr>
      </w:pPr>
      <w:r w:rsidRPr="00DF08D2">
        <w:rPr>
          <w:b/>
          <w:i/>
          <w:szCs w:val="28"/>
          <w:lang w:val="ru-RU"/>
        </w:rPr>
        <w:t>Перечень федеральных нормативно-правовых актов и программ</w:t>
      </w:r>
    </w:p>
    <w:tbl>
      <w:tblPr>
        <w:tblW w:w="4900" w:type="pct"/>
        <w:jc w:val="center"/>
        <w:tblLayout w:type="fixed"/>
        <w:tblCellMar>
          <w:left w:w="57" w:type="dxa"/>
          <w:right w:w="57" w:type="dxa"/>
        </w:tblCellMar>
        <w:tblLook w:val="01E0" w:firstRow="1" w:lastRow="1" w:firstColumn="1" w:lastColumn="1" w:noHBand="0" w:noVBand="0"/>
      </w:tblPr>
      <w:tblGrid>
        <w:gridCol w:w="730"/>
        <w:gridCol w:w="9242"/>
      </w:tblGrid>
      <w:tr w:rsidR="00CB3AAE" w:rsidRPr="00DF08D2" w14:paraId="4006B353" w14:textId="77777777">
        <w:trPr>
          <w:cantSplit/>
          <w:trHeight w:val="146"/>
          <w:tblHeader/>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A453AE5" w14:textId="77777777" w:rsidR="0077161E" w:rsidRPr="00DF08D2" w:rsidRDefault="00CB59EF">
            <w:pPr>
              <w:pStyle w:val="16"/>
              <w:spacing w:before="120"/>
              <w:jc w:val="center"/>
              <w:rPr>
                <w:b/>
                <w:i/>
                <w:sz w:val="20"/>
              </w:rPr>
            </w:pPr>
            <w:r w:rsidRPr="00DF08D2">
              <w:rPr>
                <w:b/>
                <w:i/>
                <w:sz w:val="20"/>
              </w:rPr>
              <w:t>№ п/п</w:t>
            </w:r>
          </w:p>
        </w:tc>
        <w:tc>
          <w:tcPr>
            <w:tcW w:w="9267"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2CF14C3E" w14:textId="77777777" w:rsidR="0077161E" w:rsidRPr="00DF08D2" w:rsidRDefault="00CB59EF">
            <w:pPr>
              <w:pStyle w:val="16"/>
              <w:spacing w:before="120"/>
              <w:jc w:val="center"/>
              <w:rPr>
                <w:b/>
                <w:i/>
                <w:sz w:val="20"/>
              </w:rPr>
            </w:pPr>
            <w:r w:rsidRPr="00DF08D2">
              <w:rPr>
                <w:b/>
                <w:i/>
                <w:sz w:val="20"/>
              </w:rPr>
              <w:t xml:space="preserve">Наименование программы </w:t>
            </w:r>
          </w:p>
        </w:tc>
      </w:tr>
      <w:tr w:rsidR="00CB3AAE" w:rsidRPr="00DF08D2" w14:paraId="79AD45EA"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C1A57F5" w14:textId="77777777" w:rsidR="0077161E" w:rsidRPr="00DF08D2" w:rsidRDefault="00CB59EF">
            <w:pPr>
              <w:pStyle w:val="16"/>
              <w:spacing w:before="120"/>
              <w:rPr>
                <w:sz w:val="20"/>
              </w:rPr>
            </w:pPr>
            <w:r w:rsidRPr="00DF08D2">
              <w:rPr>
                <w:b/>
                <w:i/>
                <w:sz w:val="20"/>
              </w:rPr>
              <w:t>Государственные программы</w:t>
            </w:r>
          </w:p>
        </w:tc>
      </w:tr>
      <w:tr w:rsidR="00CB3AAE" w:rsidRPr="00DF08D2" w14:paraId="3F9A9D20"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7602224"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E0A6392" w14:textId="77777777" w:rsidR="0077161E" w:rsidRPr="00DF08D2" w:rsidRDefault="00CB59EF">
            <w:pPr>
              <w:pStyle w:val="16"/>
              <w:spacing w:before="120"/>
              <w:rPr>
                <w:sz w:val="20"/>
                <w:lang w:val="ru-RU"/>
              </w:rPr>
            </w:pPr>
            <w:r w:rsidRPr="00DF08D2">
              <w:rPr>
                <w:sz w:val="20"/>
                <w:lang w:val="ru-RU"/>
              </w:rPr>
              <w:t>«Изучение недр и воспроизводства минерально-сырьевой базы России на основе баланса потребления и воспроизводства минерального сырья» (приказ Министерства природных ресурсов и экологии РФ от 16.07.2008 № 151)</w:t>
            </w:r>
          </w:p>
        </w:tc>
      </w:tr>
      <w:tr w:rsidR="00CB3AAE" w:rsidRPr="00DF08D2" w14:paraId="060AB4D5"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98A9A3C" w14:textId="77777777" w:rsidR="0077161E" w:rsidRPr="00DF08D2" w:rsidRDefault="00CB59EF">
            <w:pPr>
              <w:pStyle w:val="16"/>
              <w:spacing w:before="120"/>
              <w:jc w:val="center"/>
              <w:rPr>
                <w:sz w:val="20"/>
              </w:rPr>
            </w:pPr>
            <w:r w:rsidRPr="00DF08D2">
              <w:rPr>
                <w:sz w:val="20"/>
              </w:rPr>
              <w:t>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54BBFD2" w14:textId="77777777" w:rsidR="0077161E" w:rsidRPr="00DF08D2" w:rsidRDefault="00CB59EF">
            <w:pPr>
              <w:pStyle w:val="16"/>
              <w:spacing w:before="120"/>
              <w:rPr>
                <w:sz w:val="20"/>
                <w:lang w:val="ru-RU"/>
              </w:rPr>
            </w:pPr>
            <w:r w:rsidRPr="00DF08D2">
              <w:rPr>
                <w:sz w:val="20"/>
                <w:lang w:val="ru-RU"/>
              </w:rPr>
              <w:t>«Развитие сельского хозяйства и регулирование рынков сельскохозяйственной продукции, сырья и продовольствия» (постановление Правительства РФ от 14.07.2012 № 717)</w:t>
            </w:r>
          </w:p>
        </w:tc>
      </w:tr>
      <w:tr w:rsidR="00CB3AAE" w:rsidRPr="00DF08D2" w14:paraId="1AE64C70"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3C8052D" w14:textId="77777777" w:rsidR="0077161E" w:rsidRPr="00DF08D2" w:rsidRDefault="00CB59EF">
            <w:pPr>
              <w:pStyle w:val="16"/>
              <w:spacing w:before="120"/>
              <w:jc w:val="center"/>
              <w:rPr>
                <w:sz w:val="20"/>
              </w:rPr>
            </w:pPr>
            <w:r w:rsidRPr="00DF08D2">
              <w:rPr>
                <w:sz w:val="20"/>
              </w:rPr>
              <w:t>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B7B793A" w14:textId="77777777" w:rsidR="0077161E" w:rsidRPr="00DF08D2" w:rsidRDefault="00CB59EF">
            <w:pPr>
              <w:pStyle w:val="16"/>
              <w:spacing w:before="120"/>
              <w:rPr>
                <w:sz w:val="20"/>
                <w:lang w:val="ru-RU"/>
              </w:rPr>
            </w:pPr>
            <w:r w:rsidRPr="00DF08D2">
              <w:rPr>
                <w:sz w:val="20"/>
                <w:lang w:val="ru-RU"/>
              </w:rPr>
              <w:t>«Развитие здравоохранения» (постановление Правительства РФ от 26.12.2017 № 1640)</w:t>
            </w:r>
          </w:p>
        </w:tc>
      </w:tr>
      <w:tr w:rsidR="00CB3AAE" w:rsidRPr="00DF08D2" w14:paraId="6FDB87D9"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00F182B" w14:textId="77777777" w:rsidR="0077161E" w:rsidRPr="00DF08D2" w:rsidRDefault="00CB59EF">
            <w:pPr>
              <w:pStyle w:val="16"/>
              <w:spacing w:before="120"/>
              <w:jc w:val="center"/>
              <w:rPr>
                <w:sz w:val="20"/>
              </w:rPr>
            </w:pPr>
            <w:r w:rsidRPr="00DF08D2">
              <w:rPr>
                <w:sz w:val="20"/>
              </w:rPr>
              <w:t>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E1ED4EE" w14:textId="77777777" w:rsidR="0077161E" w:rsidRPr="00DF08D2" w:rsidRDefault="00CB59EF">
            <w:pPr>
              <w:pStyle w:val="16"/>
              <w:spacing w:before="120"/>
              <w:rPr>
                <w:sz w:val="20"/>
                <w:lang w:val="ru-RU"/>
              </w:rPr>
            </w:pPr>
            <w:r w:rsidRPr="00DF08D2">
              <w:rPr>
                <w:sz w:val="20"/>
                <w:lang w:val="ru-RU"/>
              </w:rPr>
              <w:t>«Развитие образования» (постановление Правительства РФ от 26.12.2017 № 1642)</w:t>
            </w:r>
          </w:p>
        </w:tc>
      </w:tr>
      <w:tr w:rsidR="00CB3AAE" w:rsidRPr="00DF08D2" w14:paraId="67A02BE3"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3F7846B" w14:textId="77777777" w:rsidR="0077161E" w:rsidRPr="00DF08D2" w:rsidRDefault="00CB59EF">
            <w:pPr>
              <w:pStyle w:val="16"/>
              <w:spacing w:before="120"/>
              <w:jc w:val="center"/>
              <w:rPr>
                <w:sz w:val="20"/>
              </w:rPr>
            </w:pPr>
            <w:r w:rsidRPr="00DF08D2">
              <w:rPr>
                <w:sz w:val="20"/>
              </w:rPr>
              <w:t>5</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99FEEFC" w14:textId="77777777" w:rsidR="0077161E" w:rsidRPr="00DF08D2" w:rsidRDefault="00CB59EF">
            <w:pPr>
              <w:pStyle w:val="16"/>
              <w:spacing w:before="120"/>
              <w:rPr>
                <w:sz w:val="20"/>
                <w:lang w:val="ru-RU"/>
              </w:rPr>
            </w:pPr>
            <w:r w:rsidRPr="00DF08D2">
              <w:rPr>
                <w:sz w:val="20"/>
                <w:lang w:val="ru-RU"/>
              </w:rPr>
              <w:t>«Социальная поддержка граждан» (постановление Правительства РФ от 15.04.2014 № 296)</w:t>
            </w:r>
          </w:p>
        </w:tc>
      </w:tr>
      <w:tr w:rsidR="00CB3AAE" w:rsidRPr="00DF08D2" w14:paraId="408666D7"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6C0845A" w14:textId="77777777" w:rsidR="0077161E" w:rsidRPr="00DF08D2" w:rsidRDefault="00CB59EF">
            <w:pPr>
              <w:pStyle w:val="16"/>
              <w:spacing w:before="120"/>
              <w:jc w:val="center"/>
              <w:rPr>
                <w:sz w:val="20"/>
              </w:rPr>
            </w:pPr>
            <w:r w:rsidRPr="00DF08D2">
              <w:rPr>
                <w:sz w:val="20"/>
              </w:rPr>
              <w:t>6</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2A21EDA" w14:textId="77777777" w:rsidR="0077161E" w:rsidRPr="00DF08D2" w:rsidRDefault="00CB59EF">
            <w:pPr>
              <w:pStyle w:val="16"/>
              <w:spacing w:before="120"/>
              <w:rPr>
                <w:sz w:val="20"/>
                <w:lang w:val="ru-RU"/>
              </w:rPr>
            </w:pPr>
            <w:r w:rsidRPr="00DF08D2">
              <w:rPr>
                <w:sz w:val="20"/>
                <w:lang w:val="ru-RU"/>
              </w:rPr>
              <w:t>«Содействие занятости населения» (постановление Правительства РФ от 15.04.2014 № 298)</w:t>
            </w:r>
          </w:p>
        </w:tc>
      </w:tr>
      <w:tr w:rsidR="00CB3AAE" w:rsidRPr="00DF08D2" w14:paraId="0825CF80"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F24112E" w14:textId="77777777" w:rsidR="0077161E" w:rsidRPr="00DF08D2" w:rsidRDefault="00CB59EF">
            <w:pPr>
              <w:pStyle w:val="16"/>
              <w:spacing w:before="120"/>
              <w:jc w:val="center"/>
              <w:rPr>
                <w:sz w:val="20"/>
              </w:rPr>
            </w:pPr>
            <w:r w:rsidRPr="00DF08D2">
              <w:rPr>
                <w:sz w:val="20"/>
              </w:rPr>
              <w:t>7</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5B41211" w14:textId="77777777" w:rsidR="0077161E" w:rsidRPr="00DF08D2" w:rsidRDefault="00CB59EF">
            <w:pPr>
              <w:pStyle w:val="16"/>
              <w:spacing w:before="120"/>
              <w:rPr>
                <w:sz w:val="20"/>
                <w:lang w:val="ru-RU"/>
              </w:rPr>
            </w:pPr>
            <w:r w:rsidRPr="00DF08D2">
              <w:rPr>
                <w:sz w:val="20"/>
                <w:lang w:val="ru-RU"/>
              </w:rPr>
              <w:t>«Защита населения и территорий от чрезвычайных ситуаций, обеспечение пожарной безопасности и безопасности людей на водных объектах» (постановление Правительства РФ от 15.04.2014 № 300)</w:t>
            </w:r>
          </w:p>
        </w:tc>
      </w:tr>
      <w:tr w:rsidR="00CB3AAE" w:rsidRPr="00DF08D2" w14:paraId="0E5A13AE"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D961341" w14:textId="77777777" w:rsidR="0077161E" w:rsidRPr="00DF08D2" w:rsidRDefault="00CB59EF">
            <w:pPr>
              <w:pStyle w:val="16"/>
              <w:spacing w:before="120"/>
              <w:jc w:val="center"/>
              <w:rPr>
                <w:sz w:val="20"/>
              </w:rPr>
            </w:pPr>
            <w:r w:rsidRPr="00DF08D2">
              <w:rPr>
                <w:sz w:val="20"/>
              </w:rPr>
              <w:t>8</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16D6F77" w14:textId="77777777" w:rsidR="0077161E" w:rsidRPr="00DF08D2" w:rsidRDefault="00CB59EF">
            <w:pPr>
              <w:pStyle w:val="16"/>
              <w:spacing w:before="120"/>
              <w:rPr>
                <w:sz w:val="20"/>
                <w:lang w:val="ru-RU"/>
              </w:rPr>
            </w:pPr>
            <w:r w:rsidRPr="00DF08D2">
              <w:rPr>
                <w:sz w:val="20"/>
                <w:lang w:val="ru-RU"/>
              </w:rPr>
              <w:t>«Научно-технологическое развитие Российской Федерации» (постановление Правительства РФ от 29.03.2019 № 377)</w:t>
            </w:r>
          </w:p>
        </w:tc>
      </w:tr>
      <w:tr w:rsidR="00CB3AAE" w:rsidRPr="00DF08D2" w14:paraId="5FFDC962"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0B1BFF8" w14:textId="77777777" w:rsidR="0077161E" w:rsidRPr="00DF08D2" w:rsidRDefault="00CB59EF">
            <w:pPr>
              <w:pStyle w:val="16"/>
              <w:spacing w:before="120"/>
              <w:jc w:val="center"/>
              <w:rPr>
                <w:sz w:val="20"/>
              </w:rPr>
            </w:pPr>
            <w:r w:rsidRPr="00DF08D2">
              <w:rPr>
                <w:sz w:val="20"/>
              </w:rPr>
              <w:t>9</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E1E6B0E" w14:textId="77777777" w:rsidR="0077161E" w:rsidRPr="00DF08D2" w:rsidRDefault="00CB59EF">
            <w:pPr>
              <w:pStyle w:val="16"/>
              <w:spacing w:before="120"/>
              <w:rPr>
                <w:sz w:val="20"/>
                <w:lang w:val="ru-RU"/>
              </w:rPr>
            </w:pPr>
            <w:r w:rsidRPr="00DF08D2">
              <w:rPr>
                <w:sz w:val="20"/>
                <w:lang w:val="ru-RU"/>
              </w:rPr>
              <w:t>«Развитие физической культуры и спорта» (постановление Правительства РФ от 15.04.2014 № 302)</w:t>
            </w:r>
          </w:p>
        </w:tc>
      </w:tr>
      <w:tr w:rsidR="00CB3AAE" w:rsidRPr="00DF08D2" w14:paraId="2C7EC61D"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6239184" w14:textId="77777777" w:rsidR="0077161E" w:rsidRPr="00DF08D2" w:rsidRDefault="00CB59EF">
            <w:pPr>
              <w:pStyle w:val="16"/>
              <w:spacing w:before="120"/>
              <w:jc w:val="center"/>
              <w:rPr>
                <w:sz w:val="20"/>
              </w:rPr>
            </w:pPr>
            <w:r w:rsidRPr="00DF08D2">
              <w:rPr>
                <w:sz w:val="20"/>
              </w:rPr>
              <w:t>10</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D92316C" w14:textId="77777777" w:rsidR="0077161E" w:rsidRPr="00DF08D2" w:rsidRDefault="00CB59EF">
            <w:pPr>
              <w:pStyle w:val="16"/>
              <w:spacing w:before="120"/>
              <w:rPr>
                <w:sz w:val="20"/>
                <w:lang w:val="ru-RU"/>
              </w:rPr>
            </w:pPr>
            <w:r w:rsidRPr="00DF08D2">
              <w:rPr>
                <w:sz w:val="20"/>
                <w:lang w:val="ru-RU"/>
              </w:rPr>
              <w:t>«Развитие федеративных отношений и создание условий для эффективного и ответственного управления региональными и муниципальными финансами» (постановление Правительства РФ от 18.05.2016 № 445)</w:t>
            </w:r>
          </w:p>
        </w:tc>
      </w:tr>
      <w:tr w:rsidR="00CB3AAE" w:rsidRPr="00DF08D2" w14:paraId="631086C8"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6832420" w14:textId="77777777" w:rsidR="0077161E" w:rsidRPr="00DF08D2" w:rsidRDefault="00CB59EF">
            <w:pPr>
              <w:pStyle w:val="16"/>
              <w:spacing w:before="120"/>
              <w:jc w:val="center"/>
              <w:rPr>
                <w:sz w:val="20"/>
              </w:rPr>
            </w:pPr>
            <w:r w:rsidRPr="00DF08D2">
              <w:rPr>
                <w:sz w:val="20"/>
              </w:rPr>
              <w:t>11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00D8E15" w14:textId="77777777" w:rsidR="0077161E" w:rsidRPr="00DF08D2" w:rsidRDefault="00CB59EF">
            <w:pPr>
              <w:pStyle w:val="16"/>
              <w:spacing w:before="120"/>
              <w:rPr>
                <w:sz w:val="20"/>
                <w:lang w:val="ru-RU"/>
              </w:rPr>
            </w:pPr>
            <w:r w:rsidRPr="00DF08D2">
              <w:rPr>
                <w:sz w:val="20"/>
                <w:lang w:val="ru-RU"/>
              </w:rPr>
              <w:t>«Информационное общество» (постановление Правительства РФ от 15.04.2014 № 313)</w:t>
            </w:r>
          </w:p>
        </w:tc>
      </w:tr>
      <w:tr w:rsidR="00CB3AAE" w:rsidRPr="00DF08D2" w14:paraId="05C07F35"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C0F879E" w14:textId="77777777" w:rsidR="0077161E" w:rsidRPr="00DF08D2" w:rsidRDefault="00CB59EF">
            <w:pPr>
              <w:pStyle w:val="16"/>
              <w:spacing w:before="120"/>
              <w:jc w:val="center"/>
              <w:rPr>
                <w:sz w:val="20"/>
              </w:rPr>
            </w:pPr>
            <w:r w:rsidRPr="00DF08D2">
              <w:rPr>
                <w:sz w:val="20"/>
              </w:rPr>
              <w:t>12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AD26D86" w14:textId="77777777" w:rsidR="0077161E" w:rsidRPr="00DF08D2" w:rsidRDefault="00CB59EF">
            <w:pPr>
              <w:pStyle w:val="16"/>
              <w:spacing w:before="120"/>
              <w:rPr>
                <w:sz w:val="20"/>
                <w:lang w:val="ru-RU"/>
              </w:rPr>
            </w:pPr>
            <w:r w:rsidRPr="00DF08D2">
              <w:rPr>
                <w:sz w:val="20"/>
                <w:lang w:val="ru-RU"/>
              </w:rPr>
              <w:t>«Развитие рыбохозяйственного комплекса» (постановление Правительства РФ от 15.04.2014 № 314)</w:t>
            </w:r>
          </w:p>
        </w:tc>
      </w:tr>
      <w:tr w:rsidR="00CB3AAE" w:rsidRPr="00DF08D2" w14:paraId="5D5802B0"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4DCB958" w14:textId="77777777" w:rsidR="0077161E" w:rsidRPr="00DF08D2" w:rsidRDefault="00CB59EF">
            <w:pPr>
              <w:pStyle w:val="16"/>
              <w:spacing w:before="120"/>
              <w:jc w:val="center"/>
              <w:rPr>
                <w:sz w:val="20"/>
              </w:rPr>
            </w:pPr>
            <w:r w:rsidRPr="00DF08D2">
              <w:rPr>
                <w:sz w:val="20"/>
              </w:rPr>
              <w:t>13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2BF3B6F" w14:textId="77777777" w:rsidR="0077161E" w:rsidRPr="00DF08D2" w:rsidRDefault="00CB59EF">
            <w:pPr>
              <w:pStyle w:val="16"/>
              <w:spacing w:before="120"/>
              <w:rPr>
                <w:sz w:val="20"/>
                <w:lang w:val="ru-RU"/>
              </w:rPr>
            </w:pPr>
            <w:r w:rsidRPr="00DF08D2">
              <w:rPr>
                <w:sz w:val="20"/>
                <w:lang w:val="ru-RU"/>
              </w:rPr>
              <w:t>«Экономическое развитие и инновационная экономика» (постановление Правительства РФ от 15.04.2014 № 316)</w:t>
            </w:r>
          </w:p>
        </w:tc>
      </w:tr>
      <w:tr w:rsidR="00CB3AAE" w:rsidRPr="00DF08D2" w14:paraId="2FD60317"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46C1353" w14:textId="77777777" w:rsidR="0077161E" w:rsidRPr="00DF08D2" w:rsidRDefault="00CB59EF">
            <w:pPr>
              <w:pStyle w:val="16"/>
              <w:spacing w:before="120"/>
              <w:jc w:val="center"/>
              <w:rPr>
                <w:sz w:val="20"/>
              </w:rPr>
            </w:pPr>
            <w:r w:rsidRPr="00DF08D2">
              <w:rPr>
                <w:sz w:val="20"/>
              </w:rPr>
              <w:t>14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12E1486" w14:textId="77777777" w:rsidR="0077161E" w:rsidRPr="00DF08D2" w:rsidRDefault="00CB59EF">
            <w:pPr>
              <w:pStyle w:val="16"/>
              <w:spacing w:before="120"/>
              <w:rPr>
                <w:sz w:val="20"/>
                <w:lang w:val="ru-RU"/>
              </w:rPr>
            </w:pPr>
            <w:r w:rsidRPr="00DF08D2">
              <w:rPr>
                <w:sz w:val="20"/>
                <w:lang w:val="ru-RU"/>
              </w:rPr>
              <w:t>«Развитие культуры» (постановление Правительства РФ от 15.04.2014 № 317)</w:t>
            </w:r>
          </w:p>
        </w:tc>
      </w:tr>
      <w:tr w:rsidR="00CB3AAE" w:rsidRPr="00DF08D2" w14:paraId="54C0CFD9"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0415BDA" w14:textId="77777777" w:rsidR="0077161E" w:rsidRPr="00DF08D2" w:rsidRDefault="00CB59EF">
            <w:pPr>
              <w:pStyle w:val="16"/>
              <w:spacing w:before="120"/>
              <w:jc w:val="center"/>
              <w:rPr>
                <w:sz w:val="20"/>
              </w:rPr>
            </w:pPr>
            <w:r w:rsidRPr="00DF08D2">
              <w:rPr>
                <w:sz w:val="20"/>
              </w:rPr>
              <w:lastRenderedPageBreak/>
              <w:t>15</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66D9383" w14:textId="77777777" w:rsidR="0077161E" w:rsidRPr="00DF08D2" w:rsidRDefault="00CB59EF">
            <w:pPr>
              <w:pStyle w:val="16"/>
              <w:spacing w:before="120"/>
              <w:rPr>
                <w:sz w:val="20"/>
                <w:lang w:val="ru-RU"/>
              </w:rPr>
            </w:pPr>
            <w:r w:rsidRPr="00DF08D2">
              <w:rPr>
                <w:sz w:val="20"/>
                <w:lang w:val="ru-RU"/>
              </w:rPr>
              <w:t>«Развитие лесного хозяйства» (постановление Правительства РФ от 15.04.2014 № 318)</w:t>
            </w:r>
          </w:p>
        </w:tc>
      </w:tr>
      <w:tr w:rsidR="00CB3AAE" w:rsidRPr="00DF08D2" w14:paraId="4593E576"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3F287B6" w14:textId="77777777" w:rsidR="0077161E" w:rsidRPr="00DF08D2" w:rsidRDefault="00CB59EF">
            <w:pPr>
              <w:pStyle w:val="16"/>
              <w:spacing w:before="120"/>
              <w:jc w:val="center"/>
              <w:rPr>
                <w:sz w:val="20"/>
              </w:rPr>
            </w:pPr>
            <w:r w:rsidRPr="00DF08D2">
              <w:rPr>
                <w:sz w:val="20"/>
              </w:rPr>
              <w:t>16</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A4CF65C" w14:textId="77777777" w:rsidR="0077161E" w:rsidRPr="00DF08D2" w:rsidRDefault="00CB59EF">
            <w:pPr>
              <w:pStyle w:val="16"/>
              <w:spacing w:before="120"/>
              <w:rPr>
                <w:sz w:val="20"/>
                <w:lang w:val="ru-RU"/>
              </w:rPr>
            </w:pPr>
            <w:r w:rsidRPr="00DF08D2">
              <w:rPr>
                <w:sz w:val="20"/>
                <w:lang w:val="ru-RU"/>
              </w:rPr>
              <w:t>«Развитие транспортной системы» (постановление Правительства РФ от 20.12.2017 № 1596)</w:t>
            </w:r>
          </w:p>
        </w:tc>
      </w:tr>
      <w:tr w:rsidR="00CB3AAE" w:rsidRPr="00DF08D2" w14:paraId="39AE5EAF"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5D6C8FE" w14:textId="77777777" w:rsidR="0077161E" w:rsidRPr="00DF08D2" w:rsidRDefault="00CB59EF">
            <w:pPr>
              <w:pStyle w:val="16"/>
              <w:spacing w:before="120"/>
              <w:jc w:val="center"/>
              <w:rPr>
                <w:sz w:val="20"/>
              </w:rPr>
            </w:pPr>
            <w:r w:rsidRPr="00DF08D2">
              <w:rPr>
                <w:sz w:val="20"/>
              </w:rPr>
              <w:t>17</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BE98C0B" w14:textId="77777777" w:rsidR="0077161E" w:rsidRPr="00DF08D2" w:rsidRDefault="00CB59EF">
            <w:pPr>
              <w:pStyle w:val="16"/>
              <w:spacing w:before="120"/>
              <w:rPr>
                <w:sz w:val="20"/>
                <w:lang w:val="ru-RU"/>
              </w:rPr>
            </w:pPr>
            <w:r w:rsidRPr="00DF08D2">
              <w:rPr>
                <w:sz w:val="20"/>
                <w:lang w:val="ru-RU"/>
              </w:rPr>
              <w:t>«Развитие энергетики» (постановление Правительства РФ от 15.04.2014 № 321)</w:t>
            </w:r>
          </w:p>
        </w:tc>
      </w:tr>
      <w:tr w:rsidR="00CB3AAE" w:rsidRPr="00DF08D2" w14:paraId="650A1E8F"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1732D7F" w14:textId="77777777" w:rsidR="0077161E" w:rsidRPr="00DF08D2" w:rsidRDefault="00CB59EF">
            <w:pPr>
              <w:pStyle w:val="16"/>
              <w:spacing w:before="120"/>
              <w:jc w:val="center"/>
              <w:rPr>
                <w:sz w:val="20"/>
              </w:rPr>
            </w:pPr>
            <w:r w:rsidRPr="00DF08D2">
              <w:rPr>
                <w:sz w:val="20"/>
              </w:rPr>
              <w:t>18</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AA55DBD" w14:textId="77777777" w:rsidR="0077161E" w:rsidRPr="00DF08D2" w:rsidRDefault="00CB59EF">
            <w:pPr>
              <w:pStyle w:val="16"/>
              <w:spacing w:before="120"/>
              <w:rPr>
                <w:sz w:val="20"/>
                <w:lang w:val="ru-RU"/>
              </w:rPr>
            </w:pPr>
            <w:r w:rsidRPr="00DF08D2">
              <w:rPr>
                <w:sz w:val="20"/>
                <w:lang w:val="ru-RU"/>
              </w:rPr>
              <w:t xml:space="preserve"> «Воспроизводство и использование природных ресурсов» (постановление Правительства РФ от 15.04.2014 № 322)</w:t>
            </w:r>
          </w:p>
        </w:tc>
      </w:tr>
      <w:tr w:rsidR="00CB3AAE" w:rsidRPr="00DF08D2" w14:paraId="7F06B636"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0433A4D" w14:textId="77777777" w:rsidR="0077161E" w:rsidRPr="00DF08D2" w:rsidRDefault="00CB59EF">
            <w:pPr>
              <w:pStyle w:val="16"/>
              <w:spacing w:before="120"/>
              <w:jc w:val="center"/>
              <w:rPr>
                <w:sz w:val="20"/>
              </w:rPr>
            </w:pPr>
            <w:r w:rsidRPr="00DF08D2">
              <w:rPr>
                <w:sz w:val="20"/>
              </w:rPr>
              <w:t>19</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E207A75" w14:textId="77777777" w:rsidR="0077161E" w:rsidRPr="00DF08D2" w:rsidRDefault="00CB59EF">
            <w:pPr>
              <w:pStyle w:val="16"/>
              <w:spacing w:before="120"/>
              <w:rPr>
                <w:sz w:val="20"/>
                <w:lang w:val="ru-RU"/>
              </w:rPr>
            </w:pPr>
            <w:r w:rsidRPr="00DF08D2">
              <w:rPr>
                <w:sz w:val="20"/>
                <w:lang w:val="ru-RU"/>
              </w:rPr>
              <w:t>«Обеспечение доступным и комфортным жильем и коммунальными услугами граждан Российской Федерации» (постановление Правительства РФ от 30.12.2017 № 1710)</w:t>
            </w:r>
          </w:p>
        </w:tc>
      </w:tr>
      <w:tr w:rsidR="00CB3AAE" w:rsidRPr="00DF08D2" w14:paraId="25323643"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F894268" w14:textId="77777777" w:rsidR="0077161E" w:rsidRPr="00DF08D2" w:rsidRDefault="00CB59EF">
            <w:pPr>
              <w:pStyle w:val="16"/>
              <w:spacing w:before="120"/>
              <w:jc w:val="center"/>
              <w:rPr>
                <w:sz w:val="20"/>
              </w:rPr>
            </w:pPr>
            <w:r w:rsidRPr="00DF08D2">
              <w:rPr>
                <w:sz w:val="20"/>
              </w:rPr>
              <w:t>20</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FC57550" w14:textId="77777777" w:rsidR="0077161E" w:rsidRPr="00DF08D2" w:rsidRDefault="00CB59EF">
            <w:pPr>
              <w:pStyle w:val="16"/>
              <w:spacing w:before="120"/>
              <w:rPr>
                <w:sz w:val="20"/>
              </w:rPr>
            </w:pPr>
            <w:r w:rsidRPr="00DF08D2">
              <w:rPr>
                <w:sz w:val="20"/>
                <w:lang w:val="ru-RU"/>
              </w:rPr>
              <w:t xml:space="preserve">«Охрана окружающей среды» (постановление Правительства РФ от 15.04.2014 г. </w:t>
            </w:r>
            <w:r w:rsidRPr="00DF08D2">
              <w:rPr>
                <w:sz w:val="20"/>
                <w:lang w:val="ru-RU"/>
              </w:rPr>
              <w:br/>
            </w:r>
            <w:r w:rsidRPr="00DF08D2">
              <w:rPr>
                <w:sz w:val="20"/>
              </w:rPr>
              <w:t>№ 326)</w:t>
            </w:r>
          </w:p>
        </w:tc>
      </w:tr>
      <w:tr w:rsidR="00CB3AAE" w:rsidRPr="00DF08D2" w14:paraId="6361C011"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25864A9" w14:textId="77777777" w:rsidR="0077161E" w:rsidRPr="00DF08D2" w:rsidRDefault="00CB59EF">
            <w:pPr>
              <w:pStyle w:val="16"/>
              <w:spacing w:before="120"/>
              <w:jc w:val="center"/>
              <w:rPr>
                <w:sz w:val="20"/>
              </w:rPr>
            </w:pPr>
            <w:r w:rsidRPr="00DF08D2">
              <w:rPr>
                <w:sz w:val="20"/>
              </w:rPr>
              <w:t>21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41A6356" w14:textId="77777777" w:rsidR="0077161E" w:rsidRPr="00DF08D2" w:rsidRDefault="00CB59EF">
            <w:pPr>
              <w:pStyle w:val="16"/>
              <w:spacing w:before="120"/>
              <w:rPr>
                <w:sz w:val="20"/>
                <w:lang w:val="ru-RU"/>
              </w:rPr>
            </w:pPr>
            <w:r w:rsidRPr="00DF08D2">
              <w:rPr>
                <w:sz w:val="20"/>
                <w:lang w:val="ru-RU"/>
              </w:rPr>
              <w:t>«Развитие промышленности и повышение ее конкурентоспособности» (постановление Правительства РФ от 15.04.2014 № 328)</w:t>
            </w:r>
          </w:p>
        </w:tc>
      </w:tr>
      <w:tr w:rsidR="00CB3AAE" w:rsidRPr="00DF08D2" w14:paraId="14C74875"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812469C" w14:textId="77777777" w:rsidR="0077161E" w:rsidRPr="00DF08D2" w:rsidRDefault="00CB59EF">
            <w:pPr>
              <w:pStyle w:val="16"/>
              <w:spacing w:before="120"/>
              <w:jc w:val="center"/>
              <w:rPr>
                <w:sz w:val="20"/>
              </w:rPr>
            </w:pPr>
            <w:r w:rsidRPr="00DF08D2">
              <w:rPr>
                <w:sz w:val="20"/>
              </w:rPr>
              <w:t>22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02BA0DF" w14:textId="77777777" w:rsidR="0077161E" w:rsidRPr="00DF08D2" w:rsidRDefault="00CB59EF">
            <w:pPr>
              <w:pStyle w:val="16"/>
              <w:spacing w:before="120"/>
              <w:rPr>
                <w:sz w:val="20"/>
                <w:lang w:val="ru-RU"/>
              </w:rPr>
            </w:pPr>
            <w:r w:rsidRPr="00DF08D2">
              <w:rPr>
                <w:sz w:val="20"/>
                <w:lang w:val="ru-RU"/>
              </w:rPr>
              <w:t>«Развитие атомного энергопромышленного комплекса» (постановление Правительства РФ от 02.06.2014 № 506-12)</w:t>
            </w:r>
          </w:p>
        </w:tc>
      </w:tr>
      <w:tr w:rsidR="00CB3AAE" w:rsidRPr="00DF08D2" w14:paraId="7A8FC702"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C3361E2" w14:textId="77777777" w:rsidR="0077161E" w:rsidRPr="00DF08D2" w:rsidRDefault="00CB59EF">
            <w:pPr>
              <w:pStyle w:val="16"/>
              <w:spacing w:before="120"/>
              <w:jc w:val="center"/>
              <w:rPr>
                <w:sz w:val="20"/>
              </w:rPr>
            </w:pPr>
            <w:r w:rsidRPr="00DF08D2">
              <w:rPr>
                <w:sz w:val="20"/>
              </w:rPr>
              <w:t>23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A3EE97B" w14:textId="77777777" w:rsidR="0077161E" w:rsidRPr="00DF08D2" w:rsidRDefault="00CB59EF">
            <w:pPr>
              <w:pStyle w:val="16"/>
              <w:spacing w:before="120"/>
              <w:rPr>
                <w:sz w:val="20"/>
                <w:lang w:val="ru-RU"/>
              </w:rPr>
            </w:pPr>
            <w:r w:rsidRPr="00DF08D2">
              <w:rPr>
                <w:sz w:val="20"/>
                <w:lang w:val="ru-RU"/>
              </w:rPr>
              <w:t>«Доступная среда» (постановление Правительства РФ от 29.03.2019 №363)</w:t>
            </w:r>
          </w:p>
        </w:tc>
      </w:tr>
      <w:tr w:rsidR="00CB3AAE" w:rsidRPr="00DF08D2" w14:paraId="1AC68713"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8D281D2" w14:textId="77777777" w:rsidR="0077161E" w:rsidRPr="00DF08D2" w:rsidRDefault="00CB59EF">
            <w:pPr>
              <w:pStyle w:val="16"/>
              <w:spacing w:before="120"/>
              <w:jc w:val="center"/>
              <w:rPr>
                <w:sz w:val="20"/>
              </w:rPr>
            </w:pPr>
            <w:r w:rsidRPr="00DF08D2">
              <w:rPr>
                <w:sz w:val="20"/>
              </w:rPr>
              <w:t>24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ECB5D49" w14:textId="77777777" w:rsidR="0077161E" w:rsidRPr="00DF08D2" w:rsidRDefault="00CB59EF">
            <w:pPr>
              <w:pStyle w:val="16"/>
              <w:spacing w:before="120"/>
              <w:rPr>
                <w:sz w:val="20"/>
                <w:lang w:val="ru-RU"/>
              </w:rPr>
            </w:pPr>
            <w:r w:rsidRPr="00DF08D2">
              <w:rPr>
                <w:sz w:val="20"/>
                <w:lang w:val="ru-RU"/>
              </w:rPr>
              <w:t>«Развитие судостроения и техники для освоения шельфовых месторождений» (постановление Правительства РФ от 15.04.2014 №304)</w:t>
            </w:r>
          </w:p>
        </w:tc>
      </w:tr>
      <w:tr w:rsidR="00CB3AAE" w:rsidRPr="00DF08D2" w14:paraId="271E9B25"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D38974D" w14:textId="77777777" w:rsidR="0077161E" w:rsidRPr="00DF08D2" w:rsidRDefault="00CB59EF">
            <w:pPr>
              <w:pStyle w:val="16"/>
              <w:spacing w:before="120"/>
              <w:jc w:val="center"/>
              <w:rPr>
                <w:sz w:val="20"/>
              </w:rPr>
            </w:pPr>
            <w:r w:rsidRPr="00DF08D2">
              <w:rPr>
                <w:sz w:val="20"/>
              </w:rPr>
              <w:t>25</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F11560B" w14:textId="77777777" w:rsidR="0077161E" w:rsidRPr="00DF08D2" w:rsidRDefault="00CB59EF">
            <w:pPr>
              <w:pStyle w:val="16"/>
              <w:spacing w:before="120"/>
              <w:rPr>
                <w:sz w:val="20"/>
                <w:lang w:val="ru-RU"/>
              </w:rPr>
            </w:pPr>
            <w:r w:rsidRPr="00DF08D2">
              <w:rPr>
                <w:sz w:val="20"/>
                <w:lang w:val="ru-RU"/>
              </w:rPr>
              <w:t>«Реализация государственной национальной политики» (постановление Правительства РФ от 29.12.2016 №1532)</w:t>
            </w:r>
          </w:p>
        </w:tc>
      </w:tr>
      <w:tr w:rsidR="00CB3AAE" w:rsidRPr="00DF08D2" w14:paraId="1E6F1486"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C32A84A" w14:textId="77777777" w:rsidR="0077161E" w:rsidRPr="00DF08D2" w:rsidRDefault="00CB59EF">
            <w:pPr>
              <w:pStyle w:val="16"/>
              <w:spacing w:before="120"/>
              <w:rPr>
                <w:b/>
                <w:i/>
                <w:sz w:val="20"/>
              </w:rPr>
            </w:pPr>
            <w:r w:rsidRPr="00DF08D2">
              <w:rPr>
                <w:b/>
                <w:i/>
                <w:sz w:val="20"/>
              </w:rPr>
              <w:t>Федеральные целевые программы</w:t>
            </w:r>
          </w:p>
        </w:tc>
      </w:tr>
      <w:tr w:rsidR="00CB3AAE" w:rsidRPr="00DF08D2" w14:paraId="14BBDA71"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67312E7"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7A8E091" w14:textId="77777777" w:rsidR="0077161E" w:rsidRPr="00DF08D2" w:rsidRDefault="00CB59EF">
            <w:pPr>
              <w:pStyle w:val="16"/>
              <w:spacing w:before="120"/>
              <w:rPr>
                <w:sz w:val="20"/>
                <w:lang w:val="ru-RU"/>
              </w:rPr>
            </w:pPr>
            <w:r w:rsidRPr="00DF08D2">
              <w:rPr>
                <w:sz w:val="20"/>
                <w:lang w:val="ru-RU"/>
              </w:rPr>
              <w:t>«Развитие водохозяйственного комплекса Российской Федерации в 2012-2020 годах» (постановление Правительства РФ от 19.04.2012 № 350)</w:t>
            </w:r>
          </w:p>
        </w:tc>
      </w:tr>
      <w:tr w:rsidR="00CB3AAE" w:rsidRPr="00DF08D2" w14:paraId="51EF1B9D"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5B7EAA2" w14:textId="77777777" w:rsidR="0077161E" w:rsidRPr="00DF08D2" w:rsidRDefault="00CB59EF">
            <w:pPr>
              <w:pStyle w:val="16"/>
              <w:spacing w:before="120"/>
              <w:jc w:val="center"/>
              <w:rPr>
                <w:sz w:val="20"/>
              </w:rPr>
            </w:pPr>
            <w:r w:rsidRPr="00DF08D2">
              <w:rPr>
                <w:sz w:val="20"/>
              </w:rPr>
              <w:t>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BB10A8F" w14:textId="77777777" w:rsidR="0077161E" w:rsidRPr="00DF08D2" w:rsidRDefault="00CB59EF">
            <w:pPr>
              <w:pStyle w:val="16"/>
              <w:spacing w:before="120"/>
              <w:rPr>
                <w:sz w:val="20"/>
                <w:lang w:val="ru-RU"/>
              </w:rPr>
            </w:pPr>
            <w:r w:rsidRPr="00DF08D2">
              <w:rPr>
                <w:sz w:val="20"/>
                <w:lang w:val="ru-RU"/>
              </w:rPr>
              <w:t>«Развитие судебной системы России на 2013-2024 годы» (постановление Правительства РФ от 27.12.2012 № 1406)</w:t>
            </w:r>
          </w:p>
        </w:tc>
      </w:tr>
      <w:tr w:rsidR="00CB3AAE" w:rsidRPr="00DF08D2" w14:paraId="5137F362"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D03460D" w14:textId="77777777" w:rsidR="0077161E" w:rsidRPr="00DF08D2" w:rsidRDefault="00CB59EF">
            <w:pPr>
              <w:pStyle w:val="16"/>
              <w:spacing w:before="120"/>
              <w:jc w:val="center"/>
              <w:rPr>
                <w:sz w:val="20"/>
              </w:rPr>
            </w:pPr>
            <w:r w:rsidRPr="00DF08D2">
              <w:rPr>
                <w:sz w:val="20"/>
              </w:rPr>
              <w:t>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1A34FC4" w14:textId="77777777" w:rsidR="0077161E" w:rsidRPr="00DF08D2" w:rsidRDefault="00CB59EF">
            <w:pPr>
              <w:pStyle w:val="16"/>
              <w:spacing w:before="120"/>
              <w:rPr>
                <w:sz w:val="20"/>
                <w:lang w:val="ru-RU"/>
              </w:rPr>
            </w:pPr>
            <w:r w:rsidRPr="00DF08D2">
              <w:rPr>
                <w:sz w:val="20"/>
                <w:lang w:val="ru-RU"/>
              </w:rPr>
              <w:t>«Исследования и разработки по приоритетным направлениям развития научно-технологического комплекса России на 2014-2021 годы» (постановление Правительства РФ от 21.05.2013 № 426)</w:t>
            </w:r>
          </w:p>
        </w:tc>
      </w:tr>
      <w:tr w:rsidR="00CB3AAE" w:rsidRPr="00DF08D2" w14:paraId="70F523AF"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A80E6FE" w14:textId="77777777" w:rsidR="0077161E" w:rsidRPr="00DF08D2" w:rsidRDefault="00CB59EF">
            <w:pPr>
              <w:pStyle w:val="16"/>
              <w:spacing w:before="120"/>
              <w:jc w:val="center"/>
              <w:rPr>
                <w:sz w:val="20"/>
              </w:rPr>
            </w:pPr>
            <w:r w:rsidRPr="00DF08D2">
              <w:rPr>
                <w:sz w:val="20"/>
              </w:rPr>
              <w:t>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E2A89CB" w14:textId="77777777" w:rsidR="0077161E" w:rsidRPr="00DF08D2" w:rsidRDefault="00CB59EF">
            <w:pPr>
              <w:pStyle w:val="16"/>
              <w:spacing w:before="120"/>
              <w:rPr>
                <w:sz w:val="20"/>
                <w:lang w:val="ru-RU"/>
              </w:rPr>
            </w:pPr>
            <w:r w:rsidRPr="00DF08D2">
              <w:rPr>
                <w:sz w:val="20"/>
                <w:lang w:val="ru-RU"/>
              </w:rPr>
              <w:t>«Повышение безопасности дорожного движения в 2013-2020 годах» (постановление Правительства РФ от 03.10.2013 № 864)</w:t>
            </w:r>
          </w:p>
        </w:tc>
      </w:tr>
      <w:tr w:rsidR="00CB3AAE" w:rsidRPr="00DF08D2" w14:paraId="6A4A481B"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766E2FE" w14:textId="77777777" w:rsidR="0077161E" w:rsidRPr="00DF08D2" w:rsidRDefault="00CB59EF">
            <w:pPr>
              <w:pStyle w:val="16"/>
              <w:spacing w:before="120"/>
              <w:jc w:val="center"/>
              <w:rPr>
                <w:sz w:val="20"/>
              </w:rPr>
            </w:pPr>
            <w:r w:rsidRPr="00DF08D2">
              <w:rPr>
                <w:sz w:val="20"/>
              </w:rPr>
              <w:t>5</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11EEBD7" w14:textId="77777777" w:rsidR="0077161E" w:rsidRPr="00DF08D2" w:rsidRDefault="00CB59EF">
            <w:pPr>
              <w:pStyle w:val="16"/>
              <w:spacing w:before="120"/>
              <w:rPr>
                <w:sz w:val="20"/>
                <w:lang w:val="ru-RU"/>
              </w:rPr>
            </w:pPr>
            <w:r w:rsidRPr="00DF08D2">
              <w:rPr>
                <w:sz w:val="20"/>
                <w:lang w:val="ru-RU"/>
              </w:rPr>
              <w:t>«Развитие физической культуры и спорта в Российской Федерации на 2016-2020 годы» (постановление Правительства РФ от 21.01.2015 №30)</w:t>
            </w:r>
          </w:p>
        </w:tc>
      </w:tr>
      <w:tr w:rsidR="00CB3AAE" w:rsidRPr="00DF08D2" w14:paraId="7BDDC1D1"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EBD2C12" w14:textId="77777777" w:rsidR="0077161E" w:rsidRPr="00DF08D2" w:rsidRDefault="00CB59EF">
            <w:pPr>
              <w:pStyle w:val="16"/>
              <w:spacing w:before="120"/>
              <w:jc w:val="center"/>
              <w:rPr>
                <w:sz w:val="20"/>
              </w:rPr>
            </w:pPr>
            <w:r w:rsidRPr="00DF08D2">
              <w:rPr>
                <w:sz w:val="20"/>
              </w:rPr>
              <w:t>6</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A507678" w14:textId="77777777" w:rsidR="0077161E" w:rsidRPr="00DF08D2" w:rsidRDefault="00CB59EF">
            <w:pPr>
              <w:pStyle w:val="16"/>
              <w:spacing w:before="120"/>
              <w:rPr>
                <w:sz w:val="20"/>
                <w:lang w:val="ru-RU"/>
              </w:rPr>
            </w:pPr>
            <w:r w:rsidRPr="00DF08D2">
              <w:rPr>
                <w:sz w:val="20"/>
                <w:lang w:val="ru-RU"/>
              </w:rPr>
              <w:t>«Культура России (2012-2018 годы)» (постановление Правительства РФ от 27.12.2012 №1446»</w:t>
            </w:r>
          </w:p>
        </w:tc>
      </w:tr>
      <w:tr w:rsidR="00CB3AAE" w:rsidRPr="00DF08D2" w14:paraId="0402ACFC"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561623F" w14:textId="77777777" w:rsidR="0077161E" w:rsidRPr="00DF08D2" w:rsidRDefault="00CB59EF">
            <w:pPr>
              <w:pStyle w:val="16"/>
              <w:spacing w:before="120"/>
              <w:rPr>
                <w:b/>
                <w:i/>
                <w:sz w:val="20"/>
              </w:rPr>
            </w:pPr>
            <w:r w:rsidRPr="00DF08D2">
              <w:rPr>
                <w:b/>
                <w:i/>
                <w:sz w:val="20"/>
              </w:rPr>
              <w:t>Стратегии</w:t>
            </w:r>
          </w:p>
        </w:tc>
      </w:tr>
      <w:tr w:rsidR="00CB3AAE" w:rsidRPr="00DF08D2" w14:paraId="5471EC73"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5B2E575"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B19B642" w14:textId="77777777" w:rsidR="0077161E" w:rsidRPr="00DF08D2" w:rsidRDefault="00CB59EF">
            <w:pPr>
              <w:pStyle w:val="16"/>
              <w:spacing w:before="120"/>
              <w:rPr>
                <w:sz w:val="20"/>
                <w:lang w:val="ru-RU"/>
              </w:rPr>
            </w:pPr>
            <w:r w:rsidRPr="00DF08D2">
              <w:rPr>
                <w:sz w:val="20"/>
                <w:lang w:val="ru-RU"/>
              </w:rPr>
              <w:t>Стратегия развития железнодорожного транспорта в Российской Федерации до 2030 года (распоряжение Правительства РФ от 17.06.2008 № 877-р)</w:t>
            </w:r>
          </w:p>
        </w:tc>
      </w:tr>
      <w:tr w:rsidR="00CB3AAE" w:rsidRPr="00DF08D2" w14:paraId="33D8C597"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188D5F7" w14:textId="77777777" w:rsidR="0077161E" w:rsidRPr="00DF08D2" w:rsidRDefault="00CB59EF">
            <w:pPr>
              <w:pStyle w:val="16"/>
              <w:spacing w:before="120"/>
              <w:jc w:val="center"/>
              <w:rPr>
                <w:sz w:val="20"/>
              </w:rPr>
            </w:pPr>
            <w:r w:rsidRPr="00DF08D2">
              <w:rPr>
                <w:sz w:val="20"/>
              </w:rPr>
              <w:t>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9852491" w14:textId="77777777" w:rsidR="0077161E" w:rsidRPr="00DF08D2" w:rsidRDefault="00CB59EF">
            <w:pPr>
              <w:pStyle w:val="16"/>
              <w:spacing w:before="120"/>
              <w:rPr>
                <w:sz w:val="20"/>
                <w:lang w:val="ru-RU"/>
              </w:rPr>
            </w:pPr>
            <w:r w:rsidRPr="00DF08D2">
              <w:rPr>
                <w:sz w:val="20"/>
                <w:lang w:val="ru-RU"/>
              </w:rPr>
              <w:t>Транспортная стратегия Российской Федерации на период до 2030 года (распоряжение Правительства РФ от 22.11.2008 № 1734-р)</w:t>
            </w:r>
          </w:p>
        </w:tc>
      </w:tr>
      <w:tr w:rsidR="00CB3AAE" w:rsidRPr="00DF08D2" w14:paraId="318534DA"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E20EF73" w14:textId="77777777" w:rsidR="0077161E" w:rsidRPr="00DF08D2" w:rsidRDefault="00CB59EF">
            <w:pPr>
              <w:pStyle w:val="16"/>
              <w:spacing w:before="120"/>
              <w:jc w:val="center"/>
              <w:rPr>
                <w:sz w:val="20"/>
              </w:rPr>
            </w:pPr>
            <w:r w:rsidRPr="00DF08D2">
              <w:rPr>
                <w:sz w:val="20"/>
              </w:rPr>
              <w:t>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08ECE17" w14:textId="77777777" w:rsidR="0077161E" w:rsidRPr="00DF08D2" w:rsidRDefault="00CB59EF">
            <w:pPr>
              <w:pStyle w:val="16"/>
              <w:spacing w:before="120"/>
              <w:rPr>
                <w:sz w:val="20"/>
                <w:lang w:val="ru-RU"/>
              </w:rPr>
            </w:pPr>
            <w:r w:rsidRPr="00DF08D2">
              <w:rPr>
                <w:sz w:val="20"/>
                <w:lang w:val="ru-RU"/>
              </w:rPr>
              <w:t xml:space="preserve">Стратегия национальной безопасности Российской Федерации (Указ Президента РФ от 31.12.2015 </w:t>
            </w:r>
            <w:r w:rsidRPr="00DF08D2">
              <w:rPr>
                <w:sz w:val="20"/>
                <w:lang w:val="ru-RU"/>
              </w:rPr>
              <w:br/>
              <w:t>№ 683)</w:t>
            </w:r>
          </w:p>
        </w:tc>
      </w:tr>
      <w:tr w:rsidR="00CB3AAE" w:rsidRPr="00DF08D2" w14:paraId="0CEDF912"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E4969A2" w14:textId="77777777" w:rsidR="0077161E" w:rsidRPr="00DF08D2" w:rsidRDefault="00CB59EF">
            <w:pPr>
              <w:pStyle w:val="16"/>
              <w:spacing w:before="120"/>
              <w:jc w:val="center"/>
              <w:rPr>
                <w:sz w:val="20"/>
              </w:rPr>
            </w:pPr>
            <w:r w:rsidRPr="00DF08D2">
              <w:rPr>
                <w:sz w:val="20"/>
              </w:rPr>
              <w:t>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1664EE8" w14:textId="77777777" w:rsidR="0077161E" w:rsidRPr="00DF08D2" w:rsidRDefault="00CB59EF">
            <w:pPr>
              <w:pStyle w:val="16"/>
              <w:spacing w:before="120"/>
              <w:rPr>
                <w:sz w:val="20"/>
                <w:lang w:val="ru-RU"/>
              </w:rPr>
            </w:pPr>
            <w:r w:rsidRPr="00DF08D2">
              <w:rPr>
                <w:sz w:val="20"/>
                <w:lang w:val="ru-RU"/>
              </w:rPr>
              <w:t>Стратегия развития физической культуры и спорта в Российской Федерации на период до 2020 (распоряжение Правительства РФ от 07.08.2009 № 1101-р)</w:t>
            </w:r>
          </w:p>
        </w:tc>
      </w:tr>
      <w:tr w:rsidR="00CB3AAE" w:rsidRPr="00DF08D2" w14:paraId="00C4E598"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078D266" w14:textId="77777777" w:rsidR="0077161E" w:rsidRPr="00DF08D2" w:rsidRDefault="00CB59EF">
            <w:pPr>
              <w:pStyle w:val="16"/>
              <w:spacing w:before="120"/>
              <w:jc w:val="center"/>
              <w:rPr>
                <w:sz w:val="20"/>
              </w:rPr>
            </w:pPr>
            <w:r w:rsidRPr="00DF08D2">
              <w:rPr>
                <w:sz w:val="20"/>
              </w:rPr>
              <w:t>5</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62C68FF" w14:textId="77777777" w:rsidR="0077161E" w:rsidRPr="00DF08D2" w:rsidRDefault="00CB59EF">
            <w:pPr>
              <w:pStyle w:val="16"/>
              <w:spacing w:before="120"/>
              <w:rPr>
                <w:sz w:val="20"/>
                <w:lang w:val="ru-RU"/>
              </w:rPr>
            </w:pPr>
            <w:r w:rsidRPr="00DF08D2">
              <w:rPr>
                <w:sz w:val="20"/>
                <w:lang w:val="ru-RU"/>
              </w:rPr>
              <w:t>Энергетическая стратегия России на период до 2035 года (распоряжение Правительства РФ от 09.06.2020 № 1523-р)</w:t>
            </w:r>
          </w:p>
        </w:tc>
      </w:tr>
      <w:tr w:rsidR="00CB3AAE" w:rsidRPr="00DF08D2" w14:paraId="08DDA4F9"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CA89B5D" w14:textId="77777777" w:rsidR="0077161E" w:rsidRPr="00DF08D2" w:rsidRDefault="00CB59EF">
            <w:pPr>
              <w:pStyle w:val="16"/>
              <w:spacing w:before="120"/>
              <w:jc w:val="center"/>
              <w:rPr>
                <w:sz w:val="20"/>
              </w:rPr>
            </w:pPr>
            <w:r w:rsidRPr="00DF08D2">
              <w:rPr>
                <w:sz w:val="20"/>
              </w:rPr>
              <w:t>6</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B5CF989" w14:textId="77777777" w:rsidR="0077161E" w:rsidRPr="00DF08D2" w:rsidRDefault="00CB59EF">
            <w:pPr>
              <w:pStyle w:val="16"/>
              <w:spacing w:before="120"/>
              <w:rPr>
                <w:sz w:val="20"/>
                <w:lang w:val="ru-RU"/>
              </w:rPr>
            </w:pPr>
            <w:r w:rsidRPr="00DF08D2">
              <w:rPr>
                <w:sz w:val="20"/>
                <w:lang w:val="ru-RU"/>
              </w:rPr>
              <w:t>Стратегия деятельности в области гидрометеорологии и смежных с ней областях на период до 2030 года (с учетом аспектов изменения климата) (распоряжение Правительства РФ от 03.09.2010 № 1458-р)</w:t>
            </w:r>
          </w:p>
        </w:tc>
      </w:tr>
      <w:tr w:rsidR="00CB3AAE" w:rsidRPr="00DF08D2" w14:paraId="3BC2BE5A"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A0E9606" w14:textId="77777777" w:rsidR="0077161E" w:rsidRPr="00DF08D2" w:rsidRDefault="00CB59EF">
            <w:pPr>
              <w:pStyle w:val="16"/>
              <w:spacing w:before="120"/>
              <w:jc w:val="center"/>
              <w:rPr>
                <w:sz w:val="20"/>
              </w:rPr>
            </w:pPr>
            <w:r w:rsidRPr="00DF08D2">
              <w:rPr>
                <w:sz w:val="20"/>
              </w:rPr>
              <w:lastRenderedPageBreak/>
              <w:t>7</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C9E30CB" w14:textId="77777777" w:rsidR="0077161E" w:rsidRPr="00DF08D2" w:rsidRDefault="00CB59EF">
            <w:pPr>
              <w:pStyle w:val="16"/>
              <w:spacing w:before="120"/>
              <w:rPr>
                <w:sz w:val="20"/>
                <w:lang w:val="ru-RU"/>
              </w:rPr>
            </w:pPr>
            <w:r w:rsidRPr="00DF08D2">
              <w:rPr>
                <w:sz w:val="20"/>
                <w:lang w:val="ru-RU"/>
              </w:rPr>
              <w:t>Стратегия инновационного развития Российской Федерации на период до 2020 года (распоряжение Правительства РФ от 08.12.2011 № 2227-р)</w:t>
            </w:r>
          </w:p>
        </w:tc>
      </w:tr>
      <w:tr w:rsidR="00CB3AAE" w:rsidRPr="00DF08D2" w14:paraId="535A9F41"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90D5E09" w14:textId="77777777" w:rsidR="0077161E" w:rsidRPr="00DF08D2" w:rsidRDefault="00CB59EF">
            <w:pPr>
              <w:pStyle w:val="16"/>
              <w:spacing w:before="120"/>
              <w:jc w:val="center"/>
              <w:rPr>
                <w:sz w:val="20"/>
              </w:rPr>
            </w:pPr>
            <w:r w:rsidRPr="00DF08D2">
              <w:rPr>
                <w:sz w:val="20"/>
              </w:rPr>
              <w:t>8</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0DD42DB" w14:textId="77777777" w:rsidR="0077161E" w:rsidRPr="00DF08D2" w:rsidRDefault="00CB59EF">
            <w:pPr>
              <w:pStyle w:val="16"/>
              <w:spacing w:before="120"/>
              <w:rPr>
                <w:sz w:val="20"/>
                <w:lang w:val="ru-RU"/>
              </w:rPr>
            </w:pPr>
            <w:r w:rsidRPr="00DF08D2">
              <w:rPr>
                <w:sz w:val="20"/>
                <w:lang w:val="ru-RU"/>
              </w:rPr>
              <w:t>Стратегия развития пищевой и перерабатывающей промышленности Российской Федерации на период до 2020 года (распоряжение Правительства РФ от 17.04.2012 № 559-р)</w:t>
            </w:r>
          </w:p>
        </w:tc>
      </w:tr>
      <w:tr w:rsidR="00CB3AAE" w:rsidRPr="00DF08D2" w14:paraId="54CA75F7"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69C5655" w14:textId="77777777" w:rsidR="0077161E" w:rsidRPr="00DF08D2" w:rsidRDefault="00CB59EF">
            <w:pPr>
              <w:pStyle w:val="16"/>
              <w:spacing w:before="120"/>
              <w:jc w:val="center"/>
              <w:rPr>
                <w:sz w:val="20"/>
              </w:rPr>
            </w:pPr>
            <w:r w:rsidRPr="00DF08D2">
              <w:rPr>
                <w:sz w:val="20"/>
              </w:rPr>
              <w:t>9</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6A8CCED" w14:textId="77777777" w:rsidR="0077161E" w:rsidRPr="00DF08D2" w:rsidRDefault="00CB59EF">
            <w:pPr>
              <w:pStyle w:val="16"/>
              <w:spacing w:before="120"/>
              <w:rPr>
                <w:sz w:val="20"/>
                <w:lang w:val="ru-RU"/>
              </w:rPr>
            </w:pPr>
            <w:r w:rsidRPr="00DF08D2">
              <w:rPr>
                <w:sz w:val="20"/>
                <w:lang w:val="ru-RU"/>
              </w:rPr>
              <w:t>Стратегия государственной национальной политики Российской Федерации на период до 2025 года (Указ Президента РФ от 19.12.2012 № 1666)</w:t>
            </w:r>
          </w:p>
        </w:tc>
      </w:tr>
      <w:tr w:rsidR="00CB3AAE" w:rsidRPr="00DF08D2" w14:paraId="3F68828B"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61C64B6" w14:textId="77777777" w:rsidR="0077161E" w:rsidRPr="00DF08D2" w:rsidRDefault="00CB59EF">
            <w:pPr>
              <w:pStyle w:val="16"/>
              <w:spacing w:before="120"/>
              <w:jc w:val="center"/>
              <w:rPr>
                <w:sz w:val="20"/>
              </w:rPr>
            </w:pPr>
            <w:r w:rsidRPr="00DF08D2">
              <w:rPr>
                <w:sz w:val="20"/>
              </w:rPr>
              <w:t>10</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A508E1B" w14:textId="77777777" w:rsidR="0077161E" w:rsidRPr="00DF08D2" w:rsidRDefault="00CB59EF">
            <w:pPr>
              <w:pStyle w:val="16"/>
              <w:spacing w:before="120"/>
              <w:rPr>
                <w:sz w:val="20"/>
                <w:lang w:val="ru-RU"/>
              </w:rPr>
            </w:pPr>
            <w:r w:rsidRPr="00DF08D2">
              <w:rPr>
                <w:sz w:val="20"/>
                <w:lang w:val="ru-RU"/>
              </w:rPr>
              <w:t>Стратегия развития медицинской промышленности Российской Федерации на период до 2020 года (Приказ Минпромторга России от 31.01.2013 № 118)</w:t>
            </w:r>
          </w:p>
        </w:tc>
      </w:tr>
      <w:tr w:rsidR="00CB3AAE" w:rsidRPr="00DF08D2" w14:paraId="15102880"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764D515" w14:textId="77777777" w:rsidR="0077161E" w:rsidRPr="00DF08D2" w:rsidRDefault="00CB59EF">
            <w:pPr>
              <w:pStyle w:val="16"/>
              <w:spacing w:before="120"/>
              <w:jc w:val="center"/>
              <w:rPr>
                <w:sz w:val="20"/>
              </w:rPr>
            </w:pPr>
            <w:r w:rsidRPr="00DF08D2">
              <w:rPr>
                <w:sz w:val="20"/>
              </w:rPr>
              <w:t>11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24F3E26" w14:textId="77777777" w:rsidR="0077161E" w:rsidRPr="00DF08D2" w:rsidRDefault="00CB59EF">
            <w:pPr>
              <w:pStyle w:val="16"/>
              <w:spacing w:before="120"/>
              <w:rPr>
                <w:sz w:val="20"/>
                <w:lang w:val="ru-RU"/>
              </w:rPr>
            </w:pPr>
            <w:r w:rsidRPr="00DF08D2">
              <w:rPr>
                <w:sz w:val="20"/>
                <w:lang w:val="ru-RU"/>
              </w:rPr>
              <w:t>Стратегия развития туризма в Российской Федерации на период до 2020 года (распоряжение Правительства РФ от 31.05.2014 № 941-р)</w:t>
            </w:r>
          </w:p>
        </w:tc>
      </w:tr>
      <w:tr w:rsidR="00CB3AAE" w:rsidRPr="00DF08D2" w14:paraId="01786115"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7EE712C" w14:textId="77777777" w:rsidR="0077161E" w:rsidRPr="00DF08D2" w:rsidRDefault="00CB59EF">
            <w:pPr>
              <w:pStyle w:val="16"/>
              <w:spacing w:before="120"/>
              <w:rPr>
                <w:b/>
                <w:i/>
                <w:sz w:val="20"/>
              </w:rPr>
            </w:pPr>
            <w:r w:rsidRPr="00DF08D2">
              <w:rPr>
                <w:b/>
                <w:i/>
                <w:sz w:val="20"/>
              </w:rPr>
              <w:t>Концепции</w:t>
            </w:r>
          </w:p>
        </w:tc>
      </w:tr>
      <w:tr w:rsidR="00CB3AAE" w:rsidRPr="00DF08D2" w14:paraId="4F2D38B9"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23109AC"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E4CB0F3" w14:textId="77777777" w:rsidR="0077161E" w:rsidRPr="00DF08D2" w:rsidRDefault="00CB59EF">
            <w:pPr>
              <w:pStyle w:val="16"/>
              <w:spacing w:before="120"/>
              <w:rPr>
                <w:sz w:val="20"/>
                <w:lang w:val="ru-RU"/>
              </w:rPr>
            </w:pPr>
            <w:r w:rsidRPr="00DF08D2">
              <w:rPr>
                <w:sz w:val="20"/>
                <w:lang w:val="ru-RU"/>
              </w:rPr>
              <w:t>Концепция долгосрочного социально-экономического развития Российской Федерации на период до 2020 года (распоряжение Правительства РФ от 17.11.2008 № 1662-р)</w:t>
            </w:r>
          </w:p>
        </w:tc>
      </w:tr>
      <w:tr w:rsidR="00CB3AAE" w:rsidRPr="00DF08D2" w14:paraId="5BE66828"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4E5E59E" w14:textId="77777777" w:rsidR="0077161E" w:rsidRPr="00DF08D2" w:rsidRDefault="00CB59EF">
            <w:pPr>
              <w:pStyle w:val="16"/>
              <w:spacing w:before="120"/>
              <w:jc w:val="center"/>
              <w:rPr>
                <w:sz w:val="20"/>
              </w:rPr>
            </w:pPr>
            <w:r w:rsidRPr="00DF08D2">
              <w:rPr>
                <w:sz w:val="20"/>
              </w:rPr>
              <w:t>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2A69672" w14:textId="77777777" w:rsidR="0077161E" w:rsidRPr="00DF08D2" w:rsidRDefault="00CB59EF">
            <w:pPr>
              <w:pStyle w:val="16"/>
              <w:spacing w:before="120"/>
              <w:rPr>
                <w:sz w:val="20"/>
                <w:lang w:val="ru-RU"/>
              </w:rPr>
            </w:pPr>
            <w:r w:rsidRPr="00DF08D2">
              <w:rPr>
                <w:sz w:val="20"/>
                <w:lang w:val="ru-RU"/>
              </w:rPr>
              <w:t>Концепция демографической политики Российской Федерации на период до 2025 года (указ Президента РФ от 09.10.2007 №1351)</w:t>
            </w:r>
          </w:p>
        </w:tc>
      </w:tr>
      <w:tr w:rsidR="00CB3AAE" w:rsidRPr="00DF08D2" w14:paraId="5F55D814"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136B115" w14:textId="77777777" w:rsidR="0077161E" w:rsidRPr="00DF08D2" w:rsidRDefault="00CB59EF">
            <w:pPr>
              <w:pStyle w:val="16"/>
              <w:spacing w:before="120"/>
              <w:jc w:val="center"/>
              <w:rPr>
                <w:sz w:val="20"/>
              </w:rPr>
            </w:pPr>
            <w:r w:rsidRPr="00DF08D2">
              <w:rPr>
                <w:sz w:val="20"/>
              </w:rPr>
              <w:t>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A343159" w14:textId="77777777" w:rsidR="0077161E" w:rsidRPr="00DF08D2" w:rsidRDefault="00CB59EF">
            <w:pPr>
              <w:pStyle w:val="16"/>
              <w:spacing w:before="120"/>
              <w:rPr>
                <w:sz w:val="20"/>
                <w:lang w:val="ru-RU"/>
              </w:rPr>
            </w:pPr>
            <w:r w:rsidRPr="00DF08D2">
              <w:rPr>
                <w:sz w:val="20"/>
                <w:lang w:val="ru-RU"/>
              </w:rPr>
              <w:t>Концепция развития системы особо охраняемых природных территорий федерального значения на период до 2020 года (распоряжение Правительства РФ от 22.12.2011 №2322-р)</w:t>
            </w:r>
          </w:p>
        </w:tc>
      </w:tr>
      <w:tr w:rsidR="00CB3AAE" w:rsidRPr="00DF08D2" w14:paraId="31EF108B"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B4F72AB" w14:textId="77777777" w:rsidR="0077161E" w:rsidRPr="00DF08D2" w:rsidRDefault="00CB59EF">
            <w:pPr>
              <w:pStyle w:val="16"/>
              <w:spacing w:before="120"/>
              <w:rPr>
                <w:b/>
                <w:i/>
                <w:sz w:val="20"/>
              </w:rPr>
            </w:pPr>
            <w:r w:rsidRPr="00DF08D2">
              <w:rPr>
                <w:b/>
                <w:i/>
                <w:sz w:val="20"/>
              </w:rPr>
              <w:t>Схемы территориального планирования</w:t>
            </w:r>
          </w:p>
        </w:tc>
      </w:tr>
      <w:tr w:rsidR="00CB3AAE" w:rsidRPr="00DF08D2" w14:paraId="649D1BD5"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B5A793E"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8EA03B6" w14:textId="77777777" w:rsidR="0077161E" w:rsidRPr="00DF08D2" w:rsidRDefault="00CB59EF">
            <w:pPr>
              <w:pStyle w:val="16"/>
              <w:spacing w:before="120"/>
              <w:rPr>
                <w:sz w:val="20"/>
                <w:lang w:val="ru-RU"/>
              </w:rPr>
            </w:pPr>
            <w:r w:rsidRPr="00DF08D2">
              <w:rPr>
                <w:sz w:val="20"/>
                <w:lang w:val="ru-RU"/>
              </w:rPr>
              <w:t>Схема территориального планирования Российской Федерации в области здравоохранения (распоряжения Правительства РФ от 28.12.2012 № 2607-р)</w:t>
            </w:r>
          </w:p>
        </w:tc>
      </w:tr>
      <w:tr w:rsidR="00CB3AAE" w:rsidRPr="00DF08D2" w14:paraId="3E344D0F"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A41957D" w14:textId="77777777" w:rsidR="0077161E" w:rsidRPr="00DF08D2" w:rsidRDefault="00CB59EF">
            <w:pPr>
              <w:pStyle w:val="16"/>
              <w:spacing w:before="120"/>
              <w:jc w:val="center"/>
              <w:rPr>
                <w:sz w:val="20"/>
              </w:rPr>
            </w:pPr>
            <w:r w:rsidRPr="00DF08D2">
              <w:rPr>
                <w:sz w:val="20"/>
              </w:rPr>
              <w:t>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110D7D1" w14:textId="77777777" w:rsidR="0077161E" w:rsidRPr="00DF08D2" w:rsidRDefault="00CB59EF">
            <w:pPr>
              <w:pStyle w:val="16"/>
              <w:spacing w:before="120"/>
              <w:rPr>
                <w:sz w:val="20"/>
                <w:lang w:val="ru-RU"/>
              </w:rPr>
            </w:pPr>
            <w:r w:rsidRPr="00DF08D2">
              <w:rPr>
                <w:sz w:val="20"/>
                <w:lang w:val="ru-RU"/>
              </w:rPr>
              <w:t>Схема территориального планирования Российской Федерации в области высшего профессионального образования (распоряжение Правительства РФ от 26.02.2013 № 247-р)</w:t>
            </w:r>
          </w:p>
        </w:tc>
      </w:tr>
      <w:tr w:rsidR="00CB3AAE" w:rsidRPr="00DF08D2" w14:paraId="7D120E88"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77D1402" w14:textId="77777777" w:rsidR="0077161E" w:rsidRPr="00DF08D2" w:rsidRDefault="00CB59EF">
            <w:pPr>
              <w:pStyle w:val="16"/>
              <w:spacing w:before="120"/>
              <w:jc w:val="center"/>
              <w:rPr>
                <w:sz w:val="20"/>
              </w:rPr>
            </w:pPr>
            <w:r w:rsidRPr="00DF08D2">
              <w:rPr>
                <w:sz w:val="20"/>
              </w:rPr>
              <w:t>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4758F95" w14:textId="77777777" w:rsidR="0077161E" w:rsidRPr="00DF08D2" w:rsidRDefault="00CB59EF">
            <w:pPr>
              <w:pStyle w:val="16"/>
              <w:spacing w:before="120"/>
              <w:rPr>
                <w:sz w:val="20"/>
                <w:lang w:val="ru-RU"/>
              </w:rPr>
            </w:pPr>
            <w:r w:rsidRPr="00DF08D2">
              <w:rPr>
                <w:sz w:val="20"/>
                <w:lang w:val="ru-RU"/>
              </w:rPr>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(распоряжение Правительства РФ от 19.03.2013 № 384-р)</w:t>
            </w:r>
          </w:p>
        </w:tc>
      </w:tr>
      <w:tr w:rsidR="00CB3AAE" w:rsidRPr="00DF08D2" w14:paraId="125C8E91"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8C47B95" w14:textId="77777777" w:rsidR="0077161E" w:rsidRPr="00DF08D2" w:rsidRDefault="00CB59EF">
            <w:pPr>
              <w:pStyle w:val="16"/>
              <w:spacing w:before="120"/>
              <w:jc w:val="center"/>
              <w:rPr>
                <w:sz w:val="20"/>
              </w:rPr>
            </w:pPr>
            <w:r w:rsidRPr="00DF08D2">
              <w:rPr>
                <w:sz w:val="20"/>
              </w:rPr>
              <w:t>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4C5C67D" w14:textId="77777777" w:rsidR="0077161E" w:rsidRPr="00DF08D2" w:rsidRDefault="00CB59EF">
            <w:pPr>
              <w:pStyle w:val="16"/>
              <w:spacing w:before="120"/>
              <w:rPr>
                <w:lang w:val="ru-RU"/>
              </w:rPr>
            </w:pPr>
            <w:r w:rsidRPr="00DF08D2">
              <w:rPr>
                <w:sz w:val="20"/>
                <w:lang w:val="ru-RU"/>
              </w:rPr>
              <w:t>Схема территориального планирования Российской Федерации в области энергетики (распоряжение Правительства РФ от 01.08.2016 № 1634-р</w:t>
            </w:r>
            <w:hyperlink r:id="rId8">
              <w:r w:rsidRPr="00DF08D2">
                <w:rPr>
                  <w:sz w:val="20"/>
                  <w:lang w:val="ru-RU"/>
                </w:rPr>
                <w:t>)</w:t>
              </w:r>
            </w:hyperlink>
          </w:p>
        </w:tc>
      </w:tr>
      <w:tr w:rsidR="00CB3AAE" w:rsidRPr="00DF08D2" w14:paraId="18491A78"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3D60C66" w14:textId="77777777" w:rsidR="0077161E" w:rsidRPr="00DF08D2" w:rsidRDefault="00CB59EF">
            <w:pPr>
              <w:pStyle w:val="16"/>
              <w:spacing w:before="120"/>
              <w:jc w:val="center"/>
              <w:rPr>
                <w:sz w:val="20"/>
              </w:rPr>
            </w:pPr>
            <w:r w:rsidRPr="00DF08D2">
              <w:rPr>
                <w:sz w:val="20"/>
              </w:rPr>
              <w:t>5</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5A64F9D" w14:textId="77777777" w:rsidR="0077161E" w:rsidRPr="00DF08D2" w:rsidRDefault="00CB59EF">
            <w:pPr>
              <w:pStyle w:val="16"/>
              <w:spacing w:before="120"/>
              <w:rPr>
                <w:sz w:val="20"/>
                <w:lang w:val="ru-RU"/>
              </w:rPr>
            </w:pPr>
            <w:r w:rsidRPr="00DF08D2">
              <w:rPr>
                <w:sz w:val="20"/>
                <w:lang w:val="ru-RU"/>
              </w:rPr>
              <w:t xml:space="preserve">Схема территориального планирования Российской Федерации в области федерального транспорта (в части трубопроводного транспорта) (распоряжение Правительства РФ от 06.05.2015 № 816-р) </w:t>
            </w:r>
          </w:p>
        </w:tc>
      </w:tr>
      <w:tr w:rsidR="00CB3AAE" w:rsidRPr="00DF08D2" w14:paraId="6AFD30D1"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7893EAB" w14:textId="77777777" w:rsidR="0077161E" w:rsidRPr="00DF08D2" w:rsidRDefault="00CB59EF">
            <w:pPr>
              <w:pStyle w:val="16"/>
              <w:spacing w:before="120"/>
              <w:jc w:val="center"/>
              <w:rPr>
                <w:sz w:val="20"/>
              </w:rPr>
            </w:pPr>
            <w:r w:rsidRPr="00DF08D2">
              <w:rPr>
                <w:sz w:val="20"/>
              </w:rPr>
              <w:t>6</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735EE20" w14:textId="77777777" w:rsidR="0077161E" w:rsidRPr="00DF08D2" w:rsidRDefault="00CB59EF">
            <w:pPr>
              <w:pStyle w:val="16"/>
              <w:spacing w:before="120"/>
              <w:rPr>
                <w:sz w:val="20"/>
                <w:lang w:val="ru-RU"/>
              </w:rPr>
            </w:pPr>
            <w:r w:rsidRPr="00DF08D2">
              <w:rPr>
                <w:sz w:val="20"/>
                <w:lang w:val="ru-RU"/>
              </w:rPr>
              <w:t>Схема территориального планирования Российской Федерации в области обороны и безопасности государства (указ Президента РФ от 10.12.2015 №615сс)</w:t>
            </w:r>
          </w:p>
        </w:tc>
      </w:tr>
      <w:tr w:rsidR="00CB3AAE" w:rsidRPr="00DF08D2" w14:paraId="4902DB39"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E46B10C" w14:textId="77777777" w:rsidR="0077161E" w:rsidRPr="00DF08D2" w:rsidRDefault="00CB59EF">
            <w:pPr>
              <w:pStyle w:val="16"/>
              <w:spacing w:before="120"/>
              <w:rPr>
                <w:b/>
                <w:i/>
                <w:sz w:val="20"/>
                <w:lang w:val="ru-RU"/>
              </w:rPr>
            </w:pPr>
            <w:r w:rsidRPr="00DF08D2">
              <w:rPr>
                <w:b/>
                <w:i/>
                <w:sz w:val="20"/>
                <w:lang w:val="ru-RU"/>
              </w:rPr>
              <w:t>Программы и схемы развития инженерных сетей</w:t>
            </w:r>
          </w:p>
        </w:tc>
      </w:tr>
      <w:tr w:rsidR="00CB3AAE" w:rsidRPr="00DF08D2" w14:paraId="48E092B6"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DA0E696"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0BAC9E7" w14:textId="77777777" w:rsidR="0077161E" w:rsidRPr="00DF08D2" w:rsidRDefault="00CB59EF">
            <w:pPr>
              <w:pStyle w:val="16"/>
              <w:spacing w:before="120"/>
              <w:rPr>
                <w:sz w:val="20"/>
                <w:lang w:val="ru-RU"/>
              </w:rPr>
            </w:pPr>
            <w:r w:rsidRPr="00DF08D2">
              <w:rPr>
                <w:sz w:val="20"/>
                <w:lang w:val="ru-RU"/>
              </w:rPr>
              <w:t>Постановление Правительства Российской Федерации от 22.02.2012 № 154 «О требованиях к схемам теплоснабжения, порядку их разработки и утверждения»</w:t>
            </w:r>
          </w:p>
        </w:tc>
      </w:tr>
      <w:tr w:rsidR="00CB3AAE" w:rsidRPr="00DF08D2" w14:paraId="564506CC"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A692A41" w14:textId="77777777" w:rsidR="0077161E" w:rsidRPr="00DF08D2" w:rsidRDefault="00CB59EF">
            <w:pPr>
              <w:pStyle w:val="16"/>
              <w:spacing w:before="120"/>
              <w:jc w:val="center"/>
              <w:rPr>
                <w:sz w:val="20"/>
              </w:rPr>
            </w:pPr>
            <w:r w:rsidRPr="00DF08D2">
              <w:rPr>
                <w:sz w:val="20"/>
              </w:rPr>
              <w:t>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F86ED28" w14:textId="77777777" w:rsidR="0077161E" w:rsidRPr="00DF08D2" w:rsidRDefault="00CB59EF">
            <w:pPr>
              <w:pStyle w:val="16"/>
              <w:spacing w:before="120"/>
              <w:rPr>
                <w:sz w:val="20"/>
                <w:lang w:val="ru-RU"/>
              </w:rPr>
            </w:pPr>
            <w:r w:rsidRPr="00DF08D2">
              <w:rPr>
                <w:sz w:val="20"/>
                <w:lang w:val="ru-RU"/>
              </w:rPr>
              <w:t>Приказ Министерства Энергетики Российской Федерации от 18.12.2015 № 980 «Об утверждении инвестиционной программы ПАО «ФСК ЕЭС» на 2016 – 2020 годы»</w:t>
            </w:r>
          </w:p>
        </w:tc>
      </w:tr>
      <w:tr w:rsidR="00CB3AAE" w:rsidRPr="00DF08D2" w14:paraId="76A6C472"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122B633" w14:textId="77777777" w:rsidR="0077161E" w:rsidRPr="00DF08D2" w:rsidRDefault="00CB59EF">
            <w:pPr>
              <w:pStyle w:val="16"/>
              <w:spacing w:before="120"/>
              <w:jc w:val="center"/>
              <w:rPr>
                <w:sz w:val="20"/>
              </w:rPr>
            </w:pPr>
            <w:r w:rsidRPr="00DF08D2">
              <w:rPr>
                <w:sz w:val="20"/>
              </w:rPr>
              <w:t>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BB48032" w14:textId="77777777" w:rsidR="0077161E" w:rsidRPr="00DF08D2" w:rsidRDefault="00CB59EF">
            <w:pPr>
              <w:pStyle w:val="16"/>
              <w:spacing w:before="120"/>
              <w:rPr>
                <w:sz w:val="20"/>
                <w:lang w:val="ru-RU"/>
              </w:rPr>
            </w:pPr>
            <w:r w:rsidRPr="00DF08D2">
              <w:rPr>
                <w:sz w:val="20"/>
                <w:lang w:val="ru-RU"/>
              </w:rPr>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tc>
      </w:tr>
      <w:tr w:rsidR="00CB3AAE" w:rsidRPr="00DF08D2" w14:paraId="383856A5"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6CB31C9" w14:textId="77777777" w:rsidR="0077161E" w:rsidRPr="00DF08D2" w:rsidRDefault="00CB59EF">
            <w:pPr>
              <w:pStyle w:val="16"/>
              <w:spacing w:before="120"/>
              <w:jc w:val="center"/>
              <w:rPr>
                <w:sz w:val="20"/>
              </w:rPr>
            </w:pPr>
            <w:r w:rsidRPr="00DF08D2">
              <w:rPr>
                <w:sz w:val="20"/>
              </w:rPr>
              <w:t>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C41ED45" w14:textId="77777777" w:rsidR="0077161E" w:rsidRPr="00DF08D2" w:rsidRDefault="00CB59EF">
            <w:pPr>
              <w:pStyle w:val="16"/>
              <w:spacing w:before="120"/>
              <w:rPr>
                <w:sz w:val="20"/>
                <w:lang w:val="ru-RU"/>
              </w:rPr>
            </w:pPr>
            <w:r w:rsidRPr="00DF08D2">
              <w:rPr>
                <w:sz w:val="20"/>
                <w:lang w:val="ru-RU"/>
              </w:rPr>
              <w:t>Постановление Правительства Российской Федерации от 05.09.2013 № 782 «О схемах водоснабжения и водоотведения»</w:t>
            </w:r>
          </w:p>
        </w:tc>
      </w:tr>
      <w:tr w:rsidR="00CB3AAE" w:rsidRPr="00DF08D2" w14:paraId="522F997E"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460C50A" w14:textId="77777777" w:rsidR="0077161E" w:rsidRPr="00DF08D2" w:rsidRDefault="00CB59EF">
            <w:pPr>
              <w:pStyle w:val="16"/>
              <w:spacing w:before="120"/>
              <w:jc w:val="center"/>
              <w:rPr>
                <w:sz w:val="20"/>
              </w:rPr>
            </w:pPr>
            <w:r w:rsidRPr="00DF08D2">
              <w:rPr>
                <w:sz w:val="20"/>
              </w:rPr>
              <w:t>5</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F740D50" w14:textId="77777777" w:rsidR="0077161E" w:rsidRPr="00DF08D2" w:rsidRDefault="00CB59EF">
            <w:pPr>
              <w:pStyle w:val="16"/>
              <w:spacing w:before="120"/>
              <w:rPr>
                <w:sz w:val="20"/>
                <w:lang w:val="ru-RU"/>
              </w:rPr>
            </w:pPr>
            <w:r w:rsidRPr="00DF08D2">
              <w:rPr>
                <w:sz w:val="20"/>
                <w:lang w:val="ru-RU"/>
              </w:rPr>
              <w:t>Распоряжение Правительства Российской Федерации от 09.06.2017 № 1209-р «Об утверждении Генеральной схемы размещения объектов электроэнергетики до 2035 года»</w:t>
            </w:r>
          </w:p>
        </w:tc>
      </w:tr>
      <w:tr w:rsidR="00CB3AAE" w:rsidRPr="00DF08D2" w14:paraId="1D5B06F6"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720521D" w14:textId="77777777" w:rsidR="0077161E" w:rsidRPr="00DF08D2" w:rsidRDefault="00CB59EF">
            <w:pPr>
              <w:pStyle w:val="16"/>
              <w:spacing w:before="120"/>
              <w:jc w:val="center"/>
              <w:rPr>
                <w:sz w:val="20"/>
              </w:rPr>
            </w:pPr>
            <w:r w:rsidRPr="00DF08D2">
              <w:rPr>
                <w:sz w:val="20"/>
              </w:rPr>
              <w:lastRenderedPageBreak/>
              <w:t>6</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DFAE61E" w14:textId="77777777" w:rsidR="0077161E" w:rsidRPr="00DF08D2" w:rsidRDefault="00CB59EF">
            <w:pPr>
              <w:pStyle w:val="16"/>
              <w:spacing w:before="120"/>
              <w:rPr>
                <w:sz w:val="20"/>
                <w:lang w:val="ru-RU"/>
              </w:rPr>
            </w:pPr>
            <w:r w:rsidRPr="00DF08D2">
              <w:rPr>
                <w:sz w:val="20"/>
                <w:lang w:val="ru-RU"/>
              </w:rPr>
              <w:t>Приказ Министерства Энергетики Российской Федерации от 28.02.2018 № 121 «Об утверждении схемы и программы развития единой энергетической системы России на 2018 – 2024 годы»</w:t>
            </w:r>
          </w:p>
        </w:tc>
      </w:tr>
      <w:tr w:rsidR="00CB3AAE" w:rsidRPr="00DF08D2" w14:paraId="10D8FD21"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826BACC" w14:textId="77777777" w:rsidR="0077161E" w:rsidRPr="00DF08D2" w:rsidRDefault="00CB59EF">
            <w:pPr>
              <w:pStyle w:val="16"/>
              <w:spacing w:before="120"/>
              <w:rPr>
                <w:b/>
                <w:i/>
                <w:sz w:val="20"/>
              </w:rPr>
            </w:pPr>
            <w:r w:rsidRPr="00DF08D2">
              <w:rPr>
                <w:b/>
                <w:i/>
                <w:sz w:val="20"/>
              </w:rPr>
              <w:t>Иные документы</w:t>
            </w:r>
          </w:p>
        </w:tc>
      </w:tr>
      <w:tr w:rsidR="00CB3AAE" w:rsidRPr="00DF08D2" w14:paraId="3FD19744"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F73865F"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DF6CADF" w14:textId="77777777" w:rsidR="0077161E" w:rsidRPr="00DF08D2" w:rsidRDefault="00CB59EF">
            <w:pPr>
              <w:pStyle w:val="16"/>
              <w:spacing w:before="120"/>
              <w:rPr>
                <w:sz w:val="20"/>
                <w:lang w:val="ru-RU"/>
              </w:rPr>
            </w:pPr>
            <w:r w:rsidRPr="00DF08D2">
              <w:rPr>
                <w:sz w:val="20"/>
                <w:lang w:val="ru-RU"/>
              </w:rPr>
              <w:t>Приказ Минрегиона России от 19.04.2013 № 169 «Об утверждении Методических рекомендаций по подготовке проектов схем территориального планирования субъектов Российской Федерации»</w:t>
            </w:r>
          </w:p>
        </w:tc>
      </w:tr>
      <w:tr w:rsidR="00CB3AAE" w:rsidRPr="00DF08D2" w14:paraId="6F4CA3AE"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6A4E5C4" w14:textId="77777777" w:rsidR="0077161E" w:rsidRPr="00DF08D2" w:rsidRDefault="00CB59EF">
            <w:pPr>
              <w:pStyle w:val="16"/>
              <w:spacing w:before="120"/>
              <w:jc w:val="center"/>
              <w:rPr>
                <w:sz w:val="20"/>
              </w:rPr>
            </w:pPr>
            <w:r w:rsidRPr="00DF08D2">
              <w:rPr>
                <w:sz w:val="20"/>
              </w:rPr>
              <w:t>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F0F76C7" w14:textId="77777777" w:rsidR="0077161E" w:rsidRPr="00DF08D2" w:rsidRDefault="00CB59EF">
            <w:pPr>
              <w:pStyle w:val="16"/>
              <w:spacing w:before="120"/>
              <w:rPr>
                <w:sz w:val="20"/>
                <w:lang w:val="ru-RU"/>
              </w:rPr>
            </w:pPr>
            <w:r w:rsidRPr="00DF08D2">
              <w:rPr>
                <w:sz w:val="20"/>
                <w:lang w:val="ru-RU"/>
              </w:rPr>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 № 793»</w:t>
            </w:r>
          </w:p>
        </w:tc>
      </w:tr>
      <w:tr w:rsidR="00CB3AAE" w:rsidRPr="00DF08D2" w14:paraId="25463348"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A303FEC" w14:textId="77777777" w:rsidR="0077161E" w:rsidRPr="00DF08D2" w:rsidRDefault="00CB59EF">
            <w:pPr>
              <w:pStyle w:val="16"/>
              <w:spacing w:before="120"/>
              <w:jc w:val="center"/>
              <w:rPr>
                <w:sz w:val="20"/>
              </w:rPr>
            </w:pPr>
            <w:r w:rsidRPr="00DF08D2">
              <w:rPr>
                <w:sz w:val="20"/>
              </w:rPr>
              <w:t>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811285C" w14:textId="77777777" w:rsidR="0077161E" w:rsidRPr="00DF08D2" w:rsidRDefault="00CB59EF">
            <w:pPr>
              <w:pStyle w:val="16"/>
              <w:spacing w:before="120"/>
              <w:rPr>
                <w:sz w:val="20"/>
                <w:lang w:val="ru-RU"/>
              </w:rPr>
            </w:pPr>
            <w:r w:rsidRPr="00DF08D2">
              <w:rPr>
                <w:sz w:val="20"/>
                <w:lang w:val="ru-RU"/>
              </w:rPr>
              <w:t>Приказ Минэкономразвития России от 19.09.2018 № 498 «Об утверждении требований к структуре и форматам информации, составляющей информационный ресурс федеральной государственной информационной системы территориального планирования»</w:t>
            </w:r>
          </w:p>
        </w:tc>
      </w:tr>
      <w:tr w:rsidR="00CB3AAE" w:rsidRPr="00DF08D2" w14:paraId="15483DC8"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12A0D2D" w14:textId="77777777" w:rsidR="0077161E" w:rsidRPr="00DF08D2" w:rsidRDefault="00CB59EF">
            <w:pPr>
              <w:pStyle w:val="16"/>
              <w:spacing w:before="120"/>
              <w:rPr>
                <w:b/>
                <w:i/>
                <w:sz w:val="20"/>
              </w:rPr>
            </w:pPr>
            <w:r w:rsidRPr="00DF08D2">
              <w:rPr>
                <w:b/>
                <w:i/>
                <w:sz w:val="20"/>
              </w:rPr>
              <w:t>Федеральные законы</w:t>
            </w:r>
          </w:p>
        </w:tc>
      </w:tr>
      <w:tr w:rsidR="00CB3AAE" w:rsidRPr="00DF08D2" w14:paraId="145F2D06"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F76F19C"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11F99E1" w14:textId="77777777" w:rsidR="0077161E" w:rsidRPr="00DF08D2" w:rsidRDefault="00CB59EF">
            <w:pPr>
              <w:pStyle w:val="16"/>
              <w:spacing w:before="120"/>
              <w:rPr>
                <w:sz w:val="20"/>
                <w:lang w:val="ru-RU"/>
              </w:rPr>
            </w:pPr>
            <w:r w:rsidRPr="00DF08D2">
              <w:rPr>
                <w:sz w:val="20"/>
                <w:lang w:val="ru-RU"/>
              </w:rPr>
              <w:t>«О стратегическом планировании в Российской Федерации» от 28.06.2014 № 172-ФЗ</w:t>
            </w:r>
          </w:p>
        </w:tc>
      </w:tr>
      <w:tr w:rsidR="00CB3AAE" w:rsidRPr="00DF08D2" w14:paraId="69CB8DED"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24F0251" w14:textId="77777777" w:rsidR="0077161E" w:rsidRPr="00DF08D2" w:rsidRDefault="00CB59EF">
            <w:pPr>
              <w:pStyle w:val="16"/>
              <w:spacing w:before="120"/>
              <w:jc w:val="center"/>
              <w:rPr>
                <w:sz w:val="20"/>
              </w:rPr>
            </w:pPr>
            <w:r w:rsidRPr="00DF08D2">
              <w:rPr>
                <w:sz w:val="20"/>
              </w:rPr>
              <w:t>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C18ADAC" w14:textId="77777777" w:rsidR="0077161E" w:rsidRPr="00DF08D2" w:rsidRDefault="00CB59EF">
            <w:pPr>
              <w:pStyle w:val="16"/>
              <w:spacing w:before="120"/>
              <w:rPr>
                <w:sz w:val="20"/>
                <w:lang w:val="ru-RU"/>
              </w:rPr>
            </w:pPr>
            <w:r w:rsidRPr="00DF08D2">
              <w:rPr>
                <w:sz w:val="20"/>
                <w:lang w:val="ru-RU"/>
              </w:rPr>
              <w:t>«Земельный кодекс Российской Федерации» от 25.10.2001 № 136-ФЗ</w:t>
            </w:r>
          </w:p>
        </w:tc>
      </w:tr>
      <w:tr w:rsidR="00CB3AAE" w:rsidRPr="00DF08D2" w14:paraId="4C5299FB"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110B343" w14:textId="77777777" w:rsidR="0077161E" w:rsidRPr="00DF08D2" w:rsidRDefault="00CB59EF">
            <w:pPr>
              <w:pStyle w:val="16"/>
              <w:spacing w:before="120"/>
              <w:jc w:val="center"/>
              <w:rPr>
                <w:sz w:val="20"/>
              </w:rPr>
            </w:pPr>
            <w:r w:rsidRPr="00DF08D2">
              <w:rPr>
                <w:sz w:val="20"/>
              </w:rPr>
              <w:t>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8B9D5FA" w14:textId="77777777" w:rsidR="0077161E" w:rsidRPr="00DF08D2" w:rsidRDefault="00CB59EF">
            <w:pPr>
              <w:pStyle w:val="16"/>
              <w:spacing w:before="120"/>
              <w:rPr>
                <w:sz w:val="20"/>
                <w:lang w:val="ru-RU"/>
              </w:rPr>
            </w:pPr>
            <w:r w:rsidRPr="00DF08D2">
              <w:rPr>
                <w:sz w:val="20"/>
                <w:lang w:val="ru-RU"/>
              </w:rPr>
              <w:t>«Градостроительный кодекс Российской Федерации» от 29.12.2004 № 190-ФЗ</w:t>
            </w:r>
          </w:p>
        </w:tc>
      </w:tr>
      <w:tr w:rsidR="00CB3AAE" w:rsidRPr="00DF08D2" w14:paraId="36AEBBD4"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7EA1AF0" w14:textId="77777777" w:rsidR="0077161E" w:rsidRPr="00DF08D2" w:rsidRDefault="00CB59EF">
            <w:pPr>
              <w:pStyle w:val="16"/>
              <w:spacing w:before="120"/>
              <w:jc w:val="center"/>
              <w:rPr>
                <w:sz w:val="20"/>
              </w:rPr>
            </w:pPr>
            <w:r w:rsidRPr="00DF08D2">
              <w:rPr>
                <w:sz w:val="20"/>
              </w:rPr>
              <w:t>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B181A1F" w14:textId="77777777" w:rsidR="0077161E" w:rsidRPr="00DF08D2" w:rsidRDefault="00CB59EF">
            <w:pPr>
              <w:pStyle w:val="16"/>
              <w:spacing w:before="120"/>
              <w:rPr>
                <w:sz w:val="20"/>
                <w:lang w:val="ru-RU"/>
              </w:rPr>
            </w:pPr>
            <w:r w:rsidRPr="00DF08D2">
              <w:rPr>
                <w:sz w:val="20"/>
                <w:lang w:val="ru-RU"/>
              </w:rPr>
              <w:t>«Водный кодекс Российской Федерации» от 03.06.2006 № 74-ФЗ</w:t>
            </w:r>
          </w:p>
        </w:tc>
      </w:tr>
      <w:tr w:rsidR="00CB3AAE" w:rsidRPr="00DF08D2" w14:paraId="5B6F80F1"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8688011" w14:textId="77777777" w:rsidR="0077161E" w:rsidRPr="00DF08D2" w:rsidRDefault="00CB59EF">
            <w:pPr>
              <w:pStyle w:val="16"/>
              <w:spacing w:before="120"/>
              <w:jc w:val="center"/>
              <w:rPr>
                <w:sz w:val="20"/>
              </w:rPr>
            </w:pPr>
            <w:r w:rsidRPr="00DF08D2">
              <w:rPr>
                <w:sz w:val="20"/>
              </w:rPr>
              <w:t>5</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C05F408" w14:textId="77777777" w:rsidR="0077161E" w:rsidRPr="00DF08D2" w:rsidRDefault="00CB59EF">
            <w:pPr>
              <w:pStyle w:val="16"/>
              <w:spacing w:before="120"/>
              <w:rPr>
                <w:sz w:val="20"/>
                <w:lang w:val="ru-RU"/>
              </w:rPr>
            </w:pPr>
            <w:r w:rsidRPr="00DF08D2">
              <w:rPr>
                <w:sz w:val="20"/>
                <w:lang w:val="ru-RU"/>
              </w:rPr>
              <w:t>«Лесной кодекс Российской Федерации» от 04.12.2006 № 200-ФЗ</w:t>
            </w:r>
          </w:p>
        </w:tc>
      </w:tr>
      <w:tr w:rsidR="00CB3AAE" w:rsidRPr="00DF08D2" w14:paraId="4AAE05F7"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FB27391" w14:textId="77777777" w:rsidR="0077161E" w:rsidRPr="00DF08D2" w:rsidRDefault="00CB59EF">
            <w:pPr>
              <w:pStyle w:val="16"/>
              <w:spacing w:before="120"/>
              <w:jc w:val="center"/>
              <w:rPr>
                <w:sz w:val="20"/>
              </w:rPr>
            </w:pPr>
            <w:r w:rsidRPr="00DF08D2">
              <w:rPr>
                <w:sz w:val="20"/>
              </w:rPr>
              <w:t>6</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C086F98" w14:textId="77777777" w:rsidR="0077161E" w:rsidRPr="00DF08D2" w:rsidRDefault="00CB59EF">
            <w:pPr>
              <w:pStyle w:val="16"/>
              <w:spacing w:before="120"/>
              <w:rPr>
                <w:sz w:val="20"/>
                <w:lang w:val="ru-RU"/>
              </w:rPr>
            </w:pPr>
            <w:r w:rsidRPr="00DF08D2">
              <w:rPr>
                <w:sz w:val="20"/>
                <w:lang w:val="ru-RU"/>
              </w:rPr>
              <w:t>«Об особо охраняемых природных территориях» от 14.03.1995 № 33-ФЗ</w:t>
            </w:r>
          </w:p>
        </w:tc>
      </w:tr>
      <w:tr w:rsidR="00CB3AAE" w:rsidRPr="00DF08D2" w14:paraId="22DA985B"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127B637" w14:textId="77777777" w:rsidR="0077161E" w:rsidRPr="00DF08D2" w:rsidRDefault="00CB59EF">
            <w:pPr>
              <w:pStyle w:val="16"/>
              <w:spacing w:before="120"/>
              <w:jc w:val="center"/>
              <w:rPr>
                <w:sz w:val="20"/>
              </w:rPr>
            </w:pPr>
            <w:r w:rsidRPr="00DF08D2">
              <w:rPr>
                <w:sz w:val="20"/>
              </w:rPr>
              <w:t>7</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B861B85" w14:textId="77777777" w:rsidR="0077161E" w:rsidRPr="00DF08D2" w:rsidRDefault="00CB59EF">
            <w:pPr>
              <w:pStyle w:val="16"/>
              <w:spacing w:before="120"/>
              <w:rPr>
                <w:sz w:val="20"/>
                <w:lang w:val="ru-RU"/>
              </w:rPr>
            </w:pPr>
            <w:r w:rsidRPr="00DF08D2">
              <w:rPr>
                <w:sz w:val="20"/>
                <w:lang w:val="ru-RU"/>
              </w:rPr>
              <w:t>«Об объектах культурного наследия (памятниках истории и культуры) народов Российской Федерации» от 25.06.2002 № 73-ФЗ</w:t>
            </w:r>
          </w:p>
        </w:tc>
      </w:tr>
      <w:tr w:rsidR="00CB3AAE" w:rsidRPr="00DF08D2" w14:paraId="7546729F"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713A922" w14:textId="77777777" w:rsidR="0077161E" w:rsidRPr="00DF08D2" w:rsidRDefault="00CB59EF">
            <w:pPr>
              <w:pStyle w:val="16"/>
              <w:spacing w:before="120"/>
              <w:jc w:val="center"/>
              <w:rPr>
                <w:sz w:val="20"/>
              </w:rPr>
            </w:pPr>
            <w:r w:rsidRPr="00DF08D2">
              <w:rPr>
                <w:sz w:val="20"/>
              </w:rPr>
              <w:t>8</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84C6189" w14:textId="77777777" w:rsidR="0077161E" w:rsidRPr="00DF08D2" w:rsidRDefault="00CB59EF">
            <w:pPr>
              <w:pStyle w:val="16"/>
              <w:spacing w:before="120"/>
              <w:rPr>
                <w:sz w:val="20"/>
                <w:lang w:val="ru-RU"/>
              </w:rPr>
            </w:pPr>
            <w:r w:rsidRPr="00DF08D2">
              <w:rPr>
                <w:sz w:val="20"/>
                <w:lang w:val="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257-ФЗ</w:t>
            </w:r>
          </w:p>
        </w:tc>
      </w:tr>
      <w:tr w:rsidR="00CB3AAE" w:rsidRPr="00DF08D2" w14:paraId="47132D7E"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AA84442" w14:textId="77777777" w:rsidR="0077161E" w:rsidRPr="00DF08D2" w:rsidRDefault="00CB59EF">
            <w:pPr>
              <w:pStyle w:val="16"/>
              <w:spacing w:before="120"/>
              <w:jc w:val="center"/>
              <w:rPr>
                <w:sz w:val="20"/>
              </w:rPr>
            </w:pPr>
            <w:r w:rsidRPr="00DF08D2">
              <w:rPr>
                <w:sz w:val="20"/>
              </w:rPr>
              <w:t>9</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44F739E" w14:textId="77777777" w:rsidR="0077161E" w:rsidRPr="00DF08D2" w:rsidRDefault="00CB59EF">
            <w:pPr>
              <w:pStyle w:val="16"/>
              <w:spacing w:before="120"/>
              <w:rPr>
                <w:sz w:val="20"/>
                <w:lang w:val="ru-RU"/>
              </w:rPr>
            </w:pPr>
            <w:r w:rsidRPr="00DF08D2">
              <w:rPr>
                <w:sz w:val="20"/>
                <w:lang w:val="ru-RU"/>
              </w:rPr>
              <w:t>«О переводе земель и земельных участков из одной категории в другую» от 21.12.2004 № 172-ФЗ</w:t>
            </w:r>
          </w:p>
        </w:tc>
      </w:tr>
      <w:tr w:rsidR="00CB3AAE" w:rsidRPr="00DF08D2" w14:paraId="05AF8230"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5C52459" w14:textId="77777777" w:rsidR="0077161E" w:rsidRPr="00DF08D2" w:rsidRDefault="00CB59EF">
            <w:pPr>
              <w:pStyle w:val="16"/>
              <w:spacing w:before="120"/>
              <w:jc w:val="center"/>
              <w:rPr>
                <w:sz w:val="20"/>
              </w:rPr>
            </w:pPr>
            <w:r w:rsidRPr="00DF08D2">
              <w:rPr>
                <w:sz w:val="20"/>
              </w:rPr>
              <w:t>10</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710418D" w14:textId="77777777" w:rsidR="0077161E" w:rsidRPr="00DF08D2" w:rsidRDefault="00CB59EF">
            <w:pPr>
              <w:pStyle w:val="16"/>
              <w:spacing w:before="120"/>
              <w:rPr>
                <w:sz w:val="20"/>
                <w:lang w:val="ru-RU"/>
              </w:rPr>
            </w:pPr>
            <w:r w:rsidRPr="00DF08D2">
              <w:rPr>
                <w:sz w:val="20"/>
                <w:lang w:val="ru-RU"/>
              </w:rPr>
              <w:t>«О введении в действие Лесного кодекса Российской Федерации» от 04.12.2006 № 201-ФЗ</w:t>
            </w:r>
          </w:p>
        </w:tc>
      </w:tr>
      <w:tr w:rsidR="00CB3AAE" w:rsidRPr="00DF08D2" w14:paraId="738C38B4"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9221540" w14:textId="77777777" w:rsidR="0077161E" w:rsidRPr="00DF08D2" w:rsidRDefault="00CB59EF">
            <w:pPr>
              <w:pStyle w:val="16"/>
              <w:spacing w:before="120"/>
              <w:jc w:val="center"/>
              <w:rPr>
                <w:sz w:val="20"/>
              </w:rPr>
            </w:pPr>
            <w:r w:rsidRPr="00DF08D2">
              <w:rPr>
                <w:sz w:val="20"/>
              </w:rPr>
              <w:t>11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B95F95C" w14:textId="77777777" w:rsidR="0077161E" w:rsidRPr="00DF08D2" w:rsidRDefault="00CB59EF">
            <w:pPr>
              <w:pStyle w:val="16"/>
              <w:spacing w:before="120"/>
              <w:rPr>
                <w:sz w:val="20"/>
                <w:lang w:val="ru-RU"/>
              </w:rPr>
            </w:pPr>
            <w:r w:rsidRPr="00DF08D2">
              <w:rPr>
                <w:sz w:val="20"/>
                <w:lang w:val="ru-RU"/>
              </w:rPr>
              <w:t>«Об обороте земель сельскохозяйственного назначения» от 24.07.2002 № 101-ФЗ</w:t>
            </w:r>
          </w:p>
        </w:tc>
      </w:tr>
      <w:tr w:rsidR="00CB3AAE" w:rsidRPr="00DF08D2" w14:paraId="422D9494"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5683C03" w14:textId="77777777" w:rsidR="0077161E" w:rsidRPr="00DF08D2" w:rsidRDefault="00CB59EF">
            <w:pPr>
              <w:pStyle w:val="16"/>
              <w:spacing w:before="120"/>
              <w:jc w:val="center"/>
              <w:rPr>
                <w:sz w:val="20"/>
              </w:rPr>
            </w:pPr>
            <w:r w:rsidRPr="00DF08D2">
              <w:rPr>
                <w:sz w:val="20"/>
              </w:rPr>
              <w:t>12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AD32B36" w14:textId="77777777" w:rsidR="0077161E" w:rsidRPr="00DF08D2" w:rsidRDefault="00CB59EF">
            <w:pPr>
              <w:pStyle w:val="16"/>
              <w:spacing w:before="120"/>
              <w:rPr>
                <w:sz w:val="20"/>
              </w:rPr>
            </w:pPr>
            <w:r w:rsidRPr="00DF08D2">
              <w:rPr>
                <w:sz w:val="20"/>
              </w:rPr>
              <w:t>«О землеустройстве» от 18.06.2001 № 78-ФЗ</w:t>
            </w:r>
          </w:p>
        </w:tc>
      </w:tr>
      <w:tr w:rsidR="00CB3AAE" w:rsidRPr="00DF08D2" w14:paraId="584D84D1"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9A9C336" w14:textId="77777777" w:rsidR="0077161E" w:rsidRPr="00DF08D2" w:rsidRDefault="00CB59EF">
            <w:pPr>
              <w:pStyle w:val="16"/>
              <w:spacing w:before="120"/>
              <w:jc w:val="center"/>
              <w:rPr>
                <w:sz w:val="20"/>
              </w:rPr>
            </w:pPr>
            <w:r w:rsidRPr="00DF08D2">
              <w:rPr>
                <w:sz w:val="20"/>
              </w:rPr>
              <w:t>13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0B2D977" w14:textId="77777777" w:rsidR="0077161E" w:rsidRPr="00DF08D2" w:rsidRDefault="00CB59EF">
            <w:pPr>
              <w:pStyle w:val="16"/>
              <w:spacing w:before="120"/>
              <w:rPr>
                <w:sz w:val="20"/>
              </w:rPr>
            </w:pPr>
            <w:r w:rsidRPr="00DF08D2">
              <w:rPr>
                <w:sz w:val="20"/>
              </w:rPr>
              <w:t>«О недрах» от 21.02.1992 № 2395-1</w:t>
            </w:r>
          </w:p>
        </w:tc>
      </w:tr>
      <w:tr w:rsidR="00CB3AAE" w:rsidRPr="00DF08D2" w14:paraId="72B001FA"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0ED36EB" w14:textId="77777777" w:rsidR="0077161E" w:rsidRPr="00DF08D2" w:rsidRDefault="00CB59EF">
            <w:pPr>
              <w:pStyle w:val="16"/>
              <w:spacing w:before="120"/>
              <w:jc w:val="center"/>
              <w:rPr>
                <w:sz w:val="20"/>
              </w:rPr>
            </w:pPr>
            <w:r w:rsidRPr="00DF08D2">
              <w:rPr>
                <w:sz w:val="20"/>
              </w:rPr>
              <w:t>14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760ABEB" w14:textId="77777777" w:rsidR="0077161E" w:rsidRPr="00DF08D2" w:rsidRDefault="00CB59EF">
            <w:pPr>
              <w:pStyle w:val="16"/>
              <w:spacing w:before="120"/>
              <w:rPr>
                <w:sz w:val="20"/>
                <w:lang w:val="ru-RU"/>
              </w:rPr>
            </w:pPr>
            <w:r w:rsidRPr="00DF08D2">
              <w:rPr>
                <w:sz w:val="20"/>
                <w:lang w:val="ru-RU"/>
              </w:rPr>
              <w:t>«О пожарной безопасности» от 21.12.1994 № 69-ФЗ</w:t>
            </w:r>
          </w:p>
        </w:tc>
      </w:tr>
      <w:tr w:rsidR="00CB3AAE" w:rsidRPr="00DF08D2" w14:paraId="0ADFEF6C"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548C915" w14:textId="77777777" w:rsidR="0077161E" w:rsidRPr="00DF08D2" w:rsidRDefault="00CB59EF">
            <w:pPr>
              <w:pStyle w:val="16"/>
              <w:spacing w:before="120"/>
              <w:jc w:val="center"/>
              <w:rPr>
                <w:sz w:val="20"/>
              </w:rPr>
            </w:pPr>
            <w:r w:rsidRPr="00DF08D2">
              <w:rPr>
                <w:sz w:val="20"/>
              </w:rPr>
              <w:t>15</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4570ECF" w14:textId="77777777" w:rsidR="0077161E" w:rsidRPr="00DF08D2" w:rsidRDefault="00CB59EF">
            <w:pPr>
              <w:pStyle w:val="16"/>
              <w:spacing w:before="120"/>
              <w:rPr>
                <w:sz w:val="20"/>
                <w:lang w:val="ru-RU"/>
              </w:rPr>
            </w:pPr>
            <w:r w:rsidRPr="00DF08D2">
              <w:rPr>
                <w:sz w:val="20"/>
                <w:lang w:val="ru-RU"/>
              </w:rPr>
              <w:t>«Об основах социального обслуживания граждан в Российской Федерации» от 28.12.2013 № 442-ФЗ</w:t>
            </w:r>
          </w:p>
        </w:tc>
      </w:tr>
      <w:tr w:rsidR="00CB3AAE" w:rsidRPr="00DF08D2" w14:paraId="7BDF5596"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BF0BC01" w14:textId="77777777" w:rsidR="0077161E" w:rsidRPr="00DF08D2" w:rsidRDefault="00CB59EF">
            <w:pPr>
              <w:pStyle w:val="16"/>
              <w:spacing w:before="120"/>
              <w:jc w:val="center"/>
              <w:rPr>
                <w:sz w:val="20"/>
              </w:rPr>
            </w:pPr>
            <w:r w:rsidRPr="00DF08D2">
              <w:rPr>
                <w:sz w:val="20"/>
              </w:rPr>
              <w:t>16</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D694DEC" w14:textId="77777777" w:rsidR="0077161E" w:rsidRPr="00DF08D2" w:rsidRDefault="00CB59EF">
            <w:pPr>
              <w:pStyle w:val="16"/>
              <w:spacing w:before="120"/>
              <w:rPr>
                <w:sz w:val="20"/>
                <w:lang w:val="ru-RU"/>
              </w:rPr>
            </w:pPr>
            <w:r w:rsidRPr="00DF08D2">
              <w:rPr>
                <w:sz w:val="20"/>
                <w:lang w:val="ru-RU"/>
              </w:rPr>
              <w:t>«О добровольной пожарной охране» от 06.05.2011 № 100-ФЗ</w:t>
            </w:r>
          </w:p>
        </w:tc>
      </w:tr>
      <w:tr w:rsidR="00CB3AAE" w:rsidRPr="00DF08D2" w14:paraId="58311466"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1E34943" w14:textId="77777777" w:rsidR="0077161E" w:rsidRPr="00DF08D2" w:rsidRDefault="00CB59EF">
            <w:pPr>
              <w:pStyle w:val="16"/>
              <w:spacing w:before="120"/>
              <w:jc w:val="center"/>
              <w:rPr>
                <w:sz w:val="20"/>
              </w:rPr>
            </w:pPr>
            <w:r w:rsidRPr="00DF08D2">
              <w:rPr>
                <w:sz w:val="20"/>
              </w:rPr>
              <w:t>17</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77E6D3A" w14:textId="77777777" w:rsidR="0077161E" w:rsidRPr="00DF08D2" w:rsidRDefault="00CB59EF">
            <w:pPr>
              <w:pStyle w:val="16"/>
              <w:spacing w:before="120"/>
              <w:rPr>
                <w:sz w:val="20"/>
                <w:lang w:val="ru-RU"/>
              </w:rPr>
            </w:pPr>
            <w:r w:rsidRPr="00DF08D2">
              <w:rPr>
                <w:sz w:val="20"/>
                <w:lang w:val="ru-RU"/>
              </w:rPr>
              <w:t>«Технический регламент о требованиях пожарной безопасности» от 22.07.2008 № 123-ФЗ</w:t>
            </w:r>
          </w:p>
        </w:tc>
      </w:tr>
    </w:tbl>
    <w:p w14:paraId="6DE86E16" w14:textId="4B851A3B" w:rsidR="0077161E" w:rsidRPr="00DF08D2" w:rsidRDefault="0077161E">
      <w:pPr>
        <w:pStyle w:val="16"/>
        <w:rPr>
          <w:lang w:val="ru-RU"/>
        </w:rPr>
      </w:pPr>
    </w:p>
    <w:p w14:paraId="4C4C25BF" w14:textId="6748034E" w:rsidR="00A907E6" w:rsidRPr="00DF08D2" w:rsidRDefault="00A907E6">
      <w:pPr>
        <w:pStyle w:val="16"/>
        <w:rPr>
          <w:lang w:val="ru-RU"/>
        </w:rPr>
      </w:pPr>
    </w:p>
    <w:p w14:paraId="50B3C165" w14:textId="7D38D8D6" w:rsidR="00A907E6" w:rsidRPr="00DF08D2" w:rsidRDefault="00A907E6">
      <w:pPr>
        <w:pStyle w:val="16"/>
        <w:rPr>
          <w:lang w:val="ru-RU"/>
        </w:rPr>
      </w:pPr>
    </w:p>
    <w:p w14:paraId="08E37F4F" w14:textId="14914956" w:rsidR="00A907E6" w:rsidRPr="00DF08D2" w:rsidRDefault="00A907E6">
      <w:pPr>
        <w:pStyle w:val="16"/>
        <w:rPr>
          <w:lang w:val="ru-RU"/>
        </w:rPr>
      </w:pPr>
    </w:p>
    <w:p w14:paraId="24B736EB" w14:textId="2565ACB4" w:rsidR="00A907E6" w:rsidRPr="00DF08D2" w:rsidRDefault="00A907E6">
      <w:pPr>
        <w:pStyle w:val="16"/>
        <w:rPr>
          <w:lang w:val="ru-RU"/>
        </w:rPr>
      </w:pPr>
    </w:p>
    <w:p w14:paraId="489F2EEF" w14:textId="77777777" w:rsidR="00A907E6" w:rsidRPr="00DF08D2" w:rsidRDefault="00A907E6">
      <w:pPr>
        <w:pStyle w:val="16"/>
        <w:rPr>
          <w:lang w:val="ru-RU"/>
        </w:rPr>
      </w:pPr>
    </w:p>
    <w:p w14:paraId="08D42474" w14:textId="77777777" w:rsidR="0077161E" w:rsidRPr="00DF08D2" w:rsidRDefault="00CB59EF">
      <w:pPr>
        <w:pStyle w:val="22"/>
        <w:numPr>
          <w:ilvl w:val="1"/>
          <w:numId w:val="3"/>
        </w:numPr>
        <w:ind w:left="0" w:firstLine="0"/>
        <w:rPr>
          <w:lang w:val="ru-RU"/>
        </w:rPr>
      </w:pPr>
      <w:bookmarkStart w:id="19" w:name="_Toc142508919"/>
      <w:r w:rsidRPr="00DF08D2">
        <w:rPr>
          <w:lang w:val="ru-RU"/>
        </w:rPr>
        <w:lastRenderedPageBreak/>
        <w:t>Региональные нормативно-правовые акты и программы</w:t>
      </w:r>
      <w:bookmarkEnd w:id="19"/>
      <w:r w:rsidRPr="00DF08D2">
        <w:rPr>
          <w:lang w:val="ru-RU"/>
        </w:rPr>
        <w:t xml:space="preserve"> </w:t>
      </w:r>
    </w:p>
    <w:p w14:paraId="4D871D54" w14:textId="77777777" w:rsidR="0077161E" w:rsidRPr="00DF08D2" w:rsidRDefault="00CB59EF">
      <w:pPr>
        <w:pStyle w:val="aa"/>
        <w:spacing w:before="120"/>
        <w:jc w:val="right"/>
        <w:rPr>
          <w:lang w:val="ru-RU"/>
        </w:rPr>
      </w:pPr>
      <w:r w:rsidRPr="00DF08D2">
        <w:rPr>
          <w:b/>
          <w:i/>
          <w:szCs w:val="28"/>
          <w:lang w:val="ru-RU"/>
        </w:rPr>
        <w:t>Таблица 1.2</w:t>
      </w:r>
    </w:p>
    <w:p w14:paraId="537CF947" w14:textId="77777777" w:rsidR="0077161E" w:rsidRPr="00DF08D2" w:rsidRDefault="00CB59EF">
      <w:pPr>
        <w:pStyle w:val="aa"/>
        <w:spacing w:after="120"/>
        <w:ind w:firstLine="0"/>
        <w:jc w:val="center"/>
        <w:rPr>
          <w:lang w:val="ru-RU"/>
        </w:rPr>
      </w:pPr>
      <w:r w:rsidRPr="00DF08D2">
        <w:rPr>
          <w:b/>
          <w:i/>
          <w:szCs w:val="28"/>
          <w:lang w:val="ru-RU"/>
        </w:rPr>
        <w:t xml:space="preserve">Перечень региональных нормативно-правовых актов и программ </w:t>
      </w:r>
    </w:p>
    <w:tbl>
      <w:tblPr>
        <w:tblW w:w="4900" w:type="pct"/>
        <w:jc w:val="center"/>
        <w:tblLayout w:type="fixed"/>
        <w:tblCellMar>
          <w:left w:w="57" w:type="dxa"/>
          <w:right w:w="57" w:type="dxa"/>
        </w:tblCellMar>
        <w:tblLook w:val="01E0" w:firstRow="1" w:lastRow="1" w:firstColumn="1" w:lastColumn="1" w:noHBand="0" w:noVBand="0"/>
      </w:tblPr>
      <w:tblGrid>
        <w:gridCol w:w="730"/>
        <w:gridCol w:w="9242"/>
      </w:tblGrid>
      <w:tr w:rsidR="00CB3AAE" w:rsidRPr="00DF08D2" w14:paraId="6121E22C" w14:textId="77777777">
        <w:trPr>
          <w:cantSplit/>
          <w:trHeight w:val="146"/>
          <w:tblHeader/>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7C7409DB" w14:textId="77777777" w:rsidR="0077161E" w:rsidRPr="00DF08D2" w:rsidRDefault="00CB59EF">
            <w:pPr>
              <w:pStyle w:val="16"/>
              <w:spacing w:before="120"/>
              <w:jc w:val="center"/>
              <w:rPr>
                <w:b/>
                <w:i/>
                <w:sz w:val="20"/>
              </w:rPr>
            </w:pPr>
            <w:r w:rsidRPr="00DF08D2">
              <w:rPr>
                <w:b/>
                <w:i/>
                <w:sz w:val="20"/>
              </w:rPr>
              <w:t>№ п/п</w:t>
            </w:r>
          </w:p>
        </w:tc>
        <w:tc>
          <w:tcPr>
            <w:tcW w:w="9267"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0AAB1A70" w14:textId="77777777" w:rsidR="0077161E" w:rsidRPr="00DF08D2" w:rsidRDefault="00CB59EF">
            <w:pPr>
              <w:pStyle w:val="16"/>
              <w:spacing w:before="120"/>
              <w:jc w:val="center"/>
              <w:rPr>
                <w:b/>
                <w:i/>
                <w:sz w:val="20"/>
              </w:rPr>
            </w:pPr>
            <w:r w:rsidRPr="00DF08D2">
              <w:rPr>
                <w:b/>
                <w:i/>
                <w:sz w:val="20"/>
              </w:rPr>
              <w:t xml:space="preserve">Наименование программы </w:t>
            </w:r>
          </w:p>
        </w:tc>
      </w:tr>
      <w:tr w:rsidR="00CB3AAE" w:rsidRPr="00DF08D2" w14:paraId="3DA15F58"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BEEA79F" w14:textId="77777777" w:rsidR="0077161E" w:rsidRPr="00DF08D2" w:rsidRDefault="00CB59EF">
            <w:pPr>
              <w:pStyle w:val="16"/>
              <w:spacing w:before="120"/>
              <w:rPr>
                <w:i/>
                <w:iCs/>
                <w:sz w:val="20"/>
              </w:rPr>
            </w:pPr>
            <w:r w:rsidRPr="00DF08D2">
              <w:rPr>
                <w:b/>
                <w:i/>
                <w:iCs/>
                <w:sz w:val="20"/>
              </w:rPr>
              <w:t>Стратегии</w:t>
            </w:r>
          </w:p>
        </w:tc>
      </w:tr>
      <w:tr w:rsidR="00CB3AAE" w:rsidRPr="00DF08D2" w14:paraId="6D94E2BF"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2D3920D"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996E9D2" w14:textId="77777777" w:rsidR="0077161E" w:rsidRPr="00DF08D2" w:rsidRDefault="00CB59EF">
            <w:pPr>
              <w:pStyle w:val="16"/>
              <w:spacing w:before="120"/>
              <w:rPr>
                <w:sz w:val="20"/>
                <w:lang w:val="ru-RU"/>
              </w:rPr>
            </w:pPr>
            <w:r w:rsidRPr="00DF08D2">
              <w:rPr>
                <w:sz w:val="20"/>
                <w:lang w:val="ru-RU"/>
              </w:rPr>
              <w:t xml:space="preserve">Постановление Законодательного собрания Челябинской области от 31.01.2019 № 1748 </w:t>
            </w:r>
            <w:r w:rsidRPr="00DF08D2">
              <w:rPr>
                <w:sz w:val="20"/>
                <w:lang w:val="ru-RU"/>
              </w:rPr>
              <w:br/>
              <w:t>«Об утверждении Стратегии социально-экономического развития Челябинской области на период до 2035 года»</w:t>
            </w:r>
          </w:p>
        </w:tc>
      </w:tr>
      <w:tr w:rsidR="00CB3AAE" w:rsidRPr="00DF08D2" w14:paraId="360C70AD"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3CBA1D7" w14:textId="77777777" w:rsidR="0077161E" w:rsidRPr="00DF08D2" w:rsidRDefault="00CB59EF">
            <w:pPr>
              <w:pStyle w:val="16"/>
              <w:spacing w:before="120"/>
              <w:rPr>
                <w:i/>
                <w:iCs/>
                <w:sz w:val="20"/>
              </w:rPr>
            </w:pPr>
            <w:r w:rsidRPr="00DF08D2">
              <w:rPr>
                <w:b/>
                <w:i/>
                <w:iCs/>
                <w:sz w:val="20"/>
              </w:rPr>
              <w:t>Государственные программы Челябинской области</w:t>
            </w:r>
          </w:p>
        </w:tc>
      </w:tr>
      <w:tr w:rsidR="00CB3AAE" w:rsidRPr="00DF08D2" w14:paraId="29208469"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64B5FD6"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4A8570D"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05.11.2020 № 564-П О внесении изменений в постановление Правительства Челябинской от 28.11.2014 г. № 644-П области «О государственной программе Челябинской области "Развитие здравоохранения Челябинской области»</w:t>
            </w:r>
          </w:p>
        </w:tc>
      </w:tr>
      <w:tr w:rsidR="00CB3AAE" w:rsidRPr="00DF08D2" w14:paraId="062C5F7B"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F847F31" w14:textId="77777777" w:rsidR="0077161E" w:rsidRPr="00DF08D2" w:rsidRDefault="00CB59EF">
            <w:pPr>
              <w:pStyle w:val="16"/>
              <w:spacing w:before="120"/>
              <w:jc w:val="center"/>
              <w:rPr>
                <w:sz w:val="20"/>
              </w:rPr>
            </w:pPr>
            <w:r w:rsidRPr="00DF08D2">
              <w:rPr>
                <w:sz w:val="20"/>
              </w:rPr>
              <w:t>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9106CD7"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28.12.2017 г. № 732-п О государственной программе Челябинской области «Развитие образования в Челябинской области»</w:t>
            </w:r>
          </w:p>
        </w:tc>
      </w:tr>
      <w:tr w:rsidR="00CB3AAE" w:rsidRPr="00DF08D2" w14:paraId="1A6D8AAB"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F57B065" w14:textId="77777777" w:rsidR="0077161E" w:rsidRPr="00DF08D2" w:rsidRDefault="00CB59EF">
            <w:pPr>
              <w:pStyle w:val="16"/>
              <w:spacing w:before="120"/>
              <w:jc w:val="center"/>
              <w:rPr>
                <w:sz w:val="20"/>
              </w:rPr>
            </w:pPr>
            <w:r w:rsidRPr="00DF08D2">
              <w:rPr>
                <w:sz w:val="20"/>
              </w:rPr>
              <w:t>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217142C"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29.10.2014 г. № 522-п О государственной программе Челябинской области «Поддержка и развитие дошкольного образования в Челябинской области»</w:t>
            </w:r>
          </w:p>
        </w:tc>
      </w:tr>
      <w:tr w:rsidR="00CB3AAE" w:rsidRPr="00DF08D2" w14:paraId="65932C00"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76D7BD0" w14:textId="77777777" w:rsidR="0077161E" w:rsidRPr="00DF08D2" w:rsidRDefault="00CB59EF">
            <w:pPr>
              <w:pStyle w:val="16"/>
              <w:spacing w:before="120"/>
              <w:jc w:val="center"/>
              <w:rPr>
                <w:sz w:val="20"/>
              </w:rPr>
            </w:pPr>
            <w:r w:rsidRPr="00DF08D2">
              <w:rPr>
                <w:sz w:val="20"/>
              </w:rPr>
              <w:t>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E33D585"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29.12.2017 г. № 756-п О утверждении государственной программе Челябинской области «Развитие профессионального образования в Челябинской области»</w:t>
            </w:r>
          </w:p>
        </w:tc>
      </w:tr>
      <w:tr w:rsidR="00CB3AAE" w:rsidRPr="00DF08D2" w14:paraId="13803117"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A0BF04A" w14:textId="77777777" w:rsidR="0077161E" w:rsidRPr="00DF08D2" w:rsidRDefault="00CB59EF">
            <w:pPr>
              <w:pStyle w:val="16"/>
              <w:spacing w:before="120"/>
              <w:jc w:val="center"/>
              <w:rPr>
                <w:sz w:val="20"/>
              </w:rPr>
            </w:pPr>
            <w:r w:rsidRPr="00DF08D2">
              <w:rPr>
                <w:sz w:val="20"/>
              </w:rPr>
              <w:t>5</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70E1D21"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30.12.2020 г. № 780-п О утверждении государственной программе Челябинской области «Повышение эффективности реализации молодежной политики в Челябинской области»</w:t>
            </w:r>
          </w:p>
        </w:tc>
      </w:tr>
      <w:tr w:rsidR="00CB3AAE" w:rsidRPr="00DF08D2" w14:paraId="2F7F1306"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7E7F860" w14:textId="77777777" w:rsidR="0077161E" w:rsidRPr="00DF08D2" w:rsidRDefault="00CB59EF">
            <w:pPr>
              <w:pStyle w:val="16"/>
              <w:spacing w:before="120"/>
              <w:jc w:val="center"/>
              <w:rPr>
                <w:sz w:val="20"/>
              </w:rPr>
            </w:pPr>
            <w:r w:rsidRPr="00DF08D2">
              <w:rPr>
                <w:sz w:val="20"/>
              </w:rPr>
              <w:t>6</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9305D7B"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30.12.2015 г. № 722-п О государственной программе Челябинской области «Содействие созданию в Челябинской области (исходя из прогнозируемой потребности) новых мест в общеобразовательных организациях»</w:t>
            </w:r>
          </w:p>
        </w:tc>
      </w:tr>
      <w:tr w:rsidR="00CB3AAE" w:rsidRPr="00DF08D2" w14:paraId="04C18747"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90990C4" w14:textId="77777777" w:rsidR="0077161E" w:rsidRPr="00DF08D2" w:rsidRDefault="00CB59EF">
            <w:pPr>
              <w:pStyle w:val="16"/>
              <w:spacing w:before="120"/>
              <w:jc w:val="center"/>
              <w:rPr>
                <w:sz w:val="20"/>
              </w:rPr>
            </w:pPr>
            <w:r w:rsidRPr="00DF08D2">
              <w:rPr>
                <w:sz w:val="20"/>
              </w:rPr>
              <w:t>7</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F0382E6"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20.12.2016 г. № 674-п О государственной программе Челябинской области «Развитие социальной защиты населения в Челябинской области»</w:t>
            </w:r>
          </w:p>
        </w:tc>
      </w:tr>
      <w:tr w:rsidR="00CB3AAE" w:rsidRPr="00DF08D2" w14:paraId="0DB5A16D"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F6F5A7B" w14:textId="77777777" w:rsidR="0077161E" w:rsidRPr="00DF08D2" w:rsidRDefault="00CB59EF">
            <w:pPr>
              <w:pStyle w:val="16"/>
              <w:spacing w:before="120"/>
              <w:jc w:val="center"/>
              <w:rPr>
                <w:sz w:val="20"/>
              </w:rPr>
            </w:pPr>
            <w:r w:rsidRPr="00DF08D2">
              <w:rPr>
                <w:sz w:val="20"/>
              </w:rPr>
              <w:t>8</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DEED030" w14:textId="18BDE413" w:rsidR="0077161E" w:rsidRPr="00DF08D2" w:rsidRDefault="00CB59EF">
            <w:pPr>
              <w:pStyle w:val="16"/>
              <w:spacing w:before="120"/>
              <w:rPr>
                <w:sz w:val="20"/>
                <w:lang w:val="ru-RU"/>
              </w:rPr>
            </w:pPr>
            <w:r w:rsidRPr="00DF08D2">
              <w:rPr>
                <w:sz w:val="20"/>
                <w:lang w:val="ru-RU"/>
              </w:rPr>
              <w:t>Постановление Правительства Челябинской о</w:t>
            </w:r>
            <w:r w:rsidR="003D1A74" w:rsidRPr="00DF08D2">
              <w:rPr>
                <w:sz w:val="20"/>
                <w:lang w:val="ru-RU"/>
              </w:rPr>
              <w:t xml:space="preserve">бласти от 20.02.2020 г. № 59-п </w:t>
            </w:r>
            <w:r w:rsidRPr="00DF08D2">
              <w:rPr>
                <w:sz w:val="20"/>
                <w:lang w:val="ru-RU"/>
              </w:rPr>
              <w:t>«</w:t>
            </w:r>
            <w:r w:rsidRPr="00DF08D2">
              <w:rPr>
                <w:sz w:val="20"/>
                <w:lang w:val="ru-RU"/>
              </w:rPr>
              <w:br/>
              <w:t>О Порядке определения объема и условиях предоставления в 2020 году областным государственным бюджетным учреждениям субсидий на иные цели, предусмотренные</w:t>
            </w:r>
            <w:r w:rsidRPr="00DF08D2">
              <w:rPr>
                <w:sz w:val="20"/>
              </w:rPr>
              <w:t> </w:t>
            </w:r>
            <w:r w:rsidRPr="00DF08D2">
              <w:rPr>
                <w:sz w:val="20"/>
                <w:lang w:val="ru-RU"/>
              </w:rPr>
              <w:t xml:space="preserve">постановлением Правительства Челябинской области от 20.12.2016 г. </w:t>
            </w:r>
            <w:r w:rsidRPr="00DF08D2">
              <w:rPr>
                <w:sz w:val="20"/>
              </w:rPr>
              <w:t>N</w:t>
            </w:r>
            <w:r w:rsidRPr="00DF08D2">
              <w:rPr>
                <w:sz w:val="20"/>
                <w:lang w:val="ru-RU"/>
              </w:rPr>
              <w:t xml:space="preserve"> 674-П «О государственной программе Челябинской области "Развитие социальной защиты населения в Челябинской области»</w:t>
            </w:r>
          </w:p>
        </w:tc>
      </w:tr>
      <w:tr w:rsidR="00CB3AAE" w:rsidRPr="00DF08D2" w14:paraId="59FF6C9D"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BFE79DD" w14:textId="77777777" w:rsidR="0077161E" w:rsidRPr="00DF08D2" w:rsidRDefault="00CB59EF">
            <w:pPr>
              <w:pStyle w:val="16"/>
              <w:spacing w:before="120"/>
              <w:jc w:val="center"/>
              <w:rPr>
                <w:sz w:val="20"/>
              </w:rPr>
            </w:pPr>
            <w:r w:rsidRPr="00DF08D2">
              <w:rPr>
                <w:sz w:val="20"/>
              </w:rPr>
              <w:t>9</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C95CDA8"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27.11.2014 г. № 638-п О государственной программе Челябинской области «Развитие культуры и туризма в Челябинской области»</w:t>
            </w:r>
          </w:p>
        </w:tc>
      </w:tr>
      <w:tr w:rsidR="00CB3AAE" w:rsidRPr="00DF08D2" w14:paraId="3D416ED8"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6F6A0EC" w14:textId="77777777" w:rsidR="0077161E" w:rsidRPr="00DF08D2" w:rsidRDefault="00CB59EF">
            <w:pPr>
              <w:pStyle w:val="16"/>
              <w:spacing w:before="120"/>
              <w:jc w:val="center"/>
              <w:rPr>
                <w:sz w:val="20"/>
              </w:rPr>
            </w:pPr>
            <w:r w:rsidRPr="00DF08D2">
              <w:rPr>
                <w:sz w:val="20"/>
              </w:rPr>
              <w:t>10</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E884811" w14:textId="77777777" w:rsidR="0077161E" w:rsidRPr="00DF08D2" w:rsidRDefault="00CB59EF">
            <w:pPr>
              <w:pStyle w:val="16"/>
              <w:spacing w:before="120"/>
              <w:rPr>
                <w:sz w:val="20"/>
                <w:lang w:val="ru-RU"/>
              </w:rPr>
            </w:pPr>
            <w:r w:rsidRPr="00DF08D2">
              <w:rPr>
                <w:sz w:val="20"/>
                <w:lang w:val="ru-RU"/>
              </w:rPr>
              <w:t>Постановление Челябинской области от 20.12.2017 г. № 700-п О государственной программе Челябинской области «Реализация государственной национальной политики Челябинской области»</w:t>
            </w:r>
          </w:p>
        </w:tc>
      </w:tr>
      <w:tr w:rsidR="00CB3AAE" w:rsidRPr="00DF08D2" w14:paraId="20B1CD54"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24636ED" w14:textId="77777777" w:rsidR="0077161E" w:rsidRPr="00DF08D2" w:rsidRDefault="00CB59EF">
            <w:pPr>
              <w:pStyle w:val="16"/>
              <w:spacing w:before="120"/>
              <w:jc w:val="center"/>
              <w:rPr>
                <w:sz w:val="20"/>
              </w:rPr>
            </w:pPr>
            <w:r w:rsidRPr="00DF08D2">
              <w:rPr>
                <w:sz w:val="20"/>
              </w:rPr>
              <w:t>11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AB5EF80"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20.12.2017 г. № 675-п О государственной программе Челябинской области «Сохранение объектов культурного наследия»</w:t>
            </w:r>
          </w:p>
        </w:tc>
      </w:tr>
      <w:tr w:rsidR="00CB3AAE" w:rsidRPr="00DF08D2" w14:paraId="60F8E661"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01EE276" w14:textId="77777777" w:rsidR="0077161E" w:rsidRPr="00DF08D2" w:rsidRDefault="00CB59EF">
            <w:pPr>
              <w:pStyle w:val="16"/>
              <w:spacing w:before="120"/>
              <w:jc w:val="center"/>
              <w:rPr>
                <w:sz w:val="20"/>
              </w:rPr>
            </w:pPr>
            <w:r w:rsidRPr="00DF08D2">
              <w:rPr>
                <w:sz w:val="20"/>
              </w:rPr>
              <w:t>12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BE2A5A2"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23.03.2016 г. № 136-п  О распределении в 2016 году субсидии Челябинскому городскому округу на предоставление гражданам - участникам подпрограммы «Развитие системы ипотечного жилищного кредитования» государственной программы Челябинской области «Обеспечение доступным и комфортным жильем граждан Российской Федерации» в Челябинской области на 2014 - 2020 годы социальных выплат для погашения части затрат по жилищным кредитам (займам), взятым на приобретение (строительство) жилья</w:t>
            </w:r>
          </w:p>
        </w:tc>
      </w:tr>
      <w:tr w:rsidR="00CB3AAE" w:rsidRPr="00DF08D2" w14:paraId="3F72C6DC"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7AB0FB9" w14:textId="77777777" w:rsidR="0077161E" w:rsidRPr="00DF08D2" w:rsidRDefault="00CB59EF">
            <w:pPr>
              <w:pStyle w:val="16"/>
              <w:spacing w:before="120"/>
              <w:jc w:val="center"/>
              <w:rPr>
                <w:sz w:val="20"/>
              </w:rPr>
            </w:pPr>
            <w:r w:rsidRPr="00DF08D2">
              <w:rPr>
                <w:sz w:val="20"/>
              </w:rPr>
              <w:t>13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887090C"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25.12.2020 г. № 732-п О государственной программе Челябинской области «Капитальное строительство в Челябинской области»</w:t>
            </w:r>
          </w:p>
        </w:tc>
      </w:tr>
      <w:tr w:rsidR="00CB3AAE" w:rsidRPr="00DF08D2" w14:paraId="5AA0B941"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143B3EC" w14:textId="77777777" w:rsidR="0077161E" w:rsidRPr="00DF08D2" w:rsidRDefault="00CB59EF">
            <w:pPr>
              <w:pStyle w:val="16"/>
              <w:spacing w:before="120"/>
              <w:jc w:val="center"/>
              <w:rPr>
                <w:sz w:val="20"/>
              </w:rPr>
            </w:pPr>
            <w:r w:rsidRPr="00DF08D2">
              <w:rPr>
                <w:sz w:val="20"/>
              </w:rPr>
              <w:lastRenderedPageBreak/>
              <w:t>14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D5A41F3"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01.09.2017 г. № 470-п О государственной программе Челябинской области «Благоустройство населенных пунктов Челябинской области»</w:t>
            </w:r>
          </w:p>
        </w:tc>
      </w:tr>
      <w:tr w:rsidR="00CB3AAE" w:rsidRPr="00DF08D2" w14:paraId="64546550"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2EFD25F" w14:textId="77777777" w:rsidR="0077161E" w:rsidRPr="00DF08D2" w:rsidRDefault="00CB59EF">
            <w:pPr>
              <w:pStyle w:val="16"/>
              <w:spacing w:before="120"/>
              <w:jc w:val="center"/>
              <w:rPr>
                <w:sz w:val="20"/>
              </w:rPr>
            </w:pPr>
            <w:r w:rsidRPr="00DF08D2">
              <w:rPr>
                <w:sz w:val="20"/>
              </w:rPr>
              <w:t>15</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5666599"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19.12.2019 №552-П О</w:t>
            </w:r>
            <w:r w:rsidRPr="00DF08D2">
              <w:rPr>
                <w:spacing w:val="2"/>
                <w:sz w:val="20"/>
                <w:shd w:val="clear" w:color="auto" w:fill="FFFFFF"/>
                <w:lang w:val="ru-RU"/>
              </w:rPr>
              <w:t xml:space="preserve"> </w:t>
            </w:r>
            <w:r w:rsidRPr="00DF08D2">
              <w:rPr>
                <w:sz w:val="20"/>
                <w:lang w:val="ru-RU"/>
              </w:rPr>
              <w:t>государственной программе Челябинской области «Развитие дорожного хозяйства в Челябинской области»</w:t>
            </w:r>
          </w:p>
        </w:tc>
      </w:tr>
      <w:tr w:rsidR="00CB3AAE" w:rsidRPr="00DF08D2" w14:paraId="51E81201"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4BF99E3" w14:textId="77777777" w:rsidR="0077161E" w:rsidRPr="00DF08D2" w:rsidRDefault="00CB59EF">
            <w:pPr>
              <w:pStyle w:val="16"/>
              <w:spacing w:before="120"/>
              <w:jc w:val="center"/>
              <w:rPr>
                <w:sz w:val="20"/>
              </w:rPr>
            </w:pPr>
            <w:r w:rsidRPr="00DF08D2">
              <w:rPr>
                <w:sz w:val="20"/>
              </w:rPr>
              <w:t>16</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57F5B8E"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30.12.2019 г. № 628-П О</w:t>
            </w:r>
            <w:r w:rsidRPr="00DF08D2">
              <w:rPr>
                <w:spacing w:val="2"/>
                <w:sz w:val="20"/>
                <w:shd w:val="clear" w:color="auto" w:fill="FFFFFF"/>
                <w:lang w:val="ru-RU"/>
              </w:rPr>
              <w:t xml:space="preserve"> </w:t>
            </w:r>
            <w:r w:rsidRPr="00DF08D2">
              <w:rPr>
                <w:sz w:val="20"/>
                <w:lang w:val="ru-RU"/>
              </w:rPr>
              <w:t>государственной программе Челябинской области «Обеспечение общественной безопасности в Челябинской области»</w:t>
            </w:r>
          </w:p>
        </w:tc>
      </w:tr>
      <w:tr w:rsidR="00CB3AAE" w:rsidRPr="00DF08D2" w14:paraId="205B2368"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F078BC6" w14:textId="77777777" w:rsidR="0077161E" w:rsidRPr="00DF08D2" w:rsidRDefault="00CB59EF">
            <w:pPr>
              <w:pStyle w:val="16"/>
              <w:spacing w:before="120"/>
              <w:jc w:val="center"/>
              <w:rPr>
                <w:sz w:val="20"/>
              </w:rPr>
            </w:pPr>
            <w:r w:rsidRPr="00DF08D2">
              <w:rPr>
                <w:sz w:val="20"/>
              </w:rPr>
              <w:t>17</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F8A1BD8"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19.11.2014 г. № 595-п О государственной программе Челябинской области «Развитие физической культуры и спорта в Челябинской области»</w:t>
            </w:r>
          </w:p>
        </w:tc>
      </w:tr>
      <w:tr w:rsidR="00CB3AAE" w:rsidRPr="00DF08D2" w14:paraId="011D67F7"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36A2306" w14:textId="77777777" w:rsidR="0077161E" w:rsidRPr="00DF08D2" w:rsidRDefault="00CB59EF">
            <w:pPr>
              <w:pStyle w:val="16"/>
              <w:spacing w:before="120"/>
              <w:jc w:val="center"/>
              <w:rPr>
                <w:sz w:val="20"/>
              </w:rPr>
            </w:pPr>
            <w:r w:rsidRPr="00DF08D2">
              <w:rPr>
                <w:sz w:val="20"/>
              </w:rPr>
              <w:t>18</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9CE79A3"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21.12.2016 г. № 716-п - О государственной программе Челябинской области «Улучшение условий и охраны труда в Челябинской области»</w:t>
            </w:r>
          </w:p>
        </w:tc>
      </w:tr>
      <w:tr w:rsidR="00CB3AAE" w:rsidRPr="00DF08D2" w14:paraId="552A640C"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02A2B0C" w14:textId="77777777" w:rsidR="0077161E" w:rsidRPr="00DF08D2" w:rsidRDefault="00CB59EF">
            <w:pPr>
              <w:pStyle w:val="16"/>
              <w:spacing w:before="120"/>
              <w:jc w:val="center"/>
              <w:rPr>
                <w:sz w:val="20"/>
              </w:rPr>
            </w:pPr>
            <w:r w:rsidRPr="00DF08D2">
              <w:rPr>
                <w:sz w:val="20"/>
              </w:rPr>
              <w:t>19</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CC24DAA"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19.11.2014 г. № 596-п - О государственной программе Челябинской области «Содействие занятости населения Челябинской области»</w:t>
            </w:r>
          </w:p>
        </w:tc>
      </w:tr>
      <w:tr w:rsidR="00CB3AAE" w:rsidRPr="00DF08D2" w14:paraId="6241520D"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64D12C6" w14:textId="77777777" w:rsidR="0077161E" w:rsidRPr="00DF08D2" w:rsidRDefault="00CB59EF">
            <w:pPr>
              <w:pStyle w:val="16"/>
              <w:spacing w:before="120"/>
              <w:jc w:val="center"/>
              <w:rPr>
                <w:sz w:val="20"/>
              </w:rPr>
            </w:pPr>
            <w:r w:rsidRPr="00DF08D2">
              <w:rPr>
                <w:sz w:val="20"/>
              </w:rPr>
              <w:t>20</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5D61DC7"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16.12.2015 г. № 624-п - О государственной программе Челябинской области «Оказание содействия добровольному переселению в Челябинскую область соотечественников, проживающих за рубежом, на 2016 - 2020 годы»</w:t>
            </w:r>
          </w:p>
        </w:tc>
      </w:tr>
      <w:tr w:rsidR="00CB3AAE" w:rsidRPr="00DF08D2" w14:paraId="0F0CC39C"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EF5B91A" w14:textId="77777777" w:rsidR="0077161E" w:rsidRPr="00DF08D2" w:rsidRDefault="00CB59EF">
            <w:pPr>
              <w:pStyle w:val="16"/>
              <w:spacing w:before="120"/>
              <w:jc w:val="center"/>
              <w:rPr>
                <w:sz w:val="20"/>
              </w:rPr>
            </w:pPr>
            <w:r w:rsidRPr="00DF08D2">
              <w:rPr>
                <w:sz w:val="20"/>
              </w:rPr>
              <w:t>21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3CB085E" w14:textId="77777777" w:rsidR="0077161E" w:rsidRPr="00DF08D2" w:rsidRDefault="00CB59EF">
            <w:pPr>
              <w:pStyle w:val="16"/>
              <w:spacing w:before="120"/>
              <w:rPr>
                <w:sz w:val="20"/>
                <w:lang w:val="ru-RU"/>
              </w:rPr>
            </w:pPr>
            <w:r w:rsidRPr="00DF08D2">
              <w:rPr>
                <w:sz w:val="20"/>
                <w:lang w:val="ru-RU"/>
              </w:rPr>
              <w:t xml:space="preserve">Постановление Правительства Челябинской области от 30.12.2019 № 627-п - О государственной программе Челябинской области «Охрана окружающей среды Челябинской области» </w:t>
            </w:r>
          </w:p>
        </w:tc>
      </w:tr>
      <w:tr w:rsidR="00CB3AAE" w:rsidRPr="00DF08D2" w14:paraId="0A9CE478"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7B8F9C1" w14:textId="77777777" w:rsidR="0077161E" w:rsidRPr="00DF08D2" w:rsidRDefault="00CB59EF">
            <w:pPr>
              <w:pStyle w:val="16"/>
              <w:spacing w:before="120"/>
              <w:jc w:val="center"/>
              <w:rPr>
                <w:sz w:val="20"/>
              </w:rPr>
            </w:pPr>
            <w:r w:rsidRPr="00DF08D2">
              <w:rPr>
                <w:sz w:val="20"/>
              </w:rPr>
              <w:t>22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E526943" w14:textId="77777777" w:rsidR="0077161E" w:rsidRPr="00DF08D2" w:rsidRDefault="00CB59EF">
            <w:pPr>
              <w:pStyle w:val="16"/>
              <w:spacing w:before="120"/>
              <w:rPr>
                <w:sz w:val="20"/>
                <w:lang w:val="ru-RU"/>
              </w:rPr>
            </w:pPr>
            <w:r w:rsidRPr="00DF08D2">
              <w:rPr>
                <w:sz w:val="20"/>
                <w:lang w:val="ru-RU"/>
              </w:rPr>
              <w:t xml:space="preserve">Постановление Правительства Челябинской области от 12.11.2020 г. № 577-П - О государственной программе Челябинской области «Экономическое развитие и инновационная экономика Челябинской области» </w:t>
            </w:r>
          </w:p>
        </w:tc>
      </w:tr>
      <w:tr w:rsidR="00CB3AAE" w:rsidRPr="00DF08D2" w14:paraId="2342D625"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FF57AC1" w14:textId="77777777" w:rsidR="0077161E" w:rsidRPr="00DF08D2" w:rsidRDefault="00CB59EF">
            <w:pPr>
              <w:pStyle w:val="16"/>
              <w:spacing w:before="120"/>
              <w:jc w:val="center"/>
              <w:rPr>
                <w:sz w:val="20"/>
              </w:rPr>
            </w:pPr>
            <w:r w:rsidRPr="00DF08D2">
              <w:rPr>
                <w:sz w:val="20"/>
              </w:rPr>
              <w:t>23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7730991"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17.11.2015 г. № 571-п - О государственной программе Челябинской области «Развитие информационного общества в Челябинской области»</w:t>
            </w:r>
          </w:p>
        </w:tc>
      </w:tr>
      <w:tr w:rsidR="00CB3AAE" w:rsidRPr="00DF08D2" w14:paraId="23CC820E"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61E1472" w14:textId="77777777" w:rsidR="0077161E" w:rsidRPr="00DF08D2" w:rsidRDefault="00CB59EF">
            <w:pPr>
              <w:pStyle w:val="16"/>
              <w:spacing w:before="120"/>
              <w:jc w:val="center"/>
              <w:rPr>
                <w:sz w:val="20"/>
              </w:rPr>
            </w:pPr>
            <w:r w:rsidRPr="00DF08D2">
              <w:rPr>
                <w:sz w:val="20"/>
              </w:rPr>
              <w:t>24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B032C6F"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23.12.2019 г. № 583-п - О государственной программе Челябинской области «Развитие сельского хозяйства в Челябинской области»</w:t>
            </w:r>
          </w:p>
        </w:tc>
      </w:tr>
      <w:tr w:rsidR="00CB3AAE" w:rsidRPr="00DF08D2" w14:paraId="7D03BF42"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7A623DB" w14:textId="77777777" w:rsidR="0077161E" w:rsidRPr="00DF08D2" w:rsidRDefault="00CB59EF">
            <w:pPr>
              <w:pStyle w:val="16"/>
              <w:spacing w:before="120"/>
              <w:jc w:val="center"/>
              <w:rPr>
                <w:sz w:val="20"/>
              </w:rPr>
            </w:pPr>
            <w:r w:rsidRPr="00DF08D2">
              <w:rPr>
                <w:sz w:val="20"/>
              </w:rPr>
              <w:t>25</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BBA816B"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22.10.2013 г. № 363-п - О государственной программе Челябинской области «Развитие лесного хозяйства Челябинской области»</w:t>
            </w:r>
          </w:p>
        </w:tc>
      </w:tr>
      <w:tr w:rsidR="00CB3AAE" w:rsidRPr="00DF08D2" w14:paraId="2C3E48F1"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3CD3B91" w14:textId="77777777" w:rsidR="0077161E" w:rsidRPr="00DF08D2" w:rsidRDefault="00CB59EF">
            <w:pPr>
              <w:pStyle w:val="16"/>
              <w:spacing w:before="120"/>
              <w:jc w:val="center"/>
              <w:rPr>
                <w:sz w:val="20"/>
              </w:rPr>
            </w:pPr>
            <w:r w:rsidRPr="00DF08D2">
              <w:rPr>
                <w:sz w:val="20"/>
              </w:rPr>
              <w:t>26</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372F56E" w14:textId="77777777" w:rsidR="0077161E" w:rsidRPr="00DF08D2" w:rsidRDefault="00CB59EF">
            <w:pPr>
              <w:pStyle w:val="16"/>
              <w:spacing w:before="120"/>
              <w:rPr>
                <w:sz w:val="20"/>
                <w:lang w:val="ru-RU"/>
              </w:rPr>
            </w:pPr>
            <w:r w:rsidRPr="00DF08D2">
              <w:rPr>
                <w:sz w:val="20"/>
                <w:lang w:val="ru-RU"/>
              </w:rPr>
              <w:t xml:space="preserve">Постановление Правительства Челябинской области от 28.11.2016 г. № 617-п - О государственной программе Челябинской области «Оптимизация функций государственного (муниципального) управления Челябинской области и повышение эффективности их обеспечения» </w:t>
            </w:r>
          </w:p>
        </w:tc>
      </w:tr>
      <w:tr w:rsidR="00CB3AAE" w:rsidRPr="00DF08D2" w14:paraId="2C062018"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C810011" w14:textId="77777777" w:rsidR="0077161E" w:rsidRPr="00DF08D2" w:rsidRDefault="00CB59EF">
            <w:pPr>
              <w:pStyle w:val="16"/>
              <w:spacing w:before="120"/>
              <w:jc w:val="center"/>
              <w:rPr>
                <w:sz w:val="20"/>
              </w:rPr>
            </w:pPr>
            <w:r w:rsidRPr="00DF08D2">
              <w:rPr>
                <w:sz w:val="20"/>
              </w:rPr>
              <w:t>27</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BEC870F" w14:textId="77777777" w:rsidR="0077161E" w:rsidRPr="00DF08D2" w:rsidRDefault="00CB59EF">
            <w:pPr>
              <w:pStyle w:val="16"/>
              <w:spacing w:before="120"/>
              <w:rPr>
                <w:sz w:val="20"/>
                <w:lang w:val="ru-RU"/>
              </w:rPr>
            </w:pPr>
            <w:r w:rsidRPr="00DF08D2">
              <w:rPr>
                <w:sz w:val="20"/>
                <w:lang w:val="ru-RU"/>
              </w:rPr>
              <w:t xml:space="preserve">Постановление Правительства Челябинской области от 16.12.2015 г. № 622-п - О государственной программе Челябинской области «Управление государственными финансами и государственным долгом Челябинской области» </w:t>
            </w:r>
          </w:p>
        </w:tc>
      </w:tr>
      <w:tr w:rsidR="00CB3AAE" w:rsidRPr="00DF08D2" w14:paraId="26F235B2"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20A03CD" w14:textId="77777777" w:rsidR="0077161E" w:rsidRPr="00DF08D2" w:rsidRDefault="00CB59EF">
            <w:pPr>
              <w:pStyle w:val="16"/>
              <w:spacing w:before="120"/>
              <w:jc w:val="center"/>
              <w:rPr>
                <w:sz w:val="20"/>
              </w:rPr>
            </w:pPr>
            <w:r w:rsidRPr="00DF08D2">
              <w:rPr>
                <w:sz w:val="20"/>
              </w:rPr>
              <w:t>28</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5408319"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17.11.2015 г. № 572-п - О государственной программе Челябинской области «Развитие архивного дела в Челябинской области»</w:t>
            </w:r>
          </w:p>
        </w:tc>
      </w:tr>
      <w:tr w:rsidR="00CB3AAE" w:rsidRPr="00DF08D2" w14:paraId="1A41A742"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502AF74" w14:textId="77777777" w:rsidR="0077161E" w:rsidRPr="00DF08D2" w:rsidRDefault="00CB59EF">
            <w:pPr>
              <w:pStyle w:val="16"/>
              <w:spacing w:before="120"/>
              <w:jc w:val="center"/>
              <w:rPr>
                <w:sz w:val="20"/>
              </w:rPr>
            </w:pPr>
            <w:r w:rsidRPr="00DF08D2">
              <w:rPr>
                <w:sz w:val="20"/>
              </w:rPr>
              <w:t>29</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311BB0D"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21.12.2016 г. № 717-п - О государственной программе Челябинской области «Управление государственным имуществом, земельными и природными ресурсами Челябинской области в 2017 - 2020 годах»</w:t>
            </w:r>
          </w:p>
        </w:tc>
      </w:tr>
      <w:tr w:rsidR="00CB3AAE" w:rsidRPr="00DF08D2" w14:paraId="0DE57E77"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3BA5808" w14:textId="77777777" w:rsidR="0077161E" w:rsidRPr="00DF08D2" w:rsidRDefault="00CB59EF">
            <w:pPr>
              <w:pStyle w:val="16"/>
              <w:spacing w:before="120"/>
              <w:jc w:val="center"/>
              <w:rPr>
                <w:sz w:val="20"/>
              </w:rPr>
            </w:pPr>
            <w:r w:rsidRPr="00DF08D2">
              <w:rPr>
                <w:sz w:val="20"/>
              </w:rPr>
              <w:t>30</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ED00890" w14:textId="77777777" w:rsidR="0077161E" w:rsidRPr="00DF08D2" w:rsidRDefault="00CB59EF">
            <w:pPr>
              <w:pStyle w:val="16"/>
              <w:spacing w:before="120"/>
              <w:rPr>
                <w:sz w:val="20"/>
                <w:lang w:val="ru-RU"/>
              </w:rPr>
            </w:pPr>
            <w:r w:rsidRPr="00DF08D2">
              <w:rPr>
                <w:sz w:val="20"/>
                <w:lang w:val="ru-RU"/>
              </w:rPr>
              <w:t xml:space="preserve">Постановление Правительства Челябинской области от 22.12.2016 г. № 726-п - О государственной программе Челябинской области «Осуществление государственного регулирования цен (тарифов) на территории Челябинской области» </w:t>
            </w:r>
          </w:p>
        </w:tc>
      </w:tr>
      <w:tr w:rsidR="00CB3AAE" w:rsidRPr="00DF08D2" w14:paraId="79C25956"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8316257" w14:textId="77777777" w:rsidR="0077161E" w:rsidRPr="00DF08D2" w:rsidRDefault="00CB59EF">
            <w:pPr>
              <w:pStyle w:val="16"/>
              <w:spacing w:before="120"/>
              <w:jc w:val="center"/>
              <w:rPr>
                <w:sz w:val="20"/>
              </w:rPr>
            </w:pPr>
            <w:r w:rsidRPr="00DF08D2">
              <w:rPr>
                <w:sz w:val="20"/>
              </w:rPr>
              <w:t>31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996658B"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22.10.2013 г. № 350-п - О государственной программе Челябинской области «Чистая вода» на территории Челябинской области</w:t>
            </w:r>
          </w:p>
        </w:tc>
      </w:tr>
      <w:tr w:rsidR="00CB3AAE" w:rsidRPr="00DF08D2" w14:paraId="2582F7CD"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FEA4243" w14:textId="77777777" w:rsidR="0077161E" w:rsidRPr="00DF08D2" w:rsidRDefault="00CB59EF">
            <w:pPr>
              <w:pStyle w:val="16"/>
              <w:spacing w:before="120"/>
              <w:jc w:val="center"/>
              <w:rPr>
                <w:sz w:val="20"/>
              </w:rPr>
            </w:pPr>
            <w:r w:rsidRPr="00DF08D2">
              <w:rPr>
                <w:sz w:val="20"/>
              </w:rPr>
              <w:t>32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8FCCE4B" w14:textId="77777777" w:rsidR="0077161E" w:rsidRPr="00DF08D2" w:rsidRDefault="00CB59EF">
            <w:pPr>
              <w:pStyle w:val="16"/>
              <w:spacing w:before="120"/>
              <w:rPr>
                <w:sz w:val="20"/>
                <w:lang w:val="ru-RU"/>
              </w:rPr>
            </w:pPr>
            <w:r w:rsidRPr="00DF08D2">
              <w:rPr>
                <w:sz w:val="20"/>
                <w:lang w:val="ru-RU"/>
              </w:rPr>
              <w:t xml:space="preserve">Постановление Правительства Челябинской области от 01.10.2020 г. № 481-п - О государственной программе Челябинской области «Энергосбережение и повышение энергетической эффективности» </w:t>
            </w:r>
          </w:p>
        </w:tc>
      </w:tr>
      <w:tr w:rsidR="00CB3AAE" w:rsidRPr="00DF08D2" w14:paraId="5D691783"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C69442C" w14:textId="77777777" w:rsidR="0077161E" w:rsidRPr="00DF08D2" w:rsidRDefault="00CB59EF">
            <w:pPr>
              <w:pStyle w:val="16"/>
              <w:spacing w:before="120"/>
              <w:rPr>
                <w:i/>
                <w:iCs/>
                <w:sz w:val="20"/>
              </w:rPr>
            </w:pPr>
            <w:r w:rsidRPr="00DF08D2">
              <w:rPr>
                <w:b/>
                <w:i/>
                <w:iCs/>
                <w:sz w:val="20"/>
              </w:rPr>
              <w:t>Схема развития энергетики</w:t>
            </w:r>
          </w:p>
        </w:tc>
      </w:tr>
      <w:tr w:rsidR="00CB3AAE" w:rsidRPr="00DF08D2" w14:paraId="69C0F9FE"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3B7DA07" w14:textId="77777777" w:rsidR="0077161E" w:rsidRPr="00DF08D2" w:rsidRDefault="00CB59EF">
            <w:pPr>
              <w:pStyle w:val="16"/>
              <w:spacing w:before="120"/>
              <w:jc w:val="center"/>
              <w:rPr>
                <w:bCs/>
                <w:iCs/>
                <w:sz w:val="20"/>
              </w:rPr>
            </w:pPr>
            <w:r w:rsidRPr="00DF08D2">
              <w:rPr>
                <w:bCs/>
                <w:iCs/>
                <w:sz w:val="20"/>
              </w:rPr>
              <w:lastRenderedPageBreak/>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F34056C" w14:textId="77777777" w:rsidR="0077161E" w:rsidRPr="00DF08D2" w:rsidRDefault="00CB59EF">
            <w:pPr>
              <w:pStyle w:val="16"/>
              <w:spacing w:before="120"/>
              <w:rPr>
                <w:sz w:val="20"/>
                <w:lang w:val="ru-RU"/>
              </w:rPr>
            </w:pPr>
            <w:r w:rsidRPr="00DF08D2">
              <w:rPr>
                <w:sz w:val="20"/>
                <w:lang w:val="ru-RU"/>
              </w:rPr>
              <w:t>Распоряжение Губернатора Челябинской области от 30.04.2020 № 434-р 29.04.2016 г. № 431-р об утверждении схемы и программы перспективного развития электроэнергетики Челябинской области на 2021 - 2025 годы</w:t>
            </w:r>
          </w:p>
        </w:tc>
      </w:tr>
      <w:tr w:rsidR="00CB3AAE" w:rsidRPr="00DF08D2" w14:paraId="53990237"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2B43657C" w14:textId="77777777" w:rsidR="0077161E" w:rsidRPr="00DF08D2" w:rsidRDefault="00CB59EF">
            <w:pPr>
              <w:pStyle w:val="16"/>
              <w:spacing w:before="120"/>
              <w:rPr>
                <w:i/>
                <w:iCs/>
                <w:sz w:val="20"/>
              </w:rPr>
            </w:pPr>
            <w:r w:rsidRPr="00DF08D2">
              <w:rPr>
                <w:b/>
                <w:i/>
                <w:iCs/>
                <w:sz w:val="20"/>
              </w:rPr>
              <w:t>Схема территориального планирования</w:t>
            </w:r>
          </w:p>
        </w:tc>
      </w:tr>
      <w:tr w:rsidR="00CB3AAE" w:rsidRPr="00DF08D2" w14:paraId="6B2122BC"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FF6CC5A"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A0A6067" w14:textId="77777777" w:rsidR="0077161E" w:rsidRPr="00DF08D2" w:rsidRDefault="00CB59EF">
            <w:pPr>
              <w:pStyle w:val="16"/>
              <w:spacing w:before="120"/>
              <w:rPr>
                <w:sz w:val="20"/>
                <w:lang w:val="ru-RU"/>
              </w:rPr>
            </w:pPr>
            <w:r w:rsidRPr="00DF08D2">
              <w:rPr>
                <w:sz w:val="20"/>
                <w:lang w:val="ru-RU"/>
              </w:rPr>
              <w:t>Постановление Правительства Челябинской области от 24.11.2008 г. № 389-п «О схеме территориального планирования Челябинской области»</w:t>
            </w:r>
          </w:p>
        </w:tc>
      </w:tr>
      <w:tr w:rsidR="00CB3AAE" w:rsidRPr="00DF08D2" w14:paraId="06A3AF49"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13E85E6" w14:textId="77777777" w:rsidR="0077161E" w:rsidRPr="00DF08D2" w:rsidRDefault="00CB59EF">
            <w:pPr>
              <w:pStyle w:val="16"/>
              <w:spacing w:before="120"/>
              <w:rPr>
                <w:i/>
                <w:iCs/>
                <w:sz w:val="20"/>
              </w:rPr>
            </w:pPr>
            <w:r w:rsidRPr="00DF08D2">
              <w:rPr>
                <w:b/>
                <w:i/>
                <w:iCs/>
                <w:sz w:val="20"/>
              </w:rPr>
              <w:t>Законы Челябинской области</w:t>
            </w:r>
          </w:p>
        </w:tc>
      </w:tr>
      <w:tr w:rsidR="00CB3AAE" w:rsidRPr="00DF08D2" w14:paraId="09099C58"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0883832"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4E0A43E" w14:textId="77777777" w:rsidR="0077161E" w:rsidRPr="00DF08D2" w:rsidRDefault="00CB59EF">
            <w:pPr>
              <w:pStyle w:val="16"/>
              <w:spacing w:before="120"/>
              <w:rPr>
                <w:sz w:val="20"/>
                <w:lang w:val="ru-RU"/>
              </w:rPr>
            </w:pPr>
            <w:r w:rsidRPr="00DF08D2">
              <w:rPr>
                <w:sz w:val="20"/>
                <w:lang w:val="ru-RU"/>
              </w:rPr>
              <w:t>Закон Челябинской области от 28.08.2014 № 748-ЗО «О систематизации нормативов градостроительного проектирования в Челябинской области»</w:t>
            </w:r>
          </w:p>
        </w:tc>
      </w:tr>
      <w:tr w:rsidR="00CB3AAE" w:rsidRPr="00DF08D2" w14:paraId="1A905196"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0BF89D3" w14:textId="77777777" w:rsidR="0077161E" w:rsidRPr="00DF08D2" w:rsidRDefault="00CB59EF">
            <w:pPr>
              <w:pStyle w:val="16"/>
              <w:spacing w:before="120"/>
              <w:jc w:val="center"/>
              <w:rPr>
                <w:sz w:val="20"/>
              </w:rPr>
            </w:pPr>
            <w:r w:rsidRPr="00DF08D2">
              <w:rPr>
                <w:sz w:val="20"/>
              </w:rPr>
              <w:t>2</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F1743C9" w14:textId="77777777" w:rsidR="0077161E" w:rsidRPr="00DF08D2" w:rsidRDefault="00CB59EF">
            <w:pPr>
              <w:pStyle w:val="16"/>
              <w:spacing w:before="120"/>
              <w:rPr>
                <w:sz w:val="20"/>
                <w:lang w:val="ru-RU"/>
              </w:rPr>
            </w:pPr>
            <w:r w:rsidRPr="00DF08D2">
              <w:rPr>
                <w:sz w:val="20"/>
                <w:lang w:val="ru-RU"/>
              </w:rPr>
              <w:t>Закон Челябинской области от 28.01.2010 № 536-ЗО «О внесении изменений в некоторые законы Челябинской области о статусе и границах муниципальных образований»</w:t>
            </w:r>
          </w:p>
        </w:tc>
      </w:tr>
      <w:tr w:rsidR="00CB3AAE" w:rsidRPr="00DF08D2" w14:paraId="0791DF90"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D96999F" w14:textId="77777777" w:rsidR="0077161E" w:rsidRPr="00DF08D2" w:rsidRDefault="00CB59EF">
            <w:pPr>
              <w:pStyle w:val="16"/>
              <w:spacing w:before="120"/>
              <w:jc w:val="center"/>
              <w:rPr>
                <w:sz w:val="20"/>
              </w:rPr>
            </w:pPr>
            <w:r w:rsidRPr="00DF08D2">
              <w:rPr>
                <w:sz w:val="20"/>
              </w:rPr>
              <w:t>3</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5903019" w14:textId="77777777" w:rsidR="0077161E" w:rsidRPr="00DF08D2" w:rsidRDefault="00CB59EF">
            <w:pPr>
              <w:pStyle w:val="16"/>
              <w:spacing w:before="120"/>
              <w:rPr>
                <w:sz w:val="20"/>
                <w:lang w:val="ru-RU"/>
              </w:rPr>
            </w:pPr>
            <w:r w:rsidRPr="00DF08D2">
              <w:rPr>
                <w:sz w:val="20"/>
                <w:lang w:val="ru-RU"/>
              </w:rPr>
              <w:t>Закон Челябинской области от 24 ноября 2005 г. № 430-ЗО «О наделении органов местного самоуправления государственными полномочиями по социальной поддержке отдельных категорий граждан»</w:t>
            </w:r>
          </w:p>
        </w:tc>
      </w:tr>
      <w:tr w:rsidR="00CB3AAE" w:rsidRPr="00DF08D2" w14:paraId="60F6D848"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23A5ECC" w14:textId="77777777" w:rsidR="0077161E" w:rsidRPr="00DF08D2" w:rsidRDefault="00CB59EF">
            <w:pPr>
              <w:pStyle w:val="16"/>
              <w:spacing w:before="120"/>
              <w:jc w:val="center"/>
              <w:rPr>
                <w:sz w:val="20"/>
              </w:rPr>
            </w:pPr>
            <w:r w:rsidRPr="00DF08D2">
              <w:rPr>
                <w:sz w:val="20"/>
              </w:rPr>
              <w:t>4</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4537687" w14:textId="77777777" w:rsidR="0077161E" w:rsidRPr="00DF08D2" w:rsidRDefault="00CB59EF">
            <w:pPr>
              <w:pStyle w:val="16"/>
              <w:spacing w:before="120"/>
              <w:rPr>
                <w:sz w:val="20"/>
                <w:lang w:val="ru-RU"/>
              </w:rPr>
            </w:pPr>
            <w:r w:rsidRPr="00DF08D2">
              <w:rPr>
                <w:sz w:val="20"/>
                <w:lang w:val="ru-RU"/>
              </w:rPr>
              <w:t>Закон Челябинской области от 29.09.2011 г. № 194-ЗО «О наделении органов местного самоуправления отдельными государственными полномочиями в области охраны труда»</w:t>
            </w:r>
          </w:p>
        </w:tc>
      </w:tr>
      <w:tr w:rsidR="00CB3AAE" w:rsidRPr="00DF08D2" w14:paraId="0175BB6F" w14:textId="77777777">
        <w:trPr>
          <w:cantSplit/>
          <w:trHeight w:val="157"/>
          <w:jc w:val="center"/>
        </w:trPr>
        <w:tc>
          <w:tcPr>
            <w:tcW w:w="9999"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8D43EAF" w14:textId="77777777" w:rsidR="0077161E" w:rsidRPr="00DF08D2" w:rsidRDefault="00CB59EF">
            <w:pPr>
              <w:pStyle w:val="16"/>
              <w:spacing w:before="120"/>
              <w:rPr>
                <w:i/>
                <w:iCs/>
                <w:sz w:val="20"/>
              </w:rPr>
            </w:pPr>
            <w:r w:rsidRPr="00DF08D2">
              <w:rPr>
                <w:b/>
                <w:i/>
                <w:iCs/>
                <w:sz w:val="20"/>
              </w:rPr>
              <w:t>Нормативы градостроительного проектирования</w:t>
            </w:r>
          </w:p>
        </w:tc>
      </w:tr>
      <w:tr w:rsidR="00CB3AAE" w:rsidRPr="00DF08D2" w14:paraId="6F4EBC1E" w14:textId="77777777">
        <w:trPr>
          <w:cantSplit/>
          <w:trHeight w:val="157"/>
          <w:jc w:val="center"/>
        </w:trPr>
        <w:tc>
          <w:tcPr>
            <w:tcW w:w="73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CA44E8B" w14:textId="77777777" w:rsidR="0077161E" w:rsidRPr="00DF08D2" w:rsidRDefault="00CB59EF">
            <w:pPr>
              <w:pStyle w:val="16"/>
              <w:spacing w:before="120"/>
              <w:jc w:val="center"/>
              <w:rPr>
                <w:sz w:val="20"/>
              </w:rPr>
            </w:pPr>
            <w:r w:rsidRPr="00DF08D2">
              <w:rPr>
                <w:sz w:val="20"/>
              </w:rPr>
              <w:t>1</w:t>
            </w:r>
          </w:p>
        </w:tc>
        <w:tc>
          <w:tcPr>
            <w:tcW w:w="9267"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665ED55" w14:textId="77777777" w:rsidR="0077161E" w:rsidRPr="00DF08D2" w:rsidRDefault="00CB59EF">
            <w:pPr>
              <w:pStyle w:val="16"/>
              <w:spacing w:before="120"/>
              <w:rPr>
                <w:sz w:val="20"/>
                <w:lang w:val="ru-RU"/>
              </w:rPr>
            </w:pPr>
            <w:r w:rsidRPr="00DF08D2">
              <w:rPr>
                <w:sz w:val="20"/>
                <w:lang w:val="ru-RU"/>
              </w:rPr>
              <w:t>Приказ Министерства строительства, инфраструктуры Челябинской области от 29.10.2020 г. № 268 Об утверждении нормативов градостроительного проектирования Челябинской области</w:t>
            </w:r>
          </w:p>
        </w:tc>
      </w:tr>
    </w:tbl>
    <w:p w14:paraId="3A93B226" w14:textId="77777777" w:rsidR="0077161E" w:rsidRPr="00DF08D2" w:rsidRDefault="00CB59EF">
      <w:pPr>
        <w:pStyle w:val="22"/>
        <w:numPr>
          <w:ilvl w:val="1"/>
          <w:numId w:val="3"/>
        </w:numPr>
        <w:ind w:left="0" w:firstLine="0"/>
        <w:rPr>
          <w:lang w:val="ru-RU"/>
        </w:rPr>
      </w:pPr>
      <w:bookmarkStart w:id="20" w:name="_Toc142508920"/>
      <w:r w:rsidRPr="00DF08D2">
        <w:rPr>
          <w:lang w:val="ru-RU"/>
        </w:rPr>
        <w:t>Районные нормативно-правовые акты и программы</w:t>
      </w:r>
      <w:bookmarkEnd w:id="20"/>
      <w:r w:rsidRPr="00DF08D2">
        <w:rPr>
          <w:lang w:val="ru-RU"/>
        </w:rPr>
        <w:t xml:space="preserve"> </w:t>
      </w:r>
    </w:p>
    <w:p w14:paraId="4F264155" w14:textId="77777777" w:rsidR="0077161E" w:rsidRPr="00DF08D2" w:rsidRDefault="00CB59EF">
      <w:pPr>
        <w:pStyle w:val="aa"/>
        <w:spacing w:before="120"/>
        <w:jc w:val="right"/>
        <w:rPr>
          <w:lang w:val="ru-RU"/>
        </w:rPr>
      </w:pPr>
      <w:r w:rsidRPr="00DF08D2">
        <w:rPr>
          <w:b/>
          <w:i/>
          <w:szCs w:val="28"/>
          <w:lang w:val="ru-RU"/>
        </w:rPr>
        <w:t>Таблица 1.3</w:t>
      </w:r>
    </w:p>
    <w:p w14:paraId="09A53871" w14:textId="500FB71D" w:rsidR="0077161E" w:rsidRPr="00DF08D2" w:rsidRDefault="00CB59EF">
      <w:pPr>
        <w:pStyle w:val="aa"/>
        <w:spacing w:after="120"/>
        <w:ind w:firstLine="0"/>
        <w:jc w:val="center"/>
        <w:rPr>
          <w:lang w:val="ru-RU"/>
        </w:rPr>
      </w:pPr>
      <w:r w:rsidRPr="00DF08D2">
        <w:rPr>
          <w:b/>
          <w:i/>
          <w:szCs w:val="28"/>
          <w:lang w:val="ru-RU"/>
        </w:rPr>
        <w:t xml:space="preserve">Муниципальные программы </w:t>
      </w:r>
      <w:r w:rsidR="004B79B3" w:rsidRPr="00DF08D2">
        <w:rPr>
          <w:b/>
          <w:i/>
          <w:szCs w:val="28"/>
          <w:lang w:val="ru-RU"/>
        </w:rPr>
        <w:t>Октябрьского</w:t>
      </w:r>
      <w:r w:rsidRPr="00DF08D2">
        <w:rPr>
          <w:b/>
          <w:i/>
          <w:szCs w:val="28"/>
          <w:lang w:val="ru-RU"/>
        </w:rPr>
        <w:t xml:space="preserve"> муниципального района </w:t>
      </w:r>
    </w:p>
    <w:tbl>
      <w:tblPr>
        <w:tblW w:w="4900" w:type="pct"/>
        <w:jc w:val="center"/>
        <w:tblLayout w:type="fixed"/>
        <w:tblCellMar>
          <w:left w:w="57" w:type="dxa"/>
          <w:right w:w="57" w:type="dxa"/>
        </w:tblCellMar>
        <w:tblLook w:val="01E0" w:firstRow="1" w:lastRow="1" w:firstColumn="1" w:lastColumn="1" w:noHBand="0" w:noVBand="0"/>
      </w:tblPr>
      <w:tblGrid>
        <w:gridCol w:w="730"/>
        <w:gridCol w:w="9242"/>
      </w:tblGrid>
      <w:tr w:rsidR="00CB3AAE" w:rsidRPr="00DF08D2" w14:paraId="273EBAF8" w14:textId="77777777" w:rsidTr="00F15F32">
        <w:trPr>
          <w:cantSplit/>
          <w:trHeight w:val="146"/>
          <w:tblHeader/>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2273035F" w14:textId="77777777" w:rsidR="0077161E" w:rsidRPr="00DF08D2" w:rsidRDefault="00CB59EF">
            <w:pPr>
              <w:pStyle w:val="16"/>
              <w:spacing w:before="120"/>
              <w:jc w:val="center"/>
              <w:rPr>
                <w:b/>
                <w:i/>
              </w:rPr>
            </w:pPr>
            <w:r w:rsidRPr="00DF08D2">
              <w:rPr>
                <w:b/>
                <w:i/>
              </w:rPr>
              <w:t>№ п/п</w:t>
            </w:r>
          </w:p>
        </w:tc>
        <w:tc>
          <w:tcPr>
            <w:tcW w:w="9242"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31550F75" w14:textId="77777777" w:rsidR="0077161E" w:rsidRPr="00DF08D2" w:rsidRDefault="00CB59EF">
            <w:pPr>
              <w:pStyle w:val="16"/>
              <w:spacing w:before="120"/>
              <w:jc w:val="center"/>
              <w:rPr>
                <w:b/>
                <w:i/>
              </w:rPr>
            </w:pPr>
            <w:r w:rsidRPr="00DF08D2">
              <w:rPr>
                <w:b/>
                <w:i/>
              </w:rPr>
              <w:t xml:space="preserve">Наименование программы </w:t>
            </w:r>
          </w:p>
        </w:tc>
      </w:tr>
      <w:tr w:rsidR="00CB3AAE" w:rsidRPr="00DF08D2" w14:paraId="1FADDEF3"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C97902A" w14:textId="77777777" w:rsidR="0077161E" w:rsidRPr="00DF08D2" w:rsidRDefault="00CB59EF">
            <w:pPr>
              <w:pStyle w:val="16"/>
              <w:spacing w:before="120"/>
              <w:jc w:val="center"/>
              <w:rPr>
                <w:sz w:val="20"/>
              </w:rPr>
            </w:pPr>
            <w:r w:rsidRPr="00DF08D2">
              <w:rPr>
                <w:sz w:val="20"/>
              </w:rPr>
              <w:t>1</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D826D74" w14:textId="1D7CC1F4" w:rsidR="0077161E" w:rsidRPr="00DF08D2" w:rsidRDefault="00CB59EF">
            <w:pPr>
              <w:pStyle w:val="16"/>
              <w:spacing w:before="120"/>
              <w:rPr>
                <w:rFonts w:eastAsia="Calibri"/>
                <w:sz w:val="20"/>
                <w:lang w:val="ru-RU"/>
              </w:rPr>
            </w:pPr>
            <w:r w:rsidRPr="00DF08D2">
              <w:rPr>
                <w:rFonts w:eastAsia="Calibri"/>
                <w:sz w:val="20"/>
                <w:lang w:val="ru-RU"/>
              </w:rPr>
              <w:t xml:space="preserve">Стратегия социально-экономического развития </w:t>
            </w:r>
            <w:r w:rsidR="004B79B3" w:rsidRPr="00DF08D2">
              <w:rPr>
                <w:rFonts w:eastAsia="Calibri"/>
                <w:sz w:val="20"/>
                <w:lang w:val="ru-RU"/>
              </w:rPr>
              <w:t>Октябрьского</w:t>
            </w:r>
            <w:r w:rsidRPr="00DF08D2">
              <w:rPr>
                <w:rFonts w:eastAsia="Calibri"/>
                <w:sz w:val="20"/>
                <w:lang w:val="ru-RU"/>
              </w:rPr>
              <w:t xml:space="preserve"> муниципальног</w:t>
            </w:r>
            <w:r w:rsidR="00C92A29" w:rsidRPr="00DF08D2">
              <w:rPr>
                <w:rFonts w:eastAsia="Calibri"/>
                <w:sz w:val="20"/>
                <w:lang w:val="ru-RU"/>
              </w:rPr>
              <w:t>о района на период до 2035 года</w:t>
            </w:r>
          </w:p>
        </w:tc>
      </w:tr>
      <w:tr w:rsidR="00CB3AAE" w:rsidRPr="00DF08D2" w14:paraId="487D279F" w14:textId="77777777" w:rsidTr="00F15F32">
        <w:trPr>
          <w:cantSplit/>
          <w:trHeight w:val="157"/>
          <w:jc w:val="center"/>
        </w:trPr>
        <w:tc>
          <w:tcPr>
            <w:tcW w:w="730" w:type="dxa"/>
            <w:tcBorders>
              <w:left w:val="single" w:sz="12" w:space="0" w:color="000000"/>
              <w:bottom w:val="single" w:sz="12" w:space="0" w:color="000000"/>
              <w:right w:val="single" w:sz="12" w:space="0" w:color="000000"/>
            </w:tcBorders>
            <w:shd w:val="clear" w:color="auto" w:fill="F2F2F2" w:themeFill="background1" w:themeFillShade="F2"/>
          </w:tcPr>
          <w:p w14:paraId="6C4EC1A7" w14:textId="77777777" w:rsidR="0077161E" w:rsidRPr="00DF08D2" w:rsidRDefault="00CB59EF">
            <w:pPr>
              <w:pStyle w:val="16"/>
              <w:spacing w:before="120"/>
              <w:jc w:val="center"/>
            </w:pPr>
            <w:r w:rsidRPr="00DF08D2">
              <w:rPr>
                <w:sz w:val="20"/>
              </w:rPr>
              <w:t>2</w:t>
            </w:r>
          </w:p>
        </w:tc>
        <w:tc>
          <w:tcPr>
            <w:tcW w:w="9242" w:type="dxa"/>
            <w:tcBorders>
              <w:left w:val="single" w:sz="12" w:space="0" w:color="000000"/>
              <w:bottom w:val="single" w:sz="12" w:space="0" w:color="000000"/>
              <w:right w:val="single" w:sz="12" w:space="0" w:color="000000"/>
            </w:tcBorders>
            <w:shd w:val="clear" w:color="auto" w:fill="F2F2F2" w:themeFill="background1" w:themeFillShade="F2"/>
          </w:tcPr>
          <w:p w14:paraId="24681869" w14:textId="5446436B" w:rsidR="0077161E" w:rsidRPr="00DF08D2" w:rsidRDefault="00990910">
            <w:pPr>
              <w:pStyle w:val="16"/>
              <w:spacing w:before="120"/>
              <w:rPr>
                <w:rFonts w:eastAsia="Calibri"/>
                <w:sz w:val="20"/>
                <w:lang w:val="ru-RU"/>
              </w:rPr>
            </w:pPr>
            <w:r w:rsidRPr="00DF08D2">
              <w:rPr>
                <w:rFonts w:eastAsia="Calibri"/>
                <w:sz w:val="20"/>
                <w:lang w:val="ru-RU"/>
              </w:rPr>
              <w:t>Муниципальная программа «Обеспечение доступным и комфортным жильем граждан Российской Федерации в Октябрьском муниципальном районе», утвержденная постановлением администрации Октябрьского муниципального района Челябинской области на 2014-2020 годы от 30.12.2013 г. № 1055</w:t>
            </w:r>
          </w:p>
        </w:tc>
      </w:tr>
      <w:tr w:rsidR="00CB3AAE" w:rsidRPr="00DF08D2" w14:paraId="23A039B5"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465D070" w14:textId="77777777" w:rsidR="0077161E" w:rsidRPr="00DF08D2" w:rsidRDefault="00CB59EF">
            <w:pPr>
              <w:pStyle w:val="16"/>
              <w:spacing w:before="120"/>
              <w:jc w:val="center"/>
            </w:pPr>
            <w:r w:rsidRPr="00DF08D2">
              <w:rPr>
                <w:sz w:val="20"/>
              </w:rPr>
              <w:t>3</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0FA0BB7" w14:textId="0C36FC67" w:rsidR="0077161E" w:rsidRPr="00DF08D2" w:rsidRDefault="00344844" w:rsidP="00344844">
            <w:pPr>
              <w:pStyle w:val="16"/>
              <w:spacing w:before="120"/>
              <w:rPr>
                <w:rFonts w:eastAsia="Calibri"/>
                <w:sz w:val="20"/>
                <w:lang w:val="ru-RU"/>
              </w:rPr>
            </w:pPr>
            <w:r w:rsidRPr="00DF08D2">
              <w:rPr>
                <w:rFonts w:eastAsia="Calibri"/>
                <w:sz w:val="20"/>
                <w:lang w:val="ru-RU"/>
              </w:rPr>
              <w:t xml:space="preserve">Муниципальная </w:t>
            </w:r>
            <w:r w:rsidR="003D1A74" w:rsidRPr="00DF08D2">
              <w:rPr>
                <w:rFonts w:eastAsia="Calibri"/>
                <w:sz w:val="20"/>
                <w:lang w:val="ru-RU"/>
              </w:rPr>
              <w:t>программа «</w:t>
            </w:r>
            <w:r w:rsidRPr="00DF08D2">
              <w:rPr>
                <w:rFonts w:eastAsia="Calibri"/>
                <w:sz w:val="20"/>
                <w:lang w:val="ru-RU"/>
              </w:rPr>
              <w:t>Реализация государственной национальной политики и сохранение традиций и культур народов, проживающих на территории Октябрьского муниципального района Челябинской области» от 02.03.2021 № 138</w:t>
            </w:r>
          </w:p>
        </w:tc>
      </w:tr>
      <w:tr w:rsidR="00CB3AAE" w:rsidRPr="00DF08D2" w14:paraId="39D816C6"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4D2A081" w14:textId="77777777" w:rsidR="0077161E" w:rsidRPr="00DF08D2" w:rsidRDefault="00CB59EF">
            <w:pPr>
              <w:pStyle w:val="16"/>
              <w:spacing w:before="120"/>
              <w:jc w:val="center"/>
            </w:pPr>
            <w:r w:rsidRPr="00DF08D2">
              <w:rPr>
                <w:sz w:val="20"/>
              </w:rPr>
              <w:t>4</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F646735" w14:textId="75DBE6B2" w:rsidR="0077161E" w:rsidRPr="00DF08D2" w:rsidRDefault="00CB59EF" w:rsidP="00270035">
            <w:pPr>
              <w:pStyle w:val="16"/>
              <w:spacing w:before="120"/>
              <w:rPr>
                <w:rFonts w:eastAsia="Calibri"/>
                <w:sz w:val="20"/>
                <w:lang w:val="ru-RU"/>
              </w:rPr>
            </w:pPr>
            <w:r w:rsidRPr="00DF08D2">
              <w:rPr>
                <w:rFonts w:eastAsia="Calibri"/>
                <w:sz w:val="20"/>
                <w:lang w:val="ru-RU"/>
              </w:rPr>
              <w:t xml:space="preserve">Муниципальная программа «Социальная поддержка </w:t>
            </w:r>
            <w:r w:rsidR="00344844" w:rsidRPr="00DF08D2">
              <w:rPr>
                <w:rFonts w:eastAsia="Calibri"/>
                <w:sz w:val="20"/>
                <w:lang w:val="ru-RU"/>
              </w:rPr>
              <w:t>граждан</w:t>
            </w:r>
            <w:r w:rsidRPr="00DF08D2">
              <w:rPr>
                <w:rFonts w:eastAsia="Calibri"/>
                <w:sz w:val="20"/>
                <w:lang w:val="ru-RU"/>
              </w:rPr>
              <w:t xml:space="preserve"> </w:t>
            </w:r>
            <w:r w:rsidR="004B79B3" w:rsidRPr="00DF08D2">
              <w:rPr>
                <w:rFonts w:eastAsia="Calibri"/>
                <w:sz w:val="20"/>
                <w:lang w:val="ru-RU"/>
              </w:rPr>
              <w:t>Октябрьского</w:t>
            </w:r>
            <w:r w:rsidRPr="00DF08D2">
              <w:rPr>
                <w:rFonts w:eastAsia="Calibri"/>
                <w:sz w:val="20"/>
                <w:lang w:val="ru-RU"/>
              </w:rPr>
              <w:t xml:space="preserve"> муниципального района»</w:t>
            </w:r>
            <w:r w:rsidR="00344844" w:rsidRPr="00DF08D2">
              <w:rPr>
                <w:lang w:val="ru-RU"/>
              </w:rPr>
              <w:t xml:space="preserve"> </w:t>
            </w:r>
            <w:r w:rsidR="00344844" w:rsidRPr="00DF08D2">
              <w:rPr>
                <w:rFonts w:eastAsia="Calibri"/>
                <w:sz w:val="20"/>
                <w:lang w:val="ru-RU"/>
              </w:rPr>
              <w:t>на 20</w:t>
            </w:r>
            <w:r w:rsidR="00270035" w:rsidRPr="00DF08D2">
              <w:rPr>
                <w:rFonts w:eastAsia="Calibri"/>
                <w:sz w:val="20"/>
                <w:lang w:val="ru-RU"/>
              </w:rPr>
              <w:t>21</w:t>
            </w:r>
            <w:r w:rsidR="00344844" w:rsidRPr="00DF08D2">
              <w:rPr>
                <w:rFonts w:eastAsia="Calibri"/>
                <w:sz w:val="20"/>
                <w:lang w:val="ru-RU"/>
              </w:rPr>
              <w:t>-202</w:t>
            </w:r>
            <w:r w:rsidR="00270035" w:rsidRPr="00DF08D2">
              <w:rPr>
                <w:rFonts w:eastAsia="Calibri"/>
                <w:sz w:val="20"/>
                <w:lang w:val="ru-RU"/>
              </w:rPr>
              <w:t>3</w:t>
            </w:r>
            <w:r w:rsidR="00344844" w:rsidRPr="00DF08D2">
              <w:rPr>
                <w:rFonts w:eastAsia="Calibri"/>
                <w:sz w:val="20"/>
                <w:lang w:val="ru-RU"/>
              </w:rPr>
              <w:t xml:space="preserve"> годы</w:t>
            </w:r>
            <w:r w:rsidRPr="00DF08D2">
              <w:rPr>
                <w:rFonts w:eastAsia="Calibri"/>
                <w:sz w:val="20"/>
                <w:lang w:val="ru-RU"/>
              </w:rPr>
              <w:t xml:space="preserve">, утвержденная постановлением администрации </w:t>
            </w:r>
            <w:r w:rsidR="004B79B3" w:rsidRPr="00DF08D2">
              <w:rPr>
                <w:rFonts w:eastAsia="Calibri"/>
                <w:sz w:val="20"/>
                <w:lang w:val="ru-RU"/>
              </w:rPr>
              <w:t>Октябрьского</w:t>
            </w:r>
            <w:r w:rsidRPr="00DF08D2">
              <w:rPr>
                <w:rFonts w:eastAsia="Calibri"/>
                <w:sz w:val="20"/>
                <w:lang w:val="ru-RU"/>
              </w:rPr>
              <w:t xml:space="preserve"> муниципального района Челябинской области </w:t>
            </w:r>
            <w:r w:rsidR="00344844" w:rsidRPr="00DF08D2">
              <w:rPr>
                <w:rFonts w:eastAsia="Calibri"/>
                <w:sz w:val="20"/>
                <w:lang w:val="ru-RU"/>
              </w:rPr>
              <w:t xml:space="preserve">от </w:t>
            </w:r>
            <w:r w:rsidR="00270035" w:rsidRPr="00DF08D2">
              <w:rPr>
                <w:rFonts w:eastAsia="Calibri"/>
                <w:sz w:val="20"/>
                <w:lang w:val="ru-RU"/>
              </w:rPr>
              <w:t>20</w:t>
            </w:r>
            <w:r w:rsidR="00344844" w:rsidRPr="00DF08D2">
              <w:rPr>
                <w:rFonts w:eastAsia="Calibri"/>
                <w:sz w:val="20"/>
                <w:lang w:val="ru-RU"/>
              </w:rPr>
              <w:t>.0</w:t>
            </w:r>
            <w:r w:rsidR="00270035" w:rsidRPr="00DF08D2">
              <w:rPr>
                <w:rFonts w:eastAsia="Calibri"/>
                <w:sz w:val="20"/>
                <w:lang w:val="ru-RU"/>
              </w:rPr>
              <w:t>1</w:t>
            </w:r>
            <w:r w:rsidR="00344844" w:rsidRPr="00DF08D2">
              <w:rPr>
                <w:rFonts w:eastAsia="Calibri"/>
                <w:sz w:val="20"/>
                <w:lang w:val="ru-RU"/>
              </w:rPr>
              <w:t>.20</w:t>
            </w:r>
            <w:r w:rsidR="00270035" w:rsidRPr="00DF08D2">
              <w:rPr>
                <w:rFonts w:eastAsia="Calibri"/>
                <w:sz w:val="20"/>
                <w:lang w:val="ru-RU"/>
              </w:rPr>
              <w:t>21</w:t>
            </w:r>
            <w:r w:rsidR="00344844" w:rsidRPr="00DF08D2">
              <w:rPr>
                <w:rFonts w:eastAsia="Calibri"/>
                <w:sz w:val="20"/>
                <w:lang w:val="ru-RU"/>
              </w:rPr>
              <w:t xml:space="preserve"> г. № 287</w:t>
            </w:r>
          </w:p>
        </w:tc>
      </w:tr>
      <w:tr w:rsidR="00CB3AAE" w:rsidRPr="00DF08D2" w14:paraId="34D61550"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1EE7E73" w14:textId="77777777" w:rsidR="0077161E" w:rsidRPr="00DF08D2" w:rsidRDefault="00CB59EF">
            <w:pPr>
              <w:pStyle w:val="16"/>
              <w:spacing w:before="120"/>
              <w:jc w:val="center"/>
            </w:pPr>
            <w:r w:rsidRPr="00DF08D2">
              <w:rPr>
                <w:sz w:val="20"/>
              </w:rPr>
              <w:t>5</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575D76C" w14:textId="1090A45D" w:rsidR="0077161E" w:rsidRPr="00DF08D2" w:rsidRDefault="00CB59EF" w:rsidP="00E1182C">
            <w:pPr>
              <w:pStyle w:val="16"/>
              <w:spacing w:before="120"/>
              <w:rPr>
                <w:rFonts w:eastAsia="Calibri"/>
                <w:sz w:val="20"/>
                <w:lang w:val="ru-RU"/>
              </w:rPr>
            </w:pPr>
            <w:r w:rsidRPr="00DF08D2">
              <w:rPr>
                <w:rFonts w:eastAsia="Calibri"/>
                <w:sz w:val="20"/>
                <w:lang w:val="ru-RU"/>
              </w:rPr>
              <w:t xml:space="preserve">Муниципальная программа </w:t>
            </w:r>
            <w:r w:rsidR="00E1182C" w:rsidRPr="00DF08D2">
              <w:rPr>
                <w:rFonts w:eastAsia="Calibri"/>
                <w:sz w:val="20"/>
                <w:lang w:val="ru-RU"/>
              </w:rPr>
              <w:t>«Комплексное развитие систем коммунальной инфраструктуры» в Октябрьском муниципальном районе Челябинской области на 2011–2020 годы, утвержденная постановлением администрации Октябрьского муниципального района Челябинской области от 17.12.2015г. № 690</w:t>
            </w:r>
          </w:p>
        </w:tc>
      </w:tr>
      <w:tr w:rsidR="00CB3AAE" w:rsidRPr="00DF08D2" w14:paraId="407A1007"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3FC780E" w14:textId="77777777" w:rsidR="0077161E" w:rsidRPr="00DF08D2" w:rsidRDefault="00CB59EF">
            <w:pPr>
              <w:pStyle w:val="16"/>
              <w:spacing w:before="120"/>
              <w:jc w:val="center"/>
            </w:pPr>
            <w:r w:rsidRPr="00DF08D2">
              <w:rPr>
                <w:sz w:val="20"/>
              </w:rPr>
              <w:t>6</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7966A54" w14:textId="1FF16A6D" w:rsidR="0077161E" w:rsidRPr="00DF08D2" w:rsidRDefault="00E1182C">
            <w:pPr>
              <w:pStyle w:val="16"/>
              <w:spacing w:before="120"/>
              <w:rPr>
                <w:rFonts w:eastAsia="Calibri"/>
                <w:sz w:val="20"/>
                <w:lang w:val="ru-RU"/>
              </w:rPr>
            </w:pPr>
            <w:r w:rsidRPr="00DF08D2">
              <w:rPr>
                <w:rFonts w:eastAsia="Calibri"/>
                <w:sz w:val="20"/>
                <w:lang w:val="ru-RU"/>
              </w:rPr>
              <w:t xml:space="preserve">Муниципальная программа </w:t>
            </w:r>
            <w:r w:rsidR="00502994" w:rsidRPr="00DF08D2">
              <w:rPr>
                <w:rFonts w:eastAsia="Calibri"/>
                <w:sz w:val="20"/>
                <w:lang w:val="ru-RU"/>
              </w:rPr>
              <w:t>«Комплексное развитие</w:t>
            </w:r>
            <w:r w:rsidRPr="00DF08D2">
              <w:rPr>
                <w:rFonts w:eastAsia="Calibri"/>
                <w:sz w:val="20"/>
                <w:lang w:val="ru-RU"/>
              </w:rPr>
              <w:t xml:space="preserve"> транспортной инфраструктуры Октябрьского муниципального района Челябинской области на 2016-2026 год, утвержденная постановлением администрации Октябрьского муниципального района Челябинской области от 23.06.2016г. № 237</w:t>
            </w:r>
          </w:p>
        </w:tc>
      </w:tr>
      <w:tr w:rsidR="00CB3AAE" w:rsidRPr="00DF08D2" w14:paraId="7CF31FAB"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5C5AB85" w14:textId="77777777" w:rsidR="0077161E" w:rsidRPr="00DF08D2" w:rsidRDefault="00CB59EF">
            <w:pPr>
              <w:pStyle w:val="16"/>
              <w:spacing w:before="120"/>
              <w:jc w:val="center"/>
            </w:pPr>
            <w:r w:rsidRPr="00DF08D2">
              <w:rPr>
                <w:sz w:val="20"/>
              </w:rPr>
              <w:lastRenderedPageBreak/>
              <w:t>7</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B51D207" w14:textId="2815D8B0" w:rsidR="0077161E" w:rsidRPr="00DF08D2" w:rsidRDefault="00CB59EF" w:rsidP="003D1A74">
            <w:pPr>
              <w:pStyle w:val="16"/>
              <w:spacing w:before="120"/>
              <w:rPr>
                <w:rFonts w:eastAsia="Calibri"/>
                <w:sz w:val="20"/>
                <w:lang w:val="ru-RU"/>
              </w:rPr>
            </w:pPr>
            <w:r w:rsidRPr="00DF08D2">
              <w:rPr>
                <w:rFonts w:eastAsia="Calibri"/>
                <w:sz w:val="20"/>
                <w:lang w:val="ru-RU"/>
              </w:rPr>
              <w:t xml:space="preserve">Муниципальная программа </w:t>
            </w:r>
            <w:r w:rsidR="003D1A74" w:rsidRPr="00DF08D2">
              <w:rPr>
                <w:rFonts w:eastAsia="Calibri"/>
                <w:sz w:val="20"/>
                <w:lang w:val="ru-RU"/>
              </w:rPr>
              <w:t xml:space="preserve">«Обеспечение общественного порядка и противодействие преступности в Октябрьском муниципальном районе», </w:t>
            </w:r>
            <w:r w:rsidRPr="00DF08D2">
              <w:rPr>
                <w:rFonts w:eastAsia="Calibri"/>
                <w:sz w:val="20"/>
                <w:lang w:val="ru-RU"/>
              </w:rPr>
              <w:t xml:space="preserve">утвержденная постановлением администрации </w:t>
            </w:r>
            <w:r w:rsidR="004B79B3" w:rsidRPr="00DF08D2">
              <w:rPr>
                <w:rFonts w:eastAsia="Calibri"/>
                <w:sz w:val="20"/>
                <w:lang w:val="ru-RU"/>
              </w:rPr>
              <w:t>Октябрьского</w:t>
            </w:r>
            <w:r w:rsidRPr="00DF08D2">
              <w:rPr>
                <w:rFonts w:eastAsia="Calibri"/>
                <w:sz w:val="20"/>
                <w:lang w:val="ru-RU"/>
              </w:rPr>
              <w:t xml:space="preserve"> муниципального </w:t>
            </w:r>
            <w:r w:rsidR="003D1A74" w:rsidRPr="00DF08D2">
              <w:rPr>
                <w:rFonts w:eastAsia="Calibri"/>
                <w:sz w:val="20"/>
                <w:lang w:val="ru-RU"/>
              </w:rPr>
              <w:t>района Челябинской области от 02</w:t>
            </w:r>
            <w:r w:rsidRPr="00DF08D2">
              <w:rPr>
                <w:rFonts w:eastAsia="Calibri"/>
                <w:sz w:val="20"/>
                <w:lang w:val="ru-RU"/>
              </w:rPr>
              <w:t>.03.2</w:t>
            </w:r>
            <w:r w:rsidR="003D1A74" w:rsidRPr="00DF08D2">
              <w:rPr>
                <w:rFonts w:eastAsia="Calibri"/>
                <w:sz w:val="20"/>
                <w:lang w:val="ru-RU"/>
              </w:rPr>
              <w:t>021</w:t>
            </w:r>
            <w:r w:rsidR="00E235AA" w:rsidRPr="00DF08D2">
              <w:rPr>
                <w:rFonts w:eastAsia="Calibri"/>
                <w:sz w:val="20"/>
                <w:lang w:val="ru-RU"/>
              </w:rPr>
              <w:t>г.</w:t>
            </w:r>
            <w:r w:rsidR="003D1A74" w:rsidRPr="00DF08D2">
              <w:rPr>
                <w:rFonts w:eastAsia="Calibri"/>
                <w:sz w:val="20"/>
                <w:lang w:val="ru-RU"/>
              </w:rPr>
              <w:t xml:space="preserve"> № 139</w:t>
            </w:r>
          </w:p>
        </w:tc>
      </w:tr>
      <w:tr w:rsidR="00CB3AAE" w:rsidRPr="00DF08D2" w14:paraId="5E08C02B"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612EE1E" w14:textId="77777777" w:rsidR="0077161E" w:rsidRPr="00DF08D2" w:rsidRDefault="00CB59EF">
            <w:pPr>
              <w:pStyle w:val="16"/>
              <w:spacing w:before="120"/>
              <w:jc w:val="center"/>
              <w:rPr>
                <w:lang w:val="ru-RU"/>
              </w:rPr>
            </w:pPr>
            <w:r w:rsidRPr="00DF08D2">
              <w:rPr>
                <w:sz w:val="20"/>
                <w:lang w:val="ru-RU"/>
              </w:rPr>
              <w:t>8</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F45A646" w14:textId="08040492" w:rsidR="0077161E" w:rsidRPr="00DF08D2" w:rsidRDefault="00CB59EF" w:rsidP="003D1A74">
            <w:pPr>
              <w:pStyle w:val="16"/>
              <w:spacing w:before="120"/>
              <w:rPr>
                <w:rFonts w:eastAsia="Calibri"/>
                <w:sz w:val="20"/>
                <w:lang w:val="ru-RU"/>
              </w:rPr>
            </w:pPr>
            <w:r w:rsidRPr="00DF08D2">
              <w:rPr>
                <w:rFonts w:eastAsia="Calibri"/>
                <w:sz w:val="20"/>
                <w:lang w:val="ru-RU"/>
              </w:rPr>
              <w:t xml:space="preserve">Муниципальная программа </w:t>
            </w:r>
            <w:r w:rsidR="003D1A74" w:rsidRPr="00DF08D2">
              <w:rPr>
                <w:rFonts w:eastAsia="Calibri"/>
                <w:sz w:val="20"/>
                <w:lang w:val="ru-RU"/>
              </w:rPr>
              <w:t>«Укрепление общественного здоровья на территории Октябрьского муниципального района Челябинской области»</w:t>
            </w:r>
            <w:r w:rsidRPr="00DF08D2">
              <w:rPr>
                <w:rFonts w:eastAsia="Calibri"/>
                <w:sz w:val="20"/>
                <w:lang w:val="ru-RU"/>
              </w:rPr>
              <w:t xml:space="preserve">, утвержденная постановлением администрации </w:t>
            </w:r>
            <w:r w:rsidR="004B79B3" w:rsidRPr="00DF08D2">
              <w:rPr>
                <w:rFonts w:eastAsia="Calibri"/>
                <w:sz w:val="20"/>
                <w:lang w:val="ru-RU"/>
              </w:rPr>
              <w:t>Октябрьского</w:t>
            </w:r>
            <w:r w:rsidRPr="00DF08D2">
              <w:rPr>
                <w:rFonts w:eastAsia="Calibri"/>
                <w:sz w:val="20"/>
                <w:lang w:val="ru-RU"/>
              </w:rPr>
              <w:t xml:space="preserve"> муниципального района Челяби</w:t>
            </w:r>
            <w:r w:rsidR="003D1A74" w:rsidRPr="00DF08D2">
              <w:rPr>
                <w:rFonts w:eastAsia="Calibri"/>
                <w:sz w:val="20"/>
                <w:lang w:val="ru-RU"/>
              </w:rPr>
              <w:t>нской области от 29.03</w:t>
            </w:r>
            <w:r w:rsidR="00E235AA" w:rsidRPr="00DF08D2">
              <w:rPr>
                <w:rFonts w:eastAsia="Calibri"/>
                <w:sz w:val="20"/>
                <w:lang w:val="ru-RU"/>
              </w:rPr>
              <w:t>.2021г.</w:t>
            </w:r>
            <w:r w:rsidR="003D1A74" w:rsidRPr="00DF08D2">
              <w:rPr>
                <w:rFonts w:eastAsia="Calibri"/>
                <w:sz w:val="20"/>
                <w:lang w:val="ru-RU"/>
              </w:rPr>
              <w:t xml:space="preserve"> № 172</w:t>
            </w:r>
          </w:p>
        </w:tc>
      </w:tr>
      <w:tr w:rsidR="00F15F32" w:rsidRPr="00DF08D2" w14:paraId="2A5B93A6"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CD75D21" w14:textId="30C9514A" w:rsidR="00F15F32" w:rsidRPr="00DF08D2" w:rsidRDefault="00FB593E">
            <w:pPr>
              <w:pStyle w:val="16"/>
              <w:spacing w:before="120"/>
              <w:jc w:val="center"/>
              <w:rPr>
                <w:sz w:val="20"/>
                <w:lang w:val="ru-RU"/>
              </w:rPr>
            </w:pPr>
            <w:r w:rsidRPr="00DF08D2">
              <w:rPr>
                <w:sz w:val="20"/>
                <w:lang w:val="ru-RU"/>
              </w:rPr>
              <w:t>9</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D1C865D" w14:textId="1D3002BF" w:rsidR="00F15F32" w:rsidRPr="00DF08D2" w:rsidRDefault="00FB593E" w:rsidP="00FB593E">
            <w:pPr>
              <w:pStyle w:val="16"/>
              <w:spacing w:before="120"/>
              <w:rPr>
                <w:rFonts w:eastAsia="Calibri"/>
                <w:sz w:val="20"/>
                <w:lang w:val="ru-RU"/>
              </w:rPr>
            </w:pPr>
            <w:r w:rsidRPr="00DF08D2">
              <w:rPr>
                <w:rFonts w:eastAsia="Calibri"/>
                <w:sz w:val="20"/>
                <w:lang w:val="ru-RU"/>
              </w:rPr>
              <w:t>Муниципальная программа «Развитие культуры Октябрьского муниципального района Челябинской области», утвержденная постановлением администрации Октябрьского муниципального района Челябинской области от 22.05.2017</w:t>
            </w:r>
            <w:r w:rsidR="00E235AA" w:rsidRPr="00DF08D2">
              <w:rPr>
                <w:rFonts w:eastAsia="Calibri"/>
                <w:sz w:val="20"/>
                <w:lang w:val="ru-RU"/>
              </w:rPr>
              <w:t>г.</w:t>
            </w:r>
            <w:r w:rsidRPr="00DF08D2">
              <w:rPr>
                <w:rFonts w:eastAsia="Calibri"/>
                <w:sz w:val="20"/>
                <w:lang w:val="ru-RU"/>
              </w:rPr>
              <w:t xml:space="preserve"> № 306</w:t>
            </w:r>
          </w:p>
        </w:tc>
      </w:tr>
      <w:tr w:rsidR="00862F60" w:rsidRPr="00DF08D2" w14:paraId="09C8BD90"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63C166F" w14:textId="15F1DF37" w:rsidR="00862F60" w:rsidRPr="00DF08D2" w:rsidRDefault="00862F60" w:rsidP="00862F60">
            <w:pPr>
              <w:pStyle w:val="16"/>
              <w:spacing w:before="120"/>
              <w:jc w:val="center"/>
              <w:rPr>
                <w:sz w:val="20"/>
                <w:lang w:val="ru-RU"/>
              </w:rPr>
            </w:pPr>
            <w:r w:rsidRPr="00DF08D2">
              <w:rPr>
                <w:sz w:val="20"/>
              </w:rPr>
              <w:t>10</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A354C9C" w14:textId="55E62B95" w:rsidR="00862F60" w:rsidRPr="00DF08D2" w:rsidRDefault="00862F60" w:rsidP="00862F60">
            <w:pPr>
              <w:pStyle w:val="16"/>
              <w:spacing w:before="120"/>
              <w:rPr>
                <w:rFonts w:eastAsia="Calibri"/>
                <w:sz w:val="20"/>
                <w:lang w:val="ru-RU"/>
              </w:rPr>
            </w:pPr>
            <w:r w:rsidRPr="00DF08D2">
              <w:rPr>
                <w:rFonts w:eastAsia="Calibri"/>
                <w:sz w:val="20"/>
                <w:lang w:val="ru-RU"/>
              </w:rPr>
              <w:t>Муниципальная программа «Развитие образования Октябрьского муниципального района Челябинской области», утвержденная постановлением администрации Октябрьского муниципального района Челябинской области от 02.06.2023г. № 515</w:t>
            </w:r>
          </w:p>
        </w:tc>
      </w:tr>
      <w:tr w:rsidR="00862F60" w:rsidRPr="00DF08D2" w14:paraId="4CDA984F"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66470A4" w14:textId="7B0CFC8C" w:rsidR="00862F60" w:rsidRPr="00DF08D2" w:rsidRDefault="00862F60" w:rsidP="00862F60">
            <w:pPr>
              <w:pStyle w:val="16"/>
              <w:spacing w:before="120"/>
              <w:jc w:val="center"/>
              <w:rPr>
                <w:sz w:val="20"/>
                <w:lang w:val="ru-RU"/>
              </w:rPr>
            </w:pPr>
            <w:r w:rsidRPr="00DF08D2">
              <w:rPr>
                <w:sz w:val="20"/>
              </w:rPr>
              <w:t>11</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641FED9" w14:textId="7A22D6EE" w:rsidR="00862F60" w:rsidRPr="00DF08D2" w:rsidRDefault="00862F60" w:rsidP="00862F60">
            <w:pPr>
              <w:pStyle w:val="16"/>
              <w:spacing w:before="120"/>
              <w:rPr>
                <w:rFonts w:eastAsia="Calibri"/>
                <w:sz w:val="20"/>
                <w:lang w:val="ru-RU"/>
              </w:rPr>
            </w:pPr>
            <w:r w:rsidRPr="00DF08D2">
              <w:rPr>
                <w:rFonts w:eastAsia="Calibri"/>
                <w:sz w:val="20"/>
                <w:lang w:val="ru-RU"/>
              </w:rPr>
              <w:t>Муниципальная программа ««Поддержка и развитие дошкольного образования Октябрьского муниципального района Челябинской области», утвержденная постановлением администрации Октябрьского муниципального района Челябинской области от 16.02.2022г. № 133</w:t>
            </w:r>
          </w:p>
        </w:tc>
      </w:tr>
      <w:tr w:rsidR="00862F60" w:rsidRPr="00DF08D2" w14:paraId="50AD2181"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911E17E" w14:textId="3C417036" w:rsidR="00862F60" w:rsidRPr="00DF08D2" w:rsidRDefault="00862F60" w:rsidP="00862F60">
            <w:pPr>
              <w:pStyle w:val="16"/>
              <w:spacing w:before="120"/>
              <w:jc w:val="center"/>
              <w:rPr>
                <w:sz w:val="20"/>
                <w:lang w:val="ru-RU"/>
              </w:rPr>
            </w:pPr>
            <w:r w:rsidRPr="00DF08D2">
              <w:rPr>
                <w:sz w:val="20"/>
              </w:rPr>
              <w:t>12</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E0493F6" w14:textId="3FD34BF5" w:rsidR="00862F60" w:rsidRPr="00DF08D2" w:rsidRDefault="00862F60" w:rsidP="00862F60">
            <w:pPr>
              <w:pStyle w:val="16"/>
              <w:spacing w:before="120"/>
              <w:rPr>
                <w:rFonts w:eastAsia="Calibri"/>
                <w:sz w:val="20"/>
                <w:lang w:val="ru-RU"/>
              </w:rPr>
            </w:pPr>
            <w:r w:rsidRPr="00DF08D2">
              <w:rPr>
                <w:rFonts w:eastAsia="Calibri"/>
                <w:sz w:val="20"/>
                <w:lang w:val="ru-RU"/>
              </w:rPr>
              <w:t>Муниципальная программа «Развитие физической культуры и спорта в Октябрьском муниципальном районе», утвержденная постановлением администрации Октябрьского муниципального района Челябинской области от 05.12.2022г. № 2703</w:t>
            </w:r>
          </w:p>
        </w:tc>
      </w:tr>
      <w:tr w:rsidR="00862F60" w:rsidRPr="00DF08D2" w14:paraId="1BF5038F"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CEB233D" w14:textId="357A8A14" w:rsidR="00862F60" w:rsidRPr="00DF08D2" w:rsidRDefault="00862F60" w:rsidP="00862F60">
            <w:pPr>
              <w:pStyle w:val="16"/>
              <w:spacing w:before="120"/>
              <w:jc w:val="center"/>
              <w:rPr>
                <w:sz w:val="20"/>
                <w:lang w:val="ru-RU"/>
              </w:rPr>
            </w:pPr>
            <w:r w:rsidRPr="00DF08D2">
              <w:rPr>
                <w:sz w:val="20"/>
              </w:rPr>
              <w:t>13</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3B398AE" w14:textId="0B47A2DF" w:rsidR="00862F60" w:rsidRPr="00DF08D2" w:rsidRDefault="00862F60" w:rsidP="00862F60">
            <w:pPr>
              <w:pStyle w:val="16"/>
              <w:spacing w:before="120"/>
              <w:rPr>
                <w:rFonts w:eastAsia="Calibri"/>
                <w:sz w:val="20"/>
                <w:lang w:val="ru-RU"/>
              </w:rPr>
            </w:pPr>
            <w:r w:rsidRPr="00DF08D2">
              <w:rPr>
                <w:rFonts w:eastAsia="Calibri"/>
                <w:sz w:val="20"/>
                <w:lang w:val="ru-RU"/>
              </w:rPr>
              <w:t>Муниципальная программа «Формирование современной городской среды на территории Октябрьского муниципального района», утвержденная постановлением администрации Октябрьского муниципального района Челябинской области от 13.03.2020г. № 138</w:t>
            </w:r>
          </w:p>
        </w:tc>
      </w:tr>
      <w:tr w:rsidR="00862F60" w:rsidRPr="00DF08D2" w14:paraId="4A601238"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1964F35" w14:textId="390FFF87" w:rsidR="00862F60" w:rsidRPr="00DF08D2" w:rsidRDefault="00862F60" w:rsidP="00862F60">
            <w:pPr>
              <w:pStyle w:val="16"/>
              <w:spacing w:before="120"/>
              <w:jc w:val="center"/>
              <w:rPr>
                <w:sz w:val="20"/>
                <w:lang w:val="ru-RU"/>
              </w:rPr>
            </w:pPr>
            <w:r w:rsidRPr="00DF08D2">
              <w:rPr>
                <w:sz w:val="20"/>
              </w:rPr>
              <w:t>14</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E6957F5" w14:textId="0636EC0B" w:rsidR="00862F60" w:rsidRPr="00DF08D2" w:rsidRDefault="00862F60" w:rsidP="00862F60">
            <w:pPr>
              <w:pStyle w:val="16"/>
              <w:spacing w:before="120"/>
              <w:rPr>
                <w:rFonts w:eastAsia="Calibri"/>
                <w:sz w:val="20"/>
                <w:lang w:val="ru-RU"/>
              </w:rPr>
            </w:pPr>
            <w:r w:rsidRPr="00DF08D2">
              <w:rPr>
                <w:rFonts w:eastAsia="Calibri"/>
                <w:sz w:val="20"/>
                <w:lang w:val="ru-RU"/>
              </w:rPr>
              <w:t>Муниципальная программа «Сохранение и популяризация культурного наследия Октябрьского муниципального района», утвержденная постановлением администрации Октябрьского муниципального района Челябинской области от 28.12.2018г. № 986</w:t>
            </w:r>
          </w:p>
        </w:tc>
      </w:tr>
      <w:tr w:rsidR="00862F60" w:rsidRPr="00DF08D2" w14:paraId="44C9C9F8"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763B179" w14:textId="35CAA4DA" w:rsidR="00862F60" w:rsidRPr="00DF08D2" w:rsidRDefault="00862F60" w:rsidP="00862F60">
            <w:pPr>
              <w:pStyle w:val="16"/>
              <w:spacing w:before="120"/>
              <w:jc w:val="center"/>
              <w:rPr>
                <w:sz w:val="20"/>
                <w:lang w:val="ru-RU"/>
              </w:rPr>
            </w:pPr>
            <w:r w:rsidRPr="00DF08D2">
              <w:rPr>
                <w:sz w:val="20"/>
              </w:rPr>
              <w:t>15</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69C49D8" w14:textId="610758DC" w:rsidR="00862F60" w:rsidRPr="00DF08D2" w:rsidRDefault="00862F60" w:rsidP="00862F60">
            <w:pPr>
              <w:pStyle w:val="16"/>
              <w:spacing w:before="120"/>
              <w:rPr>
                <w:rFonts w:eastAsia="Calibri"/>
                <w:sz w:val="20"/>
                <w:lang w:val="ru-RU"/>
              </w:rPr>
            </w:pPr>
            <w:r w:rsidRPr="00DF08D2">
              <w:rPr>
                <w:rFonts w:eastAsia="Calibri"/>
                <w:sz w:val="20"/>
                <w:lang w:val="ru-RU"/>
              </w:rPr>
              <w:t>Муниципальная программа «Формирование законопослушного поведения участников дорожного движения на территории Октябрьского муниципального района Челябинской области», утвержденная постановлением администрации Октябрьского муниципального района Челябинской области от 28.08.2018 г.  № 674</w:t>
            </w:r>
          </w:p>
        </w:tc>
      </w:tr>
      <w:tr w:rsidR="00862F60" w:rsidRPr="00DF08D2" w14:paraId="33819869"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C561B85" w14:textId="3A230B9F" w:rsidR="00862F60" w:rsidRPr="00DF08D2" w:rsidRDefault="00862F60" w:rsidP="00862F60">
            <w:pPr>
              <w:pStyle w:val="16"/>
              <w:spacing w:before="120"/>
              <w:jc w:val="center"/>
              <w:rPr>
                <w:sz w:val="20"/>
                <w:lang w:val="ru-RU"/>
              </w:rPr>
            </w:pPr>
            <w:r w:rsidRPr="00DF08D2">
              <w:rPr>
                <w:sz w:val="20"/>
              </w:rPr>
              <w:t>16</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E6A6A6C" w14:textId="526EA263" w:rsidR="00862F60" w:rsidRPr="00DF08D2" w:rsidRDefault="00862F60" w:rsidP="00862F60">
            <w:pPr>
              <w:pStyle w:val="16"/>
              <w:spacing w:before="120"/>
              <w:rPr>
                <w:rFonts w:eastAsia="Calibri"/>
                <w:sz w:val="20"/>
                <w:lang w:val="ru-RU"/>
              </w:rPr>
            </w:pPr>
            <w:r w:rsidRPr="00DF08D2">
              <w:rPr>
                <w:rFonts w:eastAsia="Calibri"/>
                <w:sz w:val="20"/>
                <w:lang w:val="ru-RU"/>
              </w:rPr>
              <w:t>Муниципальная программа «Развитие малого и среднего предпринимательства в Октябрьском муниципальном районе Челябинской области», утвержденная постановлением администрации Октябрьского муниципального района Челябинской области от 29.12.2018г. № 1008</w:t>
            </w:r>
          </w:p>
        </w:tc>
      </w:tr>
      <w:tr w:rsidR="00862F60" w:rsidRPr="00DF08D2" w14:paraId="5C148F10"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DC0D28F" w14:textId="6D81B717" w:rsidR="00862F60" w:rsidRPr="00DF08D2" w:rsidRDefault="00862F60" w:rsidP="00862F60">
            <w:pPr>
              <w:pStyle w:val="16"/>
              <w:spacing w:before="120"/>
              <w:jc w:val="center"/>
              <w:rPr>
                <w:sz w:val="20"/>
                <w:lang w:val="ru-RU"/>
              </w:rPr>
            </w:pPr>
            <w:r w:rsidRPr="00DF08D2">
              <w:rPr>
                <w:sz w:val="20"/>
              </w:rPr>
              <w:t>17</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95A6655" w14:textId="022B2DCA" w:rsidR="00862F60" w:rsidRPr="00DF08D2" w:rsidRDefault="00862F60" w:rsidP="00862F60">
            <w:pPr>
              <w:pStyle w:val="16"/>
              <w:spacing w:before="120"/>
              <w:rPr>
                <w:rFonts w:eastAsia="Calibri"/>
                <w:sz w:val="20"/>
                <w:lang w:val="ru-RU"/>
              </w:rPr>
            </w:pPr>
            <w:r w:rsidRPr="00DF08D2">
              <w:rPr>
                <w:rFonts w:eastAsia="Calibri"/>
                <w:sz w:val="20"/>
                <w:lang w:val="ru-RU"/>
              </w:rPr>
              <w:t>Муниципальная программа «Развитие здравоохранения в Октябрьском муниципальном районе», утвержденная постановлением администрации Октябрьского муниципального района Челябинской области от 31.01.2014г. № 61-1</w:t>
            </w:r>
          </w:p>
        </w:tc>
      </w:tr>
      <w:tr w:rsidR="00862F60" w:rsidRPr="00DF08D2" w14:paraId="6DC5A898"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BC13DE5" w14:textId="2459CF83" w:rsidR="00862F60" w:rsidRPr="00DF08D2" w:rsidRDefault="00862F60" w:rsidP="00862F60">
            <w:pPr>
              <w:pStyle w:val="16"/>
              <w:spacing w:before="120"/>
              <w:jc w:val="center"/>
              <w:rPr>
                <w:sz w:val="20"/>
                <w:lang w:val="ru-RU"/>
              </w:rPr>
            </w:pPr>
            <w:r w:rsidRPr="00DF08D2">
              <w:rPr>
                <w:sz w:val="20"/>
              </w:rPr>
              <w:t>18</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F702EF0" w14:textId="6B15D7FE" w:rsidR="00862F60" w:rsidRPr="00DF08D2" w:rsidRDefault="00862F60" w:rsidP="00862F60">
            <w:pPr>
              <w:pStyle w:val="16"/>
              <w:spacing w:before="120"/>
              <w:rPr>
                <w:rFonts w:eastAsia="Calibri"/>
                <w:sz w:val="20"/>
                <w:lang w:val="ru-RU"/>
              </w:rPr>
            </w:pPr>
            <w:r w:rsidRPr="00DF08D2">
              <w:rPr>
                <w:rFonts w:eastAsia="Calibri"/>
                <w:sz w:val="20"/>
                <w:lang w:val="ru-RU"/>
              </w:rPr>
              <w:t>Муниципальная программа «Управление муниципальным имуществом, земельными ресурсами и сельским хозяйством Октябрьского муниципального района»</w:t>
            </w:r>
          </w:p>
        </w:tc>
      </w:tr>
      <w:tr w:rsidR="00862F60" w:rsidRPr="00DF08D2" w14:paraId="30DD7152"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2E1AF47" w14:textId="247AACA2" w:rsidR="00862F60" w:rsidRPr="00DF08D2" w:rsidRDefault="00862F60" w:rsidP="00862F60">
            <w:pPr>
              <w:pStyle w:val="16"/>
              <w:spacing w:before="120"/>
              <w:jc w:val="center"/>
              <w:rPr>
                <w:sz w:val="20"/>
                <w:lang w:val="ru-RU"/>
              </w:rPr>
            </w:pPr>
            <w:r w:rsidRPr="00DF08D2">
              <w:rPr>
                <w:bCs/>
                <w:iCs/>
                <w:sz w:val="20"/>
              </w:rPr>
              <w:t>19</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70E0B8A" w14:textId="0C72C061" w:rsidR="00862F60" w:rsidRPr="00DF08D2" w:rsidRDefault="00862F60" w:rsidP="00862F60">
            <w:pPr>
              <w:pStyle w:val="16"/>
              <w:spacing w:before="120"/>
              <w:rPr>
                <w:rFonts w:eastAsia="Calibri"/>
                <w:sz w:val="20"/>
                <w:lang w:val="ru-RU"/>
              </w:rPr>
            </w:pPr>
            <w:r w:rsidRPr="00DF08D2">
              <w:rPr>
                <w:rFonts w:eastAsia="Calibri"/>
                <w:sz w:val="20"/>
                <w:lang w:val="ru-RU"/>
              </w:rPr>
              <w:t>Муниципальная программа «Развитие информационного общества и формирование электронного правительства в Октябрьском муниципальном районе», утвержденная постановлением администрации Октябрьского муниципального района Челябинской области от 15.05.2020г. № 248/1</w:t>
            </w:r>
          </w:p>
        </w:tc>
      </w:tr>
      <w:tr w:rsidR="00862F60" w:rsidRPr="00DF08D2" w14:paraId="0E07DBDE"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A511581" w14:textId="113D86BD" w:rsidR="00862F60" w:rsidRPr="00DF08D2" w:rsidRDefault="00862F60" w:rsidP="00862F60">
            <w:pPr>
              <w:pStyle w:val="16"/>
              <w:spacing w:before="120"/>
              <w:jc w:val="center"/>
              <w:rPr>
                <w:sz w:val="20"/>
                <w:lang w:val="ru-RU"/>
              </w:rPr>
            </w:pPr>
            <w:r w:rsidRPr="00DF08D2">
              <w:rPr>
                <w:bCs/>
                <w:iCs/>
                <w:sz w:val="20"/>
              </w:rPr>
              <w:t>20</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3B2D0FA" w14:textId="63A57969" w:rsidR="00862F60" w:rsidRPr="00DF08D2" w:rsidRDefault="005C7824" w:rsidP="005C7824">
            <w:pPr>
              <w:pStyle w:val="16"/>
              <w:spacing w:before="120"/>
              <w:rPr>
                <w:rFonts w:eastAsia="Calibri"/>
                <w:sz w:val="20"/>
                <w:lang w:val="ru-RU"/>
              </w:rPr>
            </w:pPr>
            <w:r w:rsidRPr="00DF08D2">
              <w:rPr>
                <w:rFonts w:eastAsia="Calibri"/>
                <w:sz w:val="20"/>
                <w:lang w:val="ru-RU"/>
              </w:rPr>
              <w:t>Муниципальная программа «Улучшение условий и охрана труда на территории Октябрьского муниципального района»</w:t>
            </w:r>
          </w:p>
        </w:tc>
      </w:tr>
      <w:tr w:rsidR="00862F60" w:rsidRPr="00DF08D2" w14:paraId="080F99ED"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E8A8D57" w14:textId="0066C9DF" w:rsidR="00862F60" w:rsidRPr="00DF08D2" w:rsidRDefault="00862F60" w:rsidP="00862F60">
            <w:pPr>
              <w:pStyle w:val="16"/>
              <w:spacing w:before="120"/>
              <w:jc w:val="center"/>
              <w:rPr>
                <w:sz w:val="20"/>
                <w:lang w:val="ru-RU"/>
              </w:rPr>
            </w:pPr>
            <w:r w:rsidRPr="00DF08D2">
              <w:rPr>
                <w:bCs/>
                <w:iCs/>
                <w:sz w:val="20"/>
              </w:rPr>
              <w:t>21</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45D3D91" w14:textId="3A0DB008" w:rsidR="00862F60" w:rsidRPr="00DF08D2" w:rsidRDefault="000977FC" w:rsidP="00502994">
            <w:pPr>
              <w:pStyle w:val="16"/>
              <w:spacing w:before="120"/>
              <w:rPr>
                <w:rFonts w:eastAsia="Calibri"/>
                <w:sz w:val="20"/>
                <w:lang w:val="ru-RU"/>
              </w:rPr>
            </w:pPr>
            <w:r w:rsidRPr="00DF08D2">
              <w:rPr>
                <w:rFonts w:eastAsia="Calibri"/>
                <w:sz w:val="20"/>
                <w:lang w:val="ru-RU"/>
              </w:rPr>
              <w:t>Муниципальная программа «Повышение безопасности дорожного движения в Октябрьском муниципальном районе Челябинской области», утвержденная постановлением администрации Октябрьского муниципального района Челябинской области от 22.01.2021г. № 32</w:t>
            </w:r>
          </w:p>
        </w:tc>
      </w:tr>
      <w:tr w:rsidR="00862F60" w:rsidRPr="00DF08D2" w14:paraId="0FBE3EDE"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990E00E" w14:textId="025B0EE3" w:rsidR="00862F60" w:rsidRPr="00DF08D2" w:rsidRDefault="00862F60" w:rsidP="00862F60">
            <w:pPr>
              <w:pStyle w:val="16"/>
              <w:spacing w:before="120"/>
              <w:jc w:val="center"/>
              <w:rPr>
                <w:sz w:val="20"/>
                <w:lang w:val="ru-RU"/>
              </w:rPr>
            </w:pPr>
            <w:r w:rsidRPr="00DF08D2">
              <w:rPr>
                <w:bCs/>
                <w:iCs/>
                <w:sz w:val="20"/>
              </w:rPr>
              <w:t>22</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5F05374" w14:textId="3291F384" w:rsidR="00862F60" w:rsidRPr="00DF08D2" w:rsidRDefault="000977FC" w:rsidP="000977FC">
            <w:pPr>
              <w:pStyle w:val="ConsPlusTitle"/>
              <w:widowControl/>
              <w:rPr>
                <w:rFonts w:ascii="Times New Roman" w:hAnsi="Times New Roman" w:cs="Times New Roman"/>
                <w:b w:val="0"/>
                <w:sz w:val="20"/>
              </w:rPr>
            </w:pPr>
            <w:r w:rsidRPr="00DF08D2">
              <w:rPr>
                <w:rFonts w:ascii="Times New Roman" w:eastAsia="Calibri" w:hAnsi="Times New Roman" w:cs="Times New Roman"/>
                <w:b w:val="0"/>
                <w:sz w:val="20"/>
              </w:rPr>
              <w:t>Муниципальная программа «Управление муниципальными финансами Октябрьского муниципального района», утвержденная постановлением администрации Октябрьского муниципального района Челябинской области от 15.01.2016 г.  № 9</w:t>
            </w:r>
            <w:r w:rsidRPr="00DF08D2">
              <w:rPr>
                <w:rFonts w:ascii="Times New Roman" w:hAnsi="Times New Roman" w:cs="Times New Roman"/>
                <w:b w:val="0"/>
                <w:sz w:val="20"/>
              </w:rPr>
              <w:t xml:space="preserve"> </w:t>
            </w:r>
          </w:p>
        </w:tc>
      </w:tr>
      <w:tr w:rsidR="00862F60" w:rsidRPr="00DF08D2" w14:paraId="0ABAFDC7"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DDBC332" w14:textId="7A56C7A5" w:rsidR="00862F60" w:rsidRPr="00DF08D2" w:rsidRDefault="00862F60" w:rsidP="00862F60">
            <w:pPr>
              <w:pStyle w:val="16"/>
              <w:spacing w:before="120"/>
              <w:jc w:val="center"/>
              <w:rPr>
                <w:sz w:val="20"/>
                <w:lang w:val="ru-RU"/>
              </w:rPr>
            </w:pPr>
            <w:r w:rsidRPr="00DF08D2">
              <w:rPr>
                <w:bCs/>
                <w:iCs/>
                <w:sz w:val="20"/>
              </w:rPr>
              <w:lastRenderedPageBreak/>
              <w:t>23</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2DC5BCF" w14:textId="7B12C09F" w:rsidR="00862F60" w:rsidRPr="00DF08D2" w:rsidRDefault="000977FC" w:rsidP="00862F60">
            <w:pPr>
              <w:pStyle w:val="16"/>
              <w:spacing w:before="120"/>
              <w:rPr>
                <w:rFonts w:eastAsia="Calibri"/>
                <w:sz w:val="20"/>
                <w:lang w:val="ru-RU"/>
              </w:rPr>
            </w:pPr>
            <w:r w:rsidRPr="00DF08D2">
              <w:rPr>
                <w:rFonts w:eastAsia="Calibri"/>
                <w:sz w:val="20"/>
                <w:lang w:val="ru-RU"/>
              </w:rPr>
              <w:t xml:space="preserve">Муниципальная программа </w:t>
            </w:r>
            <w:r w:rsidR="00EE352A" w:rsidRPr="00DF08D2">
              <w:rPr>
                <w:rFonts w:eastAsia="Calibri"/>
                <w:sz w:val="20"/>
                <w:lang w:val="ru-RU"/>
              </w:rPr>
              <w:t>«Развитие дорожного хозяйства в Октябрьском муниципальном районе Челябинской области»</w:t>
            </w:r>
            <w:r w:rsidRPr="00DF08D2">
              <w:rPr>
                <w:rFonts w:eastAsia="Calibri"/>
                <w:sz w:val="20"/>
                <w:lang w:val="ru-RU"/>
              </w:rPr>
              <w:t xml:space="preserve">, утвержденная постановлением администрации Октябрьского муниципального района Челябинской области от </w:t>
            </w:r>
            <w:r w:rsidR="00EE352A" w:rsidRPr="00DF08D2">
              <w:rPr>
                <w:rFonts w:eastAsia="Calibri"/>
                <w:sz w:val="20"/>
                <w:lang w:val="ru-RU"/>
              </w:rPr>
              <w:t>15.05.2020 г. № 254</w:t>
            </w:r>
          </w:p>
        </w:tc>
      </w:tr>
      <w:tr w:rsidR="00862F60" w:rsidRPr="00DF08D2" w14:paraId="62E9E644"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2A66C39" w14:textId="6E360175" w:rsidR="00862F60" w:rsidRPr="00DF08D2" w:rsidRDefault="00862F60" w:rsidP="00862F60">
            <w:pPr>
              <w:pStyle w:val="16"/>
              <w:spacing w:before="120"/>
              <w:jc w:val="center"/>
              <w:rPr>
                <w:sz w:val="20"/>
                <w:lang w:val="ru-RU"/>
              </w:rPr>
            </w:pPr>
            <w:r w:rsidRPr="00DF08D2">
              <w:rPr>
                <w:bCs/>
                <w:iCs/>
                <w:sz w:val="20"/>
              </w:rPr>
              <w:t>24</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59291A4" w14:textId="6450915E" w:rsidR="00862F60" w:rsidRPr="00DF08D2" w:rsidRDefault="00EE352A" w:rsidP="00EE352A">
            <w:pPr>
              <w:pStyle w:val="16"/>
              <w:spacing w:before="120"/>
              <w:rPr>
                <w:rFonts w:eastAsia="Calibri"/>
                <w:sz w:val="20"/>
                <w:lang w:val="ru-RU"/>
              </w:rPr>
            </w:pPr>
            <w:r w:rsidRPr="00DF08D2">
              <w:rPr>
                <w:rFonts w:eastAsia="Calibri"/>
                <w:sz w:val="20"/>
                <w:lang w:val="ru-RU"/>
              </w:rPr>
              <w:t>Муниципальная программа «Повышение энергетической эффективности Октябрьского муниципального района и сокращение энергетических издержек в бюджетном секторе».</w:t>
            </w:r>
          </w:p>
        </w:tc>
      </w:tr>
      <w:tr w:rsidR="00862F60" w:rsidRPr="00DF08D2" w14:paraId="7C1A4A90"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233A68E" w14:textId="28E2E183" w:rsidR="00862F60" w:rsidRPr="00DF08D2" w:rsidRDefault="00862F60" w:rsidP="00862F60">
            <w:pPr>
              <w:pStyle w:val="16"/>
              <w:spacing w:before="120"/>
              <w:jc w:val="center"/>
              <w:rPr>
                <w:sz w:val="20"/>
                <w:lang w:val="ru-RU"/>
              </w:rPr>
            </w:pPr>
            <w:r w:rsidRPr="00DF08D2">
              <w:rPr>
                <w:bCs/>
                <w:iCs/>
                <w:sz w:val="20"/>
              </w:rPr>
              <w:t>25</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28965FC" w14:textId="2DEF4B28" w:rsidR="00862F60" w:rsidRPr="00DF08D2" w:rsidRDefault="007F4B4B" w:rsidP="00862F60">
            <w:pPr>
              <w:pStyle w:val="16"/>
              <w:spacing w:before="120"/>
              <w:rPr>
                <w:rFonts w:eastAsia="Calibri"/>
                <w:sz w:val="20"/>
                <w:lang w:val="ru-RU"/>
              </w:rPr>
            </w:pPr>
            <w:r w:rsidRPr="00DF08D2">
              <w:rPr>
                <w:rFonts w:eastAsia="Calibri"/>
                <w:sz w:val="20"/>
                <w:lang w:val="ru-RU"/>
              </w:rPr>
              <w:t>Муниципальная программа «Чистая вода» на территории Октябрьского муниципального района», утвержденная постановлением администрации Октябрьского муниципального района Челябинской области от 27.04.2021 г. № 241</w:t>
            </w:r>
          </w:p>
        </w:tc>
      </w:tr>
      <w:tr w:rsidR="007F4B4B" w:rsidRPr="00DF08D2" w14:paraId="67560110"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7AB643C" w14:textId="22F229BF" w:rsidR="007F4B4B" w:rsidRPr="00DF08D2" w:rsidRDefault="007F4B4B" w:rsidP="007F4B4B">
            <w:pPr>
              <w:pStyle w:val="16"/>
              <w:spacing w:before="120"/>
              <w:jc w:val="center"/>
              <w:rPr>
                <w:sz w:val="20"/>
                <w:lang w:val="ru-RU"/>
              </w:rPr>
            </w:pPr>
            <w:r w:rsidRPr="00DF08D2">
              <w:rPr>
                <w:bCs/>
                <w:iCs/>
                <w:sz w:val="20"/>
              </w:rPr>
              <w:t>26</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5311742" w14:textId="2C09F0B7" w:rsidR="007F4B4B" w:rsidRPr="00DF08D2" w:rsidRDefault="007F4B4B" w:rsidP="007F4B4B">
            <w:pPr>
              <w:pStyle w:val="16"/>
              <w:spacing w:before="120"/>
              <w:rPr>
                <w:rFonts w:eastAsia="Calibri"/>
                <w:sz w:val="20"/>
                <w:lang w:val="ru-RU"/>
              </w:rPr>
            </w:pPr>
            <w:r w:rsidRPr="00DF08D2">
              <w:rPr>
                <w:rFonts w:eastAsia="Calibri"/>
                <w:sz w:val="20"/>
                <w:lang w:val="ru-RU"/>
              </w:rPr>
              <w:t>Муниципальная программа «Устойчивое развитие сельских территорий в Октябрьском муниципальном районе Челябинской области»</w:t>
            </w:r>
          </w:p>
        </w:tc>
      </w:tr>
      <w:tr w:rsidR="007F4B4B" w:rsidRPr="00DF08D2" w14:paraId="4902AF68"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973A497" w14:textId="3D5003BD" w:rsidR="007F4B4B" w:rsidRPr="00DF08D2" w:rsidRDefault="001C5022" w:rsidP="007F4B4B">
            <w:pPr>
              <w:pStyle w:val="16"/>
              <w:spacing w:before="120"/>
              <w:jc w:val="center"/>
              <w:rPr>
                <w:sz w:val="20"/>
                <w:lang w:val="ru-RU"/>
              </w:rPr>
            </w:pPr>
            <w:r w:rsidRPr="00DF08D2">
              <w:rPr>
                <w:sz w:val="20"/>
                <w:lang w:val="ru-RU"/>
              </w:rPr>
              <w:t>27</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147E36A2" w14:textId="31F86237" w:rsidR="007F4B4B" w:rsidRPr="00DF08D2" w:rsidRDefault="007F4B4B" w:rsidP="007F4B4B">
            <w:pPr>
              <w:pStyle w:val="16"/>
              <w:spacing w:before="120"/>
              <w:rPr>
                <w:rFonts w:eastAsia="Calibri"/>
                <w:sz w:val="20"/>
                <w:lang w:val="ru-RU"/>
              </w:rPr>
            </w:pPr>
            <w:r w:rsidRPr="00DF08D2">
              <w:rPr>
                <w:rFonts w:eastAsia="Calibri"/>
                <w:sz w:val="20"/>
                <w:lang w:val="ru-RU"/>
              </w:rPr>
              <w:t>Муниципальная программа «Повышение эффективности реализации молодёжной политики в Октябрьском муниципальном районе», утвержденная постановлением администрации Октябрьского муниципального района Челябинской области от 24.10.2019г. № 702</w:t>
            </w:r>
          </w:p>
        </w:tc>
      </w:tr>
      <w:tr w:rsidR="00862F60" w:rsidRPr="00DF08D2" w14:paraId="3F4853B1" w14:textId="77777777" w:rsidTr="001C502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070FF85C" w14:textId="5FD96E4A" w:rsidR="00862F60" w:rsidRPr="00DF08D2" w:rsidRDefault="001C5022" w:rsidP="001C5022">
            <w:pPr>
              <w:pStyle w:val="16"/>
              <w:spacing w:before="120"/>
              <w:jc w:val="center"/>
              <w:rPr>
                <w:sz w:val="20"/>
                <w:lang w:val="ru-RU"/>
              </w:rPr>
            </w:pPr>
            <w:r w:rsidRPr="00DF08D2">
              <w:rPr>
                <w:sz w:val="20"/>
                <w:lang w:val="ru-RU"/>
              </w:rPr>
              <w:t>28</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AB79128" w14:textId="3B3FE1A0" w:rsidR="00862F60" w:rsidRPr="00DF08D2" w:rsidRDefault="007F4B4B" w:rsidP="007F4B4B">
            <w:pPr>
              <w:pStyle w:val="16"/>
              <w:spacing w:before="120"/>
              <w:rPr>
                <w:rFonts w:eastAsia="Calibri"/>
                <w:sz w:val="20"/>
                <w:lang w:val="ru-RU"/>
              </w:rPr>
            </w:pPr>
            <w:r w:rsidRPr="00DF08D2">
              <w:rPr>
                <w:rFonts w:eastAsia="Calibri"/>
                <w:sz w:val="20"/>
                <w:lang w:val="ru-RU"/>
              </w:rPr>
              <w:t>Муниципальная программа «Организация системы обращения с отходами, в том числе с твердыми коммунальными отходами, на территории Октябрьского муниципального района Челябинской области», утвержденная постановлением администрации Октябрьского муниципального района Челябинской области от 10.02.2020 г. № 71</w:t>
            </w:r>
          </w:p>
        </w:tc>
      </w:tr>
      <w:tr w:rsidR="001C5022" w:rsidRPr="00DF08D2" w14:paraId="11735806" w14:textId="77777777" w:rsidTr="001C502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4BF94ED" w14:textId="5C5C4260" w:rsidR="001C5022" w:rsidRPr="00DF08D2" w:rsidRDefault="001C5022" w:rsidP="001C5022">
            <w:pPr>
              <w:pStyle w:val="16"/>
              <w:spacing w:before="120"/>
              <w:jc w:val="center"/>
              <w:rPr>
                <w:sz w:val="20"/>
                <w:lang w:val="ru-RU"/>
              </w:rPr>
            </w:pPr>
            <w:r w:rsidRPr="00DF08D2">
              <w:rPr>
                <w:sz w:val="20"/>
                <w:lang w:val="ru-RU"/>
              </w:rPr>
              <w:t>29</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4C129F4" w14:textId="5616C5FE" w:rsidR="001C5022" w:rsidRPr="00DF08D2" w:rsidRDefault="001C5022" w:rsidP="006751E5">
            <w:pPr>
              <w:pStyle w:val="16"/>
              <w:spacing w:before="120"/>
              <w:rPr>
                <w:rFonts w:eastAsia="Calibri"/>
                <w:sz w:val="20"/>
                <w:lang w:val="ru-RU"/>
              </w:rPr>
            </w:pPr>
            <w:r w:rsidRPr="00DF08D2">
              <w:rPr>
                <w:sz w:val="20"/>
                <w:lang w:val="ru-RU"/>
              </w:rPr>
              <w:t>Муниципальная программа "Внесение в государственный реестр недвижимости сведений о границах населенного пункта Октябрьского муниципального района Челябинской области"</w:t>
            </w:r>
            <w:r w:rsidRPr="00DF08D2">
              <w:rPr>
                <w:rFonts w:eastAsia="Calibri"/>
                <w:sz w:val="20"/>
                <w:lang w:val="ru-RU"/>
              </w:rPr>
              <w:t>, утвержденная постановлением администрации Октябрьского муниципального района Челябинской области от 2</w:t>
            </w:r>
            <w:r w:rsidR="006751E5" w:rsidRPr="00DF08D2">
              <w:rPr>
                <w:rFonts w:eastAsia="Calibri"/>
                <w:sz w:val="20"/>
                <w:lang w:val="ru-RU"/>
              </w:rPr>
              <w:t>9</w:t>
            </w:r>
            <w:r w:rsidRPr="00DF08D2">
              <w:rPr>
                <w:rFonts w:eastAsia="Calibri"/>
                <w:sz w:val="20"/>
                <w:lang w:val="ru-RU"/>
              </w:rPr>
              <w:t>.</w:t>
            </w:r>
            <w:r w:rsidR="006751E5" w:rsidRPr="00DF08D2">
              <w:rPr>
                <w:rFonts w:eastAsia="Calibri"/>
                <w:sz w:val="20"/>
                <w:lang w:val="ru-RU"/>
              </w:rPr>
              <w:t>08</w:t>
            </w:r>
            <w:r w:rsidRPr="00DF08D2">
              <w:rPr>
                <w:rFonts w:eastAsia="Calibri"/>
                <w:sz w:val="20"/>
                <w:lang w:val="ru-RU"/>
              </w:rPr>
              <w:t xml:space="preserve">.2019г. № </w:t>
            </w:r>
            <w:r w:rsidR="006751E5" w:rsidRPr="00DF08D2">
              <w:rPr>
                <w:rFonts w:eastAsia="Calibri"/>
                <w:sz w:val="20"/>
                <w:lang w:val="ru-RU"/>
              </w:rPr>
              <w:t>576</w:t>
            </w:r>
          </w:p>
        </w:tc>
      </w:tr>
      <w:tr w:rsidR="001C5022" w:rsidRPr="00DF08D2" w14:paraId="01E2981F" w14:textId="77777777" w:rsidTr="001C502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104A49E" w14:textId="106DC7CA" w:rsidR="001C5022" w:rsidRPr="00DF08D2" w:rsidRDefault="001C5022" w:rsidP="001C5022">
            <w:pPr>
              <w:pStyle w:val="16"/>
              <w:spacing w:before="120"/>
              <w:jc w:val="center"/>
              <w:rPr>
                <w:sz w:val="20"/>
                <w:lang w:val="ru-RU"/>
              </w:rPr>
            </w:pPr>
            <w:r w:rsidRPr="00DF08D2">
              <w:rPr>
                <w:sz w:val="20"/>
                <w:lang w:val="ru-RU"/>
              </w:rPr>
              <w:t>30</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A2BEAFB" w14:textId="36D36772" w:rsidR="001C5022" w:rsidRPr="00DF08D2" w:rsidRDefault="001C5022" w:rsidP="006751E5">
            <w:pPr>
              <w:pStyle w:val="16"/>
              <w:spacing w:before="120"/>
              <w:rPr>
                <w:rFonts w:eastAsia="Calibri"/>
                <w:sz w:val="20"/>
                <w:lang w:val="ru-RU"/>
              </w:rPr>
            </w:pPr>
            <w:r w:rsidRPr="00DF08D2">
              <w:rPr>
                <w:sz w:val="20"/>
                <w:lang w:val="ru-RU"/>
              </w:rPr>
              <w:t>Муниципальная программа "Обеспечение централизованного бухгалтерского (бюджетного) и налогового учета в Октябрьском муниципальном районе"</w:t>
            </w:r>
          </w:p>
        </w:tc>
      </w:tr>
      <w:tr w:rsidR="001C5022" w:rsidRPr="00DF08D2" w14:paraId="0B5B37BA" w14:textId="77777777" w:rsidTr="001C502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CF29754" w14:textId="5E96468E" w:rsidR="001C5022" w:rsidRPr="00DF08D2" w:rsidRDefault="001C5022" w:rsidP="001C5022">
            <w:pPr>
              <w:pStyle w:val="16"/>
              <w:spacing w:before="120"/>
              <w:jc w:val="center"/>
              <w:rPr>
                <w:sz w:val="20"/>
                <w:lang w:val="ru-RU"/>
              </w:rPr>
            </w:pPr>
            <w:r w:rsidRPr="00DF08D2">
              <w:rPr>
                <w:sz w:val="20"/>
                <w:lang w:val="ru-RU"/>
              </w:rPr>
              <w:t>31</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1A468F4" w14:textId="573BFB2C" w:rsidR="001C5022" w:rsidRPr="00DF08D2" w:rsidRDefault="001C5022" w:rsidP="001C5022">
            <w:pPr>
              <w:pStyle w:val="16"/>
              <w:spacing w:before="120"/>
              <w:rPr>
                <w:rFonts w:eastAsia="Calibri"/>
                <w:sz w:val="20"/>
                <w:lang w:val="ru-RU"/>
              </w:rPr>
            </w:pPr>
            <w:r w:rsidRPr="00DF08D2">
              <w:rPr>
                <w:sz w:val="20"/>
                <w:lang w:val="ru-RU"/>
              </w:rPr>
              <w:t>Муниципальная программа "Проведение капитального ремонта зданий муниципальных общеобразовательных организаций в Октябрьском муниципальном районе Челябинской области"</w:t>
            </w:r>
            <w:r w:rsidRPr="00DF08D2">
              <w:rPr>
                <w:rFonts w:eastAsia="Calibri"/>
                <w:sz w:val="20"/>
                <w:lang w:val="ru-RU"/>
              </w:rPr>
              <w:t xml:space="preserve">, утвержденная постановлением администрации Октябрьского муниципального района Челябинской области от </w:t>
            </w:r>
            <w:r w:rsidR="006751E5" w:rsidRPr="00DF08D2">
              <w:rPr>
                <w:rFonts w:eastAsia="Calibri"/>
                <w:sz w:val="20"/>
                <w:lang w:val="ru-RU"/>
              </w:rPr>
              <w:t>31.12.2019г</w:t>
            </w:r>
            <w:r w:rsidRPr="00DF08D2">
              <w:rPr>
                <w:rFonts w:eastAsia="Calibri"/>
                <w:sz w:val="20"/>
                <w:lang w:val="ru-RU"/>
              </w:rPr>
              <w:t xml:space="preserve">. № </w:t>
            </w:r>
            <w:r w:rsidR="006751E5" w:rsidRPr="00DF08D2">
              <w:rPr>
                <w:rFonts w:eastAsia="Calibri"/>
                <w:sz w:val="20"/>
                <w:lang w:val="ru-RU"/>
              </w:rPr>
              <w:t>865</w:t>
            </w:r>
          </w:p>
        </w:tc>
      </w:tr>
      <w:tr w:rsidR="001C5022" w:rsidRPr="00DF08D2" w14:paraId="14A43E33" w14:textId="77777777" w:rsidTr="001C502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575A14D" w14:textId="461D9BF0" w:rsidR="001C5022" w:rsidRPr="00DF08D2" w:rsidRDefault="001C5022" w:rsidP="001C5022">
            <w:pPr>
              <w:pStyle w:val="16"/>
              <w:spacing w:before="120"/>
              <w:jc w:val="center"/>
              <w:rPr>
                <w:sz w:val="20"/>
                <w:lang w:val="ru-RU"/>
              </w:rPr>
            </w:pPr>
            <w:r w:rsidRPr="00DF08D2">
              <w:rPr>
                <w:sz w:val="20"/>
                <w:lang w:val="ru-RU"/>
              </w:rPr>
              <w:t>32</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CB9F2CB" w14:textId="1D34A519" w:rsidR="001C5022" w:rsidRPr="00DF08D2" w:rsidRDefault="001C5022" w:rsidP="006751E5">
            <w:pPr>
              <w:pStyle w:val="16"/>
              <w:spacing w:before="120"/>
              <w:rPr>
                <w:rFonts w:eastAsia="Calibri"/>
                <w:sz w:val="20"/>
                <w:lang w:val="ru-RU"/>
              </w:rPr>
            </w:pPr>
            <w:r w:rsidRPr="00DF08D2">
              <w:rPr>
                <w:sz w:val="20"/>
                <w:lang w:val="ru-RU"/>
              </w:rPr>
              <w:t>Муниципальная программа "Реализация на территории Октябрьского муниципального района государственной политики в сфере государственной регистрации актов гражданского состояния"</w:t>
            </w:r>
          </w:p>
        </w:tc>
      </w:tr>
      <w:tr w:rsidR="001C5022" w:rsidRPr="00DF08D2" w14:paraId="46527112" w14:textId="77777777" w:rsidTr="001C502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7BF2E5F1" w14:textId="78F424AB" w:rsidR="001C5022" w:rsidRPr="00DF08D2" w:rsidRDefault="001C5022" w:rsidP="001C5022">
            <w:pPr>
              <w:pStyle w:val="16"/>
              <w:spacing w:before="120"/>
              <w:jc w:val="center"/>
              <w:rPr>
                <w:sz w:val="20"/>
                <w:lang w:val="ru-RU"/>
              </w:rPr>
            </w:pPr>
            <w:r w:rsidRPr="00DF08D2">
              <w:rPr>
                <w:sz w:val="20"/>
                <w:lang w:val="ru-RU"/>
              </w:rPr>
              <w:t>33</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306C5054" w14:textId="02F0F2B9" w:rsidR="001C5022" w:rsidRPr="00DF08D2" w:rsidRDefault="001C5022" w:rsidP="001C5022">
            <w:pPr>
              <w:pStyle w:val="16"/>
              <w:spacing w:before="120"/>
              <w:rPr>
                <w:rFonts w:eastAsia="Calibri"/>
                <w:sz w:val="20"/>
                <w:lang w:val="ru-RU"/>
              </w:rPr>
            </w:pPr>
            <w:r w:rsidRPr="00DF08D2">
              <w:rPr>
                <w:sz w:val="20"/>
                <w:lang w:val="ru-RU"/>
              </w:rPr>
              <w:t>Муниципальная программа "Укрепление общественного здоровья на территории Октябрьского муниципального района Челябинской области"</w:t>
            </w:r>
            <w:r w:rsidRPr="00DF08D2">
              <w:rPr>
                <w:rFonts w:eastAsia="Calibri"/>
                <w:sz w:val="20"/>
                <w:lang w:val="ru-RU"/>
              </w:rPr>
              <w:t xml:space="preserve">, утвержденная постановлением администрации Октябрьского муниципального района Челябинской области от </w:t>
            </w:r>
            <w:r w:rsidR="006751E5" w:rsidRPr="00DF08D2">
              <w:rPr>
                <w:rFonts w:eastAsia="Calibri"/>
                <w:sz w:val="20"/>
                <w:lang w:val="ru-RU"/>
              </w:rPr>
              <w:t>29.03.2021г. №172</w:t>
            </w:r>
          </w:p>
        </w:tc>
      </w:tr>
      <w:tr w:rsidR="007F4B4B" w:rsidRPr="00DF08D2" w14:paraId="371BAF24" w14:textId="77777777" w:rsidTr="001C502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A9E642A" w14:textId="492FB632" w:rsidR="007F4B4B" w:rsidRPr="00DF08D2" w:rsidRDefault="001C5022" w:rsidP="001C5022">
            <w:pPr>
              <w:pStyle w:val="16"/>
              <w:spacing w:before="120"/>
              <w:jc w:val="center"/>
              <w:rPr>
                <w:sz w:val="20"/>
                <w:lang w:val="ru-RU"/>
              </w:rPr>
            </w:pPr>
            <w:r w:rsidRPr="00DF08D2">
              <w:rPr>
                <w:sz w:val="20"/>
                <w:lang w:val="ru-RU"/>
              </w:rPr>
              <w:t>34</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975611F" w14:textId="5A7A6B63" w:rsidR="007F4B4B" w:rsidRPr="00DF08D2" w:rsidRDefault="004A6482" w:rsidP="00DB1B9E">
            <w:pPr>
              <w:pStyle w:val="16"/>
              <w:spacing w:before="120"/>
              <w:rPr>
                <w:sz w:val="20"/>
                <w:lang w:val="ru-RU"/>
              </w:rPr>
            </w:pPr>
            <w:r w:rsidRPr="00DF08D2">
              <w:rPr>
                <w:sz w:val="20"/>
                <w:lang w:val="ru-RU"/>
              </w:rPr>
              <w:t>Муниципальная программа «Обеспечение пожарной безопасности на территории Октябрьского муниципального района»</w:t>
            </w:r>
          </w:p>
        </w:tc>
      </w:tr>
      <w:tr w:rsidR="007F4B4B" w:rsidRPr="00DF08D2" w14:paraId="1B880508" w14:textId="77777777" w:rsidTr="001C502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3C1AB97E" w14:textId="466D8297" w:rsidR="007F4B4B" w:rsidRPr="00DF08D2" w:rsidRDefault="001C5022" w:rsidP="001C5022">
            <w:pPr>
              <w:pStyle w:val="16"/>
              <w:spacing w:before="120"/>
              <w:jc w:val="center"/>
              <w:rPr>
                <w:sz w:val="20"/>
                <w:lang w:val="ru-RU"/>
              </w:rPr>
            </w:pPr>
            <w:r w:rsidRPr="00DF08D2">
              <w:rPr>
                <w:sz w:val="20"/>
                <w:lang w:val="ru-RU"/>
              </w:rPr>
              <w:t>35</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84AE033" w14:textId="537BE209" w:rsidR="007F4B4B" w:rsidRPr="00DF08D2" w:rsidRDefault="004A6482" w:rsidP="00DB1B9E">
            <w:pPr>
              <w:pStyle w:val="16"/>
              <w:spacing w:before="120"/>
              <w:rPr>
                <w:rFonts w:eastAsia="Calibri"/>
                <w:sz w:val="20"/>
                <w:lang w:val="ru-RU"/>
              </w:rPr>
            </w:pPr>
            <w:r w:rsidRPr="00DF08D2">
              <w:rPr>
                <w:sz w:val="20"/>
                <w:lang w:val="ru-RU"/>
              </w:rPr>
              <w:t>Муниципальная программа "Укрепление общественного здоровья на территории Октябрьского муниципального района Челябинской области"</w:t>
            </w:r>
          </w:p>
        </w:tc>
      </w:tr>
      <w:tr w:rsidR="00CB3AAE" w:rsidRPr="00DF08D2" w14:paraId="1F15EB02" w14:textId="77777777" w:rsidTr="00F15F32">
        <w:trPr>
          <w:cantSplit/>
          <w:trHeight w:val="157"/>
          <w:jc w:val="center"/>
        </w:trPr>
        <w:tc>
          <w:tcPr>
            <w:tcW w:w="9972" w:type="dxa"/>
            <w:gridSpan w:val="2"/>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21DFBB01" w14:textId="1EDDF833" w:rsidR="0077161E" w:rsidRPr="00DF08D2" w:rsidRDefault="00CB59EF">
            <w:pPr>
              <w:pStyle w:val="16"/>
              <w:spacing w:before="120"/>
              <w:rPr>
                <w:i/>
                <w:iCs/>
                <w:sz w:val="20"/>
                <w:lang w:val="ru-RU"/>
              </w:rPr>
            </w:pPr>
            <w:r w:rsidRPr="00DF08D2">
              <w:rPr>
                <w:b/>
                <w:i/>
                <w:iCs/>
                <w:sz w:val="20"/>
                <w:lang w:val="ru-RU"/>
              </w:rPr>
              <w:t>Схема территориального планирования</w:t>
            </w:r>
            <w:r w:rsidR="00270035" w:rsidRPr="00DF08D2">
              <w:rPr>
                <w:b/>
                <w:i/>
                <w:iCs/>
                <w:sz w:val="20"/>
                <w:lang w:val="ru-RU"/>
              </w:rPr>
              <w:t xml:space="preserve"> и местные нормативы градостроительного проектирования</w:t>
            </w:r>
          </w:p>
        </w:tc>
      </w:tr>
      <w:tr w:rsidR="00CB3AAE" w:rsidRPr="00DF08D2" w14:paraId="73A5FC42"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6E576CE" w14:textId="41C728CF" w:rsidR="0077161E" w:rsidRPr="00DF08D2" w:rsidRDefault="00383B5D">
            <w:pPr>
              <w:pStyle w:val="16"/>
              <w:spacing w:before="120"/>
              <w:jc w:val="center"/>
              <w:rPr>
                <w:sz w:val="20"/>
                <w:lang w:val="ru-RU"/>
              </w:rPr>
            </w:pPr>
            <w:r w:rsidRPr="00DF08D2">
              <w:rPr>
                <w:bCs/>
                <w:iCs/>
                <w:sz w:val="20"/>
                <w:lang w:val="ru-RU"/>
              </w:rPr>
              <w:t>36</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C0B96D3" w14:textId="7604B871" w:rsidR="0077161E" w:rsidRPr="00DF08D2" w:rsidRDefault="008D5292" w:rsidP="00784ED1">
            <w:pPr>
              <w:pStyle w:val="16"/>
              <w:spacing w:before="120"/>
              <w:rPr>
                <w:sz w:val="20"/>
                <w:lang w:val="ru-RU"/>
              </w:rPr>
            </w:pPr>
            <w:r w:rsidRPr="00DF08D2">
              <w:rPr>
                <w:sz w:val="20"/>
                <w:lang w:val="ru-RU"/>
              </w:rPr>
              <w:t>Корректировка схемы</w:t>
            </w:r>
            <w:r w:rsidR="00CB59EF" w:rsidRPr="00DF08D2">
              <w:rPr>
                <w:sz w:val="20"/>
                <w:lang w:val="ru-RU"/>
              </w:rPr>
              <w:t xml:space="preserve"> </w:t>
            </w:r>
            <w:r w:rsidR="00CB59EF" w:rsidRPr="00DF08D2">
              <w:rPr>
                <w:rFonts w:eastAsia="Calibri"/>
                <w:sz w:val="20"/>
                <w:lang w:val="ru-RU"/>
              </w:rPr>
              <w:t xml:space="preserve">территориального планирования </w:t>
            </w:r>
            <w:r w:rsidR="004B79B3" w:rsidRPr="00DF08D2">
              <w:rPr>
                <w:rFonts w:eastAsia="Calibri"/>
                <w:sz w:val="20"/>
                <w:lang w:val="ru-RU"/>
              </w:rPr>
              <w:t>Октябрьского</w:t>
            </w:r>
            <w:r w:rsidR="00CB59EF" w:rsidRPr="00DF08D2">
              <w:rPr>
                <w:rFonts w:eastAsia="Calibri"/>
                <w:sz w:val="20"/>
                <w:lang w:val="ru-RU"/>
              </w:rPr>
              <w:t xml:space="preserve"> муниципального района Челябинской области</w:t>
            </w:r>
            <w:r w:rsidR="00784ED1">
              <w:rPr>
                <w:rFonts w:eastAsia="Calibri"/>
                <w:sz w:val="20"/>
                <w:lang w:val="ru-RU"/>
              </w:rPr>
              <w:t xml:space="preserve">, </w:t>
            </w:r>
            <w:r w:rsidR="00784ED1" w:rsidRPr="000210B1">
              <w:rPr>
                <w:rFonts w:eastAsia="Calibri"/>
                <w:sz w:val="20"/>
                <w:lang w:val="ru-RU"/>
              </w:rPr>
              <w:t xml:space="preserve">утвержденная решением Собрания депутатов </w:t>
            </w:r>
            <w:r w:rsidR="00784ED1" w:rsidRPr="00DF08D2">
              <w:rPr>
                <w:sz w:val="20"/>
                <w:lang w:val="ru-RU"/>
              </w:rPr>
              <w:t>Октябрьского</w:t>
            </w:r>
            <w:r w:rsidR="00784ED1" w:rsidRPr="000210B1">
              <w:rPr>
                <w:rFonts w:eastAsia="Calibri"/>
                <w:sz w:val="20"/>
                <w:lang w:val="ru-RU"/>
              </w:rPr>
              <w:t xml:space="preserve"> муниципального от 2</w:t>
            </w:r>
            <w:r w:rsidR="00784ED1">
              <w:rPr>
                <w:rFonts w:eastAsia="Calibri"/>
                <w:sz w:val="20"/>
                <w:lang w:val="ru-RU"/>
              </w:rPr>
              <w:t>8</w:t>
            </w:r>
            <w:r w:rsidR="00784ED1" w:rsidRPr="000210B1">
              <w:rPr>
                <w:rFonts w:eastAsia="Calibri"/>
                <w:sz w:val="20"/>
                <w:lang w:val="ru-RU"/>
              </w:rPr>
              <w:t>.0</w:t>
            </w:r>
            <w:r w:rsidR="00784ED1">
              <w:rPr>
                <w:rFonts w:eastAsia="Calibri"/>
                <w:sz w:val="20"/>
                <w:lang w:val="ru-RU"/>
              </w:rPr>
              <w:t>4</w:t>
            </w:r>
            <w:r w:rsidR="00784ED1" w:rsidRPr="000210B1">
              <w:rPr>
                <w:rFonts w:eastAsia="Calibri"/>
                <w:sz w:val="20"/>
                <w:lang w:val="ru-RU"/>
              </w:rPr>
              <w:t>.20</w:t>
            </w:r>
            <w:r w:rsidR="00784ED1">
              <w:rPr>
                <w:rFonts w:eastAsia="Calibri"/>
                <w:sz w:val="20"/>
                <w:lang w:val="ru-RU"/>
              </w:rPr>
              <w:t>20</w:t>
            </w:r>
            <w:r w:rsidR="00784ED1" w:rsidRPr="000210B1">
              <w:rPr>
                <w:rFonts w:eastAsia="Calibri"/>
                <w:sz w:val="20"/>
                <w:lang w:val="ru-RU"/>
              </w:rPr>
              <w:t xml:space="preserve"> № </w:t>
            </w:r>
            <w:r w:rsidR="00784ED1">
              <w:rPr>
                <w:rFonts w:eastAsia="Calibri"/>
                <w:sz w:val="20"/>
                <w:lang w:val="ru-RU"/>
              </w:rPr>
              <w:t>665</w:t>
            </w:r>
          </w:p>
        </w:tc>
      </w:tr>
      <w:tr w:rsidR="00270035" w:rsidRPr="00DF08D2" w14:paraId="687E1D54" w14:textId="77777777" w:rsidTr="00F15F32">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D2561CA" w14:textId="73DD41F4" w:rsidR="00270035" w:rsidRPr="00DF08D2" w:rsidRDefault="00383B5D">
            <w:pPr>
              <w:pStyle w:val="16"/>
              <w:spacing w:before="120"/>
              <w:jc w:val="center"/>
              <w:rPr>
                <w:bCs/>
                <w:iCs/>
                <w:sz w:val="20"/>
                <w:lang w:val="ru-RU"/>
              </w:rPr>
            </w:pPr>
            <w:r w:rsidRPr="00DF08D2">
              <w:rPr>
                <w:bCs/>
                <w:iCs/>
                <w:sz w:val="20"/>
                <w:lang w:val="ru-RU"/>
              </w:rPr>
              <w:t>37</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E255016" w14:textId="2B1DF04B" w:rsidR="00270035" w:rsidRPr="00DF08D2" w:rsidRDefault="00270035" w:rsidP="001B0538">
            <w:pPr>
              <w:pStyle w:val="16"/>
              <w:spacing w:before="120"/>
              <w:rPr>
                <w:sz w:val="20"/>
                <w:lang w:val="ru-RU"/>
              </w:rPr>
            </w:pPr>
            <w:r w:rsidRPr="00DF08D2">
              <w:rPr>
                <w:sz w:val="20"/>
                <w:lang w:val="ru-RU"/>
              </w:rPr>
              <w:t xml:space="preserve">Местные нормативы градостроительного проектирования Октябрьского муниципального района Челябинской области, утвержденные решением Собрания депутатов Октябрьского муниципального района Челябинской области от </w:t>
            </w:r>
            <w:r w:rsidR="001B0538">
              <w:rPr>
                <w:sz w:val="20"/>
                <w:lang w:val="ru-RU"/>
              </w:rPr>
              <w:t>08</w:t>
            </w:r>
            <w:r w:rsidRPr="00DF08D2">
              <w:rPr>
                <w:sz w:val="20"/>
                <w:lang w:val="ru-RU"/>
              </w:rPr>
              <w:t>.0</w:t>
            </w:r>
            <w:r w:rsidR="001B0538">
              <w:rPr>
                <w:sz w:val="20"/>
                <w:lang w:val="ru-RU"/>
              </w:rPr>
              <w:t>4</w:t>
            </w:r>
            <w:r w:rsidRPr="00DF08D2">
              <w:rPr>
                <w:sz w:val="20"/>
                <w:lang w:val="ru-RU"/>
              </w:rPr>
              <w:t xml:space="preserve">.2016 г. № </w:t>
            </w:r>
            <w:r w:rsidR="001B0538">
              <w:rPr>
                <w:sz w:val="20"/>
                <w:lang w:val="ru-RU"/>
              </w:rPr>
              <w:t>37</w:t>
            </w:r>
            <w:r w:rsidRPr="00DF08D2">
              <w:rPr>
                <w:sz w:val="20"/>
                <w:lang w:val="ru-RU"/>
              </w:rPr>
              <w:t>.</w:t>
            </w:r>
          </w:p>
        </w:tc>
      </w:tr>
    </w:tbl>
    <w:p w14:paraId="52C7F4B2" w14:textId="77777777" w:rsidR="00CA5CC4" w:rsidRPr="00DF08D2" w:rsidRDefault="00CA5CC4">
      <w:pPr>
        <w:pStyle w:val="aa"/>
        <w:spacing w:before="120"/>
        <w:jc w:val="right"/>
        <w:rPr>
          <w:b/>
          <w:i/>
          <w:szCs w:val="28"/>
          <w:highlight w:val="yellow"/>
          <w:lang w:val="ru-RU"/>
        </w:rPr>
      </w:pPr>
    </w:p>
    <w:p w14:paraId="5C033A03" w14:textId="77777777" w:rsidR="00CA5CC4" w:rsidRPr="00DF08D2" w:rsidRDefault="00CA5CC4">
      <w:pPr>
        <w:pStyle w:val="aa"/>
        <w:spacing w:before="120"/>
        <w:jc w:val="right"/>
        <w:rPr>
          <w:b/>
          <w:i/>
          <w:szCs w:val="28"/>
          <w:highlight w:val="yellow"/>
          <w:lang w:val="ru-RU"/>
        </w:rPr>
      </w:pPr>
    </w:p>
    <w:p w14:paraId="41CB677D" w14:textId="77777777" w:rsidR="0077161E" w:rsidRPr="00743F8E" w:rsidRDefault="00CB59EF">
      <w:pPr>
        <w:pStyle w:val="aa"/>
        <w:spacing w:before="120"/>
        <w:jc w:val="right"/>
        <w:rPr>
          <w:lang w:val="ru-RU"/>
        </w:rPr>
      </w:pPr>
      <w:r w:rsidRPr="00743F8E">
        <w:rPr>
          <w:b/>
          <w:i/>
          <w:szCs w:val="28"/>
          <w:lang w:val="ru-RU"/>
        </w:rPr>
        <w:lastRenderedPageBreak/>
        <w:t>Таблица 1.4</w:t>
      </w:r>
    </w:p>
    <w:p w14:paraId="334DF576" w14:textId="22FE64D3" w:rsidR="0077161E" w:rsidRPr="00743F8E" w:rsidRDefault="00CB59EF">
      <w:pPr>
        <w:pStyle w:val="aa"/>
        <w:spacing w:after="120"/>
        <w:ind w:firstLine="0"/>
        <w:jc w:val="center"/>
        <w:rPr>
          <w:lang w:val="ru-RU"/>
        </w:rPr>
      </w:pPr>
      <w:r w:rsidRPr="00743F8E">
        <w:rPr>
          <w:b/>
          <w:i/>
          <w:szCs w:val="28"/>
          <w:lang w:val="ru-RU"/>
        </w:rPr>
        <w:t xml:space="preserve">Муниципальные программы </w:t>
      </w:r>
      <w:r w:rsidR="00DF08D2" w:rsidRPr="00743F8E">
        <w:rPr>
          <w:b/>
          <w:i/>
          <w:szCs w:val="28"/>
          <w:lang w:val="ru-RU"/>
        </w:rPr>
        <w:t>Крутоярского</w:t>
      </w:r>
      <w:r w:rsidRPr="00743F8E">
        <w:rPr>
          <w:b/>
          <w:i/>
          <w:szCs w:val="28"/>
          <w:lang w:val="ru-RU"/>
        </w:rPr>
        <w:t xml:space="preserve"> сельского поселения </w:t>
      </w:r>
    </w:p>
    <w:tbl>
      <w:tblPr>
        <w:tblW w:w="4900" w:type="pct"/>
        <w:jc w:val="center"/>
        <w:tblLayout w:type="fixed"/>
        <w:tblCellMar>
          <w:left w:w="57" w:type="dxa"/>
          <w:right w:w="57" w:type="dxa"/>
        </w:tblCellMar>
        <w:tblLook w:val="01E0" w:firstRow="1" w:lastRow="1" w:firstColumn="1" w:lastColumn="1" w:noHBand="0" w:noVBand="0"/>
      </w:tblPr>
      <w:tblGrid>
        <w:gridCol w:w="730"/>
        <w:gridCol w:w="9242"/>
      </w:tblGrid>
      <w:tr w:rsidR="00CB3AAE" w:rsidRPr="00743F8E" w14:paraId="20B81FA7" w14:textId="77777777" w:rsidTr="00D36FB4">
        <w:trPr>
          <w:cantSplit/>
          <w:trHeight w:val="146"/>
          <w:tblHeader/>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50CE7B8B" w14:textId="77777777" w:rsidR="0077161E" w:rsidRPr="00743F8E" w:rsidRDefault="00CB59EF">
            <w:pPr>
              <w:pStyle w:val="16"/>
              <w:spacing w:before="120"/>
              <w:jc w:val="center"/>
              <w:rPr>
                <w:b/>
                <w:i/>
                <w:lang w:val="ru-RU"/>
              </w:rPr>
            </w:pPr>
            <w:r w:rsidRPr="00743F8E">
              <w:rPr>
                <w:b/>
                <w:i/>
                <w:lang w:val="ru-RU"/>
              </w:rPr>
              <w:t>№</w:t>
            </w:r>
            <w:r w:rsidRPr="00743F8E">
              <w:rPr>
                <w:b/>
                <w:i/>
              </w:rPr>
              <w:t> </w:t>
            </w:r>
            <w:r w:rsidRPr="00743F8E">
              <w:rPr>
                <w:b/>
                <w:i/>
                <w:lang w:val="ru-RU"/>
              </w:rPr>
              <w:t>п/п</w:t>
            </w:r>
          </w:p>
        </w:tc>
        <w:tc>
          <w:tcPr>
            <w:tcW w:w="9242"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14:paraId="1C666EDF" w14:textId="77777777" w:rsidR="0077161E" w:rsidRPr="00743F8E" w:rsidRDefault="00CB59EF">
            <w:pPr>
              <w:pStyle w:val="16"/>
              <w:spacing w:before="120"/>
              <w:jc w:val="center"/>
              <w:rPr>
                <w:b/>
                <w:i/>
                <w:lang w:val="ru-RU"/>
              </w:rPr>
            </w:pPr>
            <w:r w:rsidRPr="00743F8E">
              <w:rPr>
                <w:b/>
                <w:i/>
                <w:lang w:val="ru-RU"/>
              </w:rPr>
              <w:t xml:space="preserve">Наименование программы </w:t>
            </w:r>
          </w:p>
        </w:tc>
      </w:tr>
      <w:tr w:rsidR="00CB3AAE" w:rsidRPr="00DF08D2" w14:paraId="7438F840" w14:textId="77777777" w:rsidTr="00383B5D">
        <w:trPr>
          <w:cantSplit/>
          <w:trHeight w:val="652"/>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2A31DD0" w14:textId="77777777" w:rsidR="0077161E" w:rsidRPr="00DF08D2" w:rsidRDefault="00CB59EF" w:rsidP="00383B5D">
            <w:pPr>
              <w:pStyle w:val="16"/>
              <w:spacing w:before="120"/>
              <w:jc w:val="center"/>
              <w:rPr>
                <w:bCs/>
                <w:iCs/>
                <w:sz w:val="20"/>
                <w:lang w:val="ru-RU"/>
              </w:rPr>
            </w:pPr>
            <w:r w:rsidRPr="00DF08D2">
              <w:rPr>
                <w:bCs/>
                <w:iCs/>
                <w:sz w:val="20"/>
                <w:lang w:val="ru-RU"/>
              </w:rPr>
              <w:t>1</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56BB8DBA" w14:textId="3F19BCCA" w:rsidR="0077161E" w:rsidRPr="00DF08D2" w:rsidRDefault="00CB59EF">
            <w:pPr>
              <w:pStyle w:val="16"/>
              <w:spacing w:before="120"/>
              <w:rPr>
                <w:rFonts w:eastAsia="Calibri"/>
                <w:sz w:val="20"/>
                <w:lang w:val="ru-RU"/>
              </w:rPr>
            </w:pPr>
            <w:r w:rsidRPr="00DF08D2">
              <w:rPr>
                <w:rFonts w:eastAsia="Calibri"/>
                <w:sz w:val="20"/>
                <w:lang w:val="ru-RU"/>
              </w:rPr>
              <w:t xml:space="preserve">Муниципальная программа </w:t>
            </w:r>
            <w:r w:rsidR="00D36FB4" w:rsidRPr="00DF08D2">
              <w:rPr>
                <w:rFonts w:eastAsia="Calibri"/>
                <w:sz w:val="20"/>
                <w:lang w:val="ru-RU"/>
              </w:rPr>
              <w:t xml:space="preserve">«Благоустройство населенных пунктов </w:t>
            </w:r>
            <w:r w:rsidR="00DF08D2" w:rsidRPr="00DF08D2">
              <w:rPr>
                <w:rFonts w:eastAsia="Calibri"/>
                <w:sz w:val="20"/>
                <w:lang w:val="ru-RU"/>
              </w:rPr>
              <w:t>Крутоярского</w:t>
            </w:r>
            <w:r w:rsidR="00D36FB4" w:rsidRPr="00DF08D2">
              <w:rPr>
                <w:rFonts w:eastAsia="Calibri"/>
                <w:sz w:val="20"/>
                <w:lang w:val="ru-RU"/>
              </w:rPr>
              <w:t xml:space="preserve"> сельского поселения Октябрьского муниципального района Челябинской области»</w:t>
            </w:r>
            <w:r w:rsidRPr="00DF08D2">
              <w:rPr>
                <w:rFonts w:eastAsia="Calibri"/>
                <w:sz w:val="20"/>
                <w:lang w:val="ru-RU"/>
              </w:rPr>
              <w:t xml:space="preserve">, утвержденная решением Совета депутатов </w:t>
            </w:r>
            <w:r w:rsidR="00DF08D2" w:rsidRPr="00DF08D2">
              <w:rPr>
                <w:rFonts w:eastAsia="Calibri"/>
                <w:sz w:val="20"/>
                <w:lang w:val="ru-RU"/>
              </w:rPr>
              <w:t>Крутоярского</w:t>
            </w:r>
            <w:r w:rsidRPr="00DF08D2">
              <w:rPr>
                <w:rFonts w:eastAsia="Calibri"/>
                <w:sz w:val="20"/>
                <w:lang w:val="ru-RU"/>
              </w:rPr>
              <w:t xml:space="preserve"> сельского поселения </w:t>
            </w:r>
            <w:r w:rsidR="004B79B3" w:rsidRPr="00DF08D2">
              <w:rPr>
                <w:rFonts w:eastAsia="Calibri"/>
                <w:sz w:val="20"/>
                <w:lang w:val="ru-RU"/>
              </w:rPr>
              <w:t>Октябрьского</w:t>
            </w:r>
            <w:r w:rsidRPr="00DF08D2">
              <w:rPr>
                <w:rFonts w:eastAsia="Calibri"/>
                <w:sz w:val="20"/>
                <w:lang w:val="ru-RU"/>
              </w:rPr>
              <w:t xml:space="preserve"> муниципального района Челябинской области от </w:t>
            </w:r>
            <w:r w:rsidR="004F0F66">
              <w:rPr>
                <w:rFonts w:eastAsia="Calibri"/>
                <w:sz w:val="20"/>
                <w:lang w:val="ru-RU"/>
              </w:rPr>
              <w:t xml:space="preserve">12.02. 2020 г. </w:t>
            </w:r>
            <w:r w:rsidR="006F462C">
              <w:rPr>
                <w:rFonts w:eastAsia="Calibri"/>
                <w:sz w:val="20"/>
                <w:lang w:val="ru-RU"/>
              </w:rPr>
              <w:t xml:space="preserve">№ </w:t>
            </w:r>
            <w:r w:rsidR="00DF08D2" w:rsidRPr="00DF08D2">
              <w:rPr>
                <w:rFonts w:eastAsia="Calibri"/>
                <w:sz w:val="20"/>
                <w:lang w:val="ru-RU"/>
              </w:rPr>
              <w:t>9</w:t>
            </w:r>
            <w:r w:rsidR="00DF08D2" w:rsidRPr="00DF08D2">
              <w:rPr>
                <w:rFonts w:eastAsia="Calibri"/>
                <w:sz w:val="20"/>
                <w:lang w:val="ru-RU"/>
              </w:rPr>
              <w:tab/>
            </w:r>
          </w:p>
        </w:tc>
      </w:tr>
      <w:tr w:rsidR="00CB3AAE" w:rsidRPr="00DF08D2" w14:paraId="52776F77" w14:textId="77777777" w:rsidTr="00383B5D">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898ADBB" w14:textId="77777777" w:rsidR="0077161E" w:rsidRPr="00743F8E" w:rsidRDefault="00CB59EF" w:rsidP="00383B5D">
            <w:pPr>
              <w:pStyle w:val="16"/>
              <w:spacing w:before="120"/>
              <w:jc w:val="center"/>
              <w:rPr>
                <w:bCs/>
                <w:iCs/>
                <w:sz w:val="20"/>
              </w:rPr>
            </w:pPr>
            <w:r w:rsidRPr="00743F8E">
              <w:rPr>
                <w:bCs/>
                <w:iCs/>
                <w:sz w:val="20"/>
              </w:rPr>
              <w:t>2</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244DA9CA" w14:textId="67BA8A8F" w:rsidR="0077161E" w:rsidRPr="00743F8E" w:rsidRDefault="00D36FB4" w:rsidP="00743F8E">
            <w:pPr>
              <w:pStyle w:val="16"/>
              <w:spacing w:before="120"/>
              <w:rPr>
                <w:rFonts w:eastAsia="Calibri"/>
                <w:sz w:val="20"/>
                <w:lang w:val="ru-RU"/>
              </w:rPr>
            </w:pPr>
            <w:r w:rsidRPr="00743F8E">
              <w:rPr>
                <w:rFonts w:eastAsia="Calibri"/>
                <w:sz w:val="20"/>
                <w:lang w:val="ru-RU"/>
              </w:rPr>
              <w:t>Муниципальная программа «Комплексное развитие систем коммунальной инфраструктуры»</w:t>
            </w:r>
            <w:r w:rsidR="00CB59EF" w:rsidRPr="00743F8E">
              <w:rPr>
                <w:rFonts w:eastAsia="Calibri"/>
                <w:sz w:val="20"/>
                <w:lang w:val="ru-RU"/>
              </w:rPr>
              <w:t>, утвержденная постановлением администрации муниципального образования «</w:t>
            </w:r>
            <w:r w:rsidR="00DF08D2" w:rsidRPr="00743F8E">
              <w:rPr>
                <w:rFonts w:eastAsia="Calibri"/>
                <w:sz w:val="20"/>
                <w:lang w:val="ru-RU"/>
              </w:rPr>
              <w:t>Крутоярское</w:t>
            </w:r>
            <w:r w:rsidR="00CB59EF" w:rsidRPr="00743F8E">
              <w:rPr>
                <w:rFonts w:eastAsia="Calibri"/>
                <w:sz w:val="20"/>
                <w:lang w:val="ru-RU"/>
              </w:rPr>
              <w:t xml:space="preserve"> сельское поселение» от </w:t>
            </w:r>
            <w:r w:rsidR="00743F8E" w:rsidRPr="00743F8E">
              <w:rPr>
                <w:rFonts w:eastAsia="Calibri"/>
                <w:sz w:val="20"/>
                <w:lang w:val="ru-RU"/>
              </w:rPr>
              <w:t>20.01.2016г. № 4а</w:t>
            </w:r>
          </w:p>
        </w:tc>
      </w:tr>
      <w:tr w:rsidR="005D03E5" w:rsidRPr="00DF08D2" w14:paraId="6737908C" w14:textId="77777777" w:rsidTr="00383B5D">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4AFC1434" w14:textId="77777777" w:rsidR="005D03E5" w:rsidRPr="00743F8E" w:rsidRDefault="005D03E5" w:rsidP="005D03E5">
            <w:pPr>
              <w:pStyle w:val="16"/>
              <w:spacing w:before="120"/>
              <w:jc w:val="center"/>
              <w:rPr>
                <w:bCs/>
                <w:iCs/>
                <w:sz w:val="20"/>
                <w:lang w:val="ru-RU"/>
              </w:rPr>
            </w:pPr>
            <w:r w:rsidRPr="00743F8E">
              <w:rPr>
                <w:bCs/>
                <w:iCs/>
                <w:sz w:val="20"/>
                <w:lang w:val="ru-RU"/>
              </w:rPr>
              <w:t>3</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439FDEEA" w14:textId="0D4D9BE1" w:rsidR="005D03E5" w:rsidRPr="00743F8E" w:rsidRDefault="005D03E5" w:rsidP="005D03E5">
            <w:pPr>
              <w:pStyle w:val="16"/>
              <w:spacing w:before="120"/>
              <w:rPr>
                <w:rFonts w:eastAsia="Calibri"/>
                <w:sz w:val="20"/>
                <w:lang w:val="ru-RU"/>
              </w:rPr>
            </w:pPr>
            <w:r w:rsidRPr="00743F8E">
              <w:rPr>
                <w:rFonts w:eastAsia="Calibri"/>
                <w:sz w:val="20"/>
                <w:lang w:val="ru-RU"/>
              </w:rPr>
              <w:t xml:space="preserve">Муниципальная программа «Развитие культуры </w:t>
            </w:r>
            <w:r w:rsidR="00DF08D2" w:rsidRPr="00743F8E">
              <w:rPr>
                <w:rFonts w:eastAsia="Calibri"/>
                <w:sz w:val="20"/>
                <w:lang w:val="ru-RU"/>
              </w:rPr>
              <w:t>Крутоярского</w:t>
            </w:r>
            <w:r w:rsidRPr="00743F8E">
              <w:rPr>
                <w:rFonts w:eastAsia="Calibri"/>
                <w:sz w:val="20"/>
                <w:lang w:val="ru-RU"/>
              </w:rPr>
              <w:t xml:space="preserve"> сельского поселения»</w:t>
            </w:r>
            <w:bookmarkStart w:id="21" w:name="_Hlk73910012"/>
            <w:r w:rsidRPr="00743F8E">
              <w:rPr>
                <w:rFonts w:eastAsia="Calibri"/>
                <w:sz w:val="20"/>
                <w:lang w:val="ru-RU"/>
              </w:rPr>
              <w:t>, утвержденная постановлением администрации муниципального образования «</w:t>
            </w:r>
            <w:r w:rsidR="00DF08D2" w:rsidRPr="00743F8E">
              <w:rPr>
                <w:rFonts w:eastAsia="Calibri"/>
                <w:sz w:val="20"/>
                <w:lang w:val="ru-RU"/>
              </w:rPr>
              <w:t>Крутоярское</w:t>
            </w:r>
            <w:r w:rsidRPr="00743F8E">
              <w:rPr>
                <w:rFonts w:eastAsia="Calibri"/>
                <w:sz w:val="20"/>
                <w:lang w:val="ru-RU"/>
              </w:rPr>
              <w:t xml:space="preserve"> сельское поселение» Октябрьского муниципального района Челябинской области от </w:t>
            </w:r>
            <w:r w:rsidR="00743F8E" w:rsidRPr="00743F8E">
              <w:rPr>
                <w:rFonts w:eastAsia="Calibri"/>
                <w:sz w:val="20"/>
                <w:lang w:val="ru-RU"/>
              </w:rPr>
              <w:t>12.02.2020</w:t>
            </w:r>
            <w:r w:rsidRPr="00743F8E">
              <w:rPr>
                <w:rFonts w:eastAsia="Calibri"/>
                <w:sz w:val="20"/>
                <w:lang w:val="ru-RU"/>
              </w:rPr>
              <w:t xml:space="preserve">г. № </w:t>
            </w:r>
            <w:bookmarkEnd w:id="21"/>
            <w:r w:rsidR="00743F8E" w:rsidRPr="00743F8E">
              <w:rPr>
                <w:rFonts w:eastAsia="Calibri"/>
                <w:sz w:val="20"/>
                <w:lang w:val="ru-RU"/>
              </w:rPr>
              <w:t>10</w:t>
            </w:r>
          </w:p>
        </w:tc>
      </w:tr>
      <w:tr w:rsidR="005D03E5" w:rsidRPr="00DF08D2" w14:paraId="45165707" w14:textId="77777777" w:rsidTr="00383B5D">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59B12705" w14:textId="77777777" w:rsidR="005D03E5" w:rsidRPr="00743F8E" w:rsidRDefault="005D03E5" w:rsidP="005D03E5">
            <w:pPr>
              <w:pStyle w:val="16"/>
              <w:spacing w:before="120"/>
              <w:jc w:val="center"/>
              <w:rPr>
                <w:bCs/>
                <w:iCs/>
                <w:sz w:val="20"/>
              </w:rPr>
            </w:pPr>
            <w:r w:rsidRPr="00743F8E">
              <w:rPr>
                <w:bCs/>
                <w:iCs/>
                <w:sz w:val="20"/>
              </w:rPr>
              <w:t>4</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7C32D4B0" w14:textId="1DCFF057" w:rsidR="005D03E5" w:rsidRPr="00743F8E" w:rsidRDefault="005D03E5" w:rsidP="00743F8E">
            <w:pPr>
              <w:pStyle w:val="16"/>
              <w:spacing w:before="120"/>
              <w:rPr>
                <w:rFonts w:eastAsia="Calibri"/>
                <w:sz w:val="20"/>
                <w:lang w:val="ru-RU"/>
              </w:rPr>
            </w:pPr>
            <w:r w:rsidRPr="00743F8E">
              <w:rPr>
                <w:rFonts w:eastAsia="Calibri"/>
                <w:sz w:val="20"/>
                <w:lang w:val="ru-RU"/>
              </w:rPr>
              <w:t xml:space="preserve">Муниципальная программа «Развитие дорожного хозяйства в </w:t>
            </w:r>
            <w:r w:rsidR="00DF08D2" w:rsidRPr="00743F8E">
              <w:rPr>
                <w:rFonts w:eastAsia="Calibri"/>
                <w:sz w:val="20"/>
                <w:lang w:val="ru-RU"/>
              </w:rPr>
              <w:t>Крутоярском</w:t>
            </w:r>
            <w:r w:rsidRPr="00743F8E">
              <w:rPr>
                <w:rFonts w:eastAsia="Calibri"/>
                <w:sz w:val="20"/>
                <w:lang w:val="ru-RU"/>
              </w:rPr>
              <w:t xml:space="preserve"> сельском поселении», утвержденная постановлением администрации муниципального образования «</w:t>
            </w:r>
            <w:r w:rsidR="00DF08D2" w:rsidRPr="00743F8E">
              <w:rPr>
                <w:rFonts w:eastAsia="Calibri"/>
                <w:sz w:val="20"/>
                <w:lang w:val="ru-RU"/>
              </w:rPr>
              <w:t>Крутоярское</w:t>
            </w:r>
            <w:r w:rsidRPr="00743F8E">
              <w:rPr>
                <w:rFonts w:eastAsia="Calibri"/>
                <w:sz w:val="20"/>
                <w:lang w:val="ru-RU"/>
              </w:rPr>
              <w:t xml:space="preserve"> сельское поселение» Октябрьского муниципального района Челябинской области от </w:t>
            </w:r>
            <w:r w:rsidR="00743F8E" w:rsidRPr="00743F8E">
              <w:rPr>
                <w:rFonts w:eastAsia="Calibri"/>
                <w:sz w:val="20"/>
                <w:lang w:val="ru-RU"/>
              </w:rPr>
              <w:t>12</w:t>
            </w:r>
            <w:r w:rsidRPr="00743F8E">
              <w:rPr>
                <w:rFonts w:eastAsia="Calibri"/>
                <w:sz w:val="20"/>
                <w:lang w:val="ru-RU"/>
              </w:rPr>
              <w:t xml:space="preserve">.02.2020г. № </w:t>
            </w:r>
            <w:r w:rsidR="00743F8E" w:rsidRPr="00743F8E">
              <w:rPr>
                <w:rFonts w:eastAsia="Calibri"/>
                <w:sz w:val="20"/>
                <w:lang w:val="ru-RU"/>
              </w:rPr>
              <w:t>11</w:t>
            </w:r>
          </w:p>
        </w:tc>
      </w:tr>
      <w:tr w:rsidR="005D03E5" w:rsidRPr="00DF08D2" w14:paraId="47B92D9A" w14:textId="77777777" w:rsidTr="00383B5D">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A2DC7FB" w14:textId="759E975A" w:rsidR="005D03E5" w:rsidRPr="00743F8E" w:rsidRDefault="005D03E5" w:rsidP="005D03E5">
            <w:pPr>
              <w:pStyle w:val="16"/>
              <w:spacing w:before="120"/>
              <w:jc w:val="center"/>
              <w:rPr>
                <w:bCs/>
                <w:iCs/>
                <w:sz w:val="20"/>
                <w:lang w:val="ru-RU"/>
              </w:rPr>
            </w:pPr>
            <w:r w:rsidRPr="00743F8E">
              <w:rPr>
                <w:bCs/>
                <w:iCs/>
                <w:sz w:val="20"/>
                <w:lang w:val="ru-RU"/>
              </w:rPr>
              <w:t>5</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95D9F67" w14:textId="21466190" w:rsidR="005D03E5" w:rsidRPr="00743F8E" w:rsidRDefault="005D03E5" w:rsidP="00743F8E">
            <w:pPr>
              <w:pStyle w:val="16"/>
              <w:spacing w:before="120"/>
              <w:rPr>
                <w:rFonts w:eastAsia="Calibri"/>
                <w:sz w:val="20"/>
                <w:lang w:val="ru-RU"/>
              </w:rPr>
            </w:pPr>
            <w:r w:rsidRPr="00743F8E">
              <w:rPr>
                <w:rFonts w:eastAsia="Calibri"/>
                <w:sz w:val="20"/>
                <w:lang w:val="ru-RU"/>
              </w:rPr>
              <w:t xml:space="preserve">Муниципальная программа «Обеспечение пожарной безопасности на территории </w:t>
            </w:r>
            <w:r w:rsidR="00DF08D2" w:rsidRPr="00743F8E">
              <w:rPr>
                <w:rFonts w:eastAsia="Calibri"/>
                <w:sz w:val="20"/>
                <w:lang w:val="ru-RU"/>
              </w:rPr>
              <w:t>Крутоярского</w:t>
            </w:r>
            <w:r w:rsidRPr="00743F8E">
              <w:rPr>
                <w:rFonts w:eastAsia="Calibri"/>
                <w:sz w:val="20"/>
                <w:lang w:val="ru-RU"/>
              </w:rPr>
              <w:t xml:space="preserve"> сельского поселения», утвержденная постановлением администрации муниципального образования «</w:t>
            </w:r>
            <w:r w:rsidR="00DF08D2" w:rsidRPr="00743F8E">
              <w:rPr>
                <w:rFonts w:eastAsia="Calibri"/>
                <w:sz w:val="20"/>
                <w:lang w:val="ru-RU"/>
              </w:rPr>
              <w:t>Крутоярское</w:t>
            </w:r>
            <w:r w:rsidRPr="00743F8E">
              <w:rPr>
                <w:rFonts w:eastAsia="Calibri"/>
                <w:sz w:val="20"/>
                <w:lang w:val="ru-RU"/>
              </w:rPr>
              <w:t xml:space="preserve"> сельское поселение» Октябрьского муниципального района Челябинской области от </w:t>
            </w:r>
            <w:r w:rsidR="00743F8E" w:rsidRPr="00743F8E">
              <w:rPr>
                <w:rFonts w:eastAsia="Calibri"/>
                <w:sz w:val="20"/>
                <w:lang w:val="ru-RU"/>
              </w:rPr>
              <w:t>12.02.2020г</w:t>
            </w:r>
            <w:r w:rsidRPr="00743F8E">
              <w:rPr>
                <w:rFonts w:eastAsia="Calibri"/>
                <w:sz w:val="20"/>
                <w:lang w:val="ru-RU"/>
              </w:rPr>
              <w:t xml:space="preserve">. № </w:t>
            </w:r>
            <w:r w:rsidR="00743F8E" w:rsidRPr="00743F8E">
              <w:rPr>
                <w:rFonts w:eastAsia="Calibri"/>
                <w:sz w:val="20"/>
                <w:lang w:val="ru-RU"/>
              </w:rPr>
              <w:t>10</w:t>
            </w:r>
          </w:p>
        </w:tc>
      </w:tr>
      <w:tr w:rsidR="005D03E5" w:rsidRPr="00DF08D2" w14:paraId="3C6B731F" w14:textId="77777777" w:rsidTr="00383B5D">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2617381A" w14:textId="6D0B56CA" w:rsidR="005D03E5" w:rsidRPr="00743F8E" w:rsidRDefault="005D03E5" w:rsidP="005D03E5">
            <w:pPr>
              <w:pStyle w:val="16"/>
              <w:spacing w:before="120"/>
              <w:jc w:val="center"/>
              <w:rPr>
                <w:bCs/>
                <w:iCs/>
                <w:sz w:val="20"/>
                <w:lang w:val="ru-RU"/>
              </w:rPr>
            </w:pPr>
            <w:r w:rsidRPr="00743F8E">
              <w:rPr>
                <w:bCs/>
                <w:iCs/>
                <w:sz w:val="20"/>
                <w:lang w:val="ru-RU"/>
              </w:rPr>
              <w:t>6</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63CFF80A" w14:textId="429F8828" w:rsidR="005D03E5" w:rsidRPr="00743F8E" w:rsidRDefault="005D03E5" w:rsidP="004F0F66">
            <w:pPr>
              <w:pStyle w:val="16"/>
              <w:spacing w:before="120"/>
              <w:rPr>
                <w:rFonts w:eastAsia="Calibri"/>
                <w:sz w:val="20"/>
                <w:lang w:val="ru-RU"/>
              </w:rPr>
            </w:pPr>
            <w:r w:rsidRPr="00743F8E">
              <w:rPr>
                <w:rFonts w:eastAsia="Calibri"/>
                <w:sz w:val="20"/>
                <w:lang w:val="ru-RU"/>
              </w:rPr>
              <w:t xml:space="preserve">Муниципальная программа «Комплексного развития социальной инфраструктуры </w:t>
            </w:r>
            <w:r w:rsidR="00DF08D2" w:rsidRPr="00743F8E">
              <w:rPr>
                <w:rFonts w:eastAsia="Calibri"/>
                <w:sz w:val="20"/>
                <w:lang w:val="ru-RU"/>
              </w:rPr>
              <w:t>Крутоярского</w:t>
            </w:r>
            <w:r w:rsidRPr="00743F8E">
              <w:rPr>
                <w:rFonts w:eastAsia="Calibri"/>
                <w:sz w:val="20"/>
                <w:lang w:val="ru-RU"/>
              </w:rPr>
              <w:t xml:space="preserve"> сельского поселения в 2017- 202</w:t>
            </w:r>
            <w:r w:rsidR="004F0F66">
              <w:rPr>
                <w:rFonts w:eastAsia="Calibri"/>
                <w:sz w:val="20"/>
                <w:lang w:val="ru-RU"/>
              </w:rPr>
              <w:t>7</w:t>
            </w:r>
            <w:r w:rsidRPr="00743F8E">
              <w:rPr>
                <w:rFonts w:eastAsia="Calibri"/>
                <w:sz w:val="20"/>
                <w:lang w:val="ru-RU"/>
              </w:rPr>
              <w:t xml:space="preserve"> годы», утвержденная постановлением администрации муниципального образования «</w:t>
            </w:r>
            <w:r w:rsidR="00DF08D2" w:rsidRPr="00743F8E">
              <w:rPr>
                <w:rFonts w:eastAsia="Calibri"/>
                <w:sz w:val="20"/>
                <w:lang w:val="ru-RU"/>
              </w:rPr>
              <w:t>Крутоярское</w:t>
            </w:r>
            <w:r w:rsidRPr="00743F8E">
              <w:rPr>
                <w:rFonts w:eastAsia="Calibri"/>
                <w:sz w:val="20"/>
                <w:lang w:val="ru-RU"/>
              </w:rPr>
              <w:t xml:space="preserve"> сельское поселение» Октябрьского муниципального района Челябинской области от </w:t>
            </w:r>
            <w:r w:rsidR="004F0F66">
              <w:rPr>
                <w:rFonts w:eastAsia="Calibri"/>
                <w:sz w:val="20"/>
                <w:lang w:val="ru-RU"/>
              </w:rPr>
              <w:t>02.05.2017 г</w:t>
            </w:r>
            <w:r w:rsidR="00743F8E" w:rsidRPr="00743F8E">
              <w:rPr>
                <w:rFonts w:eastAsia="Calibri"/>
                <w:sz w:val="20"/>
                <w:lang w:val="ru-RU"/>
              </w:rPr>
              <w:t>. № 32</w:t>
            </w:r>
          </w:p>
        </w:tc>
      </w:tr>
      <w:tr w:rsidR="005D03E5" w:rsidRPr="00DF08D2" w14:paraId="1B7CAF87" w14:textId="77777777" w:rsidTr="00383B5D">
        <w:trPr>
          <w:cantSplit/>
          <w:trHeight w:val="157"/>
          <w:jc w:val="center"/>
        </w:trPr>
        <w:tc>
          <w:tcPr>
            <w:tcW w:w="730"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6735912C" w14:textId="6C257652" w:rsidR="005D03E5" w:rsidRPr="00743F8E" w:rsidRDefault="005D03E5" w:rsidP="005D03E5">
            <w:pPr>
              <w:pStyle w:val="16"/>
              <w:spacing w:before="120"/>
              <w:jc w:val="center"/>
              <w:rPr>
                <w:bCs/>
                <w:iCs/>
                <w:sz w:val="20"/>
                <w:lang w:val="ru-RU"/>
              </w:rPr>
            </w:pPr>
            <w:r w:rsidRPr="00743F8E">
              <w:rPr>
                <w:bCs/>
                <w:iCs/>
                <w:sz w:val="20"/>
                <w:lang w:val="ru-RU"/>
              </w:rPr>
              <w:t>7</w:t>
            </w:r>
          </w:p>
        </w:tc>
        <w:tc>
          <w:tcPr>
            <w:tcW w:w="9242" w:type="dxa"/>
            <w:tcBorders>
              <w:top w:val="single" w:sz="12" w:space="0" w:color="000000"/>
              <w:left w:val="single" w:sz="12" w:space="0" w:color="000000"/>
              <w:bottom w:val="single" w:sz="12" w:space="0" w:color="000000"/>
              <w:right w:val="single" w:sz="12" w:space="0" w:color="000000"/>
            </w:tcBorders>
            <w:shd w:val="clear" w:color="auto" w:fill="F2F2F2" w:themeFill="background1" w:themeFillShade="F2"/>
          </w:tcPr>
          <w:p w14:paraId="0D0F354E" w14:textId="1729FE57" w:rsidR="005D03E5" w:rsidRPr="00743F8E" w:rsidRDefault="005D03E5" w:rsidP="005D03E5">
            <w:pPr>
              <w:pStyle w:val="16"/>
              <w:spacing w:before="120"/>
              <w:rPr>
                <w:rFonts w:eastAsia="Calibri"/>
                <w:sz w:val="20"/>
                <w:lang w:val="ru-RU"/>
              </w:rPr>
            </w:pPr>
            <w:r w:rsidRPr="00743F8E">
              <w:rPr>
                <w:rFonts w:eastAsia="Calibri"/>
                <w:sz w:val="20"/>
                <w:lang w:val="ru-RU"/>
              </w:rPr>
              <w:t>Муниципальная программа «Программа</w:t>
            </w:r>
            <w:r w:rsidRPr="00743F8E">
              <w:rPr>
                <w:rFonts w:eastAsia="Calibri"/>
                <w:sz w:val="20"/>
                <w:lang w:val="ru-RU"/>
              </w:rPr>
              <w:tab/>
              <w:t xml:space="preserve">комплексного развития транспортной инфраструктуры </w:t>
            </w:r>
            <w:r w:rsidR="00DF08D2" w:rsidRPr="00743F8E">
              <w:rPr>
                <w:rFonts w:eastAsia="Calibri"/>
                <w:sz w:val="20"/>
                <w:lang w:val="ru-RU"/>
              </w:rPr>
              <w:t>Крутоярского</w:t>
            </w:r>
            <w:r w:rsidRPr="00743F8E">
              <w:rPr>
                <w:rFonts w:eastAsia="Calibri"/>
                <w:sz w:val="20"/>
                <w:lang w:val="ru-RU"/>
              </w:rPr>
              <w:t xml:space="preserve"> сельского поселения Октябрьского муниципального района Челябинской области на 2016-2026 годы, утвержденная постановлением администрации муниципального образования «</w:t>
            </w:r>
            <w:r w:rsidR="00DF08D2" w:rsidRPr="00743F8E">
              <w:rPr>
                <w:rFonts w:eastAsia="Calibri"/>
                <w:sz w:val="20"/>
                <w:lang w:val="ru-RU"/>
              </w:rPr>
              <w:t>Крутоярское</w:t>
            </w:r>
            <w:r w:rsidRPr="00743F8E">
              <w:rPr>
                <w:rFonts w:eastAsia="Calibri"/>
                <w:sz w:val="20"/>
                <w:lang w:val="ru-RU"/>
              </w:rPr>
              <w:t xml:space="preserve"> сельское поселение» Октябрьского муниципального района Челябинской области от </w:t>
            </w:r>
            <w:r w:rsidR="00743F8E" w:rsidRPr="00743F8E">
              <w:rPr>
                <w:rFonts w:eastAsia="Calibri"/>
                <w:sz w:val="20"/>
                <w:lang w:val="ru-RU"/>
              </w:rPr>
              <w:t>16.11.2016г. № 69</w:t>
            </w:r>
          </w:p>
        </w:tc>
      </w:tr>
    </w:tbl>
    <w:p w14:paraId="05158163" w14:textId="77777777" w:rsidR="0077161E" w:rsidRPr="00DF08D2" w:rsidRDefault="0077161E">
      <w:pPr>
        <w:pStyle w:val="16"/>
        <w:rPr>
          <w:highlight w:val="yellow"/>
          <w:lang w:val="ru-RU"/>
        </w:rPr>
      </w:pPr>
    </w:p>
    <w:p w14:paraId="25115E46" w14:textId="6CB930E9" w:rsidR="0077161E" w:rsidRPr="00B84FD9" w:rsidRDefault="00CB59EF">
      <w:pPr>
        <w:pStyle w:val="affffffffa"/>
        <w:ind w:left="0" w:firstLine="709"/>
        <w:rPr>
          <w:lang w:val="ru-RU"/>
        </w:rPr>
      </w:pPr>
      <w:r w:rsidRPr="00B84FD9">
        <w:rPr>
          <w:lang w:val="ru-RU"/>
        </w:rPr>
        <w:t xml:space="preserve">На территории </w:t>
      </w:r>
      <w:r w:rsidR="00DF08D2" w:rsidRPr="00B84FD9">
        <w:rPr>
          <w:lang w:val="ru-RU"/>
        </w:rPr>
        <w:t>Крутоярского</w:t>
      </w:r>
      <w:r w:rsidRPr="00B84FD9">
        <w:rPr>
          <w:lang w:val="ru-RU"/>
        </w:rPr>
        <w:t xml:space="preserve"> сельского поселения утверждены градостроительные документы:</w:t>
      </w:r>
    </w:p>
    <w:p w14:paraId="265A7CD2" w14:textId="17824EEC" w:rsidR="0077161E" w:rsidRPr="00B84FD9" w:rsidRDefault="00CB59EF" w:rsidP="00270035">
      <w:pPr>
        <w:pStyle w:val="Se"/>
        <w:numPr>
          <w:ilvl w:val="0"/>
          <w:numId w:val="70"/>
        </w:numPr>
        <w:tabs>
          <w:tab w:val="left" w:pos="709"/>
        </w:tabs>
        <w:suppressAutoHyphens w:val="0"/>
        <w:spacing w:line="276" w:lineRule="auto"/>
        <w:rPr>
          <w:lang w:val="ru-RU"/>
        </w:rPr>
      </w:pPr>
      <w:r w:rsidRPr="00B84FD9">
        <w:rPr>
          <w:lang w:val="ru-RU"/>
        </w:rPr>
        <w:t xml:space="preserve">Генеральный план </w:t>
      </w:r>
      <w:r w:rsidR="00DF08D2" w:rsidRPr="00B84FD9">
        <w:rPr>
          <w:lang w:val="ru-RU"/>
        </w:rPr>
        <w:t>Крутоярского</w:t>
      </w:r>
      <w:r w:rsidRPr="00B84FD9">
        <w:rPr>
          <w:lang w:val="ru-RU"/>
        </w:rPr>
        <w:t xml:space="preserve"> сельского поселения, утвержденный Решением Совета депутатов </w:t>
      </w:r>
      <w:r w:rsidR="00DF08D2" w:rsidRPr="00B84FD9">
        <w:rPr>
          <w:lang w:val="ru-RU"/>
        </w:rPr>
        <w:t>Крутоярского</w:t>
      </w:r>
      <w:r w:rsidR="00ED0D30" w:rsidRPr="00B84FD9">
        <w:rPr>
          <w:lang w:val="ru-RU"/>
        </w:rPr>
        <w:t xml:space="preserve"> сельского поселения от</w:t>
      </w:r>
      <w:r w:rsidR="00270035" w:rsidRPr="00B84FD9">
        <w:rPr>
          <w:lang w:val="ru-RU"/>
        </w:rPr>
        <w:t xml:space="preserve"> </w:t>
      </w:r>
      <w:r w:rsidR="00ED0D30" w:rsidRPr="00B84FD9">
        <w:rPr>
          <w:lang w:val="ru-RU"/>
        </w:rPr>
        <w:t xml:space="preserve">06.05.2013г. </w:t>
      </w:r>
      <w:r w:rsidR="00ED0D30" w:rsidRPr="00B84FD9">
        <w:rPr>
          <w:lang w:val="ru-RU" w:bidi="en-US"/>
        </w:rPr>
        <w:t>№ 73</w:t>
      </w:r>
      <w:r w:rsidR="00270035" w:rsidRPr="00B84FD9">
        <w:rPr>
          <w:lang w:val="ru-RU"/>
        </w:rPr>
        <w:t>.</w:t>
      </w:r>
      <w:r w:rsidRPr="00B84FD9">
        <w:rPr>
          <w:lang w:val="ru-RU"/>
        </w:rPr>
        <w:t xml:space="preserve"> </w:t>
      </w:r>
    </w:p>
    <w:p w14:paraId="78735283" w14:textId="7EB589F2" w:rsidR="0077161E" w:rsidRPr="00B84FD9" w:rsidRDefault="00CB59EF" w:rsidP="00F2555E">
      <w:pPr>
        <w:pStyle w:val="Se"/>
        <w:numPr>
          <w:ilvl w:val="0"/>
          <w:numId w:val="70"/>
        </w:numPr>
        <w:tabs>
          <w:tab w:val="left" w:pos="709"/>
        </w:tabs>
        <w:suppressAutoHyphens w:val="0"/>
        <w:spacing w:line="276" w:lineRule="auto"/>
        <w:rPr>
          <w:lang w:val="ru-RU"/>
        </w:rPr>
      </w:pPr>
      <w:r w:rsidRPr="00B84FD9">
        <w:rPr>
          <w:lang w:val="ru-RU"/>
        </w:rPr>
        <w:t xml:space="preserve">Правила землепользования и застройки </w:t>
      </w:r>
      <w:r w:rsidR="00DF08D2" w:rsidRPr="00B84FD9">
        <w:rPr>
          <w:lang w:val="ru-RU"/>
        </w:rPr>
        <w:t>Крутоярского</w:t>
      </w:r>
      <w:r w:rsidRPr="00B84FD9">
        <w:rPr>
          <w:lang w:val="ru-RU"/>
        </w:rPr>
        <w:t xml:space="preserve"> сельского поселения, утвержденные Решением Собрания депутатов </w:t>
      </w:r>
      <w:r w:rsidR="00DF08D2" w:rsidRPr="00B84FD9">
        <w:rPr>
          <w:lang w:val="ru-RU"/>
        </w:rPr>
        <w:t>Крутоярского</w:t>
      </w:r>
      <w:r w:rsidRPr="00B84FD9">
        <w:rPr>
          <w:lang w:val="ru-RU"/>
        </w:rPr>
        <w:t xml:space="preserve"> сельского поселения от </w:t>
      </w:r>
      <w:r w:rsidR="00F2555E" w:rsidRPr="00B84FD9">
        <w:rPr>
          <w:lang w:val="ru-RU"/>
        </w:rPr>
        <w:t>30.12.2016</w:t>
      </w:r>
      <w:r w:rsidR="000210B1" w:rsidRPr="00B84FD9">
        <w:rPr>
          <w:lang w:val="ru-RU"/>
        </w:rPr>
        <w:t xml:space="preserve"> </w:t>
      </w:r>
      <w:r w:rsidR="00CB0EBC" w:rsidRPr="00B84FD9">
        <w:rPr>
          <w:lang w:val="ru-RU"/>
        </w:rPr>
        <w:t xml:space="preserve">№ </w:t>
      </w:r>
      <w:r w:rsidR="00F2555E" w:rsidRPr="00B84FD9">
        <w:rPr>
          <w:lang w:val="ru-RU"/>
        </w:rPr>
        <w:t>56</w:t>
      </w:r>
      <w:r w:rsidRPr="00B84FD9">
        <w:rPr>
          <w:lang w:val="ru-RU"/>
        </w:rPr>
        <w:t xml:space="preserve">. </w:t>
      </w:r>
    </w:p>
    <w:p w14:paraId="2FE4B4CF" w14:textId="7E24FD90" w:rsidR="0077161E" w:rsidRPr="00B84FD9" w:rsidRDefault="00CB59EF" w:rsidP="00F2555E">
      <w:pPr>
        <w:pStyle w:val="Se"/>
        <w:numPr>
          <w:ilvl w:val="0"/>
          <w:numId w:val="70"/>
        </w:numPr>
        <w:tabs>
          <w:tab w:val="left" w:pos="709"/>
        </w:tabs>
        <w:suppressAutoHyphens w:val="0"/>
        <w:spacing w:line="276" w:lineRule="auto"/>
        <w:rPr>
          <w:lang w:val="ru-RU"/>
        </w:rPr>
      </w:pPr>
      <w:r w:rsidRPr="00B84FD9">
        <w:rPr>
          <w:lang w:val="ru-RU"/>
        </w:rPr>
        <w:t xml:space="preserve"> Местные нормативы градостроительного проектирования </w:t>
      </w:r>
      <w:r w:rsidR="00DF08D2" w:rsidRPr="00B84FD9">
        <w:rPr>
          <w:lang w:val="ru-RU"/>
        </w:rPr>
        <w:t>Крутоярского</w:t>
      </w:r>
      <w:r w:rsidRPr="00B84FD9">
        <w:rPr>
          <w:lang w:val="ru-RU"/>
        </w:rPr>
        <w:t xml:space="preserve"> сельского поселения </w:t>
      </w:r>
      <w:r w:rsidR="004B79B3" w:rsidRPr="00B84FD9">
        <w:rPr>
          <w:lang w:val="ru-RU"/>
        </w:rPr>
        <w:t>Октябрьского</w:t>
      </w:r>
      <w:r w:rsidRPr="00B84FD9">
        <w:rPr>
          <w:lang w:val="ru-RU"/>
        </w:rPr>
        <w:t xml:space="preserve"> муниципального района Челябинской области, утвержденные решением Собрания депутатов </w:t>
      </w:r>
      <w:r w:rsidR="004B79B3" w:rsidRPr="00B84FD9">
        <w:rPr>
          <w:lang w:val="ru-RU"/>
        </w:rPr>
        <w:t>Октябрьского</w:t>
      </w:r>
      <w:r w:rsidRPr="00B84FD9">
        <w:rPr>
          <w:lang w:val="ru-RU"/>
        </w:rPr>
        <w:t xml:space="preserve"> муниципального района Челябинской</w:t>
      </w:r>
      <w:r w:rsidR="00641346" w:rsidRPr="00B84FD9">
        <w:rPr>
          <w:lang w:val="ru-RU"/>
        </w:rPr>
        <w:t xml:space="preserve"> области от </w:t>
      </w:r>
      <w:r w:rsidR="00F2555E" w:rsidRPr="00B84FD9">
        <w:rPr>
          <w:lang w:val="ru-RU"/>
        </w:rPr>
        <w:t>0</w:t>
      </w:r>
      <w:r w:rsidR="00B84FD9" w:rsidRPr="00B84FD9">
        <w:rPr>
          <w:lang w:val="ru-RU"/>
        </w:rPr>
        <w:t>8</w:t>
      </w:r>
      <w:r w:rsidR="00F2555E" w:rsidRPr="00B84FD9">
        <w:rPr>
          <w:lang w:val="ru-RU"/>
        </w:rPr>
        <w:t>.1</w:t>
      </w:r>
      <w:r w:rsidR="00B84FD9" w:rsidRPr="00B84FD9">
        <w:rPr>
          <w:lang w:val="ru-RU"/>
        </w:rPr>
        <w:t>4</w:t>
      </w:r>
      <w:r w:rsidR="00F2555E" w:rsidRPr="00B84FD9">
        <w:rPr>
          <w:lang w:val="ru-RU"/>
        </w:rPr>
        <w:t>.201</w:t>
      </w:r>
      <w:r w:rsidR="00B84FD9" w:rsidRPr="00B84FD9">
        <w:rPr>
          <w:lang w:val="ru-RU"/>
        </w:rPr>
        <w:t>6</w:t>
      </w:r>
      <w:r w:rsidR="00641346" w:rsidRPr="00B84FD9">
        <w:rPr>
          <w:lang w:val="ru-RU"/>
        </w:rPr>
        <w:t xml:space="preserve">г. № </w:t>
      </w:r>
      <w:r w:rsidR="00B84FD9" w:rsidRPr="00B84FD9">
        <w:rPr>
          <w:lang w:val="ru-RU"/>
        </w:rPr>
        <w:t>37</w:t>
      </w:r>
      <w:r w:rsidRPr="00B84FD9">
        <w:rPr>
          <w:lang w:val="ru-RU"/>
        </w:rPr>
        <w:t>.</w:t>
      </w:r>
    </w:p>
    <w:p w14:paraId="73F92AC2" w14:textId="77777777" w:rsidR="0077161E" w:rsidRPr="00B84FD9" w:rsidRDefault="00CB59EF">
      <w:pPr>
        <w:pStyle w:val="15"/>
        <w:numPr>
          <w:ilvl w:val="0"/>
          <w:numId w:val="3"/>
        </w:numPr>
        <w:ind w:left="0" w:firstLine="0"/>
        <w:rPr>
          <w:lang w:val="ru-RU"/>
        </w:rPr>
      </w:pPr>
      <w:bookmarkStart w:id="22" w:name="_Toc142508921"/>
      <w:r w:rsidRPr="00B84FD9">
        <w:rPr>
          <w:lang w:val="ru-RU"/>
        </w:rPr>
        <w:lastRenderedPageBreak/>
        <w:t>Обоснование выбранного варианта размещения объектов местного значения поселения</w:t>
      </w:r>
      <w:bookmarkEnd w:id="22"/>
    </w:p>
    <w:p w14:paraId="38EA5235" w14:textId="7EC4DD57" w:rsidR="0077161E" w:rsidRPr="00B84FD9" w:rsidRDefault="00CB59EF" w:rsidP="00BB2E90">
      <w:pPr>
        <w:pStyle w:val="22"/>
        <w:numPr>
          <w:ilvl w:val="1"/>
          <w:numId w:val="3"/>
        </w:numPr>
        <w:jc w:val="left"/>
        <w:rPr>
          <w:lang w:val="ru-RU"/>
        </w:rPr>
      </w:pPr>
      <w:bookmarkStart w:id="23" w:name="_Toc312530877"/>
      <w:bookmarkStart w:id="24" w:name="_Toc142508922"/>
      <w:bookmarkEnd w:id="23"/>
      <w:r w:rsidRPr="00B84FD9">
        <w:rPr>
          <w:lang w:val="ru-RU"/>
        </w:rPr>
        <w:t>Анализ использования территорий поселения и возможных направлений развития этих территорий. обоснование включения в границы населенных пунктов земельных участков из земель сельскохозяйственного назначения и исключения из границ населенных пунктов земельных участков, которые планируется отнести к категории земель сельскохозяйственного назначения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bookmarkEnd w:id="24"/>
    </w:p>
    <w:p w14:paraId="10608D4E" w14:textId="6625E10E" w:rsidR="0077161E" w:rsidRPr="00B84FD9" w:rsidRDefault="00CB59EF" w:rsidP="00BB2E90">
      <w:pPr>
        <w:pStyle w:val="3"/>
        <w:numPr>
          <w:ilvl w:val="2"/>
          <w:numId w:val="3"/>
        </w:numPr>
        <w:rPr>
          <w:lang w:val="ru-RU"/>
        </w:rPr>
      </w:pPr>
      <w:bookmarkStart w:id="25" w:name="_Hlk57547925"/>
      <w:bookmarkStart w:id="26" w:name="_Toc522808440"/>
      <w:bookmarkStart w:id="27" w:name="_Toc142508923"/>
      <w:bookmarkEnd w:id="25"/>
      <w:r w:rsidRPr="00B84FD9">
        <w:rPr>
          <w:szCs w:val="28"/>
          <w:lang w:val="ru-RU"/>
        </w:rPr>
        <w:t xml:space="preserve">Положение </w:t>
      </w:r>
      <w:r w:rsidR="00DF08D2" w:rsidRPr="00B84FD9">
        <w:rPr>
          <w:szCs w:val="28"/>
          <w:lang w:val="ru-RU"/>
        </w:rPr>
        <w:t>Крутоярского</w:t>
      </w:r>
      <w:r w:rsidRPr="00B84FD9">
        <w:rPr>
          <w:szCs w:val="28"/>
          <w:lang w:val="ru-RU"/>
        </w:rPr>
        <w:t xml:space="preserve"> сельского поселения в системе расселения </w:t>
      </w:r>
      <w:r w:rsidR="004B79B3" w:rsidRPr="00B84FD9">
        <w:rPr>
          <w:szCs w:val="28"/>
          <w:lang w:val="ru-RU"/>
        </w:rPr>
        <w:t>Октябрьского</w:t>
      </w:r>
      <w:r w:rsidRPr="00B84FD9">
        <w:rPr>
          <w:szCs w:val="28"/>
          <w:lang w:val="ru-RU"/>
        </w:rPr>
        <w:t xml:space="preserve"> муниципального района Челябинской области </w:t>
      </w:r>
      <w:bookmarkEnd w:id="26"/>
      <w:r w:rsidRPr="00B84FD9">
        <w:rPr>
          <w:szCs w:val="28"/>
          <w:lang w:val="ru-RU"/>
        </w:rPr>
        <w:t>Челябинской области</w:t>
      </w:r>
      <w:bookmarkEnd w:id="27"/>
    </w:p>
    <w:p w14:paraId="599694F5" w14:textId="77777777" w:rsidR="00DC31BC" w:rsidRPr="00DF08D2" w:rsidRDefault="00DC31BC">
      <w:pPr>
        <w:pStyle w:val="aa"/>
        <w:rPr>
          <w:highlight w:val="yellow"/>
          <w:lang w:val="ru-RU"/>
        </w:rPr>
      </w:pPr>
    </w:p>
    <w:p w14:paraId="454ADCBF" w14:textId="5D9ECA5E" w:rsidR="00DC31BC" w:rsidRPr="0096253B" w:rsidRDefault="00DC31BC">
      <w:pPr>
        <w:pStyle w:val="aa"/>
        <w:rPr>
          <w:lang w:val="ru-RU"/>
        </w:rPr>
      </w:pPr>
      <w:r w:rsidRPr="0096253B">
        <w:rPr>
          <w:lang w:val="ru-RU"/>
        </w:rPr>
        <w:t xml:space="preserve">Территория </w:t>
      </w:r>
      <w:r w:rsidR="004B79B3" w:rsidRPr="0096253B">
        <w:rPr>
          <w:lang w:val="ru-RU"/>
        </w:rPr>
        <w:t>Октябрьского</w:t>
      </w:r>
      <w:r w:rsidRPr="0096253B">
        <w:rPr>
          <w:lang w:val="ru-RU"/>
        </w:rPr>
        <w:t xml:space="preserve"> муниципального района расположена в </w:t>
      </w:r>
      <w:r w:rsidR="00AD5F91" w:rsidRPr="0096253B">
        <w:rPr>
          <w:lang w:val="ru-RU"/>
        </w:rPr>
        <w:t>восточной</w:t>
      </w:r>
      <w:r w:rsidRPr="0096253B">
        <w:rPr>
          <w:lang w:val="ru-RU"/>
        </w:rPr>
        <w:t xml:space="preserve"> части Челябинской области. </w:t>
      </w:r>
      <w:r w:rsidR="00AD5F91" w:rsidRPr="0096253B">
        <w:rPr>
          <w:lang w:val="ru-RU"/>
        </w:rPr>
        <w:t>Район граничит: на востоке - с Целинным, на севере - с Альменевским, Сафакулевским районами Курганской области, на западе - с Еткульским, Увельским, Троицким районами Челябинской области, на юге - с Фёдоровским районом Кустанайской области Казахстана.</w:t>
      </w:r>
    </w:p>
    <w:p w14:paraId="783753BB" w14:textId="1D77CEB0" w:rsidR="00AD5F91" w:rsidRPr="0096253B" w:rsidRDefault="00AD5F91" w:rsidP="00AD5F91">
      <w:pPr>
        <w:pStyle w:val="aa"/>
        <w:rPr>
          <w:lang w:val="ru-RU"/>
        </w:rPr>
      </w:pPr>
      <w:r w:rsidRPr="0096253B">
        <w:rPr>
          <w:lang w:val="ru-RU"/>
        </w:rPr>
        <w:t>Административный центр - село Октябрьское</w:t>
      </w:r>
      <w:r w:rsidR="00CB59EF" w:rsidRPr="0096253B">
        <w:rPr>
          <w:lang w:val="ru-RU"/>
        </w:rPr>
        <w:t xml:space="preserve">, </w:t>
      </w:r>
      <w:r w:rsidRPr="0096253B">
        <w:rPr>
          <w:lang w:val="ru-RU"/>
        </w:rPr>
        <w:t>примерно в 120 км к юго-востоку от Челябинска.</w:t>
      </w:r>
    </w:p>
    <w:p w14:paraId="48524FFB" w14:textId="3DB58558" w:rsidR="0077161E" w:rsidRPr="0096253B" w:rsidRDefault="00DF08D2" w:rsidP="00AD5F91">
      <w:pPr>
        <w:pStyle w:val="aa"/>
        <w:rPr>
          <w:lang w:val="ru-RU"/>
        </w:rPr>
      </w:pPr>
      <w:r w:rsidRPr="0096253B">
        <w:rPr>
          <w:lang w:val="ru-RU"/>
        </w:rPr>
        <w:t>Крутоярское</w:t>
      </w:r>
      <w:r w:rsidR="00CB59EF" w:rsidRPr="0096253B">
        <w:rPr>
          <w:lang w:val="ru-RU"/>
        </w:rPr>
        <w:t xml:space="preserve"> сельское поселение </w:t>
      </w:r>
      <w:r w:rsidR="004B79B3" w:rsidRPr="0096253B">
        <w:rPr>
          <w:lang w:val="ru-RU"/>
        </w:rPr>
        <w:t>Октябрьского</w:t>
      </w:r>
      <w:r w:rsidR="00CB59EF" w:rsidRPr="0096253B">
        <w:rPr>
          <w:lang w:val="ru-RU"/>
        </w:rPr>
        <w:t xml:space="preserve"> муниципального района</w:t>
      </w:r>
      <w:r w:rsidR="00DE33D7" w:rsidRPr="0096253B">
        <w:rPr>
          <w:lang w:val="ru-RU"/>
        </w:rPr>
        <w:t xml:space="preserve"> </w:t>
      </w:r>
      <w:r w:rsidR="00B84FD9" w:rsidRPr="0096253B">
        <w:rPr>
          <w:lang w:val="ru-RU"/>
        </w:rPr>
        <w:t>расположено в ю</w:t>
      </w:r>
      <w:r w:rsidR="00B20D40">
        <w:rPr>
          <w:lang w:val="ru-RU"/>
        </w:rPr>
        <w:t>го-восточной</w:t>
      </w:r>
      <w:r w:rsidR="00B84FD9" w:rsidRPr="0096253B">
        <w:rPr>
          <w:lang w:val="ru-RU"/>
        </w:rPr>
        <w:t xml:space="preserve"> части Октябрьского района </w:t>
      </w:r>
      <w:r w:rsidR="004F0F66" w:rsidRPr="0096253B">
        <w:rPr>
          <w:lang w:val="ru-RU"/>
        </w:rPr>
        <w:t>Челябинской области</w:t>
      </w:r>
      <w:r w:rsidR="00B84FD9" w:rsidRPr="0096253B">
        <w:rPr>
          <w:lang w:val="ru-RU"/>
        </w:rPr>
        <w:t xml:space="preserve">, на востоке </w:t>
      </w:r>
      <w:r w:rsidR="004F0F66" w:rsidRPr="0096253B">
        <w:rPr>
          <w:lang w:val="ru-RU"/>
        </w:rPr>
        <w:t>граничит с</w:t>
      </w:r>
      <w:r w:rsidR="00B84FD9" w:rsidRPr="0096253B">
        <w:rPr>
          <w:lang w:val="ru-RU"/>
        </w:rPr>
        <w:t xml:space="preserve"> территорией Курганской </w:t>
      </w:r>
      <w:r w:rsidR="004F0F66" w:rsidRPr="0096253B">
        <w:rPr>
          <w:lang w:val="ru-RU"/>
        </w:rPr>
        <w:t>области,</w:t>
      </w:r>
      <w:r w:rsidR="00B84FD9" w:rsidRPr="0096253B">
        <w:rPr>
          <w:lang w:val="ru-RU"/>
        </w:rPr>
        <w:t xml:space="preserve"> на западе с </w:t>
      </w:r>
      <w:r w:rsidR="003D5310">
        <w:rPr>
          <w:lang w:val="ru-RU"/>
        </w:rPr>
        <w:t>Уйско-</w:t>
      </w:r>
      <w:r w:rsidR="00B84FD9" w:rsidRPr="0096253B">
        <w:rPr>
          <w:lang w:val="ru-RU"/>
        </w:rPr>
        <w:t xml:space="preserve">Чебаркульским сельским поселением Октябрьского </w:t>
      </w:r>
      <w:r w:rsidR="004F0F66" w:rsidRPr="0096253B">
        <w:rPr>
          <w:lang w:val="ru-RU"/>
        </w:rPr>
        <w:t>района Челябинской</w:t>
      </w:r>
      <w:r w:rsidR="00B84FD9" w:rsidRPr="0096253B">
        <w:rPr>
          <w:lang w:val="ru-RU"/>
        </w:rPr>
        <w:t xml:space="preserve"> </w:t>
      </w:r>
      <w:r w:rsidR="004F0F66" w:rsidRPr="0096253B">
        <w:rPr>
          <w:lang w:val="ru-RU"/>
        </w:rPr>
        <w:t>области,</w:t>
      </w:r>
      <w:r w:rsidR="004F0F66">
        <w:rPr>
          <w:lang w:val="ru-RU"/>
        </w:rPr>
        <w:t xml:space="preserve"> на юге с республикой Казахстан</w:t>
      </w:r>
      <w:r w:rsidR="00B84FD9" w:rsidRPr="0096253B">
        <w:rPr>
          <w:lang w:val="ru-RU"/>
        </w:rPr>
        <w:t>, на севере с Октябрьским сельским поселением.</w:t>
      </w:r>
    </w:p>
    <w:p w14:paraId="206E5552" w14:textId="1F38B0C2" w:rsidR="003E6B85" w:rsidRPr="0096253B" w:rsidRDefault="00CB59EF" w:rsidP="003E3E7F">
      <w:pPr>
        <w:pStyle w:val="aa"/>
        <w:rPr>
          <w:lang w:val="ru-RU"/>
        </w:rPr>
      </w:pPr>
      <w:r w:rsidRPr="0096253B">
        <w:rPr>
          <w:lang w:val="ru-RU"/>
        </w:rPr>
        <w:t>Площадь территории поселения</w:t>
      </w:r>
      <w:r w:rsidR="003E3E7F" w:rsidRPr="0096253B">
        <w:rPr>
          <w:lang w:val="ru-RU"/>
        </w:rPr>
        <w:t xml:space="preserve"> </w:t>
      </w:r>
      <w:r w:rsidR="000471E4" w:rsidRPr="0096253B">
        <w:rPr>
          <w:lang w:val="ru-RU"/>
        </w:rPr>
        <w:t>–</w:t>
      </w:r>
      <w:r w:rsidRPr="0096253B">
        <w:rPr>
          <w:lang w:val="ru-RU"/>
        </w:rPr>
        <w:t xml:space="preserve"> </w:t>
      </w:r>
      <w:r w:rsidR="0096253B" w:rsidRPr="0096253B">
        <w:rPr>
          <w:bCs/>
          <w:szCs w:val="28"/>
          <w:lang w:val="ru-RU"/>
        </w:rPr>
        <w:t>410,07</w:t>
      </w:r>
      <w:r w:rsidR="00644AAD" w:rsidRPr="0096253B">
        <w:rPr>
          <w:bCs/>
          <w:szCs w:val="28"/>
          <w:lang w:val="ru-RU"/>
        </w:rPr>
        <w:t xml:space="preserve"> </w:t>
      </w:r>
      <w:r w:rsidR="004F51F3" w:rsidRPr="0096253B">
        <w:rPr>
          <w:color w:val="000000"/>
          <w:spacing w:val="1"/>
          <w:lang w:val="ru-RU"/>
        </w:rPr>
        <w:t>км²</w:t>
      </w:r>
      <w:r w:rsidR="003E3E7F" w:rsidRPr="0096253B">
        <w:rPr>
          <w:lang w:val="ru-RU"/>
        </w:rPr>
        <w:t xml:space="preserve">, население - </w:t>
      </w:r>
      <w:r w:rsidR="003E6B85" w:rsidRPr="0096253B">
        <w:rPr>
          <w:lang w:val="ru-RU"/>
        </w:rPr>
        <w:t>1</w:t>
      </w:r>
      <w:r w:rsidR="00034EC9" w:rsidRPr="0096253B">
        <w:rPr>
          <w:lang w:val="ru-RU"/>
        </w:rPr>
        <w:t>0</w:t>
      </w:r>
      <w:r w:rsidR="0096253B" w:rsidRPr="0096253B">
        <w:rPr>
          <w:lang w:val="ru-RU"/>
        </w:rPr>
        <w:t>49</w:t>
      </w:r>
      <w:r w:rsidR="003E6B85" w:rsidRPr="0096253B">
        <w:rPr>
          <w:lang w:val="ru-RU"/>
        </w:rPr>
        <w:t xml:space="preserve"> человек</w:t>
      </w:r>
      <w:r w:rsidR="00683679" w:rsidRPr="0096253B">
        <w:rPr>
          <w:lang w:val="ru-RU"/>
        </w:rPr>
        <w:t xml:space="preserve"> (на 2023</w:t>
      </w:r>
      <w:r w:rsidR="00767D24" w:rsidRPr="0096253B">
        <w:rPr>
          <w:lang w:val="ru-RU"/>
        </w:rPr>
        <w:t>г.)</w:t>
      </w:r>
      <w:r w:rsidR="003E3E7F" w:rsidRPr="0096253B">
        <w:rPr>
          <w:lang w:val="ru-RU"/>
        </w:rPr>
        <w:t xml:space="preserve"> </w:t>
      </w:r>
      <w:r w:rsidR="003E6B85" w:rsidRPr="0096253B">
        <w:rPr>
          <w:color w:val="000000"/>
          <w:spacing w:val="1"/>
          <w:lang w:val="ru-RU"/>
        </w:rPr>
        <w:t xml:space="preserve">Плотность населения на территории поселения – </w:t>
      </w:r>
      <w:r w:rsidR="0096253B" w:rsidRPr="0096253B">
        <w:rPr>
          <w:color w:val="000000"/>
          <w:spacing w:val="1"/>
          <w:lang w:val="ru-RU"/>
        </w:rPr>
        <w:t>2,6</w:t>
      </w:r>
      <w:r w:rsidR="003E6B85" w:rsidRPr="0096253B">
        <w:rPr>
          <w:color w:val="000000"/>
          <w:spacing w:val="1"/>
          <w:lang w:val="ru-RU"/>
        </w:rPr>
        <w:t xml:space="preserve"> чел./км².</w:t>
      </w:r>
    </w:p>
    <w:p w14:paraId="79086DF3" w14:textId="73072C33" w:rsidR="0077161E" w:rsidRPr="0096253B" w:rsidRDefault="00CB59EF">
      <w:pPr>
        <w:pStyle w:val="aa"/>
        <w:rPr>
          <w:lang w:val="ru-RU"/>
        </w:rPr>
      </w:pPr>
      <w:r w:rsidRPr="0096253B">
        <w:rPr>
          <w:lang w:val="ru-RU"/>
        </w:rPr>
        <w:t xml:space="preserve">Застройка поселения представлена различными по этажности домовладениями, имеются многоквартирные дома, здания производственного, социального назначения, торговой сферы и другие. В состав </w:t>
      </w:r>
      <w:r w:rsidR="00DF08D2" w:rsidRPr="0096253B">
        <w:rPr>
          <w:lang w:val="ru-RU"/>
        </w:rPr>
        <w:t>Крутоярского</w:t>
      </w:r>
      <w:r w:rsidRPr="0096253B">
        <w:rPr>
          <w:lang w:val="ru-RU"/>
        </w:rPr>
        <w:t xml:space="preserve"> сельского поселения входят населенные пункты:</w:t>
      </w:r>
    </w:p>
    <w:p w14:paraId="2A5B8134" w14:textId="5CE606B7" w:rsidR="0095574F" w:rsidRPr="0096253B" w:rsidRDefault="0095574F" w:rsidP="0095574F">
      <w:pPr>
        <w:pStyle w:val="aa"/>
        <w:rPr>
          <w:lang w:val="ru-RU"/>
        </w:rPr>
      </w:pPr>
      <w:r w:rsidRPr="0096253B">
        <w:rPr>
          <w:lang w:val="ru-RU"/>
        </w:rPr>
        <w:t xml:space="preserve">1) </w:t>
      </w:r>
      <w:r w:rsidR="0096253B" w:rsidRPr="0096253B">
        <w:rPr>
          <w:lang w:val="ru-RU"/>
        </w:rPr>
        <w:t>п. Крутоярский</w:t>
      </w:r>
    </w:p>
    <w:p w14:paraId="137870B9" w14:textId="6BAAD406" w:rsidR="0095574F" w:rsidRPr="0096253B" w:rsidRDefault="0095574F" w:rsidP="0095574F">
      <w:pPr>
        <w:pStyle w:val="aa"/>
        <w:rPr>
          <w:lang w:val="ru-RU"/>
        </w:rPr>
      </w:pPr>
      <w:r w:rsidRPr="0096253B">
        <w:rPr>
          <w:lang w:val="ru-RU"/>
        </w:rPr>
        <w:t xml:space="preserve">2) </w:t>
      </w:r>
      <w:r w:rsidR="0096253B" w:rsidRPr="0096253B">
        <w:rPr>
          <w:lang w:val="ru-RU"/>
        </w:rPr>
        <w:t>д. Быково</w:t>
      </w:r>
    </w:p>
    <w:p w14:paraId="0E8931F7" w14:textId="7A63D12D" w:rsidR="0095574F" w:rsidRPr="0096253B" w:rsidRDefault="0095574F" w:rsidP="0095574F">
      <w:pPr>
        <w:pStyle w:val="aa"/>
        <w:rPr>
          <w:lang w:val="ru-RU"/>
        </w:rPr>
      </w:pPr>
      <w:r w:rsidRPr="0096253B">
        <w:rPr>
          <w:lang w:val="ru-RU"/>
        </w:rPr>
        <w:t xml:space="preserve">3) </w:t>
      </w:r>
      <w:r w:rsidR="0096253B" w:rsidRPr="0096253B">
        <w:rPr>
          <w:lang w:val="ru-RU"/>
        </w:rPr>
        <w:t>п. Петровский</w:t>
      </w:r>
    </w:p>
    <w:p w14:paraId="21CF8331" w14:textId="6DB72A60" w:rsidR="0077161E" w:rsidRPr="0096253B" w:rsidRDefault="00CB59EF" w:rsidP="0095574F">
      <w:pPr>
        <w:pStyle w:val="aa"/>
        <w:rPr>
          <w:lang w:val="ru-RU"/>
        </w:rPr>
      </w:pPr>
      <w:r w:rsidRPr="0096253B">
        <w:rPr>
          <w:szCs w:val="28"/>
          <w:lang w:val="ru-RU"/>
        </w:rPr>
        <w:t xml:space="preserve">Границы </w:t>
      </w:r>
      <w:r w:rsidR="00DF08D2" w:rsidRPr="0096253B">
        <w:rPr>
          <w:szCs w:val="28"/>
          <w:lang w:val="ru-RU"/>
        </w:rPr>
        <w:t>Крутоярского</w:t>
      </w:r>
      <w:r w:rsidRPr="0096253B">
        <w:rPr>
          <w:szCs w:val="28"/>
          <w:lang w:val="ru-RU"/>
        </w:rPr>
        <w:t xml:space="preserve"> сельского поселения установлены Законом Челябинской области от </w:t>
      </w:r>
      <w:r w:rsidR="00683679" w:rsidRPr="0096253B">
        <w:rPr>
          <w:szCs w:val="28"/>
          <w:lang w:val="ru-RU"/>
        </w:rPr>
        <w:t xml:space="preserve">15 сентября </w:t>
      </w:r>
      <w:r w:rsidRPr="0096253B">
        <w:rPr>
          <w:szCs w:val="28"/>
          <w:lang w:val="ru-RU"/>
        </w:rPr>
        <w:t xml:space="preserve">2004 года </w:t>
      </w:r>
      <w:r w:rsidR="00683679" w:rsidRPr="0096253B">
        <w:rPr>
          <w:szCs w:val="28"/>
          <w:lang w:val="ru-RU"/>
        </w:rPr>
        <w:t>№ 269-ЗО</w:t>
      </w:r>
      <w:r w:rsidRPr="0096253B">
        <w:rPr>
          <w:szCs w:val="28"/>
          <w:lang w:val="ru-RU"/>
        </w:rPr>
        <w:t xml:space="preserve"> «О статусе и границах </w:t>
      </w:r>
      <w:r w:rsidR="004B79B3" w:rsidRPr="0096253B">
        <w:rPr>
          <w:szCs w:val="28"/>
          <w:lang w:val="ru-RU"/>
        </w:rPr>
        <w:t>Октябрьского</w:t>
      </w:r>
      <w:r w:rsidRPr="0096253B">
        <w:rPr>
          <w:szCs w:val="28"/>
          <w:lang w:val="ru-RU"/>
        </w:rPr>
        <w:t xml:space="preserve"> муниципального района и сельских поселений в его составе».</w:t>
      </w:r>
      <w:r w:rsidR="00337F80" w:rsidRPr="0096253B">
        <w:rPr>
          <w:lang w:val="ru-RU"/>
        </w:rPr>
        <w:t xml:space="preserve"> </w:t>
      </w:r>
    </w:p>
    <w:p w14:paraId="30E8C5F2" w14:textId="033CC0B0" w:rsidR="0077161E" w:rsidRPr="0096253B" w:rsidRDefault="00CB59EF" w:rsidP="00383B5D">
      <w:pPr>
        <w:pStyle w:val="aa"/>
        <w:rPr>
          <w:lang w:val="ru-RU"/>
        </w:rPr>
      </w:pPr>
      <w:r w:rsidRPr="0096253B">
        <w:rPr>
          <w:szCs w:val="28"/>
          <w:lang w:val="ru-RU"/>
        </w:rPr>
        <w:t xml:space="preserve">Административный центр </w:t>
      </w:r>
      <w:r w:rsidR="00DF08D2" w:rsidRPr="0096253B">
        <w:rPr>
          <w:szCs w:val="28"/>
          <w:lang w:val="ru-RU"/>
        </w:rPr>
        <w:t>Крутоярского</w:t>
      </w:r>
      <w:r w:rsidR="00AD5F91" w:rsidRPr="0096253B">
        <w:rPr>
          <w:szCs w:val="28"/>
          <w:lang w:val="ru-RU"/>
        </w:rPr>
        <w:t xml:space="preserve"> сельского поселения </w:t>
      </w:r>
      <w:r w:rsidR="00BE6D6B">
        <w:rPr>
          <w:szCs w:val="28"/>
          <w:lang w:val="ru-RU"/>
        </w:rPr>
        <w:t>–</w:t>
      </w:r>
      <w:r w:rsidR="00AD5F91" w:rsidRPr="0096253B">
        <w:rPr>
          <w:szCs w:val="28"/>
          <w:lang w:val="ru-RU"/>
        </w:rPr>
        <w:t xml:space="preserve"> </w:t>
      </w:r>
      <w:r w:rsidR="00BE6D6B">
        <w:rPr>
          <w:lang w:val="ru-RU"/>
        </w:rPr>
        <w:t>п.</w:t>
      </w:r>
      <w:r w:rsidR="00AD5F91" w:rsidRPr="0096253B">
        <w:rPr>
          <w:lang w:val="ru-RU"/>
        </w:rPr>
        <w:t xml:space="preserve"> </w:t>
      </w:r>
      <w:r w:rsidR="00DF08D2" w:rsidRPr="0096253B">
        <w:rPr>
          <w:lang w:val="ru-RU"/>
        </w:rPr>
        <w:t>Круто</w:t>
      </w:r>
      <w:r w:rsidR="00BE6D6B">
        <w:rPr>
          <w:lang w:val="ru-RU"/>
        </w:rPr>
        <w:t>ярский.</w:t>
      </w:r>
    </w:p>
    <w:p w14:paraId="6CFE91E7" w14:textId="527CA6FC" w:rsidR="0077161E" w:rsidRPr="00DF08D2" w:rsidRDefault="00CB59EF">
      <w:pPr>
        <w:pStyle w:val="16"/>
        <w:ind w:left="221" w:firstLine="709"/>
        <w:rPr>
          <w:highlight w:val="yellow"/>
          <w:lang w:val="ru-RU"/>
        </w:rPr>
      </w:pPr>
      <w:r w:rsidRPr="0096253B">
        <w:rPr>
          <w:lang w:val="ru-RU"/>
        </w:rPr>
        <w:t xml:space="preserve">Расстояние от административного центра сельского поселния </w:t>
      </w:r>
      <w:r w:rsidR="00BE6D6B">
        <w:rPr>
          <w:lang w:val="ru-RU"/>
        </w:rPr>
        <w:t>п.</w:t>
      </w:r>
      <w:r w:rsidR="00BE6D6B" w:rsidRPr="0096253B">
        <w:rPr>
          <w:lang w:val="ru-RU"/>
        </w:rPr>
        <w:t xml:space="preserve"> Круто</w:t>
      </w:r>
      <w:r w:rsidR="00BE6D6B">
        <w:rPr>
          <w:lang w:val="ru-RU"/>
        </w:rPr>
        <w:t>ярский</w:t>
      </w:r>
      <w:r w:rsidR="00383B5D" w:rsidRPr="0096253B">
        <w:rPr>
          <w:lang w:val="ru-RU"/>
        </w:rPr>
        <w:t xml:space="preserve"> </w:t>
      </w:r>
      <w:r w:rsidRPr="0096253B">
        <w:rPr>
          <w:lang w:val="ru-RU"/>
        </w:rPr>
        <w:lastRenderedPageBreak/>
        <w:t>до</w:t>
      </w:r>
      <w:r w:rsidR="009148B9" w:rsidRPr="0096253B">
        <w:rPr>
          <w:lang w:val="ru-RU"/>
        </w:rPr>
        <w:t xml:space="preserve"> районного центра </w:t>
      </w:r>
      <w:r w:rsidR="00383B5D" w:rsidRPr="0096253B">
        <w:rPr>
          <w:lang w:val="ru-RU"/>
        </w:rPr>
        <w:t>с. Октябрьское</w:t>
      </w:r>
      <w:r w:rsidR="009148B9" w:rsidRPr="0096253B">
        <w:rPr>
          <w:lang w:val="ru-RU"/>
        </w:rPr>
        <w:t xml:space="preserve"> – </w:t>
      </w:r>
      <w:r w:rsidR="0096253B" w:rsidRPr="0096253B">
        <w:rPr>
          <w:lang w:val="ru-RU"/>
        </w:rPr>
        <w:t>46</w:t>
      </w:r>
      <w:r w:rsidRPr="0096253B">
        <w:rPr>
          <w:lang w:val="ru-RU"/>
        </w:rPr>
        <w:t xml:space="preserve"> км. </w:t>
      </w:r>
    </w:p>
    <w:p w14:paraId="7D304592" w14:textId="77777777" w:rsidR="0077161E" w:rsidRPr="0096253B" w:rsidRDefault="00CB59EF" w:rsidP="00BB2E90">
      <w:pPr>
        <w:pStyle w:val="3"/>
        <w:numPr>
          <w:ilvl w:val="2"/>
          <w:numId w:val="3"/>
        </w:numPr>
        <w:ind w:left="0" w:firstLine="0"/>
      </w:pPr>
      <w:bookmarkStart w:id="28" w:name="_Hlk42199131"/>
      <w:bookmarkStart w:id="29" w:name="_Toc522808441"/>
      <w:bookmarkStart w:id="30" w:name="_Toc142508924"/>
      <w:bookmarkEnd w:id="28"/>
      <w:r w:rsidRPr="0096253B">
        <w:rPr>
          <w:szCs w:val="28"/>
        </w:rPr>
        <w:t>Природно-ресурсный потенциал территории поселения</w:t>
      </w:r>
      <w:bookmarkEnd w:id="29"/>
      <w:bookmarkEnd w:id="30"/>
    </w:p>
    <w:p w14:paraId="3FE9FF94" w14:textId="77777777" w:rsidR="0077161E" w:rsidRPr="0096253B" w:rsidRDefault="00CB59EF">
      <w:pPr>
        <w:pStyle w:val="aa"/>
        <w:spacing w:before="96"/>
      </w:pPr>
      <w:r w:rsidRPr="0096253B">
        <w:rPr>
          <w:b/>
          <w:szCs w:val="28"/>
          <w:lang w:val="ru-RU"/>
        </w:rPr>
        <w:t>Климат</w:t>
      </w:r>
    </w:p>
    <w:p w14:paraId="0EFEAF41" w14:textId="119C3444" w:rsidR="0077161E" w:rsidRPr="0096253B" w:rsidRDefault="00CB59EF">
      <w:pPr>
        <w:pStyle w:val="16"/>
        <w:ind w:left="221" w:firstLine="709"/>
        <w:rPr>
          <w:lang w:val="ru-RU"/>
        </w:rPr>
      </w:pPr>
      <w:r w:rsidRPr="0096253B">
        <w:rPr>
          <w:lang w:val="ru-RU"/>
        </w:rPr>
        <w:t xml:space="preserve">Климат территории </w:t>
      </w:r>
      <w:r w:rsidR="00DF08D2" w:rsidRPr="0096253B">
        <w:rPr>
          <w:lang w:val="ru-RU"/>
        </w:rPr>
        <w:t>Крутоярского</w:t>
      </w:r>
      <w:r w:rsidRPr="0096253B">
        <w:rPr>
          <w:lang w:val="ru-RU"/>
        </w:rPr>
        <w:t xml:space="preserve"> сельского поселения континентальный с продолжительной суровой зимой и жарким летом. Одной из причин континентального климата является континентальные воздушные массы умеренных широт, проникающие на территорию района с восточной и юго-восточной стороны. Зимой континентальный воздух обуславливает холодные зимы, а летом представляет теплую, прогретую над поверхностью воздушную массу.</w:t>
      </w:r>
    </w:p>
    <w:p w14:paraId="5B9605F6" w14:textId="4CB80230" w:rsidR="0077161E" w:rsidRPr="0096253B" w:rsidRDefault="00CB59EF">
      <w:pPr>
        <w:pStyle w:val="16"/>
        <w:ind w:left="221" w:firstLine="709"/>
        <w:rPr>
          <w:lang w:val="ru-RU"/>
        </w:rPr>
      </w:pPr>
      <w:r w:rsidRPr="0096253B">
        <w:rPr>
          <w:lang w:val="ru-RU"/>
        </w:rPr>
        <w:t xml:space="preserve">По условиям агроклиматического районирования Челябинской области территория </w:t>
      </w:r>
      <w:r w:rsidR="00DF08D2" w:rsidRPr="0096253B">
        <w:rPr>
          <w:lang w:val="ru-RU"/>
        </w:rPr>
        <w:t>Крутоярского</w:t>
      </w:r>
      <w:r w:rsidRPr="0096253B">
        <w:rPr>
          <w:lang w:val="ru-RU"/>
        </w:rPr>
        <w:t xml:space="preserve"> сельского поселения </w:t>
      </w:r>
      <w:r w:rsidR="004B79B3" w:rsidRPr="0096253B">
        <w:rPr>
          <w:lang w:val="ru-RU"/>
        </w:rPr>
        <w:t>Октябрьского</w:t>
      </w:r>
      <w:r w:rsidRPr="0096253B">
        <w:rPr>
          <w:lang w:val="ru-RU"/>
        </w:rPr>
        <w:t xml:space="preserve"> района относится к </w:t>
      </w:r>
      <w:r w:rsidRPr="0096253B">
        <w:t>III</w:t>
      </w:r>
      <w:r w:rsidRPr="0096253B">
        <w:rPr>
          <w:lang w:val="ru-RU"/>
        </w:rPr>
        <w:t xml:space="preserve"> агроклиматическому району, который характеризуется как теплый и засушливый в теплое время года. Продолжительность безморозного периода составляет 100-120 дней, с колебаниями в отдельные годы от 76 до 150 дней. Устойчивый снежный покров устанавливается обычно около середины ноября. Средняя из наибольших декадных высот снежного покрова на полях составляет 30-40см в центральной и восточной частях района и до 64 см на северо-западе района.</w:t>
      </w:r>
    </w:p>
    <w:p w14:paraId="256F94CC" w14:textId="77777777" w:rsidR="0077161E" w:rsidRPr="0096253B" w:rsidRDefault="00CB59EF">
      <w:pPr>
        <w:pStyle w:val="16"/>
        <w:ind w:left="221" w:firstLine="709"/>
        <w:rPr>
          <w:lang w:val="ru-RU"/>
        </w:rPr>
      </w:pPr>
      <w:r w:rsidRPr="0096253B">
        <w:rPr>
          <w:lang w:val="ru-RU"/>
        </w:rPr>
        <w:t>Зима длится 5-5,5 месяцев. Устойчивый снежный покров на полях сохраняется 145-150 дней. Температура зимой: днем -10 —15°С, ночью до - 30 - -35°С. Наименьшая температура зимой достигала — 45°С (январь 1892г.).</w:t>
      </w:r>
    </w:p>
    <w:p w14:paraId="44AC1533" w14:textId="77777777" w:rsidR="0077161E" w:rsidRPr="0096253B" w:rsidRDefault="00CB59EF">
      <w:pPr>
        <w:pStyle w:val="16"/>
        <w:ind w:left="221" w:firstLine="709"/>
        <w:rPr>
          <w:lang w:val="ru-RU"/>
        </w:rPr>
      </w:pPr>
      <w:r w:rsidRPr="0096253B">
        <w:rPr>
          <w:lang w:val="ru-RU"/>
        </w:rPr>
        <w:t>Среднедневная температура в январе -17,1 °</w:t>
      </w:r>
      <w:r w:rsidRPr="0096253B">
        <w:t>C</w:t>
      </w:r>
      <w:r w:rsidRPr="0096253B">
        <w:rPr>
          <w:lang w:val="ru-RU"/>
        </w:rPr>
        <w:t>, среднедневная температура в июле 19,40С.</w:t>
      </w:r>
    </w:p>
    <w:p w14:paraId="18B61D1F" w14:textId="77777777" w:rsidR="0077161E" w:rsidRPr="0096253B" w:rsidRDefault="00CB59EF">
      <w:pPr>
        <w:pStyle w:val="16"/>
        <w:ind w:left="221" w:firstLine="709"/>
        <w:rPr>
          <w:lang w:val="ru-RU"/>
        </w:rPr>
      </w:pPr>
      <w:r w:rsidRPr="0096253B">
        <w:rPr>
          <w:lang w:val="ru-RU"/>
        </w:rPr>
        <w:t>Для ограждающих конструкций расчетная температура принята - 34°С. Отопительный период нормативный 221 день, при средней температуре отопительного периода - 7,7°С.</w:t>
      </w:r>
    </w:p>
    <w:p w14:paraId="1D87EEB4" w14:textId="77777777" w:rsidR="0077161E" w:rsidRPr="0096253B" w:rsidRDefault="00CB59EF">
      <w:pPr>
        <w:pStyle w:val="16"/>
        <w:ind w:left="221" w:firstLine="709"/>
        <w:rPr>
          <w:lang w:val="ru-RU"/>
        </w:rPr>
      </w:pPr>
      <w:r w:rsidRPr="0096253B">
        <w:rPr>
          <w:lang w:val="ru-RU"/>
        </w:rPr>
        <w:t>Промерзание грунтов к началу весны составляет 1,5-1,7м. Ночные заморозки продолжаются всю весну - 2 месяца. После дождей в весенне-летний период устанавливается ветреная погода (в районе бывает до 300 ветреных дней). Сильные ветры до 25 м/сек - в основном западных направлений - при незадернованной почве приводят к пыльным бурям. Лето длится 3 месяца. Средняя температура воздуха 18°С, при абсолютном максимуме 38,8°С. Сумма температур за период с температурами выше 10°С составляет 2000-2200°С.</w:t>
      </w:r>
    </w:p>
    <w:p w14:paraId="02DD2AF6" w14:textId="023C60B5" w:rsidR="0077161E" w:rsidRPr="0096253B" w:rsidRDefault="00CB59EF">
      <w:pPr>
        <w:pStyle w:val="16"/>
        <w:ind w:left="221" w:firstLine="709"/>
        <w:rPr>
          <w:lang w:val="ru-RU"/>
        </w:rPr>
      </w:pPr>
      <w:r w:rsidRPr="0096253B">
        <w:rPr>
          <w:lang w:val="ru-RU"/>
        </w:rPr>
        <w:t xml:space="preserve">Продолжительность вегетационного периода 125-135 дней. Увлажнение на территории района возрастает с юго-запада на северо-восток. За год выпадает 340 мм осадков (в Челябинске 389 мм), за вегетационный период 175-225 мм. Значение гидротермического коэффициента изменяется от 0,8 до 1,2. По климатическим данным территория </w:t>
      </w:r>
      <w:r w:rsidR="00DF08D2" w:rsidRPr="0096253B">
        <w:rPr>
          <w:lang w:val="ru-RU"/>
        </w:rPr>
        <w:t>Крутоярского</w:t>
      </w:r>
      <w:r w:rsidRPr="0096253B">
        <w:rPr>
          <w:lang w:val="ru-RU"/>
        </w:rPr>
        <w:t xml:space="preserve"> сельского поселения входит в группу наиболее благоприятных сельскохозяйственных районов Челябинской области. </w:t>
      </w:r>
    </w:p>
    <w:p w14:paraId="79C5E25A" w14:textId="77777777" w:rsidR="0077161E" w:rsidRPr="0096253B" w:rsidRDefault="00CB59EF">
      <w:pPr>
        <w:pStyle w:val="16"/>
        <w:ind w:left="221" w:firstLine="709"/>
      </w:pPr>
      <w:r w:rsidRPr="0096253B">
        <w:rPr>
          <w:b/>
          <w:bCs/>
        </w:rPr>
        <w:t>Таким образом:</w:t>
      </w:r>
    </w:p>
    <w:p w14:paraId="37897F60" w14:textId="77777777" w:rsidR="0077161E" w:rsidRPr="0096253B" w:rsidRDefault="00CB59EF">
      <w:pPr>
        <w:pStyle w:val="affffffffa"/>
        <w:numPr>
          <w:ilvl w:val="0"/>
          <w:numId w:val="10"/>
        </w:numPr>
        <w:ind w:left="851" w:hanging="284"/>
        <w:rPr>
          <w:lang w:val="ru-RU"/>
        </w:rPr>
      </w:pPr>
      <w:r w:rsidRPr="0096253B">
        <w:rPr>
          <w:lang w:val="ru-RU"/>
        </w:rPr>
        <w:t>территории района благоприятны для проживания населения;</w:t>
      </w:r>
    </w:p>
    <w:p w14:paraId="30E846D7" w14:textId="77777777" w:rsidR="0077161E" w:rsidRPr="0096253B" w:rsidRDefault="00CB59EF">
      <w:pPr>
        <w:pStyle w:val="affffffffa"/>
        <w:numPr>
          <w:ilvl w:val="0"/>
          <w:numId w:val="10"/>
        </w:numPr>
        <w:ind w:left="851" w:hanging="284"/>
        <w:rPr>
          <w:lang w:val="ru-RU"/>
        </w:rPr>
      </w:pPr>
      <w:r w:rsidRPr="0096253B">
        <w:rPr>
          <w:lang w:val="ru-RU"/>
        </w:rPr>
        <w:t xml:space="preserve">территория района относится к теплому агроклиматическому району со </w:t>
      </w:r>
      <w:r w:rsidRPr="0096253B">
        <w:rPr>
          <w:lang w:val="ru-RU"/>
        </w:rPr>
        <w:lastRenderedPageBreak/>
        <w:t>засушливым увлажнением (</w:t>
      </w:r>
      <w:r w:rsidRPr="0096253B">
        <w:t>IIIa</w:t>
      </w:r>
      <w:r w:rsidRPr="0096253B">
        <w:rPr>
          <w:lang w:val="ru-RU"/>
        </w:rPr>
        <w:t>);</w:t>
      </w:r>
    </w:p>
    <w:p w14:paraId="59F26C16" w14:textId="552133BE" w:rsidR="0077161E" w:rsidRPr="0096253B" w:rsidRDefault="00697105">
      <w:pPr>
        <w:pStyle w:val="affffffffa"/>
        <w:numPr>
          <w:ilvl w:val="0"/>
          <w:numId w:val="10"/>
        </w:numPr>
        <w:ind w:left="709" w:hanging="284"/>
        <w:rPr>
          <w:lang w:val="ru-RU"/>
        </w:rPr>
      </w:pPr>
      <w:r w:rsidRPr="0096253B">
        <w:rPr>
          <w:noProof/>
          <w:lang w:val="ru-RU"/>
        </w:rPr>
        <mc:AlternateContent>
          <mc:Choice Requires="wps">
            <w:drawing>
              <wp:anchor distT="0" distB="520700" distL="50800" distR="50800" simplePos="0" relativeHeight="7" behindDoc="0" locked="0" layoutInCell="0" allowOverlap="1" wp14:anchorId="3A2D9062" wp14:editId="6B5AB131">
                <wp:simplePos x="0" y="0"/>
                <wp:positionH relativeFrom="margin">
                  <wp:align>right</wp:align>
                </wp:positionH>
                <wp:positionV relativeFrom="margin">
                  <wp:posOffset>1771446</wp:posOffset>
                </wp:positionV>
                <wp:extent cx="221615" cy="275590"/>
                <wp:effectExtent l="0" t="0" r="6985" b="10160"/>
                <wp:wrapSquare wrapText="largest"/>
                <wp:docPr id="1" name="Shape 58"/>
                <wp:cNvGraphicFramePr/>
                <a:graphic xmlns:a="http://schemas.openxmlformats.org/drawingml/2006/main">
                  <a:graphicData uri="http://schemas.microsoft.com/office/word/2010/wordprocessingShape">
                    <wps:wsp>
                      <wps:cNvSpPr/>
                      <wps:spPr>
                        <a:xfrm>
                          <a:off x="0" y="0"/>
                          <a:ext cx="221615" cy="275590"/>
                        </a:xfrm>
                        <a:prstGeom prst="rect">
                          <a:avLst/>
                        </a:prstGeom>
                        <a:noFill/>
                        <a:ln w="0">
                          <a:noFill/>
                        </a:ln>
                      </wps:spPr>
                      <wps:style>
                        <a:lnRef idx="0">
                          <a:scrgbClr r="0" g="0" b="0"/>
                        </a:lnRef>
                        <a:fillRef idx="0">
                          <a:scrgbClr r="0" g="0" b="0"/>
                        </a:fillRef>
                        <a:effectRef idx="0">
                          <a:scrgbClr r="0" g="0" b="0"/>
                        </a:effectRef>
                        <a:fontRef idx="minor"/>
                      </wps:style>
                      <wps:txbx>
                        <w:txbxContent>
                          <w:p w14:paraId="2464A89F" w14:textId="29A33CF9" w:rsidR="00E805CD" w:rsidRDefault="00E805CD" w:rsidP="00697105">
                            <w:pPr>
                              <w:pStyle w:val="1fff7"/>
                              <w:spacing w:before="120" w:line="240" w:lineRule="auto"/>
                              <w:ind w:firstLine="0"/>
                              <w:jc w:val="center"/>
                            </w:pP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rect w14:anchorId="3A2D9062" id="Shape 58" o:spid="_x0000_s1026" style="position:absolute;left:0;text-align:left;margin-left:-33.75pt;margin-top:139.5pt;width:17.45pt;height:21.7pt;z-index:7;visibility:visible;mso-wrap-style:square;mso-width-percent:0;mso-height-percent:0;mso-wrap-distance-left:4pt;mso-wrap-distance-top:0;mso-wrap-distance-right:4pt;mso-wrap-distance-bottom:41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" o:allowincell="f" filled="f" stroked="f" strokeweight="0">
                <v:textbox inset="0,0,0,0">
                  <w:txbxContent>
                    <w:p w14:paraId="2464A89F" w14:textId="29A33CF9" w:rsidR="00E805CD" w:rsidRDefault="00E805CD" w:rsidP="00697105">
                      <w:pPr>
                        <w:pStyle w:val="1fff7"/>
                        <w:spacing w:before="120" w:line="240" w:lineRule="auto"/>
                        <w:ind w:firstLine="0"/>
                        <w:jc w:val="center"/>
                      </w:pPr>
                    </w:p>
                  </w:txbxContent>
                </v:textbox>
                <w10:wrap type="square" side="largest" anchorx="margin" anchory="margin"/>
              </v:rect>
            </w:pict>
          </mc:Fallback>
        </mc:AlternateContent>
      </w:r>
      <w:r w:rsidR="00CB59EF" w:rsidRPr="0096253B">
        <w:rPr>
          <w:lang w:val="ru-RU"/>
        </w:rPr>
        <w:t>по строительно-климатическому районированию территории относятся к зоне</w:t>
      </w:r>
      <w:r w:rsidR="00CB59EF" w:rsidRPr="0096253B">
        <w:t>IB</w:t>
      </w:r>
      <w:r w:rsidR="00CB59EF" w:rsidRPr="0096253B">
        <w:rPr>
          <w:lang w:val="ru-RU"/>
        </w:rPr>
        <w:br/>
      </w:r>
      <w:r w:rsidR="00CB59EF" w:rsidRPr="0096253B">
        <w:rPr>
          <w:b/>
          <w:bCs/>
          <w:lang w:val="ru-RU"/>
        </w:rPr>
        <w:t>Основные характеристики для проектирования:</w:t>
      </w:r>
      <w:bookmarkStart w:id="31" w:name="bookmark61"/>
      <w:bookmarkEnd w:id="31"/>
    </w:p>
    <w:p w14:paraId="44297ADB" w14:textId="61A6C004" w:rsidR="0077161E" w:rsidRPr="0096253B" w:rsidRDefault="00CB59EF">
      <w:pPr>
        <w:pStyle w:val="affffffffa"/>
        <w:numPr>
          <w:ilvl w:val="0"/>
          <w:numId w:val="10"/>
        </w:numPr>
        <w:ind w:left="851" w:hanging="284"/>
        <w:rPr>
          <w:lang w:val="ru-RU"/>
        </w:rPr>
      </w:pPr>
      <w:r w:rsidRPr="0096253B">
        <w:rPr>
          <w:lang w:val="ru-RU"/>
        </w:rPr>
        <w:t>расчетные температуры для проектирования отопления и вентиляции - соответственно -33°С и +21,3°С;</w:t>
      </w:r>
    </w:p>
    <w:p w14:paraId="065B0EDC" w14:textId="77777777" w:rsidR="0077161E" w:rsidRPr="0096253B" w:rsidRDefault="00CB59EF">
      <w:pPr>
        <w:pStyle w:val="affffffffa"/>
        <w:numPr>
          <w:ilvl w:val="0"/>
          <w:numId w:val="10"/>
        </w:numPr>
        <w:ind w:left="851" w:hanging="284"/>
      </w:pPr>
      <w:bookmarkStart w:id="32" w:name="bookmark62"/>
      <w:bookmarkEnd w:id="32"/>
      <w:r w:rsidRPr="0096253B">
        <w:t>продолжительность отопительного периода - 218 дней;</w:t>
      </w:r>
    </w:p>
    <w:p w14:paraId="6E55C597" w14:textId="77777777" w:rsidR="0077161E" w:rsidRPr="0096253B" w:rsidRDefault="00CB59EF">
      <w:pPr>
        <w:pStyle w:val="affffffffa"/>
        <w:numPr>
          <w:ilvl w:val="0"/>
          <w:numId w:val="10"/>
        </w:numPr>
        <w:ind w:left="851" w:hanging="284"/>
        <w:rPr>
          <w:lang w:val="ru-RU"/>
        </w:rPr>
      </w:pPr>
      <w:bookmarkStart w:id="33" w:name="bookmark63"/>
      <w:bookmarkEnd w:id="33"/>
      <w:r w:rsidRPr="0096253B">
        <w:rPr>
          <w:lang w:val="ru-RU"/>
        </w:rPr>
        <w:t>средняя глубина промерзания грунта -1,9 м;</w:t>
      </w:r>
    </w:p>
    <w:p w14:paraId="6B8A307B" w14:textId="27B38D84" w:rsidR="0077161E" w:rsidRPr="0096253B" w:rsidRDefault="00CB59EF">
      <w:pPr>
        <w:pStyle w:val="affffffffa"/>
        <w:numPr>
          <w:ilvl w:val="0"/>
          <w:numId w:val="10"/>
        </w:numPr>
        <w:ind w:left="851" w:hanging="284"/>
        <w:rPr>
          <w:lang w:val="ru-RU"/>
        </w:rPr>
      </w:pPr>
      <w:bookmarkStart w:id="34" w:name="bookmark64"/>
      <w:bookmarkEnd w:id="34"/>
      <w:r w:rsidRPr="0096253B">
        <w:rPr>
          <w:lang w:val="ru-RU"/>
        </w:rPr>
        <w:t>комфортный период для отдыха - 165-170</w:t>
      </w:r>
      <w:r w:rsidR="004F51F3" w:rsidRPr="0096253B">
        <w:rPr>
          <w:lang w:val="ru-RU"/>
        </w:rPr>
        <w:t xml:space="preserve"> дней</w:t>
      </w:r>
      <w:r w:rsidRPr="0096253B">
        <w:rPr>
          <w:lang w:val="ru-RU"/>
        </w:rPr>
        <w:t>, из них в летнее время - 75-80 дней (температура воздуха выше +15°С).</w:t>
      </w:r>
    </w:p>
    <w:p w14:paraId="2F72DDFD" w14:textId="77777777" w:rsidR="0077161E" w:rsidRPr="0096253B" w:rsidRDefault="00CB59EF">
      <w:pPr>
        <w:pStyle w:val="aa"/>
        <w:spacing w:before="96"/>
        <w:rPr>
          <w:lang w:val="ru-RU"/>
        </w:rPr>
      </w:pPr>
      <w:r w:rsidRPr="0096253B">
        <w:rPr>
          <w:b/>
          <w:szCs w:val="28"/>
          <w:lang w:val="ru-RU"/>
        </w:rPr>
        <w:t xml:space="preserve">Рельеф </w:t>
      </w:r>
    </w:p>
    <w:p w14:paraId="64BAFDC3" w14:textId="53F90932" w:rsidR="0077161E" w:rsidRPr="0096253B" w:rsidRDefault="00CB59EF">
      <w:pPr>
        <w:pStyle w:val="16"/>
        <w:ind w:left="221" w:firstLine="709"/>
        <w:rPr>
          <w:lang w:val="ru-RU"/>
        </w:rPr>
      </w:pPr>
      <w:r w:rsidRPr="0096253B">
        <w:rPr>
          <w:lang w:val="ru-RU"/>
        </w:rPr>
        <w:t xml:space="preserve">В геоморфологическом отношении территория </w:t>
      </w:r>
      <w:r w:rsidR="00DF08D2" w:rsidRPr="0096253B">
        <w:rPr>
          <w:lang w:val="ru-RU"/>
        </w:rPr>
        <w:t>Крутоярского</w:t>
      </w:r>
      <w:r w:rsidRPr="0096253B">
        <w:rPr>
          <w:lang w:val="ru-RU"/>
        </w:rPr>
        <w:t xml:space="preserve"> сельского поселения </w:t>
      </w:r>
      <w:r w:rsidR="004B79B3" w:rsidRPr="0096253B">
        <w:rPr>
          <w:lang w:val="ru-RU"/>
        </w:rPr>
        <w:t>Октябрьского</w:t>
      </w:r>
      <w:r w:rsidRPr="0096253B">
        <w:rPr>
          <w:lang w:val="ru-RU"/>
        </w:rPr>
        <w:t xml:space="preserve"> района расположена на восточном склоне Южного Урала и представляет собой эрозионно-денудационную равнину, слабо всхолмленную и осложненную хорошо разработанными речными долинами, озерными впадинами, оврагами и логами. Часто встречаются также такие формы микрорельефа как западины (блюдцеобразные понижения), характерные для лесостепных регионов. Размеры западин различны, но, как правило, измеряются десятками метров. Перепад отметок рельефа между бровками западин и их дном составляет 1-3 м. Обычно к западинам приурочены небольшие лесные массивы "колки".</w:t>
      </w:r>
    </w:p>
    <w:p w14:paraId="74A60D49" w14:textId="77777777" w:rsidR="0077161E" w:rsidRPr="0096253B" w:rsidRDefault="00CB59EF">
      <w:pPr>
        <w:pStyle w:val="aa"/>
        <w:spacing w:before="96"/>
        <w:rPr>
          <w:lang w:val="ru-RU"/>
        </w:rPr>
      </w:pPr>
      <w:r w:rsidRPr="0096253B">
        <w:rPr>
          <w:b/>
          <w:bCs/>
          <w:szCs w:val="28"/>
          <w:lang w:val="ru-RU"/>
        </w:rPr>
        <w:t>Гидрологическая характеристика</w:t>
      </w:r>
    </w:p>
    <w:p w14:paraId="2158957E" w14:textId="7FEA8347" w:rsidR="0077161E" w:rsidRPr="0096253B" w:rsidRDefault="00CB59EF">
      <w:pPr>
        <w:pStyle w:val="16"/>
        <w:ind w:left="221" w:firstLine="709"/>
        <w:rPr>
          <w:lang w:val="ru-RU"/>
        </w:rPr>
      </w:pPr>
      <w:r w:rsidRPr="0096253B">
        <w:rPr>
          <w:lang w:val="ru-RU"/>
        </w:rPr>
        <w:t>В соответствии с современной схемой гидрогеологического районирования Урала в гидро</w:t>
      </w:r>
      <w:r w:rsidRPr="0096253B">
        <w:rPr>
          <w:lang w:val="ru-RU"/>
        </w:rPr>
        <w:softHyphen/>
        <w:t xml:space="preserve">геологическом отношении </w:t>
      </w:r>
      <w:r w:rsidR="004B79B3" w:rsidRPr="0096253B">
        <w:rPr>
          <w:lang w:val="ru-RU"/>
        </w:rPr>
        <w:t>Октябрьский</w:t>
      </w:r>
      <w:r w:rsidRPr="0096253B">
        <w:rPr>
          <w:lang w:val="ru-RU"/>
        </w:rPr>
        <w:t xml:space="preserve"> район находится в пределах двух бассейнов: Большеуральского сложного бассейна корово-блоковых безнапорных и напорных вод и Западно-Сибирского сложного бассейна безнапорных и напорных вод. Западная часть района расположена в пределах В</w:t>
      </w:r>
      <w:r w:rsidR="00716326" w:rsidRPr="0096253B">
        <w:rPr>
          <w:lang w:val="ru-RU"/>
        </w:rPr>
        <w:t>осточно-</w:t>
      </w:r>
      <w:r w:rsidRPr="0096253B">
        <w:rPr>
          <w:lang w:val="ru-RU"/>
        </w:rPr>
        <w:t>Уральской группы бассейнов регионального стока безнапорно-субнапорных вод кор выветривания и трещинных вод, входящего в состав Большеуральского сложного бассейна.</w:t>
      </w:r>
    </w:p>
    <w:p w14:paraId="2B530159" w14:textId="5365BC41" w:rsidR="00716326" w:rsidRPr="0096253B" w:rsidRDefault="00CB59EF" w:rsidP="00716326">
      <w:pPr>
        <w:pStyle w:val="16"/>
        <w:ind w:left="221" w:firstLine="709"/>
        <w:rPr>
          <w:lang w:val="ru-RU"/>
        </w:rPr>
      </w:pPr>
      <w:r w:rsidRPr="0096253B">
        <w:rPr>
          <w:lang w:val="ru-RU"/>
        </w:rPr>
        <w:t xml:space="preserve">Бассейны рек, в основном, степного режима. Наиболее крупной рекой на территории </w:t>
      </w:r>
      <w:r w:rsidR="00DF08D2" w:rsidRPr="0096253B">
        <w:rPr>
          <w:lang w:val="ru-RU"/>
        </w:rPr>
        <w:t>Крутоярского</w:t>
      </w:r>
      <w:r w:rsidRPr="0096253B">
        <w:rPr>
          <w:lang w:val="ru-RU"/>
        </w:rPr>
        <w:t xml:space="preserve"> сельского поселения района является р.Уй, которая берет начало из предгорий Уральских гор. Река Уй довольно полноводная с крутыми берегами</w:t>
      </w:r>
      <w:r w:rsidR="00716326" w:rsidRPr="0096253B">
        <w:rPr>
          <w:lang w:val="ru-RU"/>
        </w:rPr>
        <w:t>, протяженность на территории района - 101км</w:t>
      </w:r>
      <w:r w:rsidRPr="0096253B">
        <w:rPr>
          <w:lang w:val="ru-RU"/>
        </w:rPr>
        <w:t xml:space="preserve">. </w:t>
      </w:r>
      <w:r w:rsidR="00716326" w:rsidRPr="0096253B">
        <w:rPr>
          <w:lang w:val="ru-RU"/>
        </w:rPr>
        <w:t>В районе насчитывается 280 озёр. Озёрность составляет 10,5 процентов территории. Наибол</w:t>
      </w:r>
      <w:r w:rsidR="00034EC9" w:rsidRPr="0096253B">
        <w:rPr>
          <w:lang w:val="ru-RU"/>
        </w:rPr>
        <w:t>ее крупные озёра: Буташ, Селит-Куль, Картабиз, Кара-</w:t>
      </w:r>
      <w:r w:rsidR="00716326" w:rsidRPr="0096253B">
        <w:rPr>
          <w:lang w:val="ru-RU"/>
        </w:rPr>
        <w:t xml:space="preserve">Тибис, 66 средних озёр и 210 мелких. По глубине озёра входят в группу мелких (2 – 5 метров) и очень мелких (до 2-х метров). Малые озёра имеют пресную воду, а для средних и крупных озёр характерна минерализация воды. </w:t>
      </w:r>
      <w:r w:rsidR="00AC2D68">
        <w:rPr>
          <w:lang w:val="ru-RU"/>
        </w:rPr>
        <w:t>На Крутоярского сельского поселения расположено множество мелководных озёр.</w:t>
      </w:r>
    </w:p>
    <w:p w14:paraId="69859584" w14:textId="2A67854E" w:rsidR="0077161E" w:rsidRPr="0096253B" w:rsidRDefault="00CB59EF" w:rsidP="00716326">
      <w:pPr>
        <w:pStyle w:val="16"/>
        <w:ind w:left="221" w:firstLine="709"/>
        <w:rPr>
          <w:lang w:val="ru-RU"/>
        </w:rPr>
      </w:pPr>
      <w:r w:rsidRPr="0096253B">
        <w:rPr>
          <w:b/>
          <w:bCs/>
          <w:szCs w:val="28"/>
          <w:lang w:val="ru-RU"/>
        </w:rPr>
        <w:t>Инженерно-геологическая характеристика</w:t>
      </w:r>
    </w:p>
    <w:p w14:paraId="44C5E75B" w14:textId="0A5EB107" w:rsidR="0077161E" w:rsidRPr="0096253B" w:rsidRDefault="00CB59EF">
      <w:pPr>
        <w:pStyle w:val="16"/>
        <w:ind w:left="221" w:firstLine="709"/>
        <w:rPr>
          <w:lang w:val="ru-RU"/>
        </w:rPr>
      </w:pPr>
      <w:r w:rsidRPr="0096253B">
        <w:rPr>
          <w:lang w:val="ru-RU"/>
        </w:rPr>
        <w:t xml:space="preserve">Геологическое строение территории </w:t>
      </w:r>
      <w:r w:rsidR="00DF08D2" w:rsidRPr="0096253B">
        <w:rPr>
          <w:lang w:val="ru-RU"/>
        </w:rPr>
        <w:t>Крутоярского</w:t>
      </w:r>
      <w:r w:rsidRPr="0096253B">
        <w:rPr>
          <w:lang w:val="ru-RU"/>
        </w:rPr>
        <w:t xml:space="preserve"> сельского поселения весьма сложное и обуславливается приуроченностью области к различным </w:t>
      </w:r>
      <w:r w:rsidRPr="0096253B">
        <w:rPr>
          <w:lang w:val="ru-RU"/>
        </w:rPr>
        <w:lastRenderedPageBreak/>
        <w:t>структурно-фациальным зонам, формировавшиеся в специфической физико-географической обстановке.</w:t>
      </w:r>
    </w:p>
    <w:p w14:paraId="7749784E" w14:textId="77777777" w:rsidR="0077161E" w:rsidRPr="0096253B" w:rsidRDefault="00CB59EF">
      <w:pPr>
        <w:pStyle w:val="16"/>
        <w:ind w:left="221" w:firstLine="709"/>
        <w:rPr>
          <w:lang w:val="ru-RU"/>
        </w:rPr>
      </w:pPr>
      <w:r w:rsidRPr="0096253B">
        <w:rPr>
          <w:lang w:val="ru-RU"/>
        </w:rPr>
        <w:t>В строение территории поселения принимает разнообразный комплекс осадочных, вулканогенных и метаморфических пород палеозоя, перекрытых в восточной части мезо-кайнозойскими отложениями.</w:t>
      </w:r>
    </w:p>
    <w:p w14:paraId="589937E7" w14:textId="77777777" w:rsidR="0077161E" w:rsidRPr="0096253B" w:rsidRDefault="00CB59EF">
      <w:pPr>
        <w:pStyle w:val="16"/>
        <w:ind w:left="221" w:firstLine="709"/>
        <w:rPr>
          <w:lang w:val="ru-RU"/>
        </w:rPr>
      </w:pPr>
      <w:r w:rsidRPr="0096253B">
        <w:rPr>
          <w:lang w:val="ru-RU"/>
        </w:rPr>
        <w:t>Палеозой представлен коренными породами в диапазоне от карбона до ордовика. В литологическом отношении породы сложены песчаниками, сланцами глинистыми, углисто-глинистыми, кремнистыми, филлитовыми, слюдяно-кварцитовыми и хлоритовыми, известняками, порфиритами, диабазами, туфами, гнейсами, гранитами, гранито-гнейсами, гранодиоритами, диоритами, габбро, серпентинитами. По породам палеозоя развита глинисто-щебнистая кора выветривания мощностью до 10 м. Редко породы обнажаются по долинам реки Уй.</w:t>
      </w:r>
    </w:p>
    <w:p w14:paraId="09028498" w14:textId="189D4772" w:rsidR="0077161E" w:rsidRPr="0096253B" w:rsidRDefault="00CB59EF">
      <w:pPr>
        <w:pStyle w:val="16"/>
        <w:ind w:left="221" w:firstLine="709"/>
        <w:rPr>
          <w:lang w:val="ru-RU"/>
        </w:rPr>
      </w:pPr>
      <w:r w:rsidRPr="0096253B">
        <w:rPr>
          <w:lang w:val="ru-RU"/>
        </w:rPr>
        <w:t xml:space="preserve">На территории </w:t>
      </w:r>
      <w:r w:rsidR="00DF08D2" w:rsidRPr="0096253B">
        <w:rPr>
          <w:lang w:val="ru-RU"/>
        </w:rPr>
        <w:t>Крутоярского</w:t>
      </w:r>
      <w:r w:rsidRPr="0096253B">
        <w:rPr>
          <w:lang w:val="ru-RU"/>
        </w:rPr>
        <w:t xml:space="preserve"> сельского поселения распространены мезо-кайнозойские отложения, перекрывающие палеозойский фундамент.</w:t>
      </w:r>
    </w:p>
    <w:p w14:paraId="40A56F5E" w14:textId="6C3B4C82" w:rsidR="0077161E" w:rsidRPr="0096253B" w:rsidRDefault="00CB59EF">
      <w:pPr>
        <w:pStyle w:val="16"/>
        <w:ind w:left="221" w:firstLine="709"/>
        <w:rPr>
          <w:lang w:val="ru-RU"/>
        </w:rPr>
      </w:pPr>
      <w:r w:rsidRPr="0096253B">
        <w:rPr>
          <w:lang w:val="ru-RU"/>
        </w:rPr>
        <w:t>Мезой представлен триасом, мелом, палеогеном, неогеном и четвертичными осадками. Отложения триаса распространены локально, главным образом в Челябинском грабене. В разрезе преобладают аргиллиты, алевролиты, песчаники, пласты бурого угля. Отложения меловой системы слагают глауконито-кварцевые песчаники и пески, опоки, диатомиты.</w:t>
      </w:r>
      <w:r w:rsidR="00507639">
        <w:rPr>
          <w:lang w:val="ru-RU"/>
        </w:rPr>
        <w:t xml:space="preserve"> </w:t>
      </w:r>
      <w:r w:rsidRPr="0096253B">
        <w:rPr>
          <w:lang w:val="ru-RU"/>
        </w:rPr>
        <w:t>Кайнозойские отложения сложены образованиями палеогена, неогена и четвертичными осадками. Мощность отложений увеличивается с запада на восток, достигая 100 м. В литологическом составе пород палеогена преобладают опоки, диатомиты, трепела, встречаются песчаники, пески, глины. Неогеновые отложения представлены глинами с прослоями песков. Четвертичные отложения повсеместно распространены и представлены глинами, песками, илами, галечниками и суглинками.</w:t>
      </w:r>
    </w:p>
    <w:p w14:paraId="25AE532D" w14:textId="77777777" w:rsidR="0077161E" w:rsidRPr="0096253B" w:rsidRDefault="00CB59EF">
      <w:pPr>
        <w:pStyle w:val="aa"/>
        <w:spacing w:before="96"/>
        <w:rPr>
          <w:lang w:val="ru-RU"/>
        </w:rPr>
      </w:pPr>
      <w:r w:rsidRPr="0096253B">
        <w:rPr>
          <w:b/>
          <w:bCs/>
          <w:lang w:val="ru-RU"/>
        </w:rPr>
        <w:t>Гидрогеологические условия</w:t>
      </w:r>
    </w:p>
    <w:p w14:paraId="2BB999A6" w14:textId="49E62B85" w:rsidR="0077161E" w:rsidRPr="0096253B" w:rsidRDefault="00CB59EF">
      <w:pPr>
        <w:pStyle w:val="16"/>
        <w:ind w:left="221" w:firstLine="709"/>
        <w:rPr>
          <w:lang w:val="ru-RU"/>
        </w:rPr>
      </w:pPr>
      <w:r w:rsidRPr="0096253B">
        <w:rPr>
          <w:lang w:val="ru-RU"/>
        </w:rPr>
        <w:t xml:space="preserve">В соответствии с современной схемой гидрогеологического районирования Урала, территория </w:t>
      </w:r>
      <w:r w:rsidR="00DF08D2" w:rsidRPr="0096253B">
        <w:rPr>
          <w:lang w:val="ru-RU"/>
        </w:rPr>
        <w:t>Крутоярского</w:t>
      </w:r>
      <w:r w:rsidRPr="0096253B">
        <w:rPr>
          <w:lang w:val="ru-RU"/>
        </w:rPr>
        <w:t xml:space="preserve"> сельского поселения </w:t>
      </w:r>
      <w:r w:rsidR="004B79B3" w:rsidRPr="0096253B">
        <w:rPr>
          <w:lang w:val="ru-RU"/>
        </w:rPr>
        <w:t>Октябрьского</w:t>
      </w:r>
      <w:r w:rsidRPr="0096253B">
        <w:rPr>
          <w:lang w:val="ru-RU"/>
        </w:rPr>
        <w:t xml:space="preserve"> района находится в пределах двух гидрогеологических объектов: Больше-Уральского сложного бассейна корово-блоковых безнапорных и напорных вод и Западно-Сибирского сложного бассейна безнапорных и напорных вод. Территория поселения ра</w:t>
      </w:r>
      <w:r w:rsidR="00716326" w:rsidRPr="0096253B">
        <w:rPr>
          <w:lang w:val="ru-RU"/>
        </w:rPr>
        <w:t>сположена в переделах Восточно-</w:t>
      </w:r>
      <w:r w:rsidRPr="0096253B">
        <w:rPr>
          <w:lang w:val="ru-RU"/>
        </w:rPr>
        <w:t>Уральской группы бассейнов регионального стока безнапорно - субнапорных вод кор выветривания и трещинных вод, входящих в состав Больше-Уральского сложного бассейна.</w:t>
      </w:r>
    </w:p>
    <w:p w14:paraId="0A4846E8" w14:textId="77777777" w:rsidR="0077161E" w:rsidRPr="0096253B" w:rsidRDefault="00CB59EF">
      <w:pPr>
        <w:pStyle w:val="16"/>
        <w:ind w:left="221" w:firstLine="709"/>
        <w:rPr>
          <w:lang w:val="ru-RU"/>
        </w:rPr>
      </w:pPr>
      <w:r w:rsidRPr="0096253B">
        <w:rPr>
          <w:lang w:val="ru-RU"/>
        </w:rPr>
        <w:t>Рассматриваемая территория представляет собой холмисто-увалистую равнину, пересеченную долинами реки Уй в западной части района.</w:t>
      </w:r>
    </w:p>
    <w:p w14:paraId="11D4DE58" w14:textId="43412E81" w:rsidR="0077161E" w:rsidRPr="0096253B" w:rsidRDefault="00CB59EF">
      <w:pPr>
        <w:pStyle w:val="16"/>
        <w:ind w:left="221" w:firstLine="709"/>
        <w:rPr>
          <w:lang w:val="ru-RU"/>
        </w:rPr>
      </w:pPr>
      <w:r w:rsidRPr="0096253B">
        <w:rPr>
          <w:lang w:val="ru-RU"/>
        </w:rPr>
        <w:t xml:space="preserve">Бассейны рек в основном степного режима. Наиболее крупной рекой на территории сельского поселения является р.Уй, которая берет начало из предгорий Уральских гор. За пределами района река входит: на юго-западе в пределы района и по южной стороне и по южной границе района течет на восток к р.Тобол, являясь ее левым притоком. Река Уй довольно полноводная с крутыми берегами. </w:t>
      </w:r>
    </w:p>
    <w:p w14:paraId="2E6281F4" w14:textId="5A1CD27B" w:rsidR="0077161E" w:rsidRPr="0096253B" w:rsidRDefault="00CB59EF">
      <w:pPr>
        <w:pStyle w:val="16"/>
        <w:ind w:left="221" w:firstLine="709"/>
        <w:rPr>
          <w:lang w:val="ru-RU"/>
        </w:rPr>
      </w:pPr>
      <w:r w:rsidRPr="0096253B">
        <w:rPr>
          <w:lang w:val="ru-RU"/>
        </w:rPr>
        <w:t xml:space="preserve">По данным Челябинской археологической лаборатории (1967г.) по почвенным условиям территория </w:t>
      </w:r>
      <w:r w:rsidR="00DF08D2" w:rsidRPr="0096253B">
        <w:rPr>
          <w:lang w:val="ru-RU"/>
        </w:rPr>
        <w:t>Крутоярского</w:t>
      </w:r>
      <w:r w:rsidRPr="0096253B">
        <w:rPr>
          <w:lang w:val="ru-RU"/>
        </w:rPr>
        <w:t xml:space="preserve"> сельского поселения представлена </w:t>
      </w:r>
      <w:r w:rsidRPr="0096253B">
        <w:rPr>
          <w:lang w:val="ru-RU"/>
        </w:rPr>
        <w:lastRenderedPageBreak/>
        <w:t xml:space="preserve">почвами черноземного типа с гумусовым слоем до 40-45см. Наибольшее распространение получили типичные выщелоченные черноземы. На территории поселения встречаются среди лесных массивов серые лесные глинистые и суглинистые почвы. </w:t>
      </w:r>
    </w:p>
    <w:p w14:paraId="14203906" w14:textId="5B363573" w:rsidR="0077161E" w:rsidRPr="0096253B" w:rsidRDefault="00CB480E">
      <w:pPr>
        <w:pStyle w:val="aa"/>
        <w:spacing w:before="96"/>
        <w:rPr>
          <w:b/>
          <w:bCs/>
          <w:lang w:val="ru-RU"/>
        </w:rPr>
      </w:pPr>
      <w:r w:rsidRPr="0096253B">
        <w:rPr>
          <w:b/>
          <w:bCs/>
          <w:lang w:val="ru-RU"/>
        </w:rPr>
        <w:t>Полезные ископаемы</w:t>
      </w:r>
      <w:r w:rsidR="003E3E7F" w:rsidRPr="0096253B">
        <w:rPr>
          <w:b/>
          <w:bCs/>
          <w:lang w:val="ru-RU"/>
        </w:rPr>
        <w:t>е</w:t>
      </w:r>
    </w:p>
    <w:p w14:paraId="12F8AE8C" w14:textId="313DD468" w:rsidR="00CB480E" w:rsidRPr="0096253B" w:rsidRDefault="00CB480E">
      <w:pPr>
        <w:pStyle w:val="aa"/>
        <w:spacing w:before="96"/>
        <w:rPr>
          <w:lang w:val="ru-RU"/>
        </w:rPr>
      </w:pPr>
      <w:r w:rsidRPr="0096253B">
        <w:rPr>
          <w:lang w:val="ru-RU"/>
        </w:rPr>
        <w:t>Вторым по значимости в экономическом отношении видом территориальных ресурсов являются полезные ископаемые как извлекаемые, так и находящиеся в месторождениях, не освоенных в настоящее время. Так слабо изучены залежи торфа и сапропелевые грязи в северо-</w:t>
      </w:r>
      <w:r w:rsidR="005E399B" w:rsidRPr="0096253B">
        <w:rPr>
          <w:lang w:val="ru-RU"/>
        </w:rPr>
        <w:t>западной</w:t>
      </w:r>
      <w:r w:rsidRPr="0096253B">
        <w:rPr>
          <w:lang w:val="ru-RU"/>
        </w:rPr>
        <w:t xml:space="preserve"> части района.</w:t>
      </w:r>
    </w:p>
    <w:p w14:paraId="601C7896" w14:textId="114BB8E7" w:rsidR="00CD2656" w:rsidRPr="00924FA9" w:rsidRDefault="00CD2656" w:rsidP="00CD2656">
      <w:pPr>
        <w:pStyle w:val="aa"/>
        <w:spacing w:before="96"/>
        <w:rPr>
          <w:lang w:val="ru-RU"/>
        </w:rPr>
      </w:pPr>
      <w:r w:rsidRPr="00924FA9">
        <w:rPr>
          <w:lang w:val="ru-RU"/>
        </w:rPr>
        <w:t xml:space="preserve">На территории </w:t>
      </w:r>
      <w:r w:rsidR="00DF08D2" w:rsidRPr="00924FA9">
        <w:rPr>
          <w:lang w:val="ru-RU"/>
        </w:rPr>
        <w:t>Крутоярского</w:t>
      </w:r>
      <w:r w:rsidRPr="00924FA9">
        <w:rPr>
          <w:lang w:val="ru-RU"/>
        </w:rPr>
        <w:t xml:space="preserve"> СП </w:t>
      </w:r>
      <w:r w:rsidR="00924FA9" w:rsidRPr="00924FA9">
        <w:rPr>
          <w:lang w:val="ru-RU"/>
        </w:rPr>
        <w:t>о</w:t>
      </w:r>
      <w:r w:rsidR="000D38A4">
        <w:rPr>
          <w:lang w:val="ru-RU"/>
        </w:rPr>
        <w:t xml:space="preserve">тсутствуют официально </w:t>
      </w:r>
      <w:r w:rsidR="003E3B94">
        <w:rPr>
          <w:lang w:val="ru-RU"/>
        </w:rPr>
        <w:t>зареги</w:t>
      </w:r>
      <w:r w:rsidR="003E3B94" w:rsidRPr="00924FA9">
        <w:rPr>
          <w:lang w:val="ru-RU"/>
        </w:rPr>
        <w:t>стрированные месторождения</w:t>
      </w:r>
      <w:r w:rsidRPr="00924FA9">
        <w:rPr>
          <w:lang w:val="ru-RU"/>
        </w:rPr>
        <w:t xml:space="preserve"> полезных ископаемых</w:t>
      </w:r>
      <w:r w:rsidR="00924FA9" w:rsidRPr="00924FA9">
        <w:rPr>
          <w:lang w:val="ru-RU"/>
        </w:rPr>
        <w:t>.</w:t>
      </w:r>
    </w:p>
    <w:p w14:paraId="10A1A68E" w14:textId="54880EC3" w:rsidR="0077161E" w:rsidRPr="00924FA9" w:rsidRDefault="00CB59EF" w:rsidP="00BB2E90">
      <w:pPr>
        <w:pStyle w:val="3"/>
        <w:numPr>
          <w:ilvl w:val="2"/>
          <w:numId w:val="3"/>
        </w:numPr>
        <w:ind w:left="0" w:firstLine="0"/>
      </w:pPr>
      <w:bookmarkStart w:id="35" w:name="OLE_LINK155"/>
      <w:bookmarkStart w:id="36" w:name="OLE_LINK156"/>
      <w:bookmarkStart w:id="37" w:name="OLE_LINK157"/>
      <w:bookmarkStart w:id="38" w:name="_Toc522808442"/>
      <w:bookmarkStart w:id="39" w:name="_Toc142508925"/>
      <w:bookmarkEnd w:id="35"/>
      <w:bookmarkEnd w:id="36"/>
      <w:bookmarkEnd w:id="37"/>
      <w:r w:rsidRPr="00924FA9">
        <w:rPr>
          <w:szCs w:val="28"/>
        </w:rPr>
        <w:t>Демографическая ситуация</w:t>
      </w:r>
      <w:bookmarkEnd w:id="38"/>
      <w:bookmarkEnd w:id="39"/>
    </w:p>
    <w:p w14:paraId="247F41DF" w14:textId="6A65C9E0" w:rsidR="0077161E" w:rsidRPr="00924FA9" w:rsidRDefault="00CB59EF">
      <w:pPr>
        <w:pStyle w:val="16"/>
        <w:ind w:left="221" w:firstLine="709"/>
        <w:rPr>
          <w:lang w:val="ru-RU"/>
        </w:rPr>
      </w:pPr>
      <w:bookmarkStart w:id="40" w:name="_Hlk41931624"/>
      <w:bookmarkEnd w:id="40"/>
      <w:r w:rsidRPr="00924FA9">
        <w:rPr>
          <w:szCs w:val="28"/>
          <w:lang w:val="ru-RU"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r w:rsidR="00DF08D2" w:rsidRPr="00924FA9">
        <w:rPr>
          <w:szCs w:val="28"/>
          <w:lang w:val="ru-RU"/>
        </w:rPr>
        <w:t>Крутоярского</w:t>
      </w:r>
      <w:r w:rsidRPr="00924FA9">
        <w:rPr>
          <w:szCs w:val="28"/>
          <w:lang w:val="ru-RU"/>
        </w:rPr>
        <w:t xml:space="preserve"> сельского поселения</w:t>
      </w:r>
      <w:r w:rsidRPr="00924FA9">
        <w:rPr>
          <w:szCs w:val="28"/>
          <w:lang w:val="ru-RU" w:eastAsia="ar-SA" w:bidi="en-US"/>
        </w:rPr>
        <w:t xml:space="preserve">. </w:t>
      </w:r>
    </w:p>
    <w:p w14:paraId="410EC8E6" w14:textId="07686588" w:rsidR="0077161E" w:rsidRPr="00924FA9" w:rsidRDefault="00CB59EF">
      <w:pPr>
        <w:pStyle w:val="16"/>
        <w:ind w:left="221" w:firstLine="709"/>
        <w:rPr>
          <w:lang w:val="ru-RU"/>
        </w:rPr>
      </w:pPr>
      <w:r w:rsidRPr="00924FA9">
        <w:rPr>
          <w:szCs w:val="28"/>
          <w:lang w:val="ru-RU" w:eastAsia="ar-SA" w:bidi="en-US"/>
        </w:rPr>
        <w:t xml:space="preserve">Динамика изменения численности населения </w:t>
      </w:r>
      <w:r w:rsidR="00DF08D2" w:rsidRPr="00924FA9">
        <w:rPr>
          <w:szCs w:val="28"/>
          <w:lang w:val="ru-RU" w:eastAsia="ar-SA" w:bidi="en-US"/>
        </w:rPr>
        <w:t>Крутоярского</w:t>
      </w:r>
      <w:r w:rsidRPr="00924FA9">
        <w:rPr>
          <w:szCs w:val="28"/>
          <w:lang w:val="ru-RU" w:eastAsia="ar-SA" w:bidi="en-US"/>
        </w:rPr>
        <w:t xml:space="preserve"> сельского поселения за последние 5 лет проанализирована в таблице 2.1.1.</w:t>
      </w:r>
    </w:p>
    <w:p w14:paraId="6F3E04EE" w14:textId="77777777" w:rsidR="0077161E" w:rsidRPr="00924FA9" w:rsidRDefault="00CB59EF">
      <w:pPr>
        <w:pStyle w:val="16"/>
        <w:jc w:val="right"/>
        <w:rPr>
          <w:lang w:val="ru-RU"/>
        </w:rPr>
      </w:pPr>
      <w:r w:rsidRPr="00924FA9">
        <w:rPr>
          <w:b/>
          <w:bCs/>
          <w:i/>
          <w:iCs/>
          <w:lang w:val="ru-RU"/>
        </w:rPr>
        <w:t>Таблица 2.1.1</w:t>
      </w:r>
    </w:p>
    <w:p w14:paraId="3804909D" w14:textId="1F5CADA3" w:rsidR="001C6EEF" w:rsidRPr="00924FA9" w:rsidRDefault="00CB59EF" w:rsidP="003C7396">
      <w:pPr>
        <w:pStyle w:val="16"/>
        <w:jc w:val="center"/>
        <w:rPr>
          <w:b/>
          <w:bCs/>
          <w:i/>
          <w:iCs/>
          <w:lang w:val="ru-RU"/>
        </w:rPr>
      </w:pPr>
      <w:r w:rsidRPr="00924FA9">
        <w:rPr>
          <w:b/>
          <w:bCs/>
          <w:i/>
          <w:iCs/>
          <w:lang w:val="ru-RU"/>
        </w:rPr>
        <w:t xml:space="preserve">Динамика изменения численности населения </w:t>
      </w:r>
      <w:r w:rsidR="00DF08D2" w:rsidRPr="00924FA9">
        <w:rPr>
          <w:b/>
          <w:bCs/>
          <w:i/>
          <w:iCs/>
          <w:lang w:val="ru-RU"/>
        </w:rPr>
        <w:t>Крутоярского</w:t>
      </w:r>
      <w:r w:rsidRPr="00924FA9">
        <w:rPr>
          <w:b/>
          <w:bCs/>
          <w:i/>
          <w:iCs/>
          <w:lang w:val="ru-RU"/>
        </w:rPr>
        <w:t xml:space="preserve"> сельского </w:t>
      </w:r>
      <w:r w:rsidR="00583112" w:rsidRPr="00924FA9">
        <w:rPr>
          <w:b/>
          <w:bCs/>
          <w:i/>
          <w:iCs/>
          <w:lang w:val="ru-RU"/>
        </w:rPr>
        <w:t>поселения (</w:t>
      </w:r>
      <w:r w:rsidRPr="00924FA9">
        <w:rPr>
          <w:b/>
          <w:bCs/>
          <w:i/>
          <w:iCs/>
          <w:lang w:val="ru-RU"/>
        </w:rPr>
        <w:t>данные на начало года)</w:t>
      </w:r>
    </w:p>
    <w:p w14:paraId="25584123" w14:textId="7CE96B13" w:rsidR="0077161E" w:rsidRPr="00924FA9" w:rsidRDefault="0077161E">
      <w:pPr>
        <w:pStyle w:val="16"/>
        <w:spacing w:before="120"/>
        <w:ind w:left="221" w:firstLine="709"/>
        <w:rPr>
          <w:szCs w:val="28"/>
          <w:lang w:val="ru-RU" w:eastAsia="ar-SA" w:bidi="en-U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992"/>
        <w:gridCol w:w="1079"/>
        <w:gridCol w:w="1047"/>
        <w:gridCol w:w="992"/>
        <w:gridCol w:w="993"/>
        <w:gridCol w:w="1701"/>
      </w:tblGrid>
      <w:tr w:rsidR="003E6B85" w:rsidRPr="00924FA9" w14:paraId="12B6DFCB" w14:textId="77777777" w:rsidTr="003E6B85">
        <w:trPr>
          <w:trHeight w:val="300"/>
        </w:trPr>
        <w:tc>
          <w:tcPr>
            <w:tcW w:w="9493" w:type="dxa"/>
            <w:gridSpan w:val="7"/>
            <w:shd w:val="clear" w:color="auto" w:fill="auto"/>
            <w:vAlign w:val="center"/>
            <w:hideMark/>
          </w:tcPr>
          <w:p w14:paraId="35943B62" w14:textId="77777777" w:rsidR="003E6B85" w:rsidRPr="00924FA9" w:rsidRDefault="003E6B85" w:rsidP="003E6B85">
            <w:pPr>
              <w:jc w:val="center"/>
              <w:rPr>
                <w:rFonts w:ascii="Times New Roman" w:eastAsia="Times New Roman" w:hAnsi="Times New Roman" w:cs="Times New Roman"/>
                <w:i/>
                <w:color w:val="000000"/>
                <w:sz w:val="20"/>
                <w:szCs w:val="20"/>
                <w:lang w:eastAsia="ru-RU"/>
              </w:rPr>
            </w:pPr>
            <w:r w:rsidRPr="00924FA9">
              <w:rPr>
                <w:rFonts w:ascii="Times New Roman" w:eastAsia="Times New Roman" w:hAnsi="Times New Roman" w:cs="Times New Roman"/>
                <w:i/>
                <w:color w:val="000000"/>
                <w:sz w:val="20"/>
                <w:szCs w:val="20"/>
                <w:lang w:eastAsia="ru-RU"/>
              </w:rPr>
              <w:t>Численность населения по сельскому поселению в динамике за 5 лет</w:t>
            </w:r>
          </w:p>
        </w:tc>
      </w:tr>
      <w:tr w:rsidR="0045703E" w:rsidRPr="00924FA9" w14:paraId="5D8F2F93" w14:textId="77777777" w:rsidTr="0045703E">
        <w:trPr>
          <w:trHeight w:val="578"/>
        </w:trPr>
        <w:tc>
          <w:tcPr>
            <w:tcW w:w="2689" w:type="dxa"/>
            <w:shd w:val="clear" w:color="auto" w:fill="auto"/>
            <w:vAlign w:val="center"/>
            <w:hideMark/>
          </w:tcPr>
          <w:p w14:paraId="0CFC0F9B" w14:textId="77777777" w:rsidR="0045703E" w:rsidRPr="00924FA9" w:rsidRDefault="0045703E" w:rsidP="0045703E">
            <w:pPr>
              <w:rPr>
                <w:rFonts w:ascii="Times New Roman" w:eastAsia="Times New Roman" w:hAnsi="Times New Roman" w:cs="Times New Roman"/>
                <w:i/>
                <w:color w:val="000000"/>
                <w:sz w:val="20"/>
                <w:szCs w:val="20"/>
                <w:lang w:eastAsia="ru-RU"/>
              </w:rPr>
            </w:pPr>
            <w:r w:rsidRPr="00924FA9">
              <w:rPr>
                <w:rFonts w:ascii="Times New Roman" w:eastAsia="Times New Roman" w:hAnsi="Times New Roman" w:cs="Times New Roman"/>
                <w:i/>
                <w:color w:val="000000"/>
                <w:sz w:val="20"/>
                <w:szCs w:val="20"/>
                <w:lang w:eastAsia="ru-RU"/>
              </w:rPr>
              <w:t>Показатели</w:t>
            </w:r>
          </w:p>
          <w:p w14:paraId="0CB42346" w14:textId="4A18984C" w:rsidR="0045703E" w:rsidRPr="00924FA9" w:rsidRDefault="0045703E" w:rsidP="0045703E">
            <w:pPr>
              <w:rPr>
                <w:rFonts w:ascii="Times New Roman" w:eastAsia="Times New Roman" w:hAnsi="Times New Roman" w:cs="Times New Roman"/>
                <w:i/>
                <w:color w:val="000000"/>
                <w:sz w:val="20"/>
                <w:szCs w:val="20"/>
                <w:lang w:eastAsia="ru-RU"/>
              </w:rPr>
            </w:pPr>
            <w:r w:rsidRPr="00924FA9">
              <w:rPr>
                <w:rFonts w:ascii="Times New Roman" w:eastAsia="Times New Roman" w:hAnsi="Times New Roman" w:cs="Times New Roman"/>
                <w:i/>
                <w:color w:val="000000"/>
                <w:sz w:val="20"/>
                <w:szCs w:val="20"/>
                <w:lang w:eastAsia="ru-RU"/>
              </w:rPr>
              <w:t>численности населения, чел.</w:t>
            </w:r>
          </w:p>
        </w:tc>
        <w:tc>
          <w:tcPr>
            <w:tcW w:w="992" w:type="dxa"/>
            <w:shd w:val="clear" w:color="auto" w:fill="auto"/>
            <w:vAlign w:val="center"/>
            <w:hideMark/>
          </w:tcPr>
          <w:p w14:paraId="75B9F491" w14:textId="342CD8BB" w:rsidR="0045703E" w:rsidRPr="00924FA9" w:rsidRDefault="0045703E" w:rsidP="0045703E">
            <w:pPr>
              <w:rPr>
                <w:rFonts w:ascii="Times New Roman" w:eastAsia="Times New Roman" w:hAnsi="Times New Roman" w:cs="Times New Roman"/>
                <w:i/>
                <w:color w:val="000000"/>
                <w:sz w:val="20"/>
                <w:szCs w:val="20"/>
                <w:lang w:eastAsia="ru-RU"/>
              </w:rPr>
            </w:pPr>
            <w:r w:rsidRPr="00924FA9">
              <w:rPr>
                <w:rFonts w:ascii="Times New Roman" w:eastAsia="Times New Roman" w:hAnsi="Times New Roman" w:cs="Times New Roman"/>
                <w:i/>
                <w:color w:val="000000"/>
                <w:sz w:val="20"/>
                <w:szCs w:val="20"/>
                <w:lang w:eastAsia="ru-RU"/>
              </w:rPr>
              <w:t>2019 год</w:t>
            </w:r>
          </w:p>
        </w:tc>
        <w:tc>
          <w:tcPr>
            <w:tcW w:w="1079" w:type="dxa"/>
            <w:shd w:val="clear" w:color="auto" w:fill="auto"/>
            <w:vAlign w:val="center"/>
            <w:hideMark/>
          </w:tcPr>
          <w:p w14:paraId="79E84B18" w14:textId="40F6E4B4" w:rsidR="0045703E" w:rsidRPr="00924FA9" w:rsidRDefault="0045703E" w:rsidP="0045703E">
            <w:pPr>
              <w:rPr>
                <w:rFonts w:ascii="Times New Roman" w:eastAsia="Times New Roman" w:hAnsi="Times New Roman" w:cs="Times New Roman"/>
                <w:i/>
                <w:color w:val="000000"/>
                <w:sz w:val="20"/>
                <w:szCs w:val="20"/>
                <w:lang w:eastAsia="ru-RU"/>
              </w:rPr>
            </w:pPr>
            <w:r w:rsidRPr="00924FA9">
              <w:rPr>
                <w:rFonts w:ascii="Times New Roman" w:eastAsia="Times New Roman" w:hAnsi="Times New Roman" w:cs="Times New Roman"/>
                <w:i/>
                <w:color w:val="000000"/>
                <w:sz w:val="20"/>
                <w:szCs w:val="20"/>
                <w:lang w:eastAsia="ru-RU"/>
              </w:rPr>
              <w:t>2020 год</w:t>
            </w:r>
          </w:p>
        </w:tc>
        <w:tc>
          <w:tcPr>
            <w:tcW w:w="1047" w:type="dxa"/>
            <w:shd w:val="clear" w:color="auto" w:fill="auto"/>
            <w:vAlign w:val="center"/>
            <w:hideMark/>
          </w:tcPr>
          <w:p w14:paraId="5F95D1A0" w14:textId="7693AD9F" w:rsidR="0045703E" w:rsidRPr="00924FA9" w:rsidRDefault="0045703E" w:rsidP="0045703E">
            <w:pPr>
              <w:rPr>
                <w:rFonts w:ascii="Times New Roman" w:eastAsia="Times New Roman" w:hAnsi="Times New Roman" w:cs="Times New Roman"/>
                <w:i/>
                <w:color w:val="000000"/>
                <w:sz w:val="20"/>
                <w:szCs w:val="20"/>
                <w:lang w:eastAsia="ru-RU"/>
              </w:rPr>
            </w:pPr>
            <w:r w:rsidRPr="00924FA9">
              <w:rPr>
                <w:rFonts w:ascii="Times New Roman" w:eastAsia="Times New Roman" w:hAnsi="Times New Roman" w:cs="Times New Roman"/>
                <w:i/>
                <w:color w:val="000000"/>
                <w:sz w:val="20"/>
                <w:szCs w:val="20"/>
                <w:lang w:eastAsia="ru-RU"/>
              </w:rPr>
              <w:t>2021 год</w:t>
            </w:r>
          </w:p>
        </w:tc>
        <w:tc>
          <w:tcPr>
            <w:tcW w:w="992" w:type="dxa"/>
            <w:shd w:val="clear" w:color="auto" w:fill="auto"/>
            <w:vAlign w:val="center"/>
            <w:hideMark/>
          </w:tcPr>
          <w:p w14:paraId="1197D559" w14:textId="21F51877" w:rsidR="0045703E" w:rsidRPr="00924FA9" w:rsidRDefault="0045703E" w:rsidP="0045703E">
            <w:pPr>
              <w:rPr>
                <w:rFonts w:ascii="Times New Roman" w:eastAsia="Times New Roman" w:hAnsi="Times New Roman" w:cs="Times New Roman"/>
                <w:i/>
                <w:color w:val="000000"/>
                <w:sz w:val="20"/>
                <w:szCs w:val="20"/>
                <w:lang w:eastAsia="ru-RU"/>
              </w:rPr>
            </w:pPr>
            <w:r w:rsidRPr="00924FA9">
              <w:rPr>
                <w:rFonts w:ascii="Times New Roman" w:eastAsia="Times New Roman" w:hAnsi="Times New Roman" w:cs="Times New Roman"/>
                <w:i/>
                <w:color w:val="000000"/>
                <w:sz w:val="20"/>
                <w:szCs w:val="20"/>
                <w:lang w:eastAsia="ru-RU"/>
              </w:rPr>
              <w:t>2022 год</w:t>
            </w:r>
          </w:p>
        </w:tc>
        <w:tc>
          <w:tcPr>
            <w:tcW w:w="993" w:type="dxa"/>
            <w:shd w:val="clear" w:color="auto" w:fill="auto"/>
            <w:vAlign w:val="center"/>
            <w:hideMark/>
          </w:tcPr>
          <w:p w14:paraId="08E0723B" w14:textId="016C135F" w:rsidR="0045703E" w:rsidRPr="00924FA9" w:rsidRDefault="0045703E" w:rsidP="0045703E">
            <w:pPr>
              <w:rPr>
                <w:rFonts w:ascii="Times New Roman" w:eastAsia="Times New Roman" w:hAnsi="Times New Roman" w:cs="Times New Roman"/>
                <w:i/>
                <w:color w:val="000000"/>
                <w:sz w:val="20"/>
                <w:szCs w:val="20"/>
                <w:lang w:eastAsia="ru-RU"/>
              </w:rPr>
            </w:pPr>
            <w:r w:rsidRPr="00924FA9">
              <w:rPr>
                <w:rFonts w:ascii="Times New Roman" w:eastAsia="Times New Roman" w:hAnsi="Times New Roman" w:cs="Times New Roman"/>
                <w:i/>
                <w:color w:val="000000"/>
                <w:sz w:val="20"/>
                <w:szCs w:val="20"/>
                <w:lang w:eastAsia="ru-RU"/>
              </w:rPr>
              <w:t>2023 год</w:t>
            </w:r>
          </w:p>
        </w:tc>
        <w:tc>
          <w:tcPr>
            <w:tcW w:w="1701" w:type="dxa"/>
            <w:shd w:val="clear" w:color="auto" w:fill="auto"/>
            <w:vAlign w:val="center"/>
            <w:hideMark/>
          </w:tcPr>
          <w:p w14:paraId="258AEC12" w14:textId="77777777" w:rsidR="0045703E" w:rsidRPr="00924FA9" w:rsidRDefault="0045703E" w:rsidP="0045703E">
            <w:pPr>
              <w:rPr>
                <w:rFonts w:ascii="Times New Roman" w:eastAsia="Times New Roman" w:hAnsi="Times New Roman" w:cs="Times New Roman"/>
                <w:i/>
                <w:color w:val="000000"/>
                <w:sz w:val="20"/>
                <w:szCs w:val="20"/>
                <w:lang w:eastAsia="ru-RU"/>
              </w:rPr>
            </w:pPr>
            <w:r w:rsidRPr="00924FA9">
              <w:rPr>
                <w:rFonts w:ascii="Times New Roman" w:eastAsia="Times New Roman" w:hAnsi="Times New Roman" w:cs="Times New Roman"/>
                <w:i/>
                <w:color w:val="000000"/>
                <w:sz w:val="20"/>
                <w:szCs w:val="20"/>
                <w:lang w:eastAsia="ru-RU"/>
              </w:rPr>
              <w:t>среднее значение за 5 лет</w:t>
            </w:r>
          </w:p>
        </w:tc>
      </w:tr>
      <w:tr w:rsidR="00924FA9" w:rsidRPr="00924FA9" w14:paraId="06EC236C" w14:textId="77777777" w:rsidTr="007A6B09">
        <w:trPr>
          <w:trHeight w:val="300"/>
        </w:trPr>
        <w:tc>
          <w:tcPr>
            <w:tcW w:w="2689" w:type="dxa"/>
            <w:shd w:val="clear" w:color="auto" w:fill="auto"/>
            <w:vAlign w:val="center"/>
          </w:tcPr>
          <w:p w14:paraId="025D7CA5" w14:textId="7B52DA5C" w:rsidR="00924FA9" w:rsidRPr="00924FA9" w:rsidRDefault="00924FA9" w:rsidP="00924FA9">
            <w:pPr>
              <w:rPr>
                <w:rFonts w:ascii="Times New Roman" w:eastAsia="Times New Roman" w:hAnsi="Times New Roman" w:cs="Times New Roman"/>
                <w:color w:val="000000"/>
                <w:sz w:val="20"/>
                <w:szCs w:val="20"/>
                <w:lang w:eastAsia="ru-RU"/>
              </w:rPr>
            </w:pPr>
            <w:r w:rsidRPr="00924FA9">
              <w:rPr>
                <w:rFonts w:ascii="Times New Roman" w:eastAsia="Times New Roman" w:hAnsi="Times New Roman" w:cs="Times New Roman"/>
                <w:color w:val="000000"/>
                <w:sz w:val="20"/>
                <w:szCs w:val="20"/>
                <w:lang w:eastAsia="ru-RU"/>
              </w:rPr>
              <w:t>п. Крутоярский</w:t>
            </w:r>
          </w:p>
        </w:tc>
        <w:tc>
          <w:tcPr>
            <w:tcW w:w="992" w:type="dxa"/>
            <w:shd w:val="clear" w:color="auto" w:fill="auto"/>
            <w:vAlign w:val="center"/>
          </w:tcPr>
          <w:p w14:paraId="57838A0D" w14:textId="03E03AEC"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774</w:t>
            </w:r>
          </w:p>
        </w:tc>
        <w:tc>
          <w:tcPr>
            <w:tcW w:w="1079" w:type="dxa"/>
            <w:shd w:val="clear" w:color="auto" w:fill="auto"/>
            <w:vAlign w:val="center"/>
          </w:tcPr>
          <w:p w14:paraId="6C53FE54" w14:textId="7AC556B7"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743</w:t>
            </w:r>
          </w:p>
        </w:tc>
        <w:tc>
          <w:tcPr>
            <w:tcW w:w="1047" w:type="dxa"/>
            <w:shd w:val="clear" w:color="auto" w:fill="auto"/>
            <w:vAlign w:val="center"/>
          </w:tcPr>
          <w:p w14:paraId="6D50D9CB" w14:textId="38864ABC"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713</w:t>
            </w:r>
          </w:p>
        </w:tc>
        <w:tc>
          <w:tcPr>
            <w:tcW w:w="992" w:type="dxa"/>
            <w:shd w:val="clear" w:color="auto" w:fill="auto"/>
            <w:vAlign w:val="center"/>
          </w:tcPr>
          <w:p w14:paraId="51C0358F" w14:textId="4C11D6D6"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662</w:t>
            </w:r>
          </w:p>
        </w:tc>
        <w:tc>
          <w:tcPr>
            <w:tcW w:w="993" w:type="dxa"/>
            <w:shd w:val="clear" w:color="auto" w:fill="auto"/>
            <w:vAlign w:val="center"/>
          </w:tcPr>
          <w:p w14:paraId="55D38FAE" w14:textId="329ADEB8"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758</w:t>
            </w:r>
          </w:p>
        </w:tc>
        <w:tc>
          <w:tcPr>
            <w:tcW w:w="1701" w:type="dxa"/>
            <w:shd w:val="clear" w:color="auto" w:fill="auto"/>
            <w:vAlign w:val="center"/>
          </w:tcPr>
          <w:p w14:paraId="303BF328" w14:textId="29AAB449"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730</w:t>
            </w:r>
          </w:p>
        </w:tc>
      </w:tr>
      <w:tr w:rsidR="00924FA9" w:rsidRPr="00924FA9" w14:paraId="12EE7076" w14:textId="77777777" w:rsidTr="007A6B09">
        <w:trPr>
          <w:trHeight w:val="300"/>
        </w:trPr>
        <w:tc>
          <w:tcPr>
            <w:tcW w:w="2689" w:type="dxa"/>
            <w:shd w:val="clear" w:color="auto" w:fill="auto"/>
            <w:vAlign w:val="center"/>
          </w:tcPr>
          <w:p w14:paraId="2C178A34" w14:textId="11536AB5" w:rsidR="00924FA9" w:rsidRPr="00924FA9" w:rsidRDefault="00924FA9" w:rsidP="00924FA9">
            <w:pPr>
              <w:rPr>
                <w:rFonts w:ascii="Times New Roman" w:eastAsia="Times New Roman" w:hAnsi="Times New Roman" w:cs="Times New Roman"/>
                <w:color w:val="000000"/>
                <w:sz w:val="20"/>
                <w:szCs w:val="20"/>
                <w:lang w:eastAsia="ru-RU"/>
              </w:rPr>
            </w:pPr>
            <w:r w:rsidRPr="00924FA9">
              <w:rPr>
                <w:rFonts w:ascii="Times New Roman" w:eastAsia="Times New Roman" w:hAnsi="Times New Roman" w:cs="Times New Roman"/>
                <w:color w:val="000000"/>
                <w:sz w:val="20"/>
                <w:szCs w:val="20"/>
                <w:lang w:eastAsia="ru-RU"/>
              </w:rPr>
              <w:t>д. Быково</w:t>
            </w:r>
          </w:p>
        </w:tc>
        <w:tc>
          <w:tcPr>
            <w:tcW w:w="992" w:type="dxa"/>
            <w:shd w:val="clear" w:color="auto" w:fill="auto"/>
            <w:vAlign w:val="center"/>
          </w:tcPr>
          <w:p w14:paraId="1E1DA790" w14:textId="0358E019"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116</w:t>
            </w:r>
          </w:p>
        </w:tc>
        <w:tc>
          <w:tcPr>
            <w:tcW w:w="1079" w:type="dxa"/>
            <w:shd w:val="clear" w:color="auto" w:fill="auto"/>
            <w:vAlign w:val="center"/>
          </w:tcPr>
          <w:p w14:paraId="72B1FB67" w14:textId="41C4ABE0"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106</w:t>
            </w:r>
          </w:p>
        </w:tc>
        <w:tc>
          <w:tcPr>
            <w:tcW w:w="1047" w:type="dxa"/>
            <w:shd w:val="clear" w:color="auto" w:fill="auto"/>
            <w:vAlign w:val="center"/>
          </w:tcPr>
          <w:p w14:paraId="3106922F" w14:textId="4B1B1F07"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103</w:t>
            </w:r>
          </w:p>
        </w:tc>
        <w:tc>
          <w:tcPr>
            <w:tcW w:w="992" w:type="dxa"/>
            <w:shd w:val="clear" w:color="auto" w:fill="auto"/>
            <w:vAlign w:val="center"/>
          </w:tcPr>
          <w:p w14:paraId="6422E0FA" w14:textId="217703E0"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103</w:t>
            </w:r>
          </w:p>
        </w:tc>
        <w:tc>
          <w:tcPr>
            <w:tcW w:w="993" w:type="dxa"/>
            <w:shd w:val="clear" w:color="auto" w:fill="auto"/>
            <w:vAlign w:val="center"/>
          </w:tcPr>
          <w:p w14:paraId="291DB0BC" w14:textId="3C1DF073"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109</w:t>
            </w:r>
          </w:p>
        </w:tc>
        <w:tc>
          <w:tcPr>
            <w:tcW w:w="1701" w:type="dxa"/>
            <w:shd w:val="clear" w:color="auto" w:fill="auto"/>
            <w:vAlign w:val="center"/>
          </w:tcPr>
          <w:p w14:paraId="7311F4EF" w14:textId="4B238196"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107</w:t>
            </w:r>
          </w:p>
        </w:tc>
      </w:tr>
      <w:tr w:rsidR="00924FA9" w:rsidRPr="00924FA9" w14:paraId="5FCCB55F" w14:textId="77777777" w:rsidTr="007A6B09">
        <w:trPr>
          <w:trHeight w:val="300"/>
        </w:trPr>
        <w:tc>
          <w:tcPr>
            <w:tcW w:w="2689" w:type="dxa"/>
            <w:shd w:val="clear" w:color="auto" w:fill="auto"/>
            <w:vAlign w:val="center"/>
          </w:tcPr>
          <w:p w14:paraId="605D0740" w14:textId="28C79CC9" w:rsidR="00924FA9" w:rsidRPr="00924FA9" w:rsidRDefault="00924FA9" w:rsidP="00924FA9">
            <w:pPr>
              <w:rPr>
                <w:rFonts w:ascii="Times New Roman" w:hAnsi="Times New Roman" w:cs="Times New Roman"/>
                <w:sz w:val="20"/>
                <w:szCs w:val="20"/>
              </w:rPr>
            </w:pPr>
            <w:r w:rsidRPr="00924FA9">
              <w:rPr>
                <w:rFonts w:ascii="Times New Roman" w:hAnsi="Times New Roman" w:cs="Times New Roman"/>
                <w:sz w:val="20"/>
                <w:szCs w:val="20"/>
              </w:rPr>
              <w:t>п. Петровский</w:t>
            </w:r>
          </w:p>
        </w:tc>
        <w:tc>
          <w:tcPr>
            <w:tcW w:w="992" w:type="dxa"/>
            <w:shd w:val="clear" w:color="auto" w:fill="auto"/>
            <w:vAlign w:val="center"/>
          </w:tcPr>
          <w:p w14:paraId="6BEC1EC7" w14:textId="29451E66"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195</w:t>
            </w:r>
          </w:p>
        </w:tc>
        <w:tc>
          <w:tcPr>
            <w:tcW w:w="1079" w:type="dxa"/>
            <w:shd w:val="clear" w:color="auto" w:fill="auto"/>
            <w:vAlign w:val="center"/>
          </w:tcPr>
          <w:p w14:paraId="5C65B426" w14:textId="6E23B5CC"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186</w:t>
            </w:r>
          </w:p>
        </w:tc>
        <w:tc>
          <w:tcPr>
            <w:tcW w:w="1047" w:type="dxa"/>
            <w:shd w:val="clear" w:color="auto" w:fill="auto"/>
            <w:vAlign w:val="center"/>
          </w:tcPr>
          <w:p w14:paraId="44BCF962" w14:textId="51434CD4"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180</w:t>
            </w:r>
          </w:p>
        </w:tc>
        <w:tc>
          <w:tcPr>
            <w:tcW w:w="992" w:type="dxa"/>
            <w:shd w:val="clear" w:color="auto" w:fill="auto"/>
            <w:vAlign w:val="center"/>
          </w:tcPr>
          <w:p w14:paraId="20B80DCE" w14:textId="4C78E1D5"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180</w:t>
            </w:r>
          </w:p>
        </w:tc>
        <w:tc>
          <w:tcPr>
            <w:tcW w:w="993" w:type="dxa"/>
            <w:shd w:val="clear" w:color="auto" w:fill="auto"/>
            <w:vAlign w:val="center"/>
          </w:tcPr>
          <w:p w14:paraId="4FF64C36" w14:textId="46E4784B"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182</w:t>
            </w:r>
          </w:p>
        </w:tc>
        <w:tc>
          <w:tcPr>
            <w:tcW w:w="1701" w:type="dxa"/>
            <w:shd w:val="clear" w:color="auto" w:fill="auto"/>
            <w:vAlign w:val="center"/>
          </w:tcPr>
          <w:p w14:paraId="36D68C2F" w14:textId="636B79B7" w:rsidR="00924FA9" w:rsidRPr="00924FA9" w:rsidRDefault="00924FA9" w:rsidP="00924FA9">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185</w:t>
            </w:r>
          </w:p>
        </w:tc>
      </w:tr>
      <w:tr w:rsidR="00B418C7" w:rsidRPr="00924FA9" w14:paraId="3B54F4A6" w14:textId="77777777" w:rsidTr="00831933">
        <w:trPr>
          <w:trHeight w:val="300"/>
        </w:trPr>
        <w:tc>
          <w:tcPr>
            <w:tcW w:w="2689" w:type="dxa"/>
            <w:shd w:val="clear" w:color="auto" w:fill="auto"/>
            <w:vAlign w:val="center"/>
          </w:tcPr>
          <w:p w14:paraId="0DFD5E0F" w14:textId="71F19BC0" w:rsidR="00B418C7" w:rsidRPr="00924FA9" w:rsidRDefault="00B418C7" w:rsidP="00B418C7">
            <w:pPr>
              <w:rPr>
                <w:rFonts w:ascii="Times New Roman" w:eastAsia="Times New Roman" w:hAnsi="Times New Roman" w:cs="Times New Roman"/>
                <w:color w:val="000000"/>
                <w:sz w:val="20"/>
                <w:szCs w:val="20"/>
                <w:lang w:eastAsia="ru-RU"/>
              </w:rPr>
            </w:pPr>
            <w:r w:rsidRPr="00924FA9">
              <w:rPr>
                <w:rFonts w:ascii="Times New Roman" w:eastAsia="Times New Roman" w:hAnsi="Times New Roman" w:cs="Times New Roman"/>
                <w:color w:val="000000"/>
                <w:sz w:val="20"/>
                <w:szCs w:val="20"/>
                <w:lang w:eastAsia="ru-RU"/>
              </w:rPr>
              <w:t>Данные по СП (согласно Росстата Челябинской области)</w:t>
            </w:r>
          </w:p>
        </w:tc>
        <w:tc>
          <w:tcPr>
            <w:tcW w:w="992" w:type="dxa"/>
            <w:shd w:val="clear" w:color="auto" w:fill="auto"/>
            <w:vAlign w:val="center"/>
          </w:tcPr>
          <w:p w14:paraId="4C0E2EE1" w14:textId="7DD9F459" w:rsidR="00B418C7" w:rsidRPr="00924FA9" w:rsidRDefault="00B418C7" w:rsidP="00B418C7">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1085</w:t>
            </w:r>
          </w:p>
        </w:tc>
        <w:tc>
          <w:tcPr>
            <w:tcW w:w="1079" w:type="dxa"/>
            <w:shd w:val="clear" w:color="auto" w:fill="auto"/>
            <w:vAlign w:val="center"/>
          </w:tcPr>
          <w:p w14:paraId="572947E0" w14:textId="2228669B" w:rsidR="00B418C7" w:rsidRPr="00924FA9" w:rsidRDefault="00B418C7" w:rsidP="00B418C7">
            <w:pPr>
              <w:pStyle w:val="docdata"/>
              <w:spacing w:before="0" w:beforeAutospacing="0" w:after="0" w:afterAutospacing="0"/>
              <w:jc w:val="center"/>
              <w:rPr>
                <w:color w:val="000000" w:themeColor="text1"/>
                <w:sz w:val="20"/>
                <w:szCs w:val="20"/>
              </w:rPr>
            </w:pPr>
            <w:r w:rsidRPr="00924FA9">
              <w:rPr>
                <w:color w:val="000000" w:themeColor="text1"/>
                <w:sz w:val="20"/>
                <w:szCs w:val="20"/>
              </w:rPr>
              <w:t>1035</w:t>
            </w:r>
          </w:p>
        </w:tc>
        <w:tc>
          <w:tcPr>
            <w:tcW w:w="1047" w:type="dxa"/>
            <w:shd w:val="clear" w:color="auto" w:fill="auto"/>
            <w:vAlign w:val="center"/>
          </w:tcPr>
          <w:p w14:paraId="65B749EB" w14:textId="0BED79E0" w:rsidR="00B418C7" w:rsidRPr="00924FA9" w:rsidRDefault="00B418C7" w:rsidP="00B418C7">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996</w:t>
            </w:r>
          </w:p>
        </w:tc>
        <w:tc>
          <w:tcPr>
            <w:tcW w:w="992" w:type="dxa"/>
            <w:shd w:val="clear" w:color="auto" w:fill="auto"/>
            <w:vAlign w:val="center"/>
          </w:tcPr>
          <w:p w14:paraId="439BABA4" w14:textId="50C05EA5" w:rsidR="00B418C7" w:rsidRPr="00924FA9" w:rsidRDefault="00B418C7" w:rsidP="00B418C7">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945</w:t>
            </w:r>
          </w:p>
        </w:tc>
        <w:tc>
          <w:tcPr>
            <w:tcW w:w="993" w:type="dxa"/>
            <w:shd w:val="clear" w:color="auto" w:fill="auto"/>
            <w:vAlign w:val="center"/>
          </w:tcPr>
          <w:p w14:paraId="4614824D" w14:textId="1950F806" w:rsidR="00B418C7" w:rsidRPr="00924FA9" w:rsidRDefault="00B418C7" w:rsidP="00B418C7">
            <w:pPr>
              <w:pStyle w:val="docdata"/>
              <w:spacing w:before="0" w:beforeAutospacing="0" w:after="0" w:afterAutospacing="0"/>
              <w:jc w:val="center"/>
              <w:rPr>
                <w:color w:val="000000" w:themeColor="text1"/>
                <w:sz w:val="20"/>
                <w:szCs w:val="20"/>
              </w:rPr>
            </w:pPr>
            <w:r w:rsidRPr="00924FA9">
              <w:rPr>
                <w:color w:val="000000" w:themeColor="text1"/>
                <w:sz w:val="20"/>
                <w:szCs w:val="20"/>
              </w:rPr>
              <w:t>1049</w:t>
            </w:r>
          </w:p>
        </w:tc>
        <w:tc>
          <w:tcPr>
            <w:tcW w:w="1701" w:type="dxa"/>
            <w:shd w:val="clear" w:color="auto" w:fill="auto"/>
            <w:vAlign w:val="center"/>
          </w:tcPr>
          <w:p w14:paraId="1BD7A801" w14:textId="2451C1E0" w:rsidR="00B418C7" w:rsidRPr="00924FA9" w:rsidRDefault="00B418C7" w:rsidP="00B418C7">
            <w:pPr>
              <w:jc w:val="center"/>
              <w:rPr>
                <w:rFonts w:ascii="Times New Roman" w:eastAsia="Times New Roman" w:hAnsi="Times New Roman" w:cs="Times New Roman"/>
                <w:color w:val="000000" w:themeColor="text1"/>
                <w:sz w:val="20"/>
                <w:szCs w:val="20"/>
                <w:lang w:eastAsia="ru-RU"/>
              </w:rPr>
            </w:pPr>
            <w:r w:rsidRPr="00924FA9">
              <w:rPr>
                <w:rFonts w:ascii="Times New Roman" w:eastAsia="Times New Roman" w:hAnsi="Times New Roman" w:cs="Times New Roman"/>
                <w:color w:val="000000" w:themeColor="text1"/>
                <w:sz w:val="20"/>
                <w:szCs w:val="20"/>
                <w:lang w:eastAsia="ru-RU"/>
              </w:rPr>
              <w:t>1022</w:t>
            </w:r>
          </w:p>
        </w:tc>
      </w:tr>
    </w:tbl>
    <w:p w14:paraId="3BFAF826" w14:textId="2D350AA3" w:rsidR="003E6B85" w:rsidRPr="00924FA9" w:rsidRDefault="003C7396">
      <w:pPr>
        <w:pStyle w:val="16"/>
        <w:spacing w:before="120"/>
        <w:ind w:left="221" w:firstLine="709"/>
        <w:rPr>
          <w:lang w:val="ru-RU"/>
        </w:rPr>
      </w:pPr>
      <w:r w:rsidRPr="00924FA9">
        <w:rPr>
          <w:szCs w:val="28"/>
          <w:lang w:val="ru-RU" w:eastAsia="ar-SA" w:bidi="en-US"/>
        </w:rPr>
        <w:t>Из таблицы 2.1.1 следует, что с 201</w:t>
      </w:r>
      <w:r w:rsidR="00831933" w:rsidRPr="00924FA9">
        <w:rPr>
          <w:szCs w:val="28"/>
          <w:lang w:val="ru-RU" w:eastAsia="ar-SA" w:bidi="en-US"/>
        </w:rPr>
        <w:t>9</w:t>
      </w:r>
      <w:r w:rsidRPr="00924FA9">
        <w:rPr>
          <w:szCs w:val="28"/>
          <w:lang w:val="ru-RU" w:eastAsia="ar-SA" w:bidi="en-US"/>
        </w:rPr>
        <w:t xml:space="preserve"> г. по 202</w:t>
      </w:r>
      <w:r w:rsidR="00831933" w:rsidRPr="00924FA9">
        <w:rPr>
          <w:szCs w:val="28"/>
          <w:lang w:val="ru-RU" w:eastAsia="ar-SA" w:bidi="en-US"/>
        </w:rPr>
        <w:t>3</w:t>
      </w:r>
      <w:r w:rsidRPr="00924FA9">
        <w:rPr>
          <w:szCs w:val="28"/>
          <w:lang w:val="ru-RU" w:eastAsia="ar-SA" w:bidi="en-US"/>
        </w:rPr>
        <w:t xml:space="preserve"> г. численность населения </w:t>
      </w:r>
      <w:r w:rsidR="00DF08D2" w:rsidRPr="00924FA9">
        <w:rPr>
          <w:szCs w:val="28"/>
          <w:lang w:val="ru-RU" w:eastAsia="ar-SA" w:bidi="en-US"/>
        </w:rPr>
        <w:t>Крутоярского</w:t>
      </w:r>
      <w:r w:rsidRPr="00924FA9">
        <w:rPr>
          <w:szCs w:val="28"/>
          <w:lang w:val="ru-RU" w:eastAsia="ar-SA" w:bidi="en-US"/>
        </w:rPr>
        <w:t xml:space="preserve"> сельского поселения</w:t>
      </w:r>
      <w:r w:rsidRPr="00924FA9">
        <w:rPr>
          <w:szCs w:val="28"/>
          <w:lang w:val="ru-RU"/>
        </w:rPr>
        <w:t xml:space="preserve"> уменьшилась</w:t>
      </w:r>
      <w:r w:rsidRPr="00924FA9">
        <w:rPr>
          <w:szCs w:val="28"/>
          <w:lang w:val="ru-RU" w:eastAsia="ar-SA" w:bidi="en-US"/>
        </w:rPr>
        <w:t xml:space="preserve"> на </w:t>
      </w:r>
      <w:r w:rsidR="00924FA9">
        <w:rPr>
          <w:szCs w:val="28"/>
          <w:lang w:val="ru-RU" w:eastAsia="ar-SA" w:bidi="en-US"/>
        </w:rPr>
        <w:t>36</w:t>
      </w:r>
      <w:r w:rsidRPr="00924FA9">
        <w:rPr>
          <w:szCs w:val="28"/>
          <w:lang w:val="ru-RU" w:eastAsia="ar-SA" w:bidi="en-US"/>
        </w:rPr>
        <w:t xml:space="preserve"> чел.</w:t>
      </w:r>
    </w:p>
    <w:p w14:paraId="45C7A61E" w14:textId="10DFDB2F" w:rsidR="0077161E" w:rsidRPr="00DF08D2" w:rsidRDefault="00ED0911">
      <w:pPr>
        <w:pStyle w:val="16"/>
        <w:spacing w:before="120"/>
        <w:ind w:left="221" w:firstLine="709"/>
        <w:rPr>
          <w:highlight w:val="yellow"/>
        </w:rPr>
      </w:pPr>
      <w:r w:rsidRPr="00DF08D2">
        <w:rPr>
          <w:noProof/>
          <w:highlight w:val="yellow"/>
          <w:lang w:val="ru-RU"/>
        </w:rPr>
        <w:lastRenderedPageBreak/>
        <w:drawing>
          <wp:inline distT="0" distB="0" distL="0" distR="0" wp14:anchorId="76E84634" wp14:editId="6D129FD1">
            <wp:extent cx="5486400" cy="3724275"/>
            <wp:effectExtent l="0" t="0" r="0" b="9525"/>
            <wp:docPr id="3"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73CB4E7" w14:textId="77777777" w:rsidR="0077161E" w:rsidRPr="00BC085F" w:rsidRDefault="0077161E">
      <w:pPr>
        <w:pStyle w:val="16"/>
        <w:jc w:val="center"/>
        <w:rPr>
          <w:lang w:eastAsia="ar-SA" w:bidi="en-US"/>
        </w:rPr>
      </w:pPr>
    </w:p>
    <w:p w14:paraId="0EF4B9E5" w14:textId="394ECD63" w:rsidR="0077161E" w:rsidRPr="00BC085F" w:rsidRDefault="00CB59EF">
      <w:pPr>
        <w:pStyle w:val="16"/>
        <w:ind w:left="221" w:firstLine="709"/>
        <w:rPr>
          <w:lang w:val="ru-RU"/>
        </w:rPr>
      </w:pPr>
      <w:r w:rsidRPr="00BC085F">
        <w:rPr>
          <w:b/>
          <w:bCs/>
          <w:i/>
          <w:iCs/>
          <w:lang w:val="ru-RU"/>
        </w:rPr>
        <w:t xml:space="preserve">Рисунок 2.1 Динамика изменения численности населения </w:t>
      </w:r>
      <w:r w:rsidR="00DF08D2" w:rsidRPr="00BC085F">
        <w:rPr>
          <w:b/>
          <w:bCs/>
          <w:i/>
          <w:iCs/>
          <w:lang w:val="ru-RU"/>
        </w:rPr>
        <w:t>Крутоярского</w:t>
      </w:r>
      <w:r w:rsidRPr="00BC085F">
        <w:rPr>
          <w:b/>
          <w:bCs/>
          <w:i/>
          <w:iCs/>
          <w:lang w:val="ru-RU"/>
        </w:rPr>
        <w:t xml:space="preserve"> сельского поселения</w:t>
      </w:r>
    </w:p>
    <w:p w14:paraId="5D8C2D9A" w14:textId="2C081F91" w:rsidR="0077161E" w:rsidRPr="00BC085F" w:rsidRDefault="00CB59EF">
      <w:pPr>
        <w:pStyle w:val="16"/>
        <w:ind w:left="221" w:firstLine="709"/>
        <w:rPr>
          <w:lang w:val="ru-RU"/>
        </w:rPr>
      </w:pPr>
      <w:r w:rsidRPr="00BC085F">
        <w:rPr>
          <w:lang w:val="ru-RU"/>
        </w:rPr>
        <w:t xml:space="preserve">Показатели естественного воспроизводства населения </w:t>
      </w:r>
      <w:r w:rsidR="00DF08D2" w:rsidRPr="00BC085F">
        <w:rPr>
          <w:lang w:val="ru-RU"/>
        </w:rPr>
        <w:t>Крутоярского</w:t>
      </w:r>
      <w:r w:rsidRPr="00BC085F">
        <w:rPr>
          <w:lang w:val="ru-RU"/>
        </w:rPr>
        <w:t xml:space="preserve"> сельского поселения представлены в таблице 2.1.2.</w:t>
      </w:r>
    </w:p>
    <w:p w14:paraId="65BE5B9D" w14:textId="4940F065" w:rsidR="0077161E" w:rsidRPr="00BC085F" w:rsidRDefault="00F75B97" w:rsidP="00F75B97">
      <w:pPr>
        <w:pStyle w:val="16"/>
        <w:tabs>
          <w:tab w:val="left" w:pos="6161"/>
          <w:tab w:val="right" w:pos="10205"/>
        </w:tabs>
        <w:ind w:left="221" w:firstLine="709"/>
        <w:jc w:val="left"/>
        <w:rPr>
          <w:lang w:val="ru-RU"/>
        </w:rPr>
      </w:pPr>
      <w:r w:rsidRPr="00BC085F">
        <w:rPr>
          <w:b/>
          <w:bCs/>
          <w:i/>
          <w:iCs/>
          <w:lang w:val="ru-RU"/>
        </w:rPr>
        <w:tab/>
      </w:r>
      <w:r w:rsidRPr="00BC085F">
        <w:rPr>
          <w:b/>
          <w:bCs/>
          <w:i/>
          <w:iCs/>
          <w:lang w:val="ru-RU"/>
        </w:rPr>
        <w:tab/>
      </w:r>
      <w:r w:rsidR="00CB59EF" w:rsidRPr="00BC085F">
        <w:rPr>
          <w:b/>
          <w:bCs/>
          <w:i/>
          <w:iCs/>
          <w:lang w:val="ru-RU"/>
        </w:rPr>
        <w:t>Таблица 2.1.2</w:t>
      </w:r>
    </w:p>
    <w:p w14:paraId="52CD7ABD" w14:textId="47A45A63" w:rsidR="0077161E" w:rsidRPr="00BC085F" w:rsidRDefault="00CB59EF">
      <w:pPr>
        <w:pStyle w:val="16"/>
        <w:ind w:left="221" w:firstLine="709"/>
        <w:jc w:val="center"/>
        <w:rPr>
          <w:b/>
          <w:bCs/>
          <w:lang w:val="ru-RU"/>
        </w:rPr>
      </w:pPr>
      <w:r w:rsidRPr="00BC085F">
        <w:rPr>
          <w:b/>
          <w:bCs/>
          <w:i/>
          <w:iCs/>
          <w:lang w:val="ru-RU"/>
        </w:rPr>
        <w:t xml:space="preserve">Динамика показателей естественного прироста населения </w:t>
      </w:r>
      <w:r w:rsidR="00DF08D2" w:rsidRPr="00BC085F">
        <w:rPr>
          <w:b/>
          <w:bCs/>
          <w:i/>
          <w:iCs/>
          <w:lang w:val="ru-RU"/>
        </w:rPr>
        <w:t>Крутоярского</w:t>
      </w:r>
      <w:r w:rsidRPr="00BC085F">
        <w:rPr>
          <w:b/>
          <w:bCs/>
          <w:i/>
          <w:iCs/>
          <w:lang w:val="ru-RU"/>
        </w:rPr>
        <w:t xml:space="preserve"> сель</w:t>
      </w:r>
      <w:r w:rsidRPr="00BC085F">
        <w:rPr>
          <w:b/>
          <w:bCs/>
          <w:lang w:val="ru-RU"/>
        </w:rPr>
        <w:t>ского поселения, чел.</w:t>
      </w:r>
    </w:p>
    <w:tbl>
      <w:tblPr>
        <w:tblW w:w="9493" w:type="dxa"/>
        <w:tblLook w:val="04A0" w:firstRow="1" w:lastRow="0" w:firstColumn="1" w:lastColumn="0" w:noHBand="0" w:noVBand="1"/>
      </w:tblPr>
      <w:tblGrid>
        <w:gridCol w:w="1908"/>
        <w:gridCol w:w="1064"/>
        <w:gridCol w:w="1055"/>
        <w:gridCol w:w="1012"/>
        <w:gridCol w:w="1052"/>
        <w:gridCol w:w="992"/>
        <w:gridCol w:w="992"/>
        <w:gridCol w:w="1418"/>
      </w:tblGrid>
      <w:tr w:rsidR="00241278" w:rsidRPr="00BC085F" w14:paraId="0DD0E8E5" w14:textId="77777777" w:rsidTr="00515E76">
        <w:trPr>
          <w:trHeight w:val="300"/>
        </w:trPr>
        <w:tc>
          <w:tcPr>
            <w:tcW w:w="949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3626E94C" w14:textId="77777777" w:rsidR="00241278" w:rsidRPr="00BC085F" w:rsidRDefault="00241278" w:rsidP="00515E76">
            <w:pPr>
              <w:jc w:val="cente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Динамика показателей естественного прироста</w:t>
            </w:r>
          </w:p>
        </w:tc>
      </w:tr>
      <w:tr w:rsidR="00657BA5" w:rsidRPr="00BC085F" w14:paraId="25400354" w14:textId="77777777" w:rsidTr="00657BA5">
        <w:trPr>
          <w:trHeight w:val="600"/>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123310F0" w14:textId="77777777" w:rsidR="00657BA5" w:rsidRPr="00BC085F" w:rsidRDefault="00657BA5" w:rsidP="00657BA5">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Показатели</w:t>
            </w:r>
          </w:p>
        </w:tc>
        <w:tc>
          <w:tcPr>
            <w:tcW w:w="1064" w:type="dxa"/>
            <w:tcBorders>
              <w:top w:val="nil"/>
              <w:left w:val="single" w:sz="4" w:space="0" w:color="auto"/>
              <w:bottom w:val="single" w:sz="4" w:space="0" w:color="auto"/>
              <w:right w:val="single" w:sz="4" w:space="0" w:color="auto"/>
            </w:tcBorders>
            <w:shd w:val="clear" w:color="auto" w:fill="auto"/>
            <w:vAlign w:val="center"/>
          </w:tcPr>
          <w:p w14:paraId="22835C54" w14:textId="740F0740" w:rsidR="00657BA5" w:rsidRPr="00BC085F" w:rsidRDefault="00657BA5" w:rsidP="00657BA5">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2018 год</w:t>
            </w:r>
          </w:p>
        </w:tc>
        <w:tc>
          <w:tcPr>
            <w:tcW w:w="1055" w:type="dxa"/>
            <w:tcBorders>
              <w:top w:val="nil"/>
              <w:left w:val="nil"/>
              <w:bottom w:val="single" w:sz="4" w:space="0" w:color="auto"/>
              <w:right w:val="single" w:sz="4" w:space="0" w:color="auto"/>
            </w:tcBorders>
            <w:shd w:val="clear" w:color="auto" w:fill="auto"/>
            <w:vAlign w:val="center"/>
            <w:hideMark/>
          </w:tcPr>
          <w:p w14:paraId="2479D2C4" w14:textId="4A48F6DD" w:rsidR="00657BA5" w:rsidRPr="00BC085F" w:rsidRDefault="00657BA5" w:rsidP="00657BA5">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2019 год</w:t>
            </w:r>
          </w:p>
        </w:tc>
        <w:tc>
          <w:tcPr>
            <w:tcW w:w="1012" w:type="dxa"/>
            <w:tcBorders>
              <w:top w:val="nil"/>
              <w:left w:val="nil"/>
              <w:bottom w:val="single" w:sz="4" w:space="0" w:color="auto"/>
              <w:right w:val="single" w:sz="4" w:space="0" w:color="auto"/>
            </w:tcBorders>
            <w:shd w:val="clear" w:color="auto" w:fill="auto"/>
            <w:vAlign w:val="center"/>
            <w:hideMark/>
          </w:tcPr>
          <w:p w14:paraId="70977148" w14:textId="07371561" w:rsidR="00657BA5" w:rsidRPr="00BC085F" w:rsidRDefault="00657BA5" w:rsidP="00657BA5">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2020 год</w:t>
            </w:r>
          </w:p>
        </w:tc>
        <w:tc>
          <w:tcPr>
            <w:tcW w:w="1052" w:type="dxa"/>
            <w:tcBorders>
              <w:top w:val="nil"/>
              <w:left w:val="nil"/>
              <w:bottom w:val="single" w:sz="4" w:space="0" w:color="auto"/>
              <w:right w:val="single" w:sz="4" w:space="0" w:color="auto"/>
            </w:tcBorders>
            <w:shd w:val="clear" w:color="auto" w:fill="auto"/>
            <w:vAlign w:val="center"/>
            <w:hideMark/>
          </w:tcPr>
          <w:p w14:paraId="7CE1CD51" w14:textId="7E428C52" w:rsidR="00657BA5" w:rsidRPr="00BC085F" w:rsidRDefault="00657BA5" w:rsidP="00657BA5">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2021 год</w:t>
            </w:r>
          </w:p>
        </w:tc>
        <w:tc>
          <w:tcPr>
            <w:tcW w:w="992" w:type="dxa"/>
            <w:tcBorders>
              <w:top w:val="nil"/>
              <w:left w:val="nil"/>
              <w:bottom w:val="single" w:sz="4" w:space="0" w:color="auto"/>
              <w:right w:val="single" w:sz="4" w:space="0" w:color="auto"/>
            </w:tcBorders>
            <w:shd w:val="clear" w:color="auto" w:fill="auto"/>
            <w:vAlign w:val="center"/>
            <w:hideMark/>
          </w:tcPr>
          <w:p w14:paraId="7D8E877F" w14:textId="6D780023" w:rsidR="00657BA5" w:rsidRPr="00BC085F" w:rsidRDefault="00657BA5" w:rsidP="00657BA5">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2022 год</w:t>
            </w:r>
          </w:p>
        </w:tc>
        <w:tc>
          <w:tcPr>
            <w:tcW w:w="992" w:type="dxa"/>
            <w:tcBorders>
              <w:top w:val="nil"/>
              <w:left w:val="nil"/>
              <w:bottom w:val="single" w:sz="4" w:space="0" w:color="auto"/>
              <w:right w:val="single" w:sz="4" w:space="0" w:color="auto"/>
            </w:tcBorders>
            <w:shd w:val="clear" w:color="auto" w:fill="auto"/>
            <w:vAlign w:val="center"/>
            <w:hideMark/>
          </w:tcPr>
          <w:p w14:paraId="5FF102B4" w14:textId="2E48910F" w:rsidR="00657BA5" w:rsidRPr="00BC085F" w:rsidRDefault="00657BA5" w:rsidP="00657BA5">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2023 год</w:t>
            </w:r>
          </w:p>
        </w:tc>
        <w:tc>
          <w:tcPr>
            <w:tcW w:w="1418" w:type="dxa"/>
            <w:tcBorders>
              <w:top w:val="nil"/>
              <w:left w:val="nil"/>
              <w:bottom w:val="single" w:sz="4" w:space="0" w:color="auto"/>
              <w:right w:val="single" w:sz="4" w:space="0" w:color="auto"/>
            </w:tcBorders>
            <w:shd w:val="clear" w:color="auto" w:fill="auto"/>
            <w:vAlign w:val="center"/>
            <w:hideMark/>
          </w:tcPr>
          <w:p w14:paraId="3C019F10" w14:textId="77777777" w:rsidR="00657BA5" w:rsidRPr="00BC085F" w:rsidRDefault="00657BA5" w:rsidP="00657BA5">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среднее значение за 5 лет</w:t>
            </w:r>
          </w:p>
        </w:tc>
      </w:tr>
      <w:tr w:rsidR="00BC085F" w:rsidRPr="00BC085F" w14:paraId="647D4300" w14:textId="77777777" w:rsidTr="002C570B">
        <w:trPr>
          <w:trHeight w:val="629"/>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30FE6068" w14:textId="77777777" w:rsidR="00BC085F" w:rsidRPr="00BC085F" w:rsidRDefault="00BC085F" w:rsidP="00BC085F">
            <w:pPr>
              <w:rPr>
                <w:rFonts w:ascii="Times New Roman" w:eastAsia="Times New Roman" w:hAnsi="Times New Roman" w:cs="Times New Roman"/>
                <w:color w:val="000000"/>
                <w:sz w:val="20"/>
                <w:szCs w:val="20"/>
                <w:lang w:eastAsia="ru-RU"/>
              </w:rPr>
            </w:pPr>
            <w:r w:rsidRPr="00BC085F">
              <w:rPr>
                <w:rFonts w:ascii="Times New Roman" w:eastAsia="Times New Roman" w:hAnsi="Times New Roman" w:cs="Times New Roman"/>
                <w:color w:val="000000"/>
                <w:sz w:val="20"/>
                <w:szCs w:val="20"/>
                <w:lang w:eastAsia="ru-RU"/>
              </w:rPr>
              <w:t>Число родившихся (без учета мертворожденных), чел.</w:t>
            </w:r>
          </w:p>
        </w:tc>
        <w:tc>
          <w:tcPr>
            <w:tcW w:w="1064" w:type="dxa"/>
            <w:tcBorders>
              <w:top w:val="nil"/>
              <w:left w:val="single" w:sz="4" w:space="0" w:color="auto"/>
              <w:bottom w:val="single" w:sz="4" w:space="0" w:color="auto"/>
              <w:right w:val="single" w:sz="4" w:space="0" w:color="auto"/>
            </w:tcBorders>
            <w:shd w:val="clear" w:color="auto" w:fill="auto"/>
            <w:vAlign w:val="center"/>
          </w:tcPr>
          <w:p w14:paraId="23CC712E" w14:textId="1EC9060E"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i/>
                <w:color w:val="000000" w:themeColor="text1"/>
                <w:sz w:val="20"/>
                <w:szCs w:val="20"/>
                <w:lang w:eastAsia="ru-RU"/>
              </w:rPr>
              <w:t>20</w:t>
            </w:r>
          </w:p>
        </w:tc>
        <w:tc>
          <w:tcPr>
            <w:tcW w:w="1055" w:type="dxa"/>
            <w:tcBorders>
              <w:top w:val="nil"/>
              <w:left w:val="nil"/>
              <w:bottom w:val="single" w:sz="4" w:space="0" w:color="auto"/>
              <w:right w:val="single" w:sz="4" w:space="0" w:color="auto"/>
            </w:tcBorders>
            <w:shd w:val="clear" w:color="auto" w:fill="auto"/>
            <w:vAlign w:val="center"/>
          </w:tcPr>
          <w:p w14:paraId="751EA602" w14:textId="33BD3914"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i/>
                <w:color w:val="000000" w:themeColor="text1"/>
                <w:sz w:val="20"/>
                <w:szCs w:val="20"/>
                <w:lang w:eastAsia="ru-RU"/>
              </w:rPr>
              <w:t>17</w:t>
            </w:r>
          </w:p>
        </w:tc>
        <w:tc>
          <w:tcPr>
            <w:tcW w:w="1012" w:type="dxa"/>
            <w:tcBorders>
              <w:top w:val="nil"/>
              <w:left w:val="nil"/>
              <w:bottom w:val="single" w:sz="4" w:space="0" w:color="auto"/>
              <w:right w:val="single" w:sz="4" w:space="0" w:color="auto"/>
            </w:tcBorders>
            <w:shd w:val="clear" w:color="auto" w:fill="auto"/>
            <w:vAlign w:val="center"/>
          </w:tcPr>
          <w:p w14:paraId="33D392B0" w14:textId="1FBE80E0"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i/>
                <w:color w:val="000000" w:themeColor="text1"/>
                <w:sz w:val="20"/>
                <w:szCs w:val="20"/>
                <w:lang w:eastAsia="ru-RU"/>
              </w:rPr>
              <w:t>11</w:t>
            </w:r>
          </w:p>
        </w:tc>
        <w:tc>
          <w:tcPr>
            <w:tcW w:w="1052" w:type="dxa"/>
            <w:tcBorders>
              <w:top w:val="nil"/>
              <w:left w:val="nil"/>
              <w:bottom w:val="single" w:sz="4" w:space="0" w:color="auto"/>
              <w:right w:val="single" w:sz="4" w:space="0" w:color="auto"/>
            </w:tcBorders>
            <w:shd w:val="clear" w:color="auto" w:fill="auto"/>
            <w:vAlign w:val="center"/>
          </w:tcPr>
          <w:p w14:paraId="56AF3C6F" w14:textId="6E2602D3"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i/>
                <w:color w:val="000000" w:themeColor="text1"/>
                <w:sz w:val="20"/>
                <w:szCs w:val="20"/>
                <w:lang w:eastAsia="ru-RU"/>
              </w:rPr>
              <w:t>12</w:t>
            </w:r>
          </w:p>
        </w:tc>
        <w:tc>
          <w:tcPr>
            <w:tcW w:w="992" w:type="dxa"/>
            <w:tcBorders>
              <w:top w:val="nil"/>
              <w:left w:val="nil"/>
              <w:bottom w:val="single" w:sz="4" w:space="0" w:color="auto"/>
              <w:right w:val="single" w:sz="4" w:space="0" w:color="auto"/>
            </w:tcBorders>
            <w:shd w:val="clear" w:color="auto" w:fill="auto"/>
            <w:vAlign w:val="center"/>
          </w:tcPr>
          <w:p w14:paraId="1BAE47A4" w14:textId="21B2EC1F"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i/>
                <w:color w:val="000000" w:themeColor="text1"/>
                <w:sz w:val="20"/>
                <w:szCs w:val="20"/>
                <w:lang w:eastAsia="ru-RU"/>
              </w:rPr>
              <w:t>10</w:t>
            </w:r>
          </w:p>
        </w:tc>
        <w:tc>
          <w:tcPr>
            <w:tcW w:w="992" w:type="dxa"/>
            <w:tcBorders>
              <w:top w:val="nil"/>
              <w:left w:val="nil"/>
              <w:bottom w:val="single" w:sz="4" w:space="0" w:color="auto"/>
              <w:right w:val="single" w:sz="4" w:space="0" w:color="auto"/>
            </w:tcBorders>
            <w:shd w:val="clear" w:color="auto" w:fill="auto"/>
            <w:vAlign w:val="center"/>
          </w:tcPr>
          <w:p w14:paraId="07FF25D7" w14:textId="2603BF69"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tcPr>
          <w:p w14:paraId="625B529D" w14:textId="4E36E948"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14</w:t>
            </w:r>
          </w:p>
        </w:tc>
      </w:tr>
      <w:tr w:rsidR="00BC085F" w:rsidRPr="00BC085F" w14:paraId="69A8C633" w14:textId="77777777" w:rsidTr="002C570B">
        <w:trPr>
          <w:trHeight w:val="300"/>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246B0EA9" w14:textId="77777777" w:rsidR="00BC085F" w:rsidRPr="00BC085F" w:rsidRDefault="00BC085F" w:rsidP="00BC085F">
            <w:pPr>
              <w:rPr>
                <w:rFonts w:ascii="Times New Roman" w:eastAsia="Times New Roman" w:hAnsi="Times New Roman" w:cs="Times New Roman"/>
                <w:color w:val="000000"/>
                <w:sz w:val="20"/>
                <w:szCs w:val="20"/>
                <w:lang w:eastAsia="ru-RU"/>
              </w:rPr>
            </w:pPr>
            <w:r w:rsidRPr="00BC085F">
              <w:rPr>
                <w:rFonts w:ascii="Times New Roman" w:eastAsia="Times New Roman" w:hAnsi="Times New Roman" w:cs="Times New Roman"/>
                <w:color w:val="000000"/>
                <w:sz w:val="20"/>
                <w:szCs w:val="20"/>
                <w:lang w:eastAsia="ru-RU"/>
              </w:rPr>
              <w:t>Число умерших, чел.</w:t>
            </w:r>
          </w:p>
        </w:tc>
        <w:tc>
          <w:tcPr>
            <w:tcW w:w="1064" w:type="dxa"/>
            <w:tcBorders>
              <w:top w:val="nil"/>
              <w:left w:val="single" w:sz="4" w:space="0" w:color="auto"/>
              <w:bottom w:val="single" w:sz="4" w:space="0" w:color="auto"/>
              <w:right w:val="single" w:sz="4" w:space="0" w:color="auto"/>
            </w:tcBorders>
            <w:shd w:val="clear" w:color="auto" w:fill="auto"/>
            <w:vAlign w:val="center"/>
          </w:tcPr>
          <w:p w14:paraId="34803B68" w14:textId="40D7DC65"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18</w:t>
            </w:r>
          </w:p>
        </w:tc>
        <w:tc>
          <w:tcPr>
            <w:tcW w:w="1055" w:type="dxa"/>
            <w:tcBorders>
              <w:top w:val="nil"/>
              <w:left w:val="nil"/>
              <w:bottom w:val="single" w:sz="4" w:space="0" w:color="auto"/>
              <w:right w:val="single" w:sz="4" w:space="0" w:color="auto"/>
            </w:tcBorders>
            <w:shd w:val="clear" w:color="auto" w:fill="auto"/>
            <w:vAlign w:val="center"/>
          </w:tcPr>
          <w:p w14:paraId="3673C78B" w14:textId="036B1FD0"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19</w:t>
            </w:r>
          </w:p>
        </w:tc>
        <w:tc>
          <w:tcPr>
            <w:tcW w:w="1012" w:type="dxa"/>
            <w:tcBorders>
              <w:top w:val="nil"/>
              <w:left w:val="nil"/>
              <w:bottom w:val="single" w:sz="4" w:space="0" w:color="auto"/>
              <w:right w:val="single" w:sz="4" w:space="0" w:color="auto"/>
            </w:tcBorders>
            <w:shd w:val="clear" w:color="auto" w:fill="auto"/>
            <w:vAlign w:val="center"/>
          </w:tcPr>
          <w:p w14:paraId="12BAF345" w14:textId="60310CAB"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20</w:t>
            </w:r>
          </w:p>
        </w:tc>
        <w:tc>
          <w:tcPr>
            <w:tcW w:w="1052" w:type="dxa"/>
            <w:tcBorders>
              <w:top w:val="nil"/>
              <w:left w:val="nil"/>
              <w:bottom w:val="single" w:sz="4" w:space="0" w:color="auto"/>
              <w:right w:val="single" w:sz="4" w:space="0" w:color="auto"/>
            </w:tcBorders>
            <w:shd w:val="clear" w:color="auto" w:fill="auto"/>
            <w:vAlign w:val="center"/>
          </w:tcPr>
          <w:p w14:paraId="29135464" w14:textId="628AE17B"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30</w:t>
            </w:r>
          </w:p>
        </w:tc>
        <w:tc>
          <w:tcPr>
            <w:tcW w:w="992" w:type="dxa"/>
            <w:tcBorders>
              <w:top w:val="nil"/>
              <w:left w:val="nil"/>
              <w:bottom w:val="single" w:sz="4" w:space="0" w:color="auto"/>
              <w:right w:val="single" w:sz="4" w:space="0" w:color="auto"/>
            </w:tcBorders>
            <w:shd w:val="clear" w:color="auto" w:fill="auto"/>
            <w:vAlign w:val="center"/>
          </w:tcPr>
          <w:p w14:paraId="65994E40" w14:textId="62276266"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15</w:t>
            </w:r>
          </w:p>
        </w:tc>
        <w:tc>
          <w:tcPr>
            <w:tcW w:w="992" w:type="dxa"/>
            <w:tcBorders>
              <w:top w:val="nil"/>
              <w:left w:val="nil"/>
              <w:bottom w:val="single" w:sz="4" w:space="0" w:color="auto"/>
              <w:right w:val="single" w:sz="4" w:space="0" w:color="auto"/>
            </w:tcBorders>
            <w:shd w:val="clear" w:color="auto" w:fill="auto"/>
            <w:vAlign w:val="center"/>
          </w:tcPr>
          <w:p w14:paraId="455BE9DB" w14:textId="6717C810"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tcPr>
          <w:p w14:paraId="72275304" w14:textId="6FBED0E6"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20</w:t>
            </w:r>
          </w:p>
        </w:tc>
      </w:tr>
      <w:tr w:rsidR="00BC085F" w:rsidRPr="00DF08D2" w14:paraId="6C0BC81E" w14:textId="77777777" w:rsidTr="002C570B">
        <w:trPr>
          <w:trHeight w:val="473"/>
        </w:trPr>
        <w:tc>
          <w:tcPr>
            <w:tcW w:w="1908" w:type="dxa"/>
            <w:tcBorders>
              <w:top w:val="nil"/>
              <w:left w:val="single" w:sz="4" w:space="0" w:color="auto"/>
              <w:bottom w:val="single" w:sz="4" w:space="0" w:color="auto"/>
              <w:right w:val="single" w:sz="4" w:space="0" w:color="auto"/>
            </w:tcBorders>
            <w:shd w:val="clear" w:color="auto" w:fill="auto"/>
            <w:vAlign w:val="center"/>
            <w:hideMark/>
          </w:tcPr>
          <w:p w14:paraId="377AA0C1" w14:textId="77777777" w:rsidR="00BC085F" w:rsidRPr="00BC085F" w:rsidRDefault="00BC085F" w:rsidP="00BC085F">
            <w:pPr>
              <w:rPr>
                <w:rFonts w:ascii="Times New Roman" w:eastAsia="Times New Roman" w:hAnsi="Times New Roman" w:cs="Times New Roman"/>
                <w:color w:val="000000"/>
                <w:sz w:val="20"/>
                <w:szCs w:val="20"/>
                <w:lang w:eastAsia="ru-RU"/>
              </w:rPr>
            </w:pPr>
            <w:r w:rsidRPr="00BC085F">
              <w:rPr>
                <w:rFonts w:ascii="Times New Roman" w:eastAsia="Times New Roman" w:hAnsi="Times New Roman" w:cs="Times New Roman"/>
                <w:color w:val="000000"/>
                <w:sz w:val="20"/>
                <w:szCs w:val="20"/>
                <w:lang w:eastAsia="ru-RU"/>
              </w:rPr>
              <w:t>Естественный прирост / убыль, чел.</w:t>
            </w:r>
          </w:p>
        </w:tc>
        <w:tc>
          <w:tcPr>
            <w:tcW w:w="1064" w:type="dxa"/>
            <w:tcBorders>
              <w:top w:val="nil"/>
              <w:left w:val="single" w:sz="4" w:space="0" w:color="auto"/>
              <w:bottom w:val="single" w:sz="4" w:space="0" w:color="auto"/>
              <w:right w:val="single" w:sz="4" w:space="0" w:color="auto"/>
            </w:tcBorders>
            <w:shd w:val="clear" w:color="auto" w:fill="auto"/>
            <w:vAlign w:val="center"/>
          </w:tcPr>
          <w:p w14:paraId="0AC87536" w14:textId="53FD6904"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2</w:t>
            </w:r>
          </w:p>
        </w:tc>
        <w:tc>
          <w:tcPr>
            <w:tcW w:w="1055" w:type="dxa"/>
            <w:tcBorders>
              <w:top w:val="nil"/>
              <w:left w:val="nil"/>
              <w:bottom w:val="single" w:sz="4" w:space="0" w:color="auto"/>
              <w:right w:val="single" w:sz="4" w:space="0" w:color="auto"/>
            </w:tcBorders>
            <w:shd w:val="clear" w:color="auto" w:fill="auto"/>
            <w:vAlign w:val="center"/>
          </w:tcPr>
          <w:p w14:paraId="4745548F" w14:textId="4D9D6603"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-2</w:t>
            </w:r>
          </w:p>
        </w:tc>
        <w:tc>
          <w:tcPr>
            <w:tcW w:w="1012" w:type="dxa"/>
            <w:tcBorders>
              <w:top w:val="nil"/>
              <w:left w:val="nil"/>
              <w:bottom w:val="single" w:sz="4" w:space="0" w:color="auto"/>
              <w:right w:val="single" w:sz="4" w:space="0" w:color="auto"/>
            </w:tcBorders>
            <w:shd w:val="clear" w:color="auto" w:fill="auto"/>
            <w:vAlign w:val="center"/>
          </w:tcPr>
          <w:p w14:paraId="49C9D7C7" w14:textId="288BFE7C"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-9</w:t>
            </w:r>
          </w:p>
        </w:tc>
        <w:tc>
          <w:tcPr>
            <w:tcW w:w="1052" w:type="dxa"/>
            <w:tcBorders>
              <w:top w:val="nil"/>
              <w:left w:val="nil"/>
              <w:bottom w:val="single" w:sz="4" w:space="0" w:color="auto"/>
              <w:right w:val="single" w:sz="4" w:space="0" w:color="auto"/>
            </w:tcBorders>
            <w:shd w:val="clear" w:color="auto" w:fill="auto"/>
            <w:vAlign w:val="center"/>
          </w:tcPr>
          <w:p w14:paraId="5F67C15C" w14:textId="524FDAC8"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-18</w:t>
            </w:r>
          </w:p>
        </w:tc>
        <w:tc>
          <w:tcPr>
            <w:tcW w:w="992" w:type="dxa"/>
            <w:tcBorders>
              <w:top w:val="nil"/>
              <w:left w:val="nil"/>
              <w:bottom w:val="single" w:sz="4" w:space="0" w:color="auto"/>
              <w:right w:val="single" w:sz="4" w:space="0" w:color="auto"/>
            </w:tcBorders>
            <w:shd w:val="clear" w:color="auto" w:fill="auto"/>
            <w:vAlign w:val="center"/>
          </w:tcPr>
          <w:p w14:paraId="2A71DEFC" w14:textId="12838B06"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-5</w:t>
            </w:r>
          </w:p>
        </w:tc>
        <w:tc>
          <w:tcPr>
            <w:tcW w:w="992" w:type="dxa"/>
            <w:tcBorders>
              <w:top w:val="nil"/>
              <w:left w:val="nil"/>
              <w:bottom w:val="single" w:sz="4" w:space="0" w:color="auto"/>
              <w:right w:val="single" w:sz="4" w:space="0" w:color="auto"/>
            </w:tcBorders>
            <w:shd w:val="clear" w:color="auto" w:fill="auto"/>
            <w:vAlign w:val="center"/>
          </w:tcPr>
          <w:p w14:paraId="6D8426FC" w14:textId="503AD0A0"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tcPr>
          <w:p w14:paraId="01D88FA8" w14:textId="0848B06A" w:rsidR="00BC085F" w:rsidRPr="00BC085F" w:rsidRDefault="00BC085F" w:rsidP="00BC085F">
            <w:pPr>
              <w:jc w:val="center"/>
              <w:rPr>
                <w:rFonts w:ascii="Times New Roman" w:eastAsia="Times New Roman" w:hAnsi="Times New Roman" w:cs="Times New Roman"/>
                <w:color w:val="000000" w:themeColor="text1"/>
                <w:sz w:val="20"/>
                <w:szCs w:val="20"/>
                <w:lang w:eastAsia="ru-RU"/>
              </w:rPr>
            </w:pPr>
            <w:r w:rsidRPr="00BC085F">
              <w:rPr>
                <w:rFonts w:ascii="Times New Roman" w:eastAsia="Times New Roman" w:hAnsi="Times New Roman" w:cs="Times New Roman"/>
                <w:color w:val="000000" w:themeColor="text1"/>
                <w:sz w:val="20"/>
                <w:szCs w:val="20"/>
                <w:lang w:eastAsia="ru-RU"/>
              </w:rPr>
              <w:t>-6</w:t>
            </w:r>
          </w:p>
        </w:tc>
      </w:tr>
    </w:tbl>
    <w:p w14:paraId="68697E68" w14:textId="77777777" w:rsidR="00241278" w:rsidRPr="00BC085F" w:rsidRDefault="00241278">
      <w:pPr>
        <w:pStyle w:val="16"/>
        <w:ind w:left="221" w:firstLine="709"/>
        <w:jc w:val="center"/>
        <w:rPr>
          <w:lang w:val="ru-RU"/>
        </w:rPr>
      </w:pPr>
    </w:p>
    <w:p w14:paraId="4778744D" w14:textId="4EBC15F8" w:rsidR="0077161E" w:rsidRPr="00BC085F" w:rsidRDefault="00CB59EF">
      <w:pPr>
        <w:pStyle w:val="16"/>
        <w:spacing w:before="120"/>
        <w:ind w:left="221" w:firstLine="709"/>
        <w:rPr>
          <w:lang w:val="ru-RU"/>
        </w:rPr>
      </w:pPr>
      <w:r w:rsidRPr="00BC085F">
        <w:rPr>
          <w:lang w:val="ru-RU" w:eastAsia="ar-SA" w:bidi="en-US"/>
        </w:rPr>
        <w:t xml:space="preserve">На территории </w:t>
      </w:r>
      <w:r w:rsidR="00DF08D2" w:rsidRPr="00BC085F">
        <w:rPr>
          <w:lang w:val="ru-RU" w:eastAsia="ar-SA" w:bidi="en-US"/>
        </w:rPr>
        <w:t>Крутоярского</w:t>
      </w:r>
      <w:r w:rsidRPr="00BC085F">
        <w:rPr>
          <w:lang w:val="ru-RU" w:eastAsia="ar-SA" w:bidi="en-US"/>
        </w:rPr>
        <w:t xml:space="preserve"> сельского поселения наблюдается тенденция превышения показателей смертности над показателями рождаемости.</w:t>
      </w:r>
    </w:p>
    <w:p w14:paraId="73129BD1" w14:textId="77777777" w:rsidR="0077161E" w:rsidRPr="00BC085F" w:rsidRDefault="00CB59EF">
      <w:pPr>
        <w:pStyle w:val="16"/>
        <w:ind w:left="221" w:firstLine="709"/>
        <w:rPr>
          <w:lang w:val="ru-RU"/>
        </w:rPr>
      </w:pPr>
      <w:r w:rsidRPr="00BC085F">
        <w:rPr>
          <w:lang w:val="ru-RU"/>
        </w:rPr>
        <w:t xml:space="preserve">Среди причин смертности в поселении ведущими остаются болезни органов кровообращения, несчастные случаи, травмы и отравления, онкологические заболевания. В целом структуру причин смертности населения в муниципальном образовании отличает более высокий уровень мужской смертности, потерь от </w:t>
      </w:r>
      <w:r w:rsidRPr="00BC085F">
        <w:rPr>
          <w:lang w:val="ru-RU"/>
        </w:rPr>
        <w:lastRenderedPageBreak/>
        <w:t xml:space="preserve">несчастных случаев. </w:t>
      </w:r>
    </w:p>
    <w:p w14:paraId="2BF085B5" w14:textId="77777777" w:rsidR="0077161E" w:rsidRPr="00BC085F" w:rsidRDefault="00CB59EF">
      <w:pPr>
        <w:pStyle w:val="16"/>
        <w:ind w:left="221" w:firstLine="709"/>
        <w:rPr>
          <w:lang w:val="ru-RU"/>
        </w:rPr>
      </w:pPr>
      <w:r w:rsidRPr="00BC085F">
        <w:rPr>
          <w:lang w:val="ru-RU"/>
        </w:rPr>
        <w:t>На динамику смертности населения оказывают влияние: старение населения, низкий уровень здоровья населения репродуктивного возраста, ухудшение качества здоровья новорожденных, рост числа социально обусловленных заболеваний (туберкулез, алкоголизм, наркомания, травмы и другие).</w:t>
      </w:r>
    </w:p>
    <w:p w14:paraId="45463011" w14:textId="437F1987" w:rsidR="0077161E" w:rsidRPr="00BC085F" w:rsidRDefault="00CB59EF">
      <w:pPr>
        <w:pStyle w:val="16"/>
        <w:ind w:left="221" w:firstLine="709"/>
        <w:rPr>
          <w:lang w:val="ru-RU"/>
        </w:rPr>
      </w:pPr>
      <w:r w:rsidRPr="00BC085F">
        <w:rPr>
          <w:lang w:val="ru-RU"/>
        </w:rPr>
        <w:t xml:space="preserve">Динамика миграционных процессов на территории </w:t>
      </w:r>
      <w:r w:rsidR="00DF08D2" w:rsidRPr="00BC085F">
        <w:rPr>
          <w:lang w:val="ru-RU"/>
        </w:rPr>
        <w:t>Крутоярского</w:t>
      </w:r>
      <w:r w:rsidRPr="00BC085F">
        <w:rPr>
          <w:lang w:val="ru-RU"/>
        </w:rPr>
        <w:t xml:space="preserve"> сельского поселения отображена в таблице 2.1.3.</w:t>
      </w:r>
    </w:p>
    <w:p w14:paraId="30AEE8AC" w14:textId="77777777" w:rsidR="0077161E" w:rsidRPr="00BC085F" w:rsidRDefault="00CB59EF">
      <w:pPr>
        <w:pStyle w:val="16"/>
        <w:jc w:val="right"/>
        <w:rPr>
          <w:lang w:val="ru-RU"/>
        </w:rPr>
      </w:pPr>
      <w:r w:rsidRPr="00BC085F">
        <w:rPr>
          <w:b/>
          <w:bCs/>
          <w:i/>
          <w:iCs/>
          <w:lang w:val="ru-RU"/>
        </w:rPr>
        <w:t>Таблица 2.1.3</w:t>
      </w:r>
    </w:p>
    <w:p w14:paraId="4120E8EC" w14:textId="59FD59B0" w:rsidR="0077161E" w:rsidRPr="00BC085F" w:rsidRDefault="00CB59EF">
      <w:pPr>
        <w:pStyle w:val="16"/>
        <w:jc w:val="center"/>
        <w:rPr>
          <w:b/>
          <w:bCs/>
          <w:i/>
          <w:iCs/>
          <w:lang w:val="ru-RU"/>
        </w:rPr>
      </w:pPr>
      <w:r w:rsidRPr="00BC085F">
        <w:rPr>
          <w:b/>
          <w:bCs/>
          <w:i/>
          <w:iCs/>
          <w:lang w:val="ru-RU"/>
        </w:rPr>
        <w:t xml:space="preserve">Динамика миграционных показателей населения </w:t>
      </w:r>
      <w:r w:rsidR="00DF08D2" w:rsidRPr="00BC085F">
        <w:rPr>
          <w:b/>
          <w:bCs/>
          <w:i/>
          <w:iCs/>
          <w:lang w:val="ru-RU"/>
        </w:rPr>
        <w:t>Крутоярского</w:t>
      </w:r>
      <w:r w:rsidRPr="00BC085F">
        <w:rPr>
          <w:b/>
          <w:bCs/>
          <w:i/>
          <w:iCs/>
          <w:lang w:val="ru-RU"/>
        </w:rPr>
        <w:t xml:space="preserve"> сельского поселения, чел.</w:t>
      </w:r>
    </w:p>
    <w:tbl>
      <w:tblPr>
        <w:tblW w:w="9918" w:type="dxa"/>
        <w:tblLook w:val="04A0" w:firstRow="1" w:lastRow="0" w:firstColumn="1" w:lastColumn="0" w:noHBand="0" w:noVBand="1"/>
      </w:tblPr>
      <w:tblGrid>
        <w:gridCol w:w="1696"/>
        <w:gridCol w:w="1135"/>
        <w:gridCol w:w="973"/>
        <w:gridCol w:w="1055"/>
        <w:gridCol w:w="1090"/>
        <w:gridCol w:w="992"/>
        <w:gridCol w:w="1134"/>
        <w:gridCol w:w="1843"/>
      </w:tblGrid>
      <w:tr w:rsidR="00C610DE" w:rsidRPr="00BC085F" w14:paraId="3A241378" w14:textId="77777777" w:rsidTr="002C570B">
        <w:trPr>
          <w:trHeight w:val="300"/>
        </w:trPr>
        <w:tc>
          <w:tcPr>
            <w:tcW w:w="991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7AA57FC8" w14:textId="77777777" w:rsidR="00C610DE" w:rsidRPr="00BC085F" w:rsidRDefault="00C610DE" w:rsidP="00515E76">
            <w:pPr>
              <w:jc w:val="cente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Динамика миграционных показателей за 5 лет</w:t>
            </w:r>
          </w:p>
        </w:tc>
      </w:tr>
      <w:tr w:rsidR="002C570B" w:rsidRPr="00BC085F" w14:paraId="761634EB" w14:textId="77777777" w:rsidTr="002C570B">
        <w:trPr>
          <w:trHeight w:val="411"/>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51021B68" w14:textId="77777777" w:rsidR="002C570B" w:rsidRPr="00BC085F" w:rsidRDefault="002C570B" w:rsidP="002C570B">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Показатели</w:t>
            </w:r>
          </w:p>
        </w:tc>
        <w:tc>
          <w:tcPr>
            <w:tcW w:w="1135" w:type="dxa"/>
            <w:tcBorders>
              <w:top w:val="nil"/>
              <w:left w:val="single" w:sz="4" w:space="0" w:color="auto"/>
              <w:bottom w:val="single" w:sz="4" w:space="0" w:color="auto"/>
              <w:right w:val="single" w:sz="4" w:space="0" w:color="auto"/>
            </w:tcBorders>
            <w:shd w:val="clear" w:color="auto" w:fill="auto"/>
            <w:vAlign w:val="center"/>
          </w:tcPr>
          <w:p w14:paraId="150BA728" w14:textId="57954F67" w:rsidR="002C570B" w:rsidRPr="00BC085F" w:rsidRDefault="002C570B" w:rsidP="002C570B">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2018 год</w:t>
            </w:r>
          </w:p>
        </w:tc>
        <w:tc>
          <w:tcPr>
            <w:tcW w:w="973" w:type="dxa"/>
            <w:tcBorders>
              <w:top w:val="nil"/>
              <w:left w:val="nil"/>
              <w:bottom w:val="single" w:sz="4" w:space="0" w:color="auto"/>
              <w:right w:val="single" w:sz="4" w:space="0" w:color="auto"/>
            </w:tcBorders>
            <w:shd w:val="clear" w:color="auto" w:fill="auto"/>
            <w:vAlign w:val="center"/>
            <w:hideMark/>
          </w:tcPr>
          <w:p w14:paraId="7B1864B9" w14:textId="1BBAD3DF" w:rsidR="002C570B" w:rsidRPr="00BC085F" w:rsidRDefault="002C570B" w:rsidP="002C570B">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2019 год</w:t>
            </w:r>
          </w:p>
        </w:tc>
        <w:tc>
          <w:tcPr>
            <w:tcW w:w="1055" w:type="dxa"/>
            <w:tcBorders>
              <w:top w:val="nil"/>
              <w:left w:val="nil"/>
              <w:bottom w:val="single" w:sz="4" w:space="0" w:color="auto"/>
              <w:right w:val="single" w:sz="4" w:space="0" w:color="auto"/>
            </w:tcBorders>
            <w:shd w:val="clear" w:color="auto" w:fill="auto"/>
            <w:vAlign w:val="center"/>
            <w:hideMark/>
          </w:tcPr>
          <w:p w14:paraId="71DCFA13" w14:textId="7391A0AA" w:rsidR="002C570B" w:rsidRPr="00BC085F" w:rsidRDefault="002C570B" w:rsidP="002C570B">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2020 год</w:t>
            </w:r>
          </w:p>
        </w:tc>
        <w:tc>
          <w:tcPr>
            <w:tcW w:w="1090" w:type="dxa"/>
            <w:tcBorders>
              <w:top w:val="nil"/>
              <w:left w:val="nil"/>
              <w:bottom w:val="single" w:sz="4" w:space="0" w:color="auto"/>
              <w:right w:val="single" w:sz="4" w:space="0" w:color="auto"/>
            </w:tcBorders>
            <w:shd w:val="clear" w:color="auto" w:fill="auto"/>
            <w:vAlign w:val="center"/>
            <w:hideMark/>
          </w:tcPr>
          <w:p w14:paraId="4572A842" w14:textId="4F617B0F" w:rsidR="002C570B" w:rsidRPr="00BC085F" w:rsidRDefault="002C570B" w:rsidP="002C570B">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2021 год</w:t>
            </w:r>
          </w:p>
        </w:tc>
        <w:tc>
          <w:tcPr>
            <w:tcW w:w="992" w:type="dxa"/>
            <w:tcBorders>
              <w:top w:val="nil"/>
              <w:left w:val="nil"/>
              <w:bottom w:val="single" w:sz="4" w:space="0" w:color="auto"/>
              <w:right w:val="single" w:sz="4" w:space="0" w:color="auto"/>
            </w:tcBorders>
            <w:shd w:val="clear" w:color="auto" w:fill="auto"/>
            <w:vAlign w:val="center"/>
            <w:hideMark/>
          </w:tcPr>
          <w:p w14:paraId="5AADC178" w14:textId="415FC57D" w:rsidR="002C570B" w:rsidRPr="00BC085F" w:rsidRDefault="002C570B" w:rsidP="002C570B">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2022 год</w:t>
            </w:r>
          </w:p>
        </w:tc>
        <w:tc>
          <w:tcPr>
            <w:tcW w:w="1134" w:type="dxa"/>
            <w:tcBorders>
              <w:top w:val="nil"/>
              <w:left w:val="nil"/>
              <w:bottom w:val="single" w:sz="4" w:space="0" w:color="auto"/>
              <w:right w:val="single" w:sz="4" w:space="0" w:color="auto"/>
            </w:tcBorders>
            <w:shd w:val="clear" w:color="auto" w:fill="auto"/>
            <w:vAlign w:val="center"/>
            <w:hideMark/>
          </w:tcPr>
          <w:p w14:paraId="56E3FC19" w14:textId="7722ADC6" w:rsidR="002C570B" w:rsidRPr="00BC085F" w:rsidRDefault="002C570B" w:rsidP="002C570B">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2023 год</w:t>
            </w:r>
          </w:p>
        </w:tc>
        <w:tc>
          <w:tcPr>
            <w:tcW w:w="1843" w:type="dxa"/>
            <w:tcBorders>
              <w:top w:val="nil"/>
              <w:left w:val="nil"/>
              <w:bottom w:val="single" w:sz="4" w:space="0" w:color="auto"/>
              <w:right w:val="single" w:sz="4" w:space="0" w:color="auto"/>
            </w:tcBorders>
            <w:shd w:val="clear" w:color="auto" w:fill="auto"/>
            <w:vAlign w:val="center"/>
            <w:hideMark/>
          </w:tcPr>
          <w:p w14:paraId="034B2D51" w14:textId="77777777" w:rsidR="002C570B" w:rsidRPr="00BC085F" w:rsidRDefault="002C570B" w:rsidP="002C570B">
            <w:pPr>
              <w:rPr>
                <w:rFonts w:ascii="Times New Roman" w:eastAsia="Times New Roman" w:hAnsi="Times New Roman" w:cs="Times New Roman"/>
                <w:i/>
                <w:color w:val="000000"/>
                <w:sz w:val="20"/>
                <w:szCs w:val="20"/>
                <w:lang w:eastAsia="ru-RU"/>
              </w:rPr>
            </w:pPr>
            <w:r w:rsidRPr="00BC085F">
              <w:rPr>
                <w:rFonts w:ascii="Times New Roman" w:eastAsia="Times New Roman" w:hAnsi="Times New Roman" w:cs="Times New Roman"/>
                <w:i/>
                <w:color w:val="000000"/>
                <w:sz w:val="20"/>
                <w:szCs w:val="20"/>
                <w:lang w:eastAsia="ru-RU"/>
              </w:rPr>
              <w:t>среднее значение за 5 лет</w:t>
            </w:r>
          </w:p>
        </w:tc>
      </w:tr>
      <w:tr w:rsidR="00BC085F" w:rsidRPr="00BC085F" w14:paraId="04EB6094" w14:textId="77777777" w:rsidTr="002C570B">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72CC1BDE" w14:textId="77777777" w:rsidR="00BC085F" w:rsidRPr="00267F9B" w:rsidRDefault="00BC085F" w:rsidP="00BC085F">
            <w:pP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Прибывшие, чел.</w:t>
            </w:r>
          </w:p>
        </w:tc>
        <w:tc>
          <w:tcPr>
            <w:tcW w:w="1135" w:type="dxa"/>
            <w:tcBorders>
              <w:top w:val="nil"/>
              <w:left w:val="single" w:sz="4" w:space="0" w:color="auto"/>
              <w:bottom w:val="single" w:sz="4" w:space="0" w:color="auto"/>
              <w:right w:val="single" w:sz="4" w:space="0" w:color="auto"/>
            </w:tcBorders>
            <w:shd w:val="clear" w:color="auto" w:fill="auto"/>
            <w:vAlign w:val="center"/>
          </w:tcPr>
          <w:p w14:paraId="4CF919ED" w14:textId="01A005D4"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49</w:t>
            </w:r>
          </w:p>
        </w:tc>
        <w:tc>
          <w:tcPr>
            <w:tcW w:w="973" w:type="dxa"/>
            <w:tcBorders>
              <w:top w:val="nil"/>
              <w:left w:val="nil"/>
              <w:bottom w:val="single" w:sz="4" w:space="0" w:color="auto"/>
              <w:right w:val="single" w:sz="4" w:space="0" w:color="auto"/>
            </w:tcBorders>
            <w:shd w:val="clear" w:color="auto" w:fill="auto"/>
            <w:vAlign w:val="center"/>
          </w:tcPr>
          <w:p w14:paraId="0B6481ED" w14:textId="384425C5"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49</w:t>
            </w:r>
          </w:p>
        </w:tc>
        <w:tc>
          <w:tcPr>
            <w:tcW w:w="1055" w:type="dxa"/>
            <w:tcBorders>
              <w:top w:val="nil"/>
              <w:left w:val="nil"/>
              <w:bottom w:val="single" w:sz="4" w:space="0" w:color="auto"/>
              <w:right w:val="single" w:sz="4" w:space="0" w:color="auto"/>
            </w:tcBorders>
            <w:shd w:val="clear" w:color="auto" w:fill="auto"/>
            <w:vAlign w:val="center"/>
          </w:tcPr>
          <w:p w14:paraId="29D918FF" w14:textId="57B86221"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35</w:t>
            </w:r>
          </w:p>
        </w:tc>
        <w:tc>
          <w:tcPr>
            <w:tcW w:w="1090" w:type="dxa"/>
            <w:tcBorders>
              <w:top w:val="nil"/>
              <w:left w:val="nil"/>
              <w:bottom w:val="single" w:sz="4" w:space="0" w:color="auto"/>
              <w:right w:val="single" w:sz="4" w:space="0" w:color="auto"/>
            </w:tcBorders>
            <w:shd w:val="clear" w:color="auto" w:fill="auto"/>
            <w:vAlign w:val="center"/>
          </w:tcPr>
          <w:p w14:paraId="08A0B573" w14:textId="35682AB8"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55</w:t>
            </w:r>
          </w:p>
        </w:tc>
        <w:tc>
          <w:tcPr>
            <w:tcW w:w="992" w:type="dxa"/>
            <w:tcBorders>
              <w:top w:val="nil"/>
              <w:left w:val="nil"/>
              <w:bottom w:val="single" w:sz="4" w:space="0" w:color="auto"/>
              <w:right w:val="single" w:sz="4" w:space="0" w:color="auto"/>
            </w:tcBorders>
            <w:shd w:val="clear" w:color="auto" w:fill="auto"/>
            <w:vAlign w:val="center"/>
          </w:tcPr>
          <w:p w14:paraId="185DA2D8" w14:textId="243C062A"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42</w:t>
            </w:r>
          </w:p>
        </w:tc>
        <w:tc>
          <w:tcPr>
            <w:tcW w:w="1134" w:type="dxa"/>
            <w:tcBorders>
              <w:top w:val="nil"/>
              <w:left w:val="nil"/>
              <w:bottom w:val="single" w:sz="4" w:space="0" w:color="auto"/>
              <w:right w:val="single" w:sz="4" w:space="0" w:color="auto"/>
            </w:tcBorders>
            <w:shd w:val="clear" w:color="auto" w:fill="auto"/>
            <w:vAlign w:val="center"/>
          </w:tcPr>
          <w:p w14:paraId="5B3CF66F" w14:textId="00B97551"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auto" w:fill="auto"/>
            <w:vAlign w:val="center"/>
          </w:tcPr>
          <w:p w14:paraId="4CC6E27B" w14:textId="6BA94292"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46</w:t>
            </w:r>
          </w:p>
        </w:tc>
      </w:tr>
      <w:tr w:rsidR="00BC085F" w:rsidRPr="00BC085F" w14:paraId="25A7C429" w14:textId="77777777" w:rsidTr="002C570B">
        <w:trPr>
          <w:trHeight w:val="300"/>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35ACC999" w14:textId="77777777" w:rsidR="00BC085F" w:rsidRPr="00267F9B" w:rsidRDefault="00BC085F" w:rsidP="00BC085F">
            <w:pP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Убывшие, чел.</w:t>
            </w:r>
          </w:p>
        </w:tc>
        <w:tc>
          <w:tcPr>
            <w:tcW w:w="1135" w:type="dxa"/>
            <w:tcBorders>
              <w:top w:val="nil"/>
              <w:left w:val="single" w:sz="4" w:space="0" w:color="auto"/>
              <w:bottom w:val="single" w:sz="4" w:space="0" w:color="auto"/>
              <w:right w:val="single" w:sz="4" w:space="0" w:color="auto"/>
            </w:tcBorders>
            <w:shd w:val="clear" w:color="auto" w:fill="auto"/>
            <w:vAlign w:val="center"/>
          </w:tcPr>
          <w:p w14:paraId="54E4C3B7" w14:textId="5DA1A3E5"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77</w:t>
            </w:r>
          </w:p>
        </w:tc>
        <w:tc>
          <w:tcPr>
            <w:tcW w:w="973" w:type="dxa"/>
            <w:tcBorders>
              <w:top w:val="nil"/>
              <w:left w:val="nil"/>
              <w:bottom w:val="single" w:sz="4" w:space="0" w:color="auto"/>
              <w:right w:val="single" w:sz="4" w:space="0" w:color="auto"/>
            </w:tcBorders>
            <w:shd w:val="clear" w:color="auto" w:fill="auto"/>
            <w:vAlign w:val="center"/>
          </w:tcPr>
          <w:p w14:paraId="673514ED" w14:textId="74BB1D14"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97</w:t>
            </w:r>
          </w:p>
        </w:tc>
        <w:tc>
          <w:tcPr>
            <w:tcW w:w="1055" w:type="dxa"/>
            <w:tcBorders>
              <w:top w:val="nil"/>
              <w:left w:val="nil"/>
              <w:bottom w:val="single" w:sz="4" w:space="0" w:color="auto"/>
              <w:right w:val="single" w:sz="4" w:space="0" w:color="auto"/>
            </w:tcBorders>
            <w:shd w:val="clear" w:color="auto" w:fill="auto"/>
            <w:vAlign w:val="center"/>
          </w:tcPr>
          <w:p w14:paraId="7A70B2F1" w14:textId="3F0F8A46"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65</w:t>
            </w:r>
          </w:p>
        </w:tc>
        <w:tc>
          <w:tcPr>
            <w:tcW w:w="1090" w:type="dxa"/>
            <w:tcBorders>
              <w:top w:val="nil"/>
              <w:left w:val="nil"/>
              <w:bottom w:val="single" w:sz="4" w:space="0" w:color="auto"/>
              <w:right w:val="single" w:sz="4" w:space="0" w:color="auto"/>
            </w:tcBorders>
            <w:shd w:val="clear" w:color="auto" w:fill="auto"/>
            <w:vAlign w:val="center"/>
          </w:tcPr>
          <w:p w14:paraId="508DC880" w14:textId="5ABF472D"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88</w:t>
            </w:r>
          </w:p>
        </w:tc>
        <w:tc>
          <w:tcPr>
            <w:tcW w:w="992" w:type="dxa"/>
            <w:tcBorders>
              <w:top w:val="nil"/>
              <w:left w:val="nil"/>
              <w:bottom w:val="single" w:sz="4" w:space="0" w:color="auto"/>
              <w:right w:val="single" w:sz="4" w:space="0" w:color="auto"/>
            </w:tcBorders>
            <w:shd w:val="clear" w:color="auto" w:fill="auto"/>
            <w:vAlign w:val="center"/>
          </w:tcPr>
          <w:p w14:paraId="6A51C791" w14:textId="4F21A325"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54</w:t>
            </w:r>
          </w:p>
        </w:tc>
        <w:tc>
          <w:tcPr>
            <w:tcW w:w="1134" w:type="dxa"/>
            <w:tcBorders>
              <w:top w:val="nil"/>
              <w:left w:val="nil"/>
              <w:bottom w:val="single" w:sz="4" w:space="0" w:color="auto"/>
              <w:right w:val="single" w:sz="4" w:space="0" w:color="auto"/>
            </w:tcBorders>
            <w:shd w:val="clear" w:color="auto" w:fill="auto"/>
            <w:vAlign w:val="center"/>
          </w:tcPr>
          <w:p w14:paraId="5E61E32F" w14:textId="4172B196"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auto" w:fill="auto"/>
            <w:vAlign w:val="center"/>
          </w:tcPr>
          <w:p w14:paraId="6C557649" w14:textId="51526BE2"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76</w:t>
            </w:r>
          </w:p>
        </w:tc>
      </w:tr>
      <w:tr w:rsidR="00BC085F" w:rsidRPr="00BC085F" w14:paraId="2345A720" w14:textId="77777777" w:rsidTr="002C570B">
        <w:trPr>
          <w:trHeight w:val="583"/>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65C51BA" w14:textId="77777777" w:rsidR="00BC085F" w:rsidRPr="00267F9B" w:rsidRDefault="00BC085F" w:rsidP="00BC085F">
            <w:pP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Миграционный приток (отток) населения, чел.</w:t>
            </w:r>
          </w:p>
        </w:tc>
        <w:tc>
          <w:tcPr>
            <w:tcW w:w="1135" w:type="dxa"/>
            <w:tcBorders>
              <w:top w:val="nil"/>
              <w:left w:val="single" w:sz="4" w:space="0" w:color="auto"/>
              <w:bottom w:val="single" w:sz="4" w:space="0" w:color="auto"/>
              <w:right w:val="single" w:sz="4" w:space="0" w:color="auto"/>
            </w:tcBorders>
            <w:shd w:val="clear" w:color="auto" w:fill="auto"/>
            <w:vAlign w:val="center"/>
          </w:tcPr>
          <w:p w14:paraId="301D1344" w14:textId="71227791"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-28</w:t>
            </w:r>
          </w:p>
        </w:tc>
        <w:tc>
          <w:tcPr>
            <w:tcW w:w="973" w:type="dxa"/>
            <w:tcBorders>
              <w:top w:val="nil"/>
              <w:left w:val="nil"/>
              <w:bottom w:val="single" w:sz="4" w:space="0" w:color="auto"/>
              <w:right w:val="single" w:sz="4" w:space="0" w:color="auto"/>
            </w:tcBorders>
            <w:shd w:val="clear" w:color="auto" w:fill="auto"/>
            <w:vAlign w:val="center"/>
          </w:tcPr>
          <w:p w14:paraId="6678DE49" w14:textId="2AEB662A"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-48</w:t>
            </w:r>
          </w:p>
        </w:tc>
        <w:tc>
          <w:tcPr>
            <w:tcW w:w="1055" w:type="dxa"/>
            <w:tcBorders>
              <w:top w:val="nil"/>
              <w:left w:val="nil"/>
              <w:bottom w:val="single" w:sz="4" w:space="0" w:color="auto"/>
              <w:right w:val="single" w:sz="4" w:space="0" w:color="auto"/>
            </w:tcBorders>
            <w:shd w:val="clear" w:color="auto" w:fill="auto"/>
            <w:vAlign w:val="center"/>
          </w:tcPr>
          <w:p w14:paraId="45F47468" w14:textId="5ACD2F7E"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-30</w:t>
            </w:r>
          </w:p>
        </w:tc>
        <w:tc>
          <w:tcPr>
            <w:tcW w:w="1090" w:type="dxa"/>
            <w:tcBorders>
              <w:top w:val="nil"/>
              <w:left w:val="nil"/>
              <w:bottom w:val="single" w:sz="4" w:space="0" w:color="auto"/>
              <w:right w:val="single" w:sz="4" w:space="0" w:color="auto"/>
            </w:tcBorders>
            <w:shd w:val="clear" w:color="auto" w:fill="auto"/>
            <w:vAlign w:val="center"/>
          </w:tcPr>
          <w:p w14:paraId="4E22841C" w14:textId="04E0BBB3"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-33</w:t>
            </w:r>
          </w:p>
        </w:tc>
        <w:tc>
          <w:tcPr>
            <w:tcW w:w="992" w:type="dxa"/>
            <w:tcBorders>
              <w:top w:val="nil"/>
              <w:left w:val="nil"/>
              <w:bottom w:val="single" w:sz="4" w:space="0" w:color="auto"/>
              <w:right w:val="single" w:sz="4" w:space="0" w:color="auto"/>
            </w:tcBorders>
            <w:shd w:val="clear" w:color="auto" w:fill="auto"/>
            <w:vAlign w:val="center"/>
          </w:tcPr>
          <w:p w14:paraId="1D330735" w14:textId="1B03FA7A"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-12</w:t>
            </w:r>
          </w:p>
        </w:tc>
        <w:tc>
          <w:tcPr>
            <w:tcW w:w="1134" w:type="dxa"/>
            <w:tcBorders>
              <w:top w:val="nil"/>
              <w:left w:val="nil"/>
              <w:bottom w:val="single" w:sz="4" w:space="0" w:color="auto"/>
              <w:right w:val="single" w:sz="4" w:space="0" w:color="auto"/>
            </w:tcBorders>
            <w:shd w:val="clear" w:color="auto" w:fill="auto"/>
            <w:vAlign w:val="center"/>
          </w:tcPr>
          <w:p w14:paraId="49A83859" w14:textId="3B2BF39A"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w:t>
            </w:r>
          </w:p>
        </w:tc>
        <w:tc>
          <w:tcPr>
            <w:tcW w:w="1843" w:type="dxa"/>
            <w:tcBorders>
              <w:top w:val="nil"/>
              <w:left w:val="nil"/>
              <w:bottom w:val="single" w:sz="4" w:space="0" w:color="auto"/>
              <w:right w:val="single" w:sz="4" w:space="0" w:color="auto"/>
            </w:tcBorders>
            <w:shd w:val="clear" w:color="auto" w:fill="auto"/>
            <w:vAlign w:val="center"/>
          </w:tcPr>
          <w:p w14:paraId="55867BBB" w14:textId="7DA2F5FB" w:rsidR="00BC085F" w:rsidRPr="00267F9B" w:rsidRDefault="00BC085F" w:rsidP="00BC085F">
            <w:pPr>
              <w:jc w:val="center"/>
              <w:rPr>
                <w:rFonts w:ascii="Times New Roman" w:eastAsia="Times New Roman" w:hAnsi="Times New Roman" w:cs="Times New Roman"/>
                <w:sz w:val="20"/>
                <w:szCs w:val="20"/>
                <w:lang w:eastAsia="ru-RU"/>
              </w:rPr>
            </w:pPr>
            <w:r w:rsidRPr="00267F9B">
              <w:rPr>
                <w:rFonts w:ascii="Times New Roman" w:eastAsia="Times New Roman" w:hAnsi="Times New Roman" w:cs="Times New Roman"/>
                <w:sz w:val="20"/>
                <w:szCs w:val="20"/>
                <w:lang w:eastAsia="ru-RU"/>
              </w:rPr>
              <w:t>-30</w:t>
            </w:r>
          </w:p>
        </w:tc>
      </w:tr>
    </w:tbl>
    <w:p w14:paraId="0A26801F" w14:textId="77777777" w:rsidR="00C610DE" w:rsidRPr="00BC085F" w:rsidRDefault="00C610DE">
      <w:pPr>
        <w:pStyle w:val="16"/>
        <w:jc w:val="center"/>
        <w:rPr>
          <w:lang w:val="ru-RU"/>
        </w:rPr>
      </w:pPr>
    </w:p>
    <w:p w14:paraId="2D27F472" w14:textId="77777777" w:rsidR="0077161E" w:rsidRPr="00BC085F" w:rsidRDefault="00CB59EF">
      <w:pPr>
        <w:pStyle w:val="16"/>
        <w:spacing w:before="240"/>
        <w:ind w:left="221" w:firstLine="709"/>
        <w:rPr>
          <w:lang w:val="ru-RU"/>
        </w:rPr>
      </w:pPr>
      <w:r w:rsidRPr="00BC085F">
        <w:rPr>
          <w:lang w:val="ru-RU"/>
        </w:rPr>
        <w:t xml:space="preserve">В среднесрочном периоде в объеме миграционных потоков не ожидаются значительные колебания, но отток населения будет наблюдаться. Подобная ситуация связана с выездом населения в крупные экономические центры Российской Федерации с более мягкими климатическими условиями, широким спектром возможностей профессиональной самореализации, обеспечивающий достаточный уровень доходов. Также одной из причин выезда является получение молодым населением образования, а в дальнейшем молодые люди, создав семью, остаются на постоянное проживание в другой местности. </w:t>
      </w:r>
    </w:p>
    <w:p w14:paraId="70D9950C" w14:textId="77777777" w:rsidR="0077161E" w:rsidRPr="00BC085F" w:rsidRDefault="00CB59EF">
      <w:pPr>
        <w:pStyle w:val="afffffffff3"/>
        <w:rPr>
          <w:lang w:val="ru-RU"/>
        </w:rPr>
      </w:pPr>
      <w:r w:rsidRPr="00BC085F">
        <w:rPr>
          <w:spacing w:val="0"/>
          <w:lang w:val="ru-RU"/>
        </w:rPr>
        <w:t>Важным фактором демографического поведения населения является наличие жилья в местах традиционного поселения. Если предусмотреть стабильные источники доходов, то можно прогнозировать укрепление института семьи, повышение брачности и рост рождаемости в этих местах.</w:t>
      </w:r>
    </w:p>
    <w:p w14:paraId="6637F32E" w14:textId="77777777" w:rsidR="0077161E" w:rsidRPr="00BC085F" w:rsidRDefault="00CB59EF">
      <w:pPr>
        <w:pStyle w:val="16"/>
        <w:ind w:left="221" w:firstLine="709"/>
        <w:rPr>
          <w:lang w:val="ru-RU"/>
        </w:rPr>
      </w:pPr>
      <w:r w:rsidRPr="00BC085F">
        <w:rPr>
          <w:lang w:val="ru-RU"/>
        </w:rPr>
        <w:t>Одним из существенных факторов, влияющих на динамику демографических показателей, является состояние здоровья населения.</w:t>
      </w:r>
    </w:p>
    <w:p w14:paraId="0B791570" w14:textId="64E7B54F" w:rsidR="0077161E" w:rsidRPr="00BC085F" w:rsidRDefault="00CB59EF">
      <w:pPr>
        <w:pStyle w:val="16"/>
        <w:spacing w:before="120"/>
        <w:ind w:left="221" w:firstLine="709"/>
        <w:rPr>
          <w:lang w:val="ru-RU"/>
        </w:rPr>
      </w:pPr>
      <w:r w:rsidRPr="00BC085F">
        <w:rPr>
          <w:lang w:val="ru-RU" w:eastAsia="ar-SA" w:bidi="en-US"/>
        </w:rPr>
        <w:t xml:space="preserve">При определении перспективной численности населения учитывалось территориально-пространственное расположение </w:t>
      </w:r>
      <w:r w:rsidR="00DF08D2" w:rsidRPr="00BC085F">
        <w:rPr>
          <w:lang w:val="ru-RU" w:eastAsia="ar-SA" w:bidi="en-US"/>
        </w:rPr>
        <w:t>Крутоярского</w:t>
      </w:r>
      <w:r w:rsidRPr="00BC085F">
        <w:rPr>
          <w:lang w:val="ru-RU" w:eastAsia="ar-SA" w:bidi="en-US"/>
        </w:rPr>
        <w:t xml:space="preserve"> сельского поселения в структуре </w:t>
      </w:r>
      <w:r w:rsidR="004B79B3" w:rsidRPr="00BC085F">
        <w:rPr>
          <w:lang w:val="ru-RU" w:eastAsia="ar-SA" w:bidi="en-US"/>
        </w:rPr>
        <w:t>Октябрьского</w:t>
      </w:r>
      <w:r w:rsidRPr="00BC085F">
        <w:rPr>
          <w:lang w:val="ru-RU" w:eastAsia="ar-SA" w:bidi="en-US"/>
        </w:rPr>
        <w:t xml:space="preserve"> муниципального района Челябинской области.</w:t>
      </w:r>
    </w:p>
    <w:p w14:paraId="3F38287A" w14:textId="4B8F9024" w:rsidR="0077161E" w:rsidRPr="00BC085F" w:rsidRDefault="00CB59EF">
      <w:pPr>
        <w:pStyle w:val="16"/>
        <w:spacing w:before="80"/>
        <w:ind w:left="221" w:firstLine="709"/>
        <w:rPr>
          <w:lang w:val="ru-RU"/>
        </w:rPr>
      </w:pPr>
      <w:r w:rsidRPr="00BC085F">
        <w:rPr>
          <w:lang w:val="ru-RU" w:eastAsia="ar-SA" w:bidi="en-US"/>
        </w:rPr>
        <w:t xml:space="preserve">В </w:t>
      </w:r>
      <w:r w:rsidR="00DF08D2" w:rsidRPr="00BC085F">
        <w:rPr>
          <w:lang w:val="ru-RU" w:eastAsia="ar-SA" w:bidi="en-US"/>
        </w:rPr>
        <w:t>Крутоярском</w:t>
      </w:r>
      <w:r w:rsidRPr="00BC085F">
        <w:rPr>
          <w:lang w:val="ru-RU" w:eastAsia="ar-SA" w:bidi="en-US"/>
        </w:rPr>
        <w:t xml:space="preserve"> сельском поселении прослеживаются неблагоприятные тенденции в естественных демографических процессах, связанные с некоторым ростом разрыва между показателями смертности и рождаемости, что требует подготовки и проведение мероприятий по улучшению качества и уровня медицинского и бытового обслуживания в целом.</w:t>
      </w:r>
    </w:p>
    <w:p w14:paraId="6875B266" w14:textId="77777777" w:rsidR="0077161E" w:rsidRPr="00BC085F" w:rsidRDefault="00CB59EF">
      <w:pPr>
        <w:pStyle w:val="16"/>
        <w:spacing w:before="80"/>
        <w:ind w:left="221" w:firstLine="709"/>
        <w:rPr>
          <w:lang w:val="ru-RU"/>
        </w:rPr>
      </w:pPr>
      <w:r w:rsidRPr="00BC085F">
        <w:rPr>
          <w:lang w:val="ru-RU" w:eastAsia="ar-SA" w:bidi="en-US"/>
        </w:rPr>
        <w:t xml:space="preserve">Снизить отток населения предполагается за счет решения стратегической </w:t>
      </w:r>
      <w:r w:rsidRPr="00BC085F">
        <w:rPr>
          <w:lang w:val="ru-RU" w:eastAsia="ar-SA" w:bidi="en-US"/>
        </w:rPr>
        <w:lastRenderedPageBreak/>
        <w:t xml:space="preserve">задачи, создание качественной среды проживания населения, повышения уровня жизни. </w:t>
      </w:r>
    </w:p>
    <w:p w14:paraId="0649EA58" w14:textId="7379C4C9" w:rsidR="0077161E" w:rsidRPr="00BC085F" w:rsidRDefault="00CB59EF">
      <w:pPr>
        <w:pStyle w:val="16"/>
        <w:spacing w:before="80"/>
        <w:ind w:left="221" w:firstLine="709"/>
        <w:rPr>
          <w:lang w:val="ru-RU"/>
        </w:rPr>
      </w:pPr>
      <w:r w:rsidRPr="00BC085F">
        <w:rPr>
          <w:lang w:val="ru-RU" w:eastAsia="ar-SA" w:bidi="en-US"/>
        </w:rPr>
        <w:t xml:space="preserve">Основным инструментом улучшения демографической ситуации могут стать меры, принимаемые администрацией </w:t>
      </w:r>
      <w:r w:rsidR="00DF08D2" w:rsidRPr="00BC085F">
        <w:rPr>
          <w:lang w:val="ru-RU" w:eastAsia="ar-SA" w:bidi="en-US"/>
        </w:rPr>
        <w:t>Крутоярского</w:t>
      </w:r>
      <w:r w:rsidRPr="00BC085F">
        <w:rPr>
          <w:lang w:val="ru-RU" w:eastAsia="ar-SA" w:bidi="en-US"/>
        </w:rPr>
        <w:t xml:space="preserve"> сельского поселения и </w:t>
      </w:r>
      <w:r w:rsidR="004B79B3" w:rsidRPr="00BC085F">
        <w:rPr>
          <w:lang w:val="ru-RU" w:eastAsia="ar-SA" w:bidi="en-US"/>
        </w:rPr>
        <w:t>Октябрьского</w:t>
      </w:r>
      <w:r w:rsidRPr="00BC085F">
        <w:rPr>
          <w:lang w:val="ru-RU" w:eastAsia="ar-SA" w:bidi="en-US"/>
        </w:rPr>
        <w:t xml:space="preserve"> </w:t>
      </w:r>
      <w:r w:rsidR="00E01F07" w:rsidRPr="00BC085F">
        <w:rPr>
          <w:lang w:val="ru-RU" w:eastAsia="ar-SA" w:bidi="en-US"/>
        </w:rPr>
        <w:t xml:space="preserve">муниципального района в целом, </w:t>
      </w:r>
      <w:r w:rsidRPr="00BC085F">
        <w:rPr>
          <w:lang w:val="ru-RU" w:eastAsia="ar-SA" w:bidi="en-US"/>
        </w:rPr>
        <w:t>по созданию новых рабочих мест для молодежи и прибывших граждан, принципиальный пересмотр организующих социального и экономического каркасов развития района.</w:t>
      </w:r>
    </w:p>
    <w:p w14:paraId="5CAFEC09" w14:textId="3DEDD5BB" w:rsidR="0077161E" w:rsidRPr="00BC085F" w:rsidRDefault="00CB59EF">
      <w:pPr>
        <w:pStyle w:val="16"/>
        <w:spacing w:before="80"/>
        <w:ind w:left="221" w:firstLine="709"/>
        <w:rPr>
          <w:lang w:val="ru-RU"/>
        </w:rPr>
      </w:pPr>
      <w:r w:rsidRPr="00BC085F">
        <w:rPr>
          <w:lang w:val="ru-RU" w:eastAsia="ar-SA" w:bidi="en-US"/>
        </w:rPr>
        <w:t>Базовым периодом для прогнозирования чис</w:t>
      </w:r>
      <w:r w:rsidR="00BC085F" w:rsidRPr="00BC085F">
        <w:rPr>
          <w:lang w:val="ru-RU" w:eastAsia="ar-SA" w:bidi="en-US"/>
        </w:rPr>
        <w:t>ленности населения является 2023</w:t>
      </w:r>
      <w:r w:rsidR="002029EF" w:rsidRPr="00BC085F">
        <w:rPr>
          <w:lang w:val="ru-RU" w:eastAsia="ar-SA" w:bidi="en-US"/>
        </w:rPr>
        <w:t xml:space="preserve"> </w:t>
      </w:r>
      <w:r w:rsidRPr="00BC085F">
        <w:rPr>
          <w:lang w:val="ru-RU" w:eastAsia="ar-SA" w:bidi="en-US"/>
        </w:rPr>
        <w:t>г. Расчет перспективной численности населения можно провести демографическим методом, который основывается на использовании данных об общем приросте населения (естественном и механическом), рассчитывается по формуле</w:t>
      </w:r>
      <w:r w:rsidR="00C56C1B" w:rsidRPr="00BC085F">
        <w:rPr>
          <w:lang w:val="ru-RU" w:eastAsia="ar-SA" w:bidi="en-US"/>
        </w:rPr>
        <w:t xml:space="preserve"> (1)</w:t>
      </w:r>
      <w:r w:rsidRPr="00BC085F">
        <w:rPr>
          <w:lang w:val="ru-RU" w:eastAsia="ar-SA" w:bidi="en-US"/>
        </w:rPr>
        <w:t>:</w:t>
      </w:r>
    </w:p>
    <w:p w14:paraId="63FF0CB4" w14:textId="77777777" w:rsidR="0077161E" w:rsidRPr="00566D2D" w:rsidRDefault="00CB59EF">
      <w:pPr>
        <w:pStyle w:val="16"/>
        <w:spacing w:before="80"/>
        <w:ind w:left="221" w:firstLine="851"/>
        <w:jc w:val="center"/>
        <w:rPr>
          <w:lang w:val="ru-RU"/>
        </w:rPr>
      </w:pPr>
      <w:r w:rsidRPr="00566D2D">
        <w:rPr>
          <w:lang w:eastAsia="ar-SA" w:bidi="en-US"/>
        </w:rPr>
        <w:t>S</w:t>
      </w:r>
      <w:r w:rsidRPr="00566D2D">
        <w:rPr>
          <w:vertAlign w:val="subscript"/>
          <w:lang w:eastAsia="ar-SA" w:bidi="en-US"/>
        </w:rPr>
        <w:t>h</w:t>
      </w:r>
      <w:r w:rsidRPr="00566D2D">
        <w:rPr>
          <w:lang w:val="ru-RU" w:eastAsia="ar-SA" w:bidi="en-US"/>
        </w:rPr>
        <w:t>+</w:t>
      </w:r>
      <w:r w:rsidRPr="00566D2D">
        <w:rPr>
          <w:lang w:eastAsia="ar-SA" w:bidi="en-US"/>
        </w:rPr>
        <w:t>t</w:t>
      </w:r>
      <w:r w:rsidRPr="00566D2D">
        <w:rPr>
          <w:lang w:val="ru-RU" w:eastAsia="ar-SA" w:bidi="en-US"/>
        </w:rPr>
        <w:t>=</w:t>
      </w:r>
      <w:r w:rsidRPr="00566D2D">
        <w:rPr>
          <w:lang w:eastAsia="ar-SA" w:bidi="en-US"/>
        </w:rPr>
        <w:t>S</w:t>
      </w:r>
      <w:r w:rsidRPr="00566D2D">
        <w:rPr>
          <w:vertAlign w:val="subscript"/>
          <w:lang w:eastAsia="ar-SA" w:bidi="en-US"/>
        </w:rPr>
        <w:t>h</w:t>
      </w:r>
      <w:r w:rsidRPr="00566D2D">
        <w:rPr>
          <w:lang w:val="ru-RU" w:eastAsia="ar-SA" w:bidi="en-US"/>
        </w:rPr>
        <w:t>·(1+К</w:t>
      </w:r>
      <w:r w:rsidRPr="00566D2D">
        <w:rPr>
          <w:vertAlign w:val="subscript"/>
          <w:lang w:val="ru-RU" w:eastAsia="ar-SA" w:bidi="en-US"/>
        </w:rPr>
        <w:t>общ.пр</w:t>
      </w:r>
      <w:r w:rsidRPr="00566D2D">
        <w:rPr>
          <w:lang w:val="ru-RU" w:eastAsia="ar-SA" w:bidi="en-US"/>
        </w:rPr>
        <w:t>.)</w:t>
      </w:r>
      <w:r w:rsidRPr="00566D2D">
        <w:rPr>
          <w:vertAlign w:val="superscript"/>
          <w:lang w:eastAsia="ar-SA" w:bidi="en-US"/>
        </w:rPr>
        <w:t>t</w:t>
      </w:r>
      <w:r w:rsidRPr="00566D2D">
        <w:rPr>
          <w:lang w:val="ru-RU" w:eastAsia="ar-SA" w:bidi="en-US"/>
        </w:rPr>
        <w:t>,</w:t>
      </w:r>
      <w:r w:rsidRPr="00566D2D">
        <w:rPr>
          <w:lang w:val="ru-RU" w:eastAsia="ar-SA" w:bidi="en-US"/>
        </w:rPr>
        <w:tab/>
      </w:r>
      <w:r w:rsidRPr="00566D2D">
        <w:rPr>
          <w:lang w:val="ru-RU" w:eastAsia="ar-SA" w:bidi="en-US"/>
        </w:rPr>
        <w:tab/>
      </w:r>
      <w:r w:rsidRPr="00566D2D">
        <w:rPr>
          <w:lang w:val="ru-RU" w:eastAsia="ar-SA" w:bidi="en-US"/>
        </w:rPr>
        <w:tab/>
      </w:r>
      <w:r w:rsidRPr="00566D2D">
        <w:rPr>
          <w:lang w:val="ru-RU" w:eastAsia="ar-SA" w:bidi="en-US"/>
        </w:rPr>
        <w:tab/>
      </w:r>
      <w:r w:rsidRPr="00566D2D">
        <w:rPr>
          <w:lang w:val="ru-RU" w:eastAsia="ar-SA" w:bidi="en-US"/>
        </w:rPr>
        <w:tab/>
        <w:t>(1)</w:t>
      </w:r>
    </w:p>
    <w:p w14:paraId="4A9743C2" w14:textId="77777777" w:rsidR="0077161E" w:rsidRPr="00566D2D" w:rsidRDefault="00CB59EF">
      <w:pPr>
        <w:pStyle w:val="16"/>
        <w:spacing w:before="80"/>
        <w:ind w:left="221" w:firstLine="709"/>
        <w:rPr>
          <w:lang w:val="ru-RU"/>
        </w:rPr>
      </w:pPr>
      <w:r w:rsidRPr="00566D2D">
        <w:rPr>
          <w:lang w:val="ru-RU" w:eastAsia="ar-SA" w:bidi="en-US"/>
        </w:rPr>
        <w:t xml:space="preserve">где </w:t>
      </w:r>
      <w:r w:rsidRPr="00566D2D">
        <w:rPr>
          <w:lang w:eastAsia="ar-SA" w:bidi="en-US"/>
        </w:rPr>
        <w:t>S</w:t>
      </w:r>
      <w:r w:rsidRPr="00566D2D">
        <w:rPr>
          <w:vertAlign w:val="subscript"/>
          <w:lang w:eastAsia="ar-SA" w:bidi="en-US"/>
        </w:rPr>
        <w:t>h</w:t>
      </w:r>
      <w:r w:rsidRPr="00566D2D">
        <w:rPr>
          <w:lang w:val="ru-RU" w:eastAsia="ar-SA" w:bidi="en-US"/>
        </w:rPr>
        <w:t xml:space="preserve"> – численность населения на начало планируемого периода, чел.;</w:t>
      </w:r>
    </w:p>
    <w:p w14:paraId="280F58AC" w14:textId="77777777" w:rsidR="0077161E" w:rsidRPr="00566D2D" w:rsidRDefault="00CB59EF">
      <w:pPr>
        <w:pStyle w:val="16"/>
        <w:spacing w:before="80"/>
        <w:ind w:left="221" w:firstLine="709"/>
        <w:rPr>
          <w:lang w:val="ru-RU"/>
        </w:rPr>
      </w:pPr>
      <w:r w:rsidRPr="00566D2D">
        <w:rPr>
          <w:lang w:eastAsia="ar-SA" w:bidi="en-US"/>
        </w:rPr>
        <w:t>t</w:t>
      </w:r>
      <w:r w:rsidRPr="00566D2D">
        <w:rPr>
          <w:lang w:val="ru-RU" w:eastAsia="ar-SA" w:bidi="en-US"/>
        </w:rPr>
        <w:t xml:space="preserve"> – число лет, на которое производится расчет;</w:t>
      </w:r>
    </w:p>
    <w:p w14:paraId="6FC9873D" w14:textId="77777777" w:rsidR="0077161E" w:rsidRPr="00566D2D" w:rsidRDefault="00CB59EF">
      <w:pPr>
        <w:pStyle w:val="16"/>
        <w:spacing w:before="80"/>
        <w:ind w:left="221" w:firstLine="709"/>
        <w:rPr>
          <w:lang w:val="ru-RU"/>
        </w:rPr>
      </w:pPr>
      <w:r w:rsidRPr="00566D2D">
        <w:rPr>
          <w:lang w:val="ru-RU" w:eastAsia="ar-SA" w:bidi="en-US"/>
        </w:rPr>
        <w:t>К</w:t>
      </w:r>
      <w:r w:rsidRPr="00566D2D">
        <w:rPr>
          <w:vertAlign w:val="subscript"/>
          <w:lang w:val="ru-RU" w:eastAsia="ar-SA" w:bidi="en-US"/>
        </w:rPr>
        <w:t xml:space="preserve">общ.пр. </w:t>
      </w:r>
      <w:r w:rsidRPr="00566D2D">
        <w:rPr>
          <w:lang w:val="ru-RU" w:eastAsia="ar-SA" w:bidi="en-US"/>
        </w:rPr>
        <w:t>– коэффициент общего прироста населения за период, предшествующий плановому, определяется как отношение среднегодового прироста населения к среднегодовой численности населения.</w:t>
      </w:r>
    </w:p>
    <w:p w14:paraId="21561750" w14:textId="30E9FD09" w:rsidR="0077161E" w:rsidRPr="00566D2D" w:rsidRDefault="00CB59EF">
      <w:pPr>
        <w:pStyle w:val="afffffffff1"/>
        <w:spacing w:before="80" w:after="0"/>
        <w:rPr>
          <w:sz w:val="28"/>
          <w:szCs w:val="28"/>
          <w:lang w:val="ru-RU"/>
        </w:rPr>
      </w:pPr>
      <w:r w:rsidRPr="00566D2D">
        <w:rPr>
          <w:sz w:val="28"/>
          <w:szCs w:val="28"/>
          <w:lang w:val="ru-RU"/>
        </w:rPr>
        <w:t xml:space="preserve">Для расчета перспективной численности населения использовался </w:t>
      </w:r>
      <w:r w:rsidR="00E01F07" w:rsidRPr="00566D2D">
        <w:rPr>
          <w:sz w:val="28"/>
          <w:szCs w:val="28"/>
          <w:lang w:val="ru-RU"/>
        </w:rPr>
        <w:t>реалистический</w:t>
      </w:r>
      <w:r w:rsidRPr="00566D2D">
        <w:rPr>
          <w:sz w:val="28"/>
          <w:szCs w:val="28"/>
          <w:lang w:val="ru-RU"/>
        </w:rPr>
        <w:t xml:space="preserve"> прогноз: </w:t>
      </w:r>
    </w:p>
    <w:p w14:paraId="098FB582" w14:textId="6932E80F" w:rsidR="00C56C1B" w:rsidRPr="00566D2D" w:rsidRDefault="00CB59EF" w:rsidP="00C56C1B">
      <w:pPr>
        <w:pStyle w:val="afffffffff1"/>
        <w:spacing w:before="80" w:after="0"/>
        <w:rPr>
          <w:sz w:val="28"/>
          <w:szCs w:val="28"/>
          <w:lang w:val="ru-RU"/>
        </w:rPr>
      </w:pPr>
      <w:r w:rsidRPr="00566D2D">
        <w:rPr>
          <w:sz w:val="28"/>
          <w:szCs w:val="28"/>
          <w:lang w:val="ru-RU"/>
        </w:rPr>
        <w:t>В качестве прогноза взят К</w:t>
      </w:r>
      <w:r w:rsidRPr="00566D2D">
        <w:rPr>
          <w:sz w:val="28"/>
          <w:szCs w:val="28"/>
          <w:vertAlign w:val="subscript"/>
          <w:lang w:val="ru-RU"/>
        </w:rPr>
        <w:t>общ.пр</w:t>
      </w:r>
      <w:r w:rsidRPr="00566D2D">
        <w:rPr>
          <w:sz w:val="28"/>
          <w:szCs w:val="28"/>
          <w:lang w:val="ru-RU"/>
        </w:rPr>
        <w:t>, определенный по показателям прироста численности населения в динамике за 5 лет в отношении средней численно</w:t>
      </w:r>
      <w:r w:rsidR="00E01F07" w:rsidRPr="00566D2D">
        <w:rPr>
          <w:sz w:val="28"/>
          <w:szCs w:val="28"/>
          <w:lang w:val="ru-RU"/>
        </w:rPr>
        <w:t>сти населения за тот же период.</w:t>
      </w:r>
    </w:p>
    <w:p w14:paraId="2A555641" w14:textId="2C34CD26" w:rsidR="00E01F07" w:rsidRPr="00566D2D" w:rsidRDefault="00E01F07">
      <w:pPr>
        <w:pStyle w:val="afffffffff1"/>
        <w:spacing w:before="80" w:after="0"/>
        <w:rPr>
          <w:sz w:val="28"/>
          <w:szCs w:val="28"/>
          <w:lang w:val="ru-RU"/>
        </w:rPr>
      </w:pPr>
      <w:r w:rsidRPr="00566D2D">
        <w:rPr>
          <w:sz w:val="28"/>
          <w:szCs w:val="28"/>
          <w:lang w:val="ru-RU"/>
        </w:rPr>
        <w:t>К</w:t>
      </w:r>
      <w:r w:rsidRPr="00566D2D">
        <w:rPr>
          <w:sz w:val="28"/>
          <w:szCs w:val="28"/>
          <w:vertAlign w:val="subscript"/>
          <w:lang w:val="ru-RU"/>
        </w:rPr>
        <w:t>общ.пр</w:t>
      </w:r>
      <w:r w:rsidRPr="00566D2D">
        <w:rPr>
          <w:sz w:val="28"/>
          <w:szCs w:val="28"/>
          <w:lang w:val="ru-RU"/>
        </w:rPr>
        <w:t>.= ((1</w:t>
      </w:r>
      <w:r w:rsidR="00295D9F" w:rsidRPr="00566D2D">
        <w:rPr>
          <w:sz w:val="28"/>
          <w:szCs w:val="28"/>
          <w:lang w:val="ru-RU"/>
        </w:rPr>
        <w:t>0</w:t>
      </w:r>
      <w:r w:rsidR="00566D2D" w:rsidRPr="00566D2D">
        <w:rPr>
          <w:sz w:val="28"/>
          <w:szCs w:val="28"/>
          <w:lang w:val="ru-RU"/>
        </w:rPr>
        <w:t>49</w:t>
      </w:r>
      <w:r w:rsidRPr="00566D2D">
        <w:rPr>
          <w:sz w:val="28"/>
          <w:szCs w:val="28"/>
          <w:lang w:val="ru-RU"/>
        </w:rPr>
        <w:t>-</w:t>
      </w:r>
      <w:r w:rsidR="00295D9F" w:rsidRPr="00566D2D">
        <w:rPr>
          <w:sz w:val="28"/>
          <w:szCs w:val="28"/>
          <w:lang w:val="ru-RU"/>
        </w:rPr>
        <w:t>1</w:t>
      </w:r>
      <w:r w:rsidR="00566D2D" w:rsidRPr="00566D2D">
        <w:rPr>
          <w:sz w:val="28"/>
          <w:szCs w:val="28"/>
          <w:lang w:val="ru-RU"/>
        </w:rPr>
        <w:t>085</w:t>
      </w:r>
      <w:r w:rsidRPr="00566D2D">
        <w:rPr>
          <w:sz w:val="28"/>
          <w:szCs w:val="28"/>
          <w:lang w:val="ru-RU"/>
        </w:rPr>
        <w:t>)/5)/1</w:t>
      </w:r>
      <w:r w:rsidR="00566D2D" w:rsidRPr="00566D2D">
        <w:rPr>
          <w:sz w:val="28"/>
          <w:szCs w:val="28"/>
          <w:lang w:val="ru-RU"/>
        </w:rPr>
        <w:t>022</w:t>
      </w:r>
      <w:r w:rsidRPr="00566D2D">
        <w:rPr>
          <w:sz w:val="28"/>
          <w:szCs w:val="28"/>
          <w:lang w:val="ru-RU"/>
        </w:rPr>
        <w:t>=</w:t>
      </w:r>
      <w:r w:rsidR="00CB26D1" w:rsidRPr="00566D2D">
        <w:rPr>
          <w:sz w:val="28"/>
          <w:szCs w:val="28"/>
          <w:lang w:val="ru-RU"/>
        </w:rPr>
        <w:t xml:space="preserve"> </w:t>
      </w:r>
      <w:r w:rsidRPr="00566D2D">
        <w:rPr>
          <w:sz w:val="28"/>
          <w:szCs w:val="28"/>
          <w:lang w:val="ru-RU"/>
        </w:rPr>
        <w:t>-0,0</w:t>
      </w:r>
      <w:r w:rsidR="00566D2D" w:rsidRPr="00566D2D">
        <w:rPr>
          <w:sz w:val="28"/>
          <w:szCs w:val="28"/>
          <w:lang w:val="ru-RU"/>
        </w:rPr>
        <w:t>07</w:t>
      </w:r>
    </w:p>
    <w:p w14:paraId="487B8AC2" w14:textId="2C253851" w:rsidR="00C56C1B" w:rsidRPr="00566D2D" w:rsidRDefault="00C56C1B" w:rsidP="00C56C1B">
      <w:pPr>
        <w:pStyle w:val="afffffffff1"/>
        <w:spacing w:before="80" w:after="0" w:line="276" w:lineRule="auto"/>
        <w:rPr>
          <w:sz w:val="28"/>
          <w:szCs w:val="28"/>
          <w:lang w:val="ru-RU"/>
        </w:rPr>
      </w:pPr>
      <w:r w:rsidRPr="00566D2D">
        <w:rPr>
          <w:sz w:val="28"/>
          <w:szCs w:val="28"/>
          <w:lang w:val="ru-RU"/>
        </w:rPr>
        <w:t>Где 1</w:t>
      </w:r>
      <w:r w:rsidR="00295D9F" w:rsidRPr="00566D2D">
        <w:rPr>
          <w:sz w:val="28"/>
          <w:szCs w:val="28"/>
          <w:lang w:val="ru-RU"/>
        </w:rPr>
        <w:t>0</w:t>
      </w:r>
      <w:r w:rsidR="00566D2D" w:rsidRPr="00566D2D">
        <w:rPr>
          <w:sz w:val="28"/>
          <w:szCs w:val="28"/>
          <w:lang w:val="ru-RU"/>
        </w:rPr>
        <w:t>49</w:t>
      </w:r>
      <w:r w:rsidRPr="00566D2D">
        <w:rPr>
          <w:sz w:val="28"/>
          <w:szCs w:val="28"/>
          <w:lang w:val="ru-RU"/>
        </w:rPr>
        <w:t xml:space="preserve"> – общая численность населения на 202</w:t>
      </w:r>
      <w:r w:rsidR="00295D9F" w:rsidRPr="00566D2D">
        <w:rPr>
          <w:sz w:val="28"/>
          <w:szCs w:val="28"/>
          <w:lang w:val="ru-RU"/>
        </w:rPr>
        <w:t>3</w:t>
      </w:r>
      <w:r w:rsidRPr="00566D2D">
        <w:rPr>
          <w:sz w:val="28"/>
          <w:szCs w:val="28"/>
          <w:lang w:val="ru-RU"/>
        </w:rPr>
        <w:t xml:space="preserve"> год, чел.;</w:t>
      </w:r>
    </w:p>
    <w:p w14:paraId="468711D6" w14:textId="68C19A34" w:rsidR="00C56C1B" w:rsidRPr="00566D2D" w:rsidRDefault="00295D9F" w:rsidP="00C56C1B">
      <w:pPr>
        <w:pStyle w:val="afffffffff1"/>
        <w:spacing w:before="80" w:after="0" w:line="276" w:lineRule="auto"/>
        <w:rPr>
          <w:sz w:val="28"/>
          <w:szCs w:val="28"/>
          <w:lang w:val="ru-RU"/>
        </w:rPr>
      </w:pPr>
      <w:r w:rsidRPr="00566D2D">
        <w:rPr>
          <w:sz w:val="28"/>
          <w:szCs w:val="28"/>
          <w:lang w:val="ru-RU"/>
        </w:rPr>
        <w:t>1</w:t>
      </w:r>
      <w:r w:rsidR="00566D2D" w:rsidRPr="00566D2D">
        <w:rPr>
          <w:sz w:val="28"/>
          <w:szCs w:val="28"/>
          <w:lang w:val="ru-RU"/>
        </w:rPr>
        <w:t>085</w:t>
      </w:r>
      <w:r w:rsidR="00C56C1B" w:rsidRPr="00566D2D">
        <w:rPr>
          <w:sz w:val="28"/>
          <w:szCs w:val="28"/>
          <w:lang w:val="ru-RU"/>
        </w:rPr>
        <w:t xml:space="preserve"> – общая численность населения на 201</w:t>
      </w:r>
      <w:r w:rsidRPr="00566D2D">
        <w:rPr>
          <w:sz w:val="28"/>
          <w:szCs w:val="28"/>
          <w:lang w:val="ru-RU"/>
        </w:rPr>
        <w:t>9</w:t>
      </w:r>
      <w:r w:rsidR="00C56C1B" w:rsidRPr="00566D2D">
        <w:rPr>
          <w:sz w:val="28"/>
          <w:szCs w:val="28"/>
          <w:lang w:val="ru-RU"/>
        </w:rPr>
        <w:t xml:space="preserve"> год, чел.;</w:t>
      </w:r>
    </w:p>
    <w:p w14:paraId="46C42505" w14:textId="77777777" w:rsidR="00C56C1B" w:rsidRPr="00566D2D" w:rsidRDefault="00C56C1B" w:rsidP="00C56C1B">
      <w:pPr>
        <w:pStyle w:val="afffffffff1"/>
        <w:spacing w:before="80" w:after="0" w:line="276" w:lineRule="auto"/>
        <w:rPr>
          <w:sz w:val="28"/>
          <w:szCs w:val="28"/>
          <w:lang w:val="ru-RU"/>
        </w:rPr>
      </w:pPr>
      <w:r w:rsidRPr="00566D2D">
        <w:rPr>
          <w:sz w:val="28"/>
          <w:szCs w:val="28"/>
          <w:lang w:val="ru-RU"/>
        </w:rPr>
        <w:t>5 – расчетный период, лет;</w:t>
      </w:r>
    </w:p>
    <w:p w14:paraId="26C40188" w14:textId="6DBF7002" w:rsidR="00C56C1B" w:rsidRPr="00566D2D" w:rsidRDefault="00C56C1B" w:rsidP="00C56C1B">
      <w:pPr>
        <w:pStyle w:val="afffffffff1"/>
        <w:spacing w:before="80" w:after="0" w:line="276" w:lineRule="auto"/>
        <w:rPr>
          <w:sz w:val="28"/>
          <w:szCs w:val="28"/>
          <w:lang w:val="ru-RU"/>
        </w:rPr>
      </w:pPr>
      <w:r w:rsidRPr="00566D2D">
        <w:rPr>
          <w:sz w:val="28"/>
          <w:szCs w:val="28"/>
          <w:lang w:val="ru-RU"/>
        </w:rPr>
        <w:t>1</w:t>
      </w:r>
      <w:r w:rsidR="00566D2D" w:rsidRPr="00566D2D">
        <w:rPr>
          <w:sz w:val="28"/>
          <w:szCs w:val="28"/>
          <w:lang w:val="ru-RU"/>
        </w:rPr>
        <w:t>022</w:t>
      </w:r>
      <w:r w:rsidRPr="00566D2D">
        <w:rPr>
          <w:sz w:val="28"/>
          <w:szCs w:val="28"/>
          <w:lang w:val="ru-RU"/>
        </w:rPr>
        <w:t xml:space="preserve"> – среднегодовая численность населения за 5 лет, чел.</w:t>
      </w:r>
    </w:p>
    <w:p w14:paraId="04955EBC" w14:textId="4299C023" w:rsidR="0077161E" w:rsidRPr="00566D2D" w:rsidRDefault="00CB59EF" w:rsidP="00E01F07">
      <w:pPr>
        <w:pStyle w:val="afffffffff1"/>
        <w:spacing w:before="80" w:after="0"/>
        <w:rPr>
          <w:sz w:val="28"/>
          <w:szCs w:val="28"/>
          <w:lang w:val="ru-RU"/>
        </w:rPr>
      </w:pPr>
      <w:r w:rsidRPr="00566D2D">
        <w:rPr>
          <w:sz w:val="28"/>
          <w:szCs w:val="28"/>
          <w:lang w:val="ru-RU"/>
        </w:rPr>
        <w:t xml:space="preserve">При таком прогнозе численность </w:t>
      </w:r>
      <w:r w:rsidR="00527E1F" w:rsidRPr="00566D2D">
        <w:rPr>
          <w:sz w:val="28"/>
          <w:szCs w:val="28"/>
          <w:lang w:val="ru-RU"/>
        </w:rPr>
        <w:t xml:space="preserve">населения рассчитаем по формуле, </w:t>
      </w:r>
      <w:r w:rsidRPr="00566D2D">
        <w:rPr>
          <w:sz w:val="28"/>
          <w:szCs w:val="28"/>
          <w:lang w:val="ru-RU"/>
        </w:rPr>
        <w:t>она составит:</w:t>
      </w:r>
    </w:p>
    <w:p w14:paraId="71601342" w14:textId="75C7B4D0" w:rsidR="0077161E" w:rsidRPr="00566D2D" w:rsidRDefault="00CB59EF">
      <w:pPr>
        <w:pStyle w:val="afffffffff1"/>
        <w:spacing w:before="80" w:after="0"/>
        <w:rPr>
          <w:sz w:val="28"/>
          <w:szCs w:val="28"/>
          <w:lang w:val="ru-RU"/>
        </w:rPr>
      </w:pPr>
      <w:r w:rsidRPr="00566D2D">
        <w:rPr>
          <w:sz w:val="28"/>
          <w:szCs w:val="28"/>
          <w:lang w:val="en-US"/>
        </w:rPr>
        <w:t>S</w:t>
      </w:r>
      <w:r w:rsidRPr="00566D2D">
        <w:rPr>
          <w:sz w:val="28"/>
          <w:szCs w:val="28"/>
          <w:vertAlign w:val="subscript"/>
          <w:lang w:val="ru-RU"/>
        </w:rPr>
        <w:t>203</w:t>
      </w:r>
      <w:r w:rsidR="00295D9F" w:rsidRPr="00566D2D">
        <w:rPr>
          <w:sz w:val="28"/>
          <w:szCs w:val="28"/>
          <w:vertAlign w:val="subscript"/>
          <w:lang w:val="ru-RU"/>
        </w:rPr>
        <w:t>3</w:t>
      </w:r>
      <w:r w:rsidRPr="00566D2D">
        <w:rPr>
          <w:sz w:val="28"/>
          <w:szCs w:val="28"/>
          <w:lang w:val="ru-RU"/>
        </w:rPr>
        <w:t>=</w:t>
      </w:r>
      <w:r w:rsidR="00DC1198" w:rsidRPr="00566D2D">
        <w:rPr>
          <w:sz w:val="28"/>
          <w:szCs w:val="28"/>
          <w:lang w:val="ru-RU" w:eastAsia="ar-SA" w:bidi="en-US"/>
        </w:rPr>
        <w:t>1</w:t>
      </w:r>
      <w:r w:rsidR="00295D9F" w:rsidRPr="00566D2D">
        <w:rPr>
          <w:sz w:val="28"/>
          <w:szCs w:val="28"/>
          <w:lang w:val="ru-RU" w:eastAsia="ar-SA" w:bidi="en-US"/>
        </w:rPr>
        <w:t>0</w:t>
      </w:r>
      <w:r w:rsidR="00566D2D" w:rsidRPr="00566D2D">
        <w:rPr>
          <w:sz w:val="28"/>
          <w:szCs w:val="28"/>
          <w:lang w:val="ru-RU" w:eastAsia="ar-SA" w:bidi="en-US"/>
        </w:rPr>
        <w:t>49</w:t>
      </w:r>
      <w:r w:rsidR="00DC1198" w:rsidRPr="00566D2D">
        <w:rPr>
          <w:sz w:val="28"/>
          <w:szCs w:val="28"/>
          <w:lang w:val="ru-RU"/>
        </w:rPr>
        <w:t>*(1+(-0,0</w:t>
      </w:r>
      <w:r w:rsidR="00566D2D" w:rsidRPr="00566D2D">
        <w:rPr>
          <w:sz w:val="28"/>
          <w:szCs w:val="28"/>
          <w:lang w:val="ru-RU"/>
        </w:rPr>
        <w:t>07</w:t>
      </w:r>
      <w:r w:rsidRPr="00566D2D">
        <w:rPr>
          <w:sz w:val="28"/>
          <w:szCs w:val="28"/>
          <w:lang w:val="ru-RU"/>
        </w:rPr>
        <w:t>))</w:t>
      </w:r>
      <w:r w:rsidR="00DC1198" w:rsidRPr="00566D2D">
        <w:rPr>
          <w:sz w:val="28"/>
          <w:szCs w:val="28"/>
          <w:vertAlign w:val="superscript"/>
          <w:lang w:val="ru-RU"/>
        </w:rPr>
        <w:t>10</w:t>
      </w:r>
      <w:r w:rsidRPr="00566D2D">
        <w:rPr>
          <w:sz w:val="28"/>
          <w:szCs w:val="28"/>
          <w:lang w:val="ru-RU"/>
        </w:rPr>
        <w:t>=</w:t>
      </w:r>
      <w:r w:rsidR="00566D2D" w:rsidRPr="00566D2D">
        <w:rPr>
          <w:sz w:val="28"/>
          <w:szCs w:val="28"/>
          <w:lang w:val="ru-RU"/>
        </w:rPr>
        <w:t>978</w:t>
      </w:r>
      <w:r w:rsidRPr="00566D2D">
        <w:rPr>
          <w:sz w:val="28"/>
          <w:szCs w:val="28"/>
          <w:lang w:val="ru-RU"/>
        </w:rPr>
        <w:t xml:space="preserve"> чел.</w:t>
      </w:r>
    </w:p>
    <w:p w14:paraId="20F124A3" w14:textId="148B9D60" w:rsidR="00C56C1B" w:rsidRPr="00566D2D" w:rsidRDefault="00CB59EF" w:rsidP="00C56C1B">
      <w:pPr>
        <w:pStyle w:val="afffffffff1"/>
        <w:numPr>
          <w:ilvl w:val="0"/>
          <w:numId w:val="6"/>
        </w:numPr>
        <w:spacing w:before="80" w:after="0"/>
        <w:ind w:left="-357" w:firstLine="357"/>
        <w:rPr>
          <w:sz w:val="28"/>
          <w:szCs w:val="28"/>
          <w:lang w:val="ru-RU"/>
        </w:rPr>
      </w:pPr>
      <w:r w:rsidRPr="00566D2D">
        <w:rPr>
          <w:sz w:val="28"/>
          <w:szCs w:val="28"/>
          <w:lang w:val="ru-RU"/>
        </w:rPr>
        <w:t>к 203</w:t>
      </w:r>
      <w:r w:rsidR="002C570B" w:rsidRPr="00566D2D">
        <w:rPr>
          <w:sz w:val="28"/>
          <w:szCs w:val="28"/>
          <w:lang w:val="ru-RU"/>
        </w:rPr>
        <w:t>3</w:t>
      </w:r>
      <w:r w:rsidRPr="00566D2D">
        <w:rPr>
          <w:sz w:val="28"/>
          <w:szCs w:val="28"/>
          <w:lang w:val="ru-RU"/>
        </w:rPr>
        <w:t xml:space="preserve"> году – </w:t>
      </w:r>
      <w:r w:rsidR="00566D2D" w:rsidRPr="00566D2D">
        <w:rPr>
          <w:sz w:val="28"/>
          <w:szCs w:val="28"/>
          <w:lang w:val="ru-RU"/>
        </w:rPr>
        <w:t>978</w:t>
      </w:r>
      <w:r w:rsidRPr="00566D2D">
        <w:rPr>
          <w:sz w:val="28"/>
          <w:szCs w:val="28"/>
          <w:lang w:val="ru-RU"/>
        </w:rPr>
        <w:t xml:space="preserve"> чел. (убыль на </w:t>
      </w:r>
      <w:r w:rsidR="00566D2D" w:rsidRPr="00566D2D">
        <w:rPr>
          <w:sz w:val="28"/>
          <w:szCs w:val="28"/>
          <w:lang w:val="ru-RU"/>
        </w:rPr>
        <w:t>71</w:t>
      </w:r>
      <w:r w:rsidRPr="00566D2D">
        <w:rPr>
          <w:sz w:val="28"/>
          <w:szCs w:val="28"/>
          <w:lang w:val="ru-RU"/>
        </w:rPr>
        <w:t xml:space="preserve"> чел. по сравнению с началом 202</w:t>
      </w:r>
      <w:r w:rsidR="00295D9F" w:rsidRPr="00566D2D">
        <w:rPr>
          <w:sz w:val="28"/>
          <w:szCs w:val="28"/>
          <w:lang w:val="ru-RU"/>
        </w:rPr>
        <w:t>3</w:t>
      </w:r>
      <w:r w:rsidRPr="00566D2D">
        <w:rPr>
          <w:sz w:val="28"/>
          <w:szCs w:val="28"/>
          <w:lang w:val="ru-RU"/>
        </w:rPr>
        <w:t xml:space="preserve"> г.).</w:t>
      </w:r>
    </w:p>
    <w:p w14:paraId="5F6D923A" w14:textId="77777777" w:rsidR="00C56C1B" w:rsidRPr="00566D2D" w:rsidRDefault="00C56C1B" w:rsidP="00C56C1B">
      <w:pPr>
        <w:pStyle w:val="afffffffff1"/>
        <w:spacing w:before="80" w:after="0"/>
        <w:ind w:left="0" w:firstLine="0"/>
        <w:rPr>
          <w:sz w:val="28"/>
          <w:szCs w:val="28"/>
          <w:lang w:val="ru-RU"/>
        </w:rPr>
      </w:pPr>
    </w:p>
    <w:p w14:paraId="036FF1B3" w14:textId="28CBAFF2" w:rsidR="0077161E" w:rsidRPr="00566D2D" w:rsidRDefault="00CB59EF">
      <w:pPr>
        <w:pStyle w:val="afffffffff1"/>
        <w:spacing w:before="80" w:after="0"/>
        <w:rPr>
          <w:sz w:val="28"/>
          <w:szCs w:val="28"/>
          <w:lang w:val="ru-RU"/>
        </w:rPr>
      </w:pPr>
      <w:r w:rsidRPr="00566D2D">
        <w:rPr>
          <w:sz w:val="28"/>
          <w:szCs w:val="28"/>
          <w:lang w:val="ru-RU"/>
        </w:rPr>
        <w:t xml:space="preserve">Показатели численности населения </w:t>
      </w:r>
      <w:r w:rsidR="00DF08D2" w:rsidRPr="00566D2D">
        <w:rPr>
          <w:sz w:val="28"/>
          <w:szCs w:val="28"/>
          <w:lang w:val="ru-RU"/>
        </w:rPr>
        <w:t>Крутоярского</w:t>
      </w:r>
      <w:r w:rsidRPr="00566D2D">
        <w:rPr>
          <w:sz w:val="28"/>
          <w:szCs w:val="28"/>
          <w:lang w:val="ru-RU"/>
        </w:rPr>
        <w:t xml:space="preserve"> сельского поселения в разрезе на населенные пункты представлены в таблице 2.1.4.</w:t>
      </w:r>
    </w:p>
    <w:p w14:paraId="5E17366A" w14:textId="77777777" w:rsidR="00C56C1B" w:rsidRPr="00DF08D2" w:rsidRDefault="00C56C1B">
      <w:pPr>
        <w:pStyle w:val="afffffffff1"/>
        <w:spacing w:before="80" w:after="0"/>
        <w:rPr>
          <w:sz w:val="28"/>
          <w:szCs w:val="28"/>
          <w:highlight w:val="yellow"/>
          <w:lang w:val="ru-RU"/>
        </w:rPr>
      </w:pPr>
    </w:p>
    <w:p w14:paraId="3B8F5900" w14:textId="77777777" w:rsidR="00C56C1B" w:rsidRPr="00DF08D2" w:rsidRDefault="00C56C1B">
      <w:pPr>
        <w:pStyle w:val="afffffffff1"/>
        <w:spacing w:before="80" w:after="0"/>
        <w:rPr>
          <w:sz w:val="28"/>
          <w:szCs w:val="28"/>
          <w:highlight w:val="yellow"/>
          <w:lang w:val="ru-RU"/>
        </w:rPr>
      </w:pPr>
    </w:p>
    <w:p w14:paraId="05561C56" w14:textId="77777777" w:rsidR="00C56C1B" w:rsidRPr="00DF08D2" w:rsidRDefault="00C56C1B">
      <w:pPr>
        <w:pStyle w:val="afffffffff1"/>
        <w:spacing w:before="80" w:after="0"/>
        <w:rPr>
          <w:sz w:val="28"/>
          <w:szCs w:val="28"/>
          <w:highlight w:val="yellow"/>
          <w:lang w:val="ru-RU"/>
        </w:rPr>
      </w:pPr>
    </w:p>
    <w:p w14:paraId="5389BFB8" w14:textId="77777777" w:rsidR="00C56C1B" w:rsidRPr="00DF08D2" w:rsidRDefault="00C56C1B">
      <w:pPr>
        <w:pStyle w:val="afffffffff1"/>
        <w:spacing w:before="80" w:after="0"/>
        <w:rPr>
          <w:sz w:val="28"/>
          <w:szCs w:val="28"/>
          <w:highlight w:val="yellow"/>
          <w:lang w:val="ru-RU"/>
        </w:rPr>
      </w:pPr>
    </w:p>
    <w:p w14:paraId="668CE3B0" w14:textId="77777777" w:rsidR="00C56C1B" w:rsidRPr="00566D2D" w:rsidRDefault="00C56C1B">
      <w:pPr>
        <w:pStyle w:val="afffffffff1"/>
        <w:spacing w:before="80" w:after="0"/>
        <w:rPr>
          <w:sz w:val="28"/>
          <w:szCs w:val="28"/>
          <w:lang w:val="ru-RU"/>
        </w:rPr>
      </w:pPr>
    </w:p>
    <w:p w14:paraId="789820B0" w14:textId="77777777" w:rsidR="0077161E" w:rsidRPr="00566D2D" w:rsidRDefault="00CB59EF">
      <w:pPr>
        <w:pStyle w:val="16"/>
        <w:jc w:val="right"/>
        <w:rPr>
          <w:lang w:val="ru-RU"/>
        </w:rPr>
      </w:pPr>
      <w:r w:rsidRPr="00566D2D">
        <w:rPr>
          <w:b/>
          <w:bCs/>
          <w:i/>
          <w:iCs/>
          <w:lang w:val="ru-RU"/>
        </w:rPr>
        <w:t>Таблица 2.1.4</w:t>
      </w:r>
    </w:p>
    <w:p w14:paraId="7F2AF6C5" w14:textId="3A6407DA" w:rsidR="0077161E" w:rsidRPr="00566D2D" w:rsidRDefault="00CB59EF">
      <w:pPr>
        <w:pStyle w:val="16"/>
        <w:jc w:val="center"/>
        <w:rPr>
          <w:lang w:val="ru-RU"/>
        </w:rPr>
      </w:pPr>
      <w:r w:rsidRPr="00566D2D">
        <w:rPr>
          <w:b/>
          <w:bCs/>
          <w:i/>
          <w:iCs/>
          <w:lang w:val="ru-RU"/>
        </w:rPr>
        <w:t xml:space="preserve">Показатели численности населения </w:t>
      </w:r>
      <w:r w:rsidR="00DF08D2" w:rsidRPr="00566D2D">
        <w:rPr>
          <w:b/>
          <w:bCs/>
          <w:i/>
          <w:iCs/>
          <w:lang w:val="ru-RU"/>
        </w:rPr>
        <w:t>Крутоярского</w:t>
      </w:r>
      <w:r w:rsidR="00A13E2C" w:rsidRPr="00566D2D">
        <w:rPr>
          <w:b/>
          <w:bCs/>
          <w:i/>
          <w:iCs/>
          <w:lang w:val="ru-RU"/>
        </w:rPr>
        <w:t xml:space="preserve"> сельского </w:t>
      </w:r>
      <w:r w:rsidR="003F5DD3" w:rsidRPr="00566D2D">
        <w:rPr>
          <w:b/>
          <w:bCs/>
          <w:i/>
          <w:iCs/>
          <w:lang w:val="ru-RU"/>
        </w:rPr>
        <w:t>поселения по</w:t>
      </w:r>
      <w:r w:rsidRPr="00566D2D">
        <w:rPr>
          <w:b/>
          <w:bCs/>
          <w:i/>
          <w:iCs/>
          <w:lang w:val="ru-RU"/>
        </w:rPr>
        <w:t xml:space="preserve"> генеральному плану</w:t>
      </w:r>
    </w:p>
    <w:tbl>
      <w:tblPr>
        <w:tblW w:w="4187" w:type="pct"/>
        <w:jc w:val="center"/>
        <w:tblLayout w:type="fixed"/>
        <w:tblLook w:val="04A0" w:firstRow="1" w:lastRow="0" w:firstColumn="1" w:lastColumn="0" w:noHBand="0" w:noVBand="1"/>
      </w:tblPr>
      <w:tblGrid>
        <w:gridCol w:w="5045"/>
        <w:gridCol w:w="1692"/>
        <w:gridCol w:w="1800"/>
      </w:tblGrid>
      <w:tr w:rsidR="00527E1F" w:rsidRPr="00566D2D" w14:paraId="69B3E9F2" w14:textId="77777777" w:rsidTr="00527E1F">
        <w:trPr>
          <w:trHeight w:val="323"/>
          <w:jc w:val="center"/>
        </w:trPr>
        <w:tc>
          <w:tcPr>
            <w:tcW w:w="5045"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Pr>
          <w:p w14:paraId="7818E69B" w14:textId="77777777" w:rsidR="00527E1F" w:rsidRPr="00566D2D" w:rsidRDefault="00527E1F">
            <w:pPr>
              <w:pStyle w:val="16"/>
              <w:spacing w:before="120"/>
              <w:rPr>
                <w:b/>
                <w:bCs/>
                <w:i/>
                <w:iCs/>
                <w:sz w:val="20"/>
              </w:rPr>
            </w:pPr>
            <w:r w:rsidRPr="00566D2D">
              <w:rPr>
                <w:b/>
                <w:bCs/>
                <w:i/>
                <w:iCs/>
                <w:sz w:val="20"/>
              </w:rPr>
              <w:t>Показатели</w:t>
            </w:r>
          </w:p>
        </w:tc>
        <w:tc>
          <w:tcPr>
            <w:tcW w:w="1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E53C942" w14:textId="66D8DD15" w:rsidR="00527E1F" w:rsidRPr="00566D2D" w:rsidRDefault="002C570B">
            <w:pPr>
              <w:pStyle w:val="16"/>
              <w:spacing w:before="120"/>
              <w:jc w:val="center"/>
              <w:rPr>
                <w:b/>
                <w:bCs/>
                <w:i/>
                <w:iCs/>
                <w:sz w:val="20"/>
              </w:rPr>
            </w:pPr>
            <w:r w:rsidRPr="00566D2D">
              <w:rPr>
                <w:b/>
                <w:bCs/>
                <w:i/>
                <w:iCs/>
                <w:sz w:val="20"/>
              </w:rPr>
              <w:t>2023</w:t>
            </w:r>
            <w:r w:rsidR="00527E1F" w:rsidRPr="00566D2D">
              <w:rPr>
                <w:b/>
                <w:bCs/>
                <w:i/>
                <w:iCs/>
                <w:sz w:val="20"/>
              </w:rPr>
              <w:t xml:space="preserve"> год</w:t>
            </w:r>
          </w:p>
        </w:tc>
        <w:tc>
          <w:tcPr>
            <w:tcW w:w="1800"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tcPr>
          <w:p w14:paraId="4825B595" w14:textId="0FDAA263" w:rsidR="00527E1F" w:rsidRPr="00566D2D" w:rsidRDefault="002C570B">
            <w:pPr>
              <w:pStyle w:val="16"/>
              <w:spacing w:before="120"/>
              <w:jc w:val="center"/>
              <w:rPr>
                <w:b/>
                <w:bCs/>
                <w:i/>
                <w:iCs/>
                <w:sz w:val="20"/>
              </w:rPr>
            </w:pPr>
            <w:r w:rsidRPr="00566D2D">
              <w:rPr>
                <w:b/>
                <w:bCs/>
                <w:i/>
                <w:iCs/>
                <w:sz w:val="20"/>
              </w:rPr>
              <w:t>2033</w:t>
            </w:r>
            <w:r w:rsidR="00527E1F" w:rsidRPr="00566D2D">
              <w:rPr>
                <w:b/>
                <w:bCs/>
                <w:i/>
                <w:iCs/>
                <w:sz w:val="20"/>
              </w:rPr>
              <w:t xml:space="preserve"> год</w:t>
            </w:r>
          </w:p>
        </w:tc>
      </w:tr>
      <w:tr w:rsidR="00527E1F" w:rsidRPr="00566D2D" w14:paraId="4E3DADBD" w14:textId="77777777" w:rsidTr="00527E1F">
        <w:trPr>
          <w:trHeight w:val="323"/>
          <w:jc w:val="center"/>
        </w:trPr>
        <w:tc>
          <w:tcPr>
            <w:tcW w:w="5045"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Pr>
          <w:p w14:paraId="3622DA6E" w14:textId="77777777" w:rsidR="00527E1F" w:rsidRPr="00566D2D" w:rsidRDefault="00527E1F">
            <w:pPr>
              <w:pStyle w:val="16"/>
              <w:spacing w:before="120"/>
              <w:jc w:val="center"/>
              <w:rPr>
                <w:b/>
                <w:bCs/>
                <w:i/>
                <w:iCs/>
                <w:sz w:val="20"/>
              </w:rPr>
            </w:pPr>
            <w:r w:rsidRPr="00566D2D">
              <w:rPr>
                <w:b/>
                <w:bCs/>
                <w:i/>
                <w:iCs/>
                <w:sz w:val="20"/>
              </w:rPr>
              <w:t>1</w:t>
            </w:r>
          </w:p>
        </w:tc>
        <w:tc>
          <w:tcPr>
            <w:tcW w:w="1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2228EEA" w14:textId="77777777" w:rsidR="00527E1F" w:rsidRPr="00566D2D" w:rsidRDefault="00527E1F">
            <w:pPr>
              <w:pStyle w:val="16"/>
              <w:spacing w:before="120"/>
              <w:jc w:val="center"/>
              <w:rPr>
                <w:b/>
                <w:bCs/>
                <w:i/>
                <w:iCs/>
                <w:sz w:val="20"/>
              </w:rPr>
            </w:pPr>
            <w:r w:rsidRPr="00566D2D">
              <w:rPr>
                <w:b/>
                <w:bCs/>
                <w:i/>
                <w:iCs/>
                <w:sz w:val="20"/>
              </w:rPr>
              <w:t>2</w:t>
            </w:r>
          </w:p>
        </w:tc>
        <w:tc>
          <w:tcPr>
            <w:tcW w:w="1800"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tcPr>
          <w:p w14:paraId="3047D185" w14:textId="77777777" w:rsidR="00527E1F" w:rsidRPr="00566D2D" w:rsidRDefault="00527E1F">
            <w:pPr>
              <w:pStyle w:val="16"/>
              <w:spacing w:before="120"/>
              <w:jc w:val="center"/>
              <w:rPr>
                <w:b/>
                <w:bCs/>
                <w:i/>
                <w:iCs/>
                <w:sz w:val="20"/>
              </w:rPr>
            </w:pPr>
            <w:r w:rsidRPr="00566D2D">
              <w:rPr>
                <w:b/>
                <w:bCs/>
                <w:i/>
                <w:iCs/>
                <w:sz w:val="20"/>
              </w:rPr>
              <w:t>4</w:t>
            </w:r>
          </w:p>
        </w:tc>
      </w:tr>
      <w:tr w:rsidR="00527E1F" w:rsidRPr="00566D2D" w14:paraId="672A2B4C" w14:textId="77777777" w:rsidTr="00527E1F">
        <w:trPr>
          <w:trHeight w:val="228"/>
          <w:jc w:val="center"/>
        </w:trPr>
        <w:tc>
          <w:tcPr>
            <w:tcW w:w="5045" w:type="dxa"/>
            <w:tcBorders>
              <w:top w:val="single" w:sz="6" w:space="0" w:color="000000"/>
              <w:left w:val="single" w:sz="4" w:space="0" w:color="000000"/>
              <w:bottom w:val="single" w:sz="6" w:space="0" w:color="000000"/>
              <w:right w:val="single" w:sz="6" w:space="0" w:color="000000"/>
            </w:tcBorders>
            <w:shd w:val="clear" w:color="auto" w:fill="auto"/>
          </w:tcPr>
          <w:p w14:paraId="2F3EFE02" w14:textId="77777777" w:rsidR="00527E1F" w:rsidRPr="00566D2D" w:rsidRDefault="00527E1F">
            <w:pPr>
              <w:pStyle w:val="16"/>
              <w:spacing w:before="120"/>
              <w:rPr>
                <w:sz w:val="20"/>
              </w:rPr>
            </w:pPr>
            <w:r w:rsidRPr="00566D2D">
              <w:rPr>
                <w:sz w:val="20"/>
              </w:rPr>
              <w:t>Численность населения, чел.</w:t>
            </w:r>
          </w:p>
        </w:tc>
        <w:tc>
          <w:tcPr>
            <w:tcW w:w="1692"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A35E1B" w14:textId="6E832B54" w:rsidR="00527E1F" w:rsidRPr="00566D2D" w:rsidRDefault="00566D2D" w:rsidP="00515E76">
            <w:pPr>
              <w:pStyle w:val="16"/>
              <w:spacing w:before="120"/>
              <w:jc w:val="right"/>
              <w:rPr>
                <w:sz w:val="20"/>
                <w:lang w:val="ru-RU"/>
              </w:rPr>
            </w:pPr>
            <w:r w:rsidRPr="00566D2D">
              <w:rPr>
                <w:sz w:val="20"/>
                <w:lang w:val="ru-RU"/>
              </w:rPr>
              <w:t>1049</w:t>
            </w:r>
          </w:p>
        </w:tc>
        <w:tc>
          <w:tcPr>
            <w:tcW w:w="1800" w:type="dxa"/>
            <w:tcBorders>
              <w:top w:val="single" w:sz="6" w:space="0" w:color="000000"/>
              <w:left w:val="single" w:sz="6" w:space="0" w:color="000000"/>
              <w:bottom w:val="single" w:sz="6" w:space="0" w:color="000000"/>
              <w:right w:val="single" w:sz="4" w:space="0" w:color="000000"/>
            </w:tcBorders>
            <w:shd w:val="clear" w:color="auto" w:fill="auto"/>
            <w:vAlign w:val="bottom"/>
          </w:tcPr>
          <w:p w14:paraId="3D6502D3" w14:textId="53A7DEFD" w:rsidR="00527E1F" w:rsidRPr="00566D2D" w:rsidRDefault="00566D2D" w:rsidP="00E01F07">
            <w:pPr>
              <w:pStyle w:val="16"/>
              <w:spacing w:before="120"/>
              <w:jc w:val="right"/>
              <w:rPr>
                <w:sz w:val="20"/>
              </w:rPr>
            </w:pPr>
            <w:r w:rsidRPr="00566D2D">
              <w:rPr>
                <w:sz w:val="20"/>
                <w:lang w:val="ru-RU"/>
              </w:rPr>
              <w:t>978</w:t>
            </w:r>
          </w:p>
        </w:tc>
      </w:tr>
      <w:tr w:rsidR="00566D2D" w:rsidRPr="00566D2D" w14:paraId="05CC24A3" w14:textId="77777777" w:rsidTr="007A6B09">
        <w:trPr>
          <w:trHeight w:val="323"/>
          <w:jc w:val="center"/>
        </w:trPr>
        <w:tc>
          <w:tcPr>
            <w:tcW w:w="5045"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7CBE9DC" w14:textId="3593BBDF" w:rsidR="00566D2D" w:rsidRPr="00566D2D" w:rsidRDefault="00566D2D" w:rsidP="00566D2D">
            <w:pPr>
              <w:pStyle w:val="16"/>
              <w:spacing w:before="120"/>
              <w:rPr>
                <w:sz w:val="20"/>
              </w:rPr>
            </w:pPr>
            <w:r w:rsidRPr="00566D2D">
              <w:rPr>
                <w:color w:val="000000"/>
                <w:sz w:val="20"/>
              </w:rPr>
              <w:t>п. Крутоярский</w:t>
            </w:r>
          </w:p>
        </w:tc>
        <w:tc>
          <w:tcPr>
            <w:tcW w:w="16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D7824D" w14:textId="4B3A1476" w:rsidR="00566D2D" w:rsidRPr="00566D2D" w:rsidRDefault="00566D2D" w:rsidP="00566D2D">
            <w:pPr>
              <w:pStyle w:val="16"/>
              <w:spacing w:before="120"/>
              <w:jc w:val="right"/>
              <w:rPr>
                <w:sz w:val="20"/>
                <w:lang w:val="ru-RU"/>
              </w:rPr>
            </w:pPr>
            <w:r w:rsidRPr="00566D2D">
              <w:rPr>
                <w:color w:val="000000" w:themeColor="text1"/>
                <w:sz w:val="20"/>
              </w:rPr>
              <w:t>758</w:t>
            </w:r>
          </w:p>
        </w:tc>
        <w:tc>
          <w:tcPr>
            <w:tcW w:w="1800" w:type="dxa"/>
            <w:tcBorders>
              <w:top w:val="single" w:sz="6" w:space="0" w:color="000000"/>
              <w:left w:val="single" w:sz="6" w:space="0" w:color="000000"/>
              <w:bottom w:val="single" w:sz="6" w:space="0" w:color="000000"/>
              <w:right w:val="single" w:sz="4" w:space="0" w:color="000000"/>
            </w:tcBorders>
            <w:shd w:val="clear" w:color="auto" w:fill="auto"/>
            <w:vAlign w:val="bottom"/>
          </w:tcPr>
          <w:p w14:paraId="36877624" w14:textId="2D023885" w:rsidR="00566D2D" w:rsidRPr="00566D2D" w:rsidRDefault="00566D2D" w:rsidP="00566D2D">
            <w:pPr>
              <w:pStyle w:val="16"/>
              <w:spacing w:before="120"/>
              <w:jc w:val="right"/>
              <w:rPr>
                <w:sz w:val="20"/>
                <w:lang w:val="ru-RU"/>
              </w:rPr>
            </w:pPr>
            <w:r w:rsidRPr="00566D2D">
              <w:rPr>
                <w:sz w:val="20"/>
                <w:lang w:val="ru-RU"/>
              </w:rPr>
              <w:t>707</w:t>
            </w:r>
          </w:p>
        </w:tc>
      </w:tr>
      <w:tr w:rsidR="00566D2D" w:rsidRPr="00566D2D" w14:paraId="146E39EE" w14:textId="77777777" w:rsidTr="007A6B09">
        <w:trPr>
          <w:trHeight w:val="323"/>
          <w:jc w:val="center"/>
        </w:trPr>
        <w:tc>
          <w:tcPr>
            <w:tcW w:w="5045"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3A647BA" w14:textId="7D1EA686" w:rsidR="00566D2D" w:rsidRPr="00566D2D" w:rsidRDefault="00566D2D" w:rsidP="00566D2D">
            <w:pPr>
              <w:pStyle w:val="16"/>
              <w:spacing w:before="120"/>
              <w:rPr>
                <w:sz w:val="20"/>
              </w:rPr>
            </w:pPr>
            <w:r w:rsidRPr="00566D2D">
              <w:rPr>
                <w:color w:val="000000"/>
                <w:sz w:val="20"/>
              </w:rPr>
              <w:t>д. Быково</w:t>
            </w:r>
          </w:p>
        </w:tc>
        <w:tc>
          <w:tcPr>
            <w:tcW w:w="16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1A5B20" w14:textId="5D50F075" w:rsidR="00566D2D" w:rsidRPr="00566D2D" w:rsidRDefault="00566D2D" w:rsidP="00566D2D">
            <w:pPr>
              <w:pStyle w:val="16"/>
              <w:spacing w:before="120"/>
              <w:jc w:val="right"/>
              <w:rPr>
                <w:sz w:val="20"/>
                <w:lang w:val="ru-RU"/>
              </w:rPr>
            </w:pPr>
            <w:r w:rsidRPr="00566D2D">
              <w:rPr>
                <w:color w:val="000000" w:themeColor="text1"/>
                <w:sz w:val="20"/>
              </w:rPr>
              <w:t>109</w:t>
            </w:r>
          </w:p>
        </w:tc>
        <w:tc>
          <w:tcPr>
            <w:tcW w:w="1800" w:type="dxa"/>
            <w:tcBorders>
              <w:top w:val="single" w:sz="6" w:space="0" w:color="000000"/>
              <w:left w:val="single" w:sz="6" w:space="0" w:color="000000"/>
              <w:bottom w:val="single" w:sz="6" w:space="0" w:color="000000"/>
              <w:right w:val="single" w:sz="4" w:space="0" w:color="000000"/>
            </w:tcBorders>
            <w:shd w:val="clear" w:color="auto" w:fill="auto"/>
            <w:vAlign w:val="bottom"/>
          </w:tcPr>
          <w:p w14:paraId="41311E8F" w14:textId="2ADE5BF8" w:rsidR="00566D2D" w:rsidRPr="00566D2D" w:rsidRDefault="00566D2D" w:rsidP="00566D2D">
            <w:pPr>
              <w:pStyle w:val="16"/>
              <w:spacing w:before="120"/>
              <w:jc w:val="right"/>
              <w:rPr>
                <w:sz w:val="20"/>
                <w:lang w:val="ru-RU"/>
              </w:rPr>
            </w:pPr>
            <w:r w:rsidRPr="00566D2D">
              <w:rPr>
                <w:sz w:val="20"/>
                <w:lang w:val="ru-RU"/>
              </w:rPr>
              <w:t>101</w:t>
            </w:r>
          </w:p>
        </w:tc>
      </w:tr>
      <w:tr w:rsidR="00566D2D" w:rsidRPr="00566D2D" w14:paraId="6AFF07DB" w14:textId="77777777" w:rsidTr="007A6B09">
        <w:trPr>
          <w:trHeight w:val="323"/>
          <w:jc w:val="center"/>
        </w:trPr>
        <w:tc>
          <w:tcPr>
            <w:tcW w:w="5045"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3B11B1A" w14:textId="15875856" w:rsidR="00566D2D" w:rsidRPr="00566D2D" w:rsidRDefault="00566D2D" w:rsidP="00566D2D">
            <w:pPr>
              <w:pStyle w:val="16"/>
              <w:spacing w:before="120"/>
              <w:rPr>
                <w:sz w:val="20"/>
              </w:rPr>
            </w:pPr>
            <w:r w:rsidRPr="00566D2D">
              <w:rPr>
                <w:sz w:val="20"/>
              </w:rPr>
              <w:t>п. Петровский</w:t>
            </w:r>
          </w:p>
        </w:tc>
        <w:tc>
          <w:tcPr>
            <w:tcW w:w="16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69A4C4" w14:textId="0CFED08F" w:rsidR="00566D2D" w:rsidRPr="00566D2D" w:rsidRDefault="00566D2D" w:rsidP="00566D2D">
            <w:pPr>
              <w:pStyle w:val="16"/>
              <w:spacing w:before="120"/>
              <w:jc w:val="right"/>
              <w:rPr>
                <w:sz w:val="20"/>
              </w:rPr>
            </w:pPr>
            <w:r w:rsidRPr="00566D2D">
              <w:rPr>
                <w:color w:val="000000" w:themeColor="text1"/>
                <w:sz w:val="20"/>
              </w:rPr>
              <w:t>182</w:t>
            </w:r>
          </w:p>
        </w:tc>
        <w:tc>
          <w:tcPr>
            <w:tcW w:w="1800" w:type="dxa"/>
            <w:tcBorders>
              <w:top w:val="single" w:sz="6" w:space="0" w:color="000000"/>
              <w:left w:val="single" w:sz="6" w:space="0" w:color="000000"/>
              <w:bottom w:val="single" w:sz="6" w:space="0" w:color="000000"/>
              <w:right w:val="single" w:sz="4" w:space="0" w:color="000000"/>
            </w:tcBorders>
            <w:shd w:val="clear" w:color="auto" w:fill="auto"/>
            <w:vAlign w:val="bottom"/>
          </w:tcPr>
          <w:p w14:paraId="62BC4063" w14:textId="1D998292" w:rsidR="00566D2D" w:rsidRPr="00566D2D" w:rsidRDefault="00566D2D" w:rsidP="00566D2D">
            <w:pPr>
              <w:pStyle w:val="16"/>
              <w:spacing w:before="120"/>
              <w:jc w:val="right"/>
              <w:rPr>
                <w:sz w:val="20"/>
                <w:lang w:val="ru-RU"/>
              </w:rPr>
            </w:pPr>
            <w:r w:rsidRPr="00566D2D">
              <w:rPr>
                <w:sz w:val="20"/>
                <w:lang w:val="ru-RU"/>
              </w:rPr>
              <w:t>170</w:t>
            </w:r>
          </w:p>
        </w:tc>
      </w:tr>
    </w:tbl>
    <w:p w14:paraId="63DF705E" w14:textId="77777777" w:rsidR="008C3A86" w:rsidRPr="00566D2D" w:rsidRDefault="008C3A86">
      <w:pPr>
        <w:pStyle w:val="16"/>
        <w:ind w:left="221" w:firstLine="709"/>
        <w:rPr>
          <w:lang w:val="ru-RU" w:eastAsia="ar-SA" w:bidi="en-US"/>
        </w:rPr>
      </w:pPr>
    </w:p>
    <w:p w14:paraId="1B1724A7" w14:textId="6829323D" w:rsidR="0077161E" w:rsidRPr="00566D2D" w:rsidRDefault="00CB59EF">
      <w:pPr>
        <w:pStyle w:val="16"/>
        <w:ind w:left="221" w:firstLine="709"/>
        <w:rPr>
          <w:lang w:val="ru-RU"/>
        </w:rPr>
      </w:pPr>
      <w:r w:rsidRPr="00566D2D">
        <w:rPr>
          <w:lang w:val="ru-RU" w:eastAsia="ar-SA" w:bidi="en-US"/>
        </w:rPr>
        <w:t xml:space="preserve">Для улучшения демографической ситуации в </w:t>
      </w:r>
      <w:r w:rsidR="00DF08D2" w:rsidRPr="00566D2D">
        <w:rPr>
          <w:lang w:val="ru-RU" w:eastAsia="ar-SA" w:bidi="en-US"/>
        </w:rPr>
        <w:t>Крутоярском</w:t>
      </w:r>
      <w:r w:rsidRPr="00566D2D">
        <w:rPr>
          <w:lang w:val="ru-RU" w:eastAsia="ar-SA" w:bidi="en-US"/>
        </w:rPr>
        <w:t xml:space="preserve"> сельском поселении необходимо проведение целого комплекса социально-экономических мероприятий, которые будут направлены на разные аспекты, 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14:paraId="61E5D8B5" w14:textId="77777777" w:rsidR="0077161E" w:rsidRPr="004947EE" w:rsidRDefault="00CB59EF" w:rsidP="00BB2E90">
      <w:pPr>
        <w:pStyle w:val="3"/>
        <w:numPr>
          <w:ilvl w:val="2"/>
          <w:numId w:val="3"/>
        </w:numPr>
        <w:ind w:left="0" w:firstLine="0"/>
      </w:pPr>
      <w:bookmarkStart w:id="41" w:name="_Toc42454549"/>
      <w:bookmarkStart w:id="42" w:name="_Toc142508926"/>
      <w:r w:rsidRPr="004947EE">
        <w:rPr>
          <w:rFonts w:cs="Times New Roman"/>
          <w:szCs w:val="28"/>
        </w:rPr>
        <w:t>Жилищный фонд</w:t>
      </w:r>
      <w:bookmarkEnd w:id="41"/>
      <w:bookmarkEnd w:id="42"/>
    </w:p>
    <w:p w14:paraId="49B780E1" w14:textId="465F1115" w:rsidR="0077161E" w:rsidRPr="004947EE" w:rsidRDefault="00CB59EF">
      <w:pPr>
        <w:pStyle w:val="16"/>
        <w:ind w:left="221" w:firstLine="709"/>
        <w:rPr>
          <w:lang w:val="ru-RU"/>
        </w:rPr>
      </w:pPr>
      <w:r w:rsidRPr="004947EE">
        <w:rPr>
          <w:lang w:val="ru-RU" w:eastAsia="ar-SA" w:bidi="en-US"/>
        </w:rPr>
        <w:t xml:space="preserve">Жилищный фонд </w:t>
      </w:r>
      <w:r w:rsidR="00DF08D2" w:rsidRPr="004947EE">
        <w:rPr>
          <w:lang w:val="ru-RU" w:eastAsia="ar-SA" w:bidi="en-US"/>
        </w:rPr>
        <w:t>Крутоярского</w:t>
      </w:r>
      <w:r w:rsidRPr="004947EE">
        <w:rPr>
          <w:lang w:val="ru-RU" w:eastAsia="ar-SA" w:bidi="en-US"/>
        </w:rPr>
        <w:t xml:space="preserve"> сельског</w:t>
      </w:r>
      <w:r w:rsidR="00342A7A" w:rsidRPr="004947EE">
        <w:rPr>
          <w:lang w:val="ru-RU" w:eastAsia="ar-SA" w:bidi="en-US"/>
        </w:rPr>
        <w:t>о поселения 1 января 2023</w:t>
      </w:r>
      <w:r w:rsidRPr="004947EE">
        <w:rPr>
          <w:lang w:val="ru-RU" w:eastAsia="ar-SA" w:bidi="en-US"/>
        </w:rPr>
        <w:t xml:space="preserve"> г. составил </w:t>
      </w:r>
      <w:r w:rsidR="004947EE">
        <w:rPr>
          <w:szCs w:val="28"/>
          <w:lang w:val="ru-RU"/>
        </w:rPr>
        <w:t>32620</w:t>
      </w:r>
      <w:r w:rsidR="003C4D47" w:rsidRPr="004947EE">
        <w:rPr>
          <w:b/>
          <w:lang w:val="ru-RU"/>
        </w:rPr>
        <w:t xml:space="preserve"> </w:t>
      </w:r>
      <w:r w:rsidRPr="004947EE">
        <w:rPr>
          <w:lang w:val="ru-RU" w:eastAsia="ar-SA" w:bidi="en-US"/>
        </w:rPr>
        <w:t xml:space="preserve">м2. Жилищная обеспеченность на 1 жителя в среднем </w:t>
      </w:r>
      <w:r w:rsidR="004947EE">
        <w:rPr>
          <w:lang w:val="ru-RU" w:eastAsia="ar-SA" w:bidi="en-US"/>
        </w:rPr>
        <w:t>31</w:t>
      </w:r>
      <w:r w:rsidR="0048589D">
        <w:rPr>
          <w:lang w:val="ru-RU" w:eastAsia="ar-SA" w:bidi="en-US"/>
        </w:rPr>
        <w:t>,1</w:t>
      </w:r>
      <w:r w:rsidRPr="004947EE">
        <w:rPr>
          <w:lang w:val="ru-RU" w:eastAsia="ar-SA" w:bidi="en-US"/>
        </w:rPr>
        <w:t xml:space="preserve"> м2/чел. </w:t>
      </w:r>
    </w:p>
    <w:p w14:paraId="1FD80B83" w14:textId="77777777" w:rsidR="0077161E" w:rsidRPr="004947EE" w:rsidRDefault="00CB59EF">
      <w:pPr>
        <w:pStyle w:val="16"/>
        <w:ind w:left="221" w:firstLine="709"/>
        <w:rPr>
          <w:lang w:val="ru-RU"/>
        </w:rPr>
      </w:pPr>
      <w:r w:rsidRPr="004947EE">
        <w:rPr>
          <w:lang w:val="ru-RU" w:eastAsia="ar-SA" w:bidi="en-US"/>
        </w:rPr>
        <w:t xml:space="preserve">На территории поселения расположен индивидуальный и многоквартирный жилой фонд. </w:t>
      </w:r>
    </w:p>
    <w:p w14:paraId="3E3E56EA" w14:textId="3F94FAB0" w:rsidR="0077161E" w:rsidRPr="004947EE" w:rsidRDefault="00CB59EF">
      <w:pPr>
        <w:pStyle w:val="16"/>
        <w:ind w:left="221" w:firstLine="708"/>
        <w:rPr>
          <w:lang w:val="ru-RU"/>
        </w:rPr>
      </w:pPr>
      <w:r w:rsidRPr="004947EE">
        <w:rPr>
          <w:lang w:val="ru-RU" w:eastAsia="ar-SA" w:bidi="en-US"/>
        </w:rPr>
        <w:t xml:space="preserve">Развитие жилищного фонда сельского поселения на расчетный срок реализации генерального плана в основном будет связано с тенденциями субурбанизации Челябинской агломерации. Жилищная обеспеченность на расчетный срок принята в Проекте по показателю фактической жилищной обеспеченности. </w:t>
      </w:r>
      <w:r w:rsidRPr="004947EE">
        <w:rPr>
          <w:lang w:val="ru-RU" w:eastAsia="ar-SA"/>
        </w:rPr>
        <w:t xml:space="preserve">В соответствии с п. 32 МНГП </w:t>
      </w:r>
      <w:r w:rsidR="00DF08D2" w:rsidRPr="004947EE">
        <w:rPr>
          <w:lang w:val="ru-RU" w:eastAsia="ar-SA"/>
        </w:rPr>
        <w:t>Крутоярского</w:t>
      </w:r>
      <w:r w:rsidRPr="004947EE">
        <w:rPr>
          <w:lang w:val="ru-RU" w:eastAsia="ar-SA"/>
        </w:rPr>
        <w:t xml:space="preserve"> сельского поселения жилищная обеспеченность должна составлять не менее 20 м</w:t>
      </w:r>
      <w:r w:rsidRPr="004947EE">
        <w:rPr>
          <w:vertAlign w:val="superscript"/>
          <w:lang w:val="ru-RU" w:eastAsia="ar-SA"/>
        </w:rPr>
        <w:t>2</w:t>
      </w:r>
      <w:r w:rsidRPr="004947EE">
        <w:rPr>
          <w:lang w:val="ru-RU" w:eastAsia="ar-SA"/>
        </w:rPr>
        <w:t xml:space="preserve"> на 1 человека за счет нового нового индивидуального жилищного строительства.</w:t>
      </w:r>
    </w:p>
    <w:p w14:paraId="29BC2BAC" w14:textId="3AEBD1A3" w:rsidR="00F340D0" w:rsidRPr="004947EE" w:rsidRDefault="00CB59EF" w:rsidP="00D8001F">
      <w:pPr>
        <w:pStyle w:val="16"/>
        <w:ind w:left="221" w:firstLine="709"/>
        <w:rPr>
          <w:lang w:val="ru-RU" w:eastAsia="ar-SA" w:bidi="en-US"/>
        </w:rPr>
      </w:pPr>
      <w:r w:rsidRPr="004947EE">
        <w:rPr>
          <w:lang w:val="ru-RU" w:eastAsia="ar-SA" w:bidi="en-US"/>
        </w:rPr>
        <w:t xml:space="preserve">Распределение жилищного фонда </w:t>
      </w:r>
      <w:r w:rsidR="00DF08D2" w:rsidRPr="004947EE">
        <w:rPr>
          <w:lang w:val="ru-RU" w:eastAsia="ar-SA" w:bidi="en-US"/>
        </w:rPr>
        <w:t>Крутоярского</w:t>
      </w:r>
      <w:r w:rsidRPr="004947EE">
        <w:rPr>
          <w:lang w:val="ru-RU" w:eastAsia="ar-SA" w:bidi="en-US"/>
        </w:rPr>
        <w:t xml:space="preserve"> сельского поселения по населенным пунктам, а также показатели развития жилищного фонда на расчетный срок реализации генерального плана приведены в таблице 2.1.5. </w:t>
      </w:r>
    </w:p>
    <w:p w14:paraId="1F18FD30" w14:textId="77777777" w:rsidR="006D2D01" w:rsidRPr="00DF08D2" w:rsidRDefault="006D2D01" w:rsidP="00D8001F">
      <w:pPr>
        <w:pStyle w:val="16"/>
        <w:ind w:left="221" w:firstLine="709"/>
        <w:rPr>
          <w:highlight w:val="yellow"/>
          <w:lang w:val="ru-RU" w:eastAsia="ar-SA" w:bidi="en-US"/>
        </w:rPr>
      </w:pPr>
    </w:p>
    <w:p w14:paraId="0380E2E8" w14:textId="5D3A4294" w:rsidR="006D2D01" w:rsidRPr="004947EE" w:rsidRDefault="006D2D01" w:rsidP="006D2D01">
      <w:pPr>
        <w:pStyle w:val="16"/>
        <w:spacing w:after="80"/>
        <w:ind w:left="221" w:firstLine="709"/>
        <w:jc w:val="right"/>
        <w:rPr>
          <w:lang w:val="ru-RU"/>
        </w:rPr>
      </w:pPr>
      <w:r w:rsidRPr="004947EE">
        <w:rPr>
          <w:b/>
          <w:bCs/>
          <w:i/>
          <w:iCs/>
          <w:lang w:val="ru-RU" w:eastAsia="ar-SA" w:bidi="en-US"/>
        </w:rPr>
        <w:lastRenderedPageBreak/>
        <w:t>Таблица 2.1.5</w:t>
      </w:r>
    </w:p>
    <w:tbl>
      <w:tblPr>
        <w:tblW w:w="5072" w:type="pct"/>
        <w:tblInd w:w="-147" w:type="dxa"/>
        <w:tblLayout w:type="fixed"/>
        <w:tblLook w:val="04A0" w:firstRow="1" w:lastRow="0" w:firstColumn="1" w:lastColumn="0" w:noHBand="0" w:noVBand="1"/>
      </w:tblPr>
      <w:tblGrid>
        <w:gridCol w:w="1702"/>
        <w:gridCol w:w="1135"/>
        <w:gridCol w:w="1416"/>
        <w:gridCol w:w="1194"/>
        <w:gridCol w:w="1368"/>
        <w:gridCol w:w="1258"/>
        <w:gridCol w:w="960"/>
        <w:gridCol w:w="1309"/>
      </w:tblGrid>
      <w:tr w:rsidR="006D2D01" w:rsidRPr="004947EE" w14:paraId="24047EA2" w14:textId="77777777" w:rsidTr="00D73CF2">
        <w:trPr>
          <w:trHeight w:val="1615"/>
        </w:trPr>
        <w:tc>
          <w:tcPr>
            <w:tcW w:w="1702" w:type="dxa"/>
            <w:tcBorders>
              <w:top w:val="single" w:sz="4" w:space="0" w:color="000000"/>
              <w:left w:val="single" w:sz="4" w:space="0" w:color="000000"/>
              <w:bottom w:val="single" w:sz="6" w:space="0" w:color="000000"/>
              <w:right w:val="single" w:sz="6" w:space="0" w:color="000000"/>
            </w:tcBorders>
            <w:shd w:val="clear" w:color="auto" w:fill="D9D9D9" w:themeFill="background1" w:themeFillShade="D9"/>
          </w:tcPr>
          <w:p w14:paraId="23B9551F" w14:textId="77777777" w:rsidR="006D2D01" w:rsidRPr="004947EE" w:rsidRDefault="006D2D01" w:rsidP="00512278">
            <w:pPr>
              <w:pStyle w:val="16"/>
              <w:spacing w:before="120"/>
              <w:jc w:val="center"/>
              <w:rPr>
                <w:b/>
                <w:bCs/>
                <w:i/>
                <w:iCs/>
                <w:sz w:val="20"/>
              </w:rPr>
            </w:pPr>
            <w:r w:rsidRPr="004947EE">
              <w:rPr>
                <w:b/>
                <w:bCs/>
                <w:i/>
                <w:iCs/>
                <w:sz w:val="20"/>
              </w:rPr>
              <w:t>Населенный пункт</w:t>
            </w:r>
          </w:p>
        </w:tc>
        <w:tc>
          <w:tcPr>
            <w:tcW w:w="1135"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180355C3" w14:textId="77777777" w:rsidR="006D2D01" w:rsidRPr="004947EE" w:rsidRDefault="006D2D01" w:rsidP="00512278">
            <w:pPr>
              <w:pStyle w:val="16"/>
              <w:spacing w:before="120"/>
              <w:jc w:val="center"/>
              <w:rPr>
                <w:b/>
                <w:bCs/>
                <w:i/>
                <w:iCs/>
                <w:sz w:val="20"/>
              </w:rPr>
            </w:pPr>
            <w:r w:rsidRPr="004947EE">
              <w:rPr>
                <w:b/>
                <w:bCs/>
                <w:i/>
                <w:iCs/>
                <w:sz w:val="20"/>
              </w:rPr>
              <w:t>Индивидуальные жилые дома, м2</w:t>
            </w:r>
          </w:p>
        </w:tc>
        <w:tc>
          <w:tcPr>
            <w:tcW w:w="1416"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52FDE8F7" w14:textId="77777777" w:rsidR="006D2D01" w:rsidRPr="004947EE" w:rsidRDefault="006D2D01" w:rsidP="00512278">
            <w:pPr>
              <w:pStyle w:val="16"/>
              <w:spacing w:before="120"/>
              <w:jc w:val="center"/>
              <w:rPr>
                <w:b/>
                <w:bCs/>
                <w:i/>
                <w:iCs/>
                <w:sz w:val="20"/>
                <w:lang w:val="ru-RU"/>
              </w:rPr>
            </w:pPr>
            <w:r w:rsidRPr="004947EE">
              <w:rPr>
                <w:b/>
                <w:bCs/>
                <w:i/>
                <w:iCs/>
                <w:sz w:val="20"/>
                <w:lang w:val="ru-RU"/>
              </w:rPr>
              <w:t>Многоквартирные жилые дома (1-4 эт), м2</w:t>
            </w:r>
          </w:p>
        </w:tc>
        <w:tc>
          <w:tcPr>
            <w:tcW w:w="1194"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71DF1E60" w14:textId="77777777" w:rsidR="006D2D01" w:rsidRPr="004947EE" w:rsidRDefault="006D2D01" w:rsidP="00512278">
            <w:pPr>
              <w:pStyle w:val="16"/>
              <w:spacing w:before="120"/>
              <w:jc w:val="center"/>
              <w:rPr>
                <w:b/>
                <w:bCs/>
                <w:i/>
                <w:iCs/>
                <w:sz w:val="20"/>
              </w:rPr>
            </w:pPr>
            <w:r w:rsidRPr="004947EE">
              <w:rPr>
                <w:b/>
                <w:bCs/>
                <w:i/>
                <w:iCs/>
                <w:sz w:val="20"/>
              </w:rPr>
              <w:t>Фактическое население, чел.</w:t>
            </w:r>
          </w:p>
        </w:tc>
        <w:tc>
          <w:tcPr>
            <w:tcW w:w="1368"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179D3021" w14:textId="77777777" w:rsidR="006D2D01" w:rsidRPr="004947EE" w:rsidRDefault="006D2D01" w:rsidP="00512278">
            <w:pPr>
              <w:pStyle w:val="16"/>
              <w:spacing w:before="120"/>
              <w:jc w:val="center"/>
              <w:rPr>
                <w:b/>
                <w:bCs/>
                <w:i/>
                <w:iCs/>
                <w:sz w:val="20"/>
                <w:lang w:val="ru-RU"/>
              </w:rPr>
            </w:pPr>
            <w:r w:rsidRPr="004947EE">
              <w:rPr>
                <w:b/>
                <w:bCs/>
                <w:i/>
                <w:iCs/>
                <w:sz w:val="20"/>
                <w:lang w:val="ru-RU"/>
              </w:rPr>
              <w:t>Фактическая жилищная обеспеченность, м2/чел.</w:t>
            </w:r>
          </w:p>
        </w:tc>
        <w:tc>
          <w:tcPr>
            <w:tcW w:w="1258"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044C2128" w14:textId="77777777" w:rsidR="006D2D01" w:rsidRPr="004947EE" w:rsidRDefault="006D2D01" w:rsidP="00512278">
            <w:pPr>
              <w:pStyle w:val="16"/>
              <w:spacing w:before="120"/>
              <w:jc w:val="center"/>
              <w:rPr>
                <w:b/>
                <w:bCs/>
                <w:i/>
                <w:iCs/>
                <w:sz w:val="20"/>
                <w:lang w:val="ru-RU"/>
              </w:rPr>
            </w:pPr>
            <w:r w:rsidRPr="004947EE">
              <w:rPr>
                <w:b/>
                <w:bCs/>
                <w:i/>
                <w:iCs/>
                <w:sz w:val="20"/>
                <w:lang w:val="ru-RU"/>
              </w:rPr>
              <w:t>Площадь жилищного фонда, на расчетный срок, м2</w:t>
            </w:r>
          </w:p>
        </w:tc>
        <w:tc>
          <w:tcPr>
            <w:tcW w:w="960"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tcPr>
          <w:p w14:paraId="77A0B3B9" w14:textId="77777777" w:rsidR="006D2D01" w:rsidRPr="004947EE" w:rsidRDefault="006D2D01" w:rsidP="00512278">
            <w:pPr>
              <w:pStyle w:val="16"/>
              <w:spacing w:before="120"/>
              <w:jc w:val="center"/>
              <w:rPr>
                <w:b/>
                <w:bCs/>
                <w:i/>
                <w:iCs/>
                <w:sz w:val="20"/>
                <w:lang w:val="ru-RU"/>
              </w:rPr>
            </w:pPr>
            <w:r w:rsidRPr="004947EE">
              <w:rPr>
                <w:b/>
                <w:bCs/>
                <w:i/>
                <w:iCs/>
                <w:sz w:val="20"/>
                <w:lang w:val="ru-RU"/>
              </w:rPr>
              <w:t>Население на расчетный срок, чел.</w:t>
            </w:r>
          </w:p>
        </w:tc>
        <w:tc>
          <w:tcPr>
            <w:tcW w:w="1309" w:type="dxa"/>
            <w:tcBorders>
              <w:top w:val="single" w:sz="4" w:space="0" w:color="000000"/>
              <w:left w:val="single" w:sz="6" w:space="0" w:color="000000"/>
              <w:bottom w:val="single" w:sz="6" w:space="0" w:color="000000"/>
              <w:right w:val="single" w:sz="4" w:space="0" w:color="000000"/>
            </w:tcBorders>
            <w:shd w:val="clear" w:color="auto" w:fill="D9D9D9" w:themeFill="background1" w:themeFillShade="D9"/>
          </w:tcPr>
          <w:p w14:paraId="6B1BC940" w14:textId="7F106749" w:rsidR="006D2D01" w:rsidRPr="004947EE" w:rsidRDefault="006D2D01" w:rsidP="00512278">
            <w:pPr>
              <w:pStyle w:val="16"/>
              <w:spacing w:before="120"/>
              <w:jc w:val="center"/>
              <w:rPr>
                <w:b/>
                <w:bCs/>
                <w:i/>
                <w:iCs/>
                <w:sz w:val="20"/>
                <w:lang w:val="ru-RU"/>
              </w:rPr>
            </w:pPr>
            <w:r w:rsidRPr="004947EE">
              <w:rPr>
                <w:b/>
                <w:bCs/>
                <w:i/>
                <w:iCs/>
                <w:sz w:val="20"/>
                <w:lang w:val="ru-RU"/>
              </w:rPr>
              <w:t>Жилищная обеспеченность на расчетный срок, м2/чел.</w:t>
            </w:r>
          </w:p>
        </w:tc>
      </w:tr>
      <w:tr w:rsidR="006D2D01" w:rsidRPr="004947EE" w14:paraId="3DE499E7" w14:textId="77777777" w:rsidTr="00D73CF2">
        <w:trPr>
          <w:trHeight w:val="65"/>
        </w:trPr>
        <w:tc>
          <w:tcPr>
            <w:tcW w:w="1702"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Pr>
          <w:p w14:paraId="5B7AD35C" w14:textId="77777777" w:rsidR="006D2D01" w:rsidRPr="004947EE" w:rsidRDefault="006D2D01" w:rsidP="00512278">
            <w:pPr>
              <w:pStyle w:val="16"/>
              <w:spacing w:before="120"/>
              <w:jc w:val="center"/>
              <w:rPr>
                <w:b/>
                <w:bCs/>
                <w:i/>
                <w:iCs/>
                <w:sz w:val="20"/>
              </w:rPr>
            </w:pPr>
            <w:r w:rsidRPr="004947EE">
              <w:rPr>
                <w:b/>
                <w:bCs/>
                <w:i/>
                <w:iCs/>
                <w:sz w:val="20"/>
              </w:rPr>
              <w:t>1</w:t>
            </w:r>
          </w:p>
        </w:tc>
        <w:tc>
          <w:tcPr>
            <w:tcW w:w="11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20B4758" w14:textId="77777777" w:rsidR="006D2D01" w:rsidRPr="004947EE" w:rsidRDefault="006D2D01" w:rsidP="00512278">
            <w:pPr>
              <w:pStyle w:val="16"/>
              <w:spacing w:before="120"/>
              <w:jc w:val="center"/>
              <w:rPr>
                <w:b/>
                <w:bCs/>
                <w:i/>
                <w:iCs/>
                <w:sz w:val="20"/>
              </w:rPr>
            </w:pPr>
            <w:r w:rsidRPr="004947EE">
              <w:rPr>
                <w:b/>
                <w:bCs/>
                <w:i/>
                <w:iCs/>
                <w:sz w:val="20"/>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5BCA30E" w14:textId="77777777" w:rsidR="006D2D01" w:rsidRPr="004947EE" w:rsidRDefault="006D2D01" w:rsidP="00512278">
            <w:pPr>
              <w:pStyle w:val="16"/>
              <w:spacing w:before="120"/>
              <w:jc w:val="center"/>
              <w:rPr>
                <w:b/>
                <w:bCs/>
                <w:i/>
                <w:iCs/>
                <w:sz w:val="20"/>
              </w:rPr>
            </w:pPr>
            <w:r w:rsidRPr="004947EE">
              <w:rPr>
                <w:b/>
                <w:bCs/>
                <w:i/>
                <w:iCs/>
                <w:sz w:val="20"/>
              </w:rPr>
              <w:t>3</w:t>
            </w:r>
          </w:p>
        </w:tc>
        <w:tc>
          <w:tcPr>
            <w:tcW w:w="119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0C830BE" w14:textId="77777777" w:rsidR="006D2D01" w:rsidRPr="004947EE" w:rsidRDefault="006D2D01" w:rsidP="00512278">
            <w:pPr>
              <w:pStyle w:val="16"/>
              <w:spacing w:before="120"/>
              <w:jc w:val="center"/>
              <w:rPr>
                <w:b/>
                <w:bCs/>
                <w:i/>
                <w:iCs/>
                <w:sz w:val="20"/>
              </w:rPr>
            </w:pPr>
            <w:r w:rsidRPr="004947EE">
              <w:rPr>
                <w:b/>
                <w:bCs/>
                <w:i/>
                <w:iCs/>
                <w:sz w:val="20"/>
              </w:rPr>
              <w:t>4</w:t>
            </w:r>
          </w:p>
        </w:tc>
        <w:tc>
          <w:tcPr>
            <w:tcW w:w="136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B02CF00" w14:textId="77777777" w:rsidR="006D2D01" w:rsidRPr="004947EE" w:rsidRDefault="006D2D01" w:rsidP="00512278">
            <w:pPr>
              <w:pStyle w:val="16"/>
              <w:spacing w:before="120"/>
              <w:jc w:val="center"/>
              <w:rPr>
                <w:b/>
                <w:bCs/>
                <w:i/>
                <w:iCs/>
                <w:sz w:val="20"/>
              </w:rPr>
            </w:pPr>
            <w:r w:rsidRPr="004947EE">
              <w:rPr>
                <w:b/>
                <w:bCs/>
                <w:i/>
                <w:iCs/>
                <w:sz w:val="20"/>
              </w:rPr>
              <w:t>5</w:t>
            </w:r>
          </w:p>
        </w:tc>
        <w:tc>
          <w:tcPr>
            <w:tcW w:w="12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5CC1502" w14:textId="77777777" w:rsidR="006D2D01" w:rsidRPr="004947EE" w:rsidRDefault="006D2D01" w:rsidP="00512278">
            <w:pPr>
              <w:pStyle w:val="16"/>
              <w:spacing w:before="120"/>
              <w:jc w:val="center"/>
              <w:rPr>
                <w:b/>
                <w:bCs/>
                <w:i/>
                <w:iCs/>
                <w:sz w:val="20"/>
              </w:rPr>
            </w:pPr>
            <w:r w:rsidRPr="004947EE">
              <w:rPr>
                <w:b/>
                <w:bCs/>
                <w:i/>
                <w:iCs/>
                <w:sz w:val="20"/>
              </w:rPr>
              <w:t>6</w:t>
            </w:r>
          </w:p>
        </w:tc>
        <w:tc>
          <w:tcPr>
            <w:tcW w:w="9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14EB7AE" w14:textId="77777777" w:rsidR="006D2D01" w:rsidRPr="004947EE" w:rsidRDefault="006D2D01" w:rsidP="00512278">
            <w:pPr>
              <w:pStyle w:val="16"/>
              <w:spacing w:before="120"/>
              <w:jc w:val="center"/>
              <w:rPr>
                <w:b/>
                <w:bCs/>
                <w:i/>
                <w:iCs/>
                <w:sz w:val="20"/>
              </w:rPr>
            </w:pPr>
            <w:r w:rsidRPr="004947EE">
              <w:rPr>
                <w:b/>
                <w:bCs/>
                <w:i/>
                <w:iCs/>
                <w:sz w:val="20"/>
              </w:rPr>
              <w:t>7</w:t>
            </w:r>
          </w:p>
        </w:tc>
        <w:tc>
          <w:tcPr>
            <w:tcW w:w="1309"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tcPr>
          <w:p w14:paraId="53E972C4" w14:textId="37EE0AD2" w:rsidR="006D2D01" w:rsidRPr="004947EE" w:rsidRDefault="006D2D01" w:rsidP="00512278">
            <w:pPr>
              <w:pStyle w:val="16"/>
              <w:spacing w:before="120"/>
              <w:jc w:val="center"/>
              <w:rPr>
                <w:b/>
                <w:bCs/>
                <w:i/>
                <w:iCs/>
                <w:sz w:val="20"/>
              </w:rPr>
            </w:pPr>
            <w:r w:rsidRPr="004947EE">
              <w:rPr>
                <w:b/>
                <w:bCs/>
                <w:i/>
                <w:iCs/>
                <w:sz w:val="20"/>
              </w:rPr>
              <w:t>8</w:t>
            </w:r>
          </w:p>
        </w:tc>
      </w:tr>
      <w:tr w:rsidR="004947EE" w:rsidRPr="004947EE" w14:paraId="57772EB1" w14:textId="77777777" w:rsidTr="007A6B09">
        <w:trPr>
          <w:trHeight w:val="300"/>
        </w:trPr>
        <w:tc>
          <w:tcPr>
            <w:tcW w:w="170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5F0FE73" w14:textId="66799C40" w:rsidR="004947EE" w:rsidRPr="004947EE" w:rsidRDefault="004947EE" w:rsidP="004947EE">
            <w:pPr>
              <w:pStyle w:val="16"/>
              <w:spacing w:before="120"/>
              <w:jc w:val="left"/>
              <w:rPr>
                <w:sz w:val="20"/>
              </w:rPr>
            </w:pPr>
            <w:r w:rsidRPr="004947EE">
              <w:rPr>
                <w:color w:val="000000"/>
                <w:sz w:val="20"/>
              </w:rPr>
              <w:t>п. Крутоярский</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5E38DA" w14:textId="628024B3" w:rsidR="004947EE" w:rsidRPr="004947EE" w:rsidRDefault="004947EE" w:rsidP="004947EE">
            <w:pPr>
              <w:pStyle w:val="16"/>
              <w:spacing w:before="120"/>
              <w:jc w:val="center"/>
              <w:rPr>
                <w:sz w:val="20"/>
              </w:rPr>
            </w:pPr>
            <w:r w:rsidRPr="004947EE">
              <w:rPr>
                <w:color w:val="000000"/>
                <w:sz w:val="20"/>
              </w:rPr>
              <w:t>18000</w:t>
            </w:r>
          </w:p>
        </w:tc>
        <w:tc>
          <w:tcPr>
            <w:tcW w:w="14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B7CA13" w14:textId="298823A6" w:rsidR="004947EE" w:rsidRPr="004947EE" w:rsidRDefault="004947EE" w:rsidP="004947EE">
            <w:pPr>
              <w:pStyle w:val="16"/>
              <w:spacing w:before="120"/>
              <w:jc w:val="center"/>
              <w:rPr>
                <w:sz w:val="20"/>
                <w:lang w:val="ru-RU"/>
              </w:rPr>
            </w:pPr>
            <w:r w:rsidRPr="004947EE">
              <w:rPr>
                <w:color w:val="000000"/>
                <w:sz w:val="20"/>
              </w:rPr>
              <w:t>5000</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D034A9" w14:textId="5D2846D3" w:rsidR="004947EE" w:rsidRPr="004947EE" w:rsidRDefault="004947EE" w:rsidP="004947EE">
            <w:pPr>
              <w:pStyle w:val="16"/>
              <w:spacing w:before="120"/>
              <w:jc w:val="center"/>
              <w:rPr>
                <w:sz w:val="20"/>
              </w:rPr>
            </w:pPr>
            <w:r w:rsidRPr="004947EE">
              <w:rPr>
                <w:color w:val="000000" w:themeColor="text1"/>
                <w:sz w:val="20"/>
              </w:rPr>
              <w:t>758</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8117AE" w14:textId="5D497DCC" w:rsidR="004947EE" w:rsidRPr="004947EE" w:rsidRDefault="004947EE" w:rsidP="004947EE">
            <w:pPr>
              <w:pStyle w:val="16"/>
              <w:spacing w:before="120"/>
              <w:jc w:val="center"/>
              <w:rPr>
                <w:sz w:val="20"/>
                <w:lang w:val="ru-RU"/>
              </w:rPr>
            </w:pPr>
            <w:r w:rsidRPr="004947EE">
              <w:rPr>
                <w:color w:val="000000"/>
                <w:sz w:val="20"/>
                <w:lang w:val="ru-RU"/>
              </w:rPr>
              <w:t>30,3</w:t>
            </w: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76316C" w14:textId="3641CFD0" w:rsidR="004947EE" w:rsidRPr="004947EE" w:rsidRDefault="004947EE" w:rsidP="004947EE">
            <w:pPr>
              <w:pStyle w:val="16"/>
              <w:spacing w:before="120"/>
              <w:jc w:val="center"/>
              <w:rPr>
                <w:sz w:val="20"/>
                <w:lang w:val="ru-RU"/>
              </w:rPr>
            </w:pPr>
            <w:r>
              <w:rPr>
                <w:color w:val="000000"/>
                <w:sz w:val="20"/>
                <w:lang w:val="ru-RU"/>
              </w:rPr>
              <w:t>24150</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D52D373" w14:textId="469D2B86" w:rsidR="004947EE" w:rsidRPr="004947EE" w:rsidRDefault="004947EE" w:rsidP="004947EE">
            <w:pPr>
              <w:pStyle w:val="16"/>
              <w:spacing w:before="120"/>
              <w:jc w:val="center"/>
              <w:rPr>
                <w:sz w:val="20"/>
              </w:rPr>
            </w:pPr>
            <w:r w:rsidRPr="00566D2D">
              <w:rPr>
                <w:sz w:val="20"/>
                <w:lang w:val="ru-RU"/>
              </w:rPr>
              <w:t>707</w:t>
            </w:r>
          </w:p>
        </w:tc>
        <w:tc>
          <w:tcPr>
            <w:tcW w:w="1309" w:type="dxa"/>
            <w:tcBorders>
              <w:top w:val="single" w:sz="6" w:space="0" w:color="000000"/>
              <w:left w:val="single" w:sz="6" w:space="0" w:color="000000"/>
              <w:bottom w:val="single" w:sz="6" w:space="0" w:color="000000"/>
              <w:right w:val="single" w:sz="4" w:space="0" w:color="000000"/>
            </w:tcBorders>
            <w:shd w:val="clear" w:color="auto" w:fill="auto"/>
            <w:vAlign w:val="center"/>
          </w:tcPr>
          <w:p w14:paraId="1D86CD1A" w14:textId="78389BBE" w:rsidR="004947EE" w:rsidRPr="004947EE" w:rsidRDefault="004947EE" w:rsidP="004947EE">
            <w:pPr>
              <w:pStyle w:val="16"/>
              <w:spacing w:before="120"/>
              <w:jc w:val="center"/>
              <w:rPr>
                <w:sz w:val="20"/>
                <w:lang w:val="ru-RU"/>
              </w:rPr>
            </w:pPr>
            <w:r>
              <w:rPr>
                <w:color w:val="000000"/>
                <w:sz w:val="20"/>
                <w:lang w:val="ru-RU"/>
              </w:rPr>
              <w:t>34,2</w:t>
            </w:r>
          </w:p>
        </w:tc>
      </w:tr>
      <w:tr w:rsidR="004947EE" w:rsidRPr="004947EE" w14:paraId="1006353B" w14:textId="77777777" w:rsidTr="007A6B09">
        <w:trPr>
          <w:trHeight w:val="315"/>
        </w:trPr>
        <w:tc>
          <w:tcPr>
            <w:tcW w:w="170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2472AC0" w14:textId="6CCC5D2D" w:rsidR="004947EE" w:rsidRPr="004947EE" w:rsidRDefault="004947EE" w:rsidP="004947EE">
            <w:pPr>
              <w:pStyle w:val="16"/>
              <w:spacing w:before="120"/>
              <w:jc w:val="left"/>
              <w:rPr>
                <w:sz w:val="20"/>
              </w:rPr>
            </w:pPr>
            <w:r w:rsidRPr="004947EE">
              <w:rPr>
                <w:color w:val="000000"/>
                <w:sz w:val="20"/>
              </w:rPr>
              <w:t>д. Быково</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3FB12F" w14:textId="2A66A9C7" w:rsidR="004947EE" w:rsidRPr="004947EE" w:rsidRDefault="004947EE" w:rsidP="004947EE">
            <w:pPr>
              <w:pStyle w:val="16"/>
              <w:spacing w:before="120"/>
              <w:jc w:val="center"/>
              <w:rPr>
                <w:sz w:val="20"/>
              </w:rPr>
            </w:pPr>
            <w:r w:rsidRPr="004947EE">
              <w:rPr>
                <w:color w:val="000000"/>
                <w:sz w:val="20"/>
              </w:rPr>
              <w:t>2220</w:t>
            </w:r>
          </w:p>
        </w:tc>
        <w:tc>
          <w:tcPr>
            <w:tcW w:w="14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7D4312" w14:textId="4AA7BAED" w:rsidR="004947EE" w:rsidRPr="004947EE" w:rsidRDefault="004947EE" w:rsidP="004947EE">
            <w:pPr>
              <w:pStyle w:val="16"/>
              <w:spacing w:before="120"/>
              <w:jc w:val="center"/>
              <w:rPr>
                <w:sz w:val="20"/>
              </w:rPr>
            </w:pPr>
            <w:r w:rsidRPr="004947EE">
              <w:rPr>
                <w:color w:val="000000"/>
                <w:sz w:val="20"/>
              </w:rPr>
              <w:t>1500</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82F211" w14:textId="2DEB86E1" w:rsidR="004947EE" w:rsidRPr="004947EE" w:rsidRDefault="004947EE" w:rsidP="004947EE">
            <w:pPr>
              <w:pStyle w:val="16"/>
              <w:spacing w:before="120"/>
              <w:jc w:val="center"/>
              <w:rPr>
                <w:sz w:val="20"/>
                <w:lang w:val="ru-RU"/>
              </w:rPr>
            </w:pPr>
            <w:r w:rsidRPr="004947EE">
              <w:rPr>
                <w:color w:val="000000" w:themeColor="text1"/>
                <w:sz w:val="20"/>
              </w:rPr>
              <w:t>109</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8D388F" w14:textId="7834B6BA" w:rsidR="004947EE" w:rsidRPr="004947EE" w:rsidRDefault="004947EE" w:rsidP="004947EE">
            <w:pPr>
              <w:pStyle w:val="16"/>
              <w:spacing w:before="120"/>
              <w:jc w:val="center"/>
              <w:rPr>
                <w:sz w:val="20"/>
                <w:lang w:val="ru-RU"/>
              </w:rPr>
            </w:pPr>
            <w:r w:rsidRPr="004947EE">
              <w:rPr>
                <w:color w:val="000000"/>
                <w:sz w:val="20"/>
                <w:lang w:val="ru-RU"/>
              </w:rPr>
              <w:t>34,1</w:t>
            </w: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BFC39A" w14:textId="277D6200" w:rsidR="004947EE" w:rsidRPr="004947EE" w:rsidRDefault="004947EE" w:rsidP="004947EE">
            <w:pPr>
              <w:pStyle w:val="16"/>
              <w:spacing w:before="120"/>
              <w:jc w:val="center"/>
              <w:rPr>
                <w:sz w:val="20"/>
                <w:lang w:val="ru-RU"/>
              </w:rPr>
            </w:pPr>
            <w:r>
              <w:rPr>
                <w:color w:val="000000"/>
                <w:sz w:val="20"/>
                <w:lang w:val="ru-RU"/>
              </w:rPr>
              <w:t>3906</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BFDC50" w14:textId="69AD8C2F" w:rsidR="004947EE" w:rsidRPr="004947EE" w:rsidRDefault="004947EE" w:rsidP="004947EE">
            <w:pPr>
              <w:pStyle w:val="16"/>
              <w:spacing w:before="120"/>
              <w:jc w:val="center"/>
              <w:rPr>
                <w:sz w:val="20"/>
              </w:rPr>
            </w:pPr>
            <w:r w:rsidRPr="00566D2D">
              <w:rPr>
                <w:sz w:val="20"/>
                <w:lang w:val="ru-RU"/>
              </w:rPr>
              <w:t>101</w:t>
            </w:r>
          </w:p>
        </w:tc>
        <w:tc>
          <w:tcPr>
            <w:tcW w:w="1309"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173BC29" w14:textId="6B7B7D80" w:rsidR="004947EE" w:rsidRPr="004947EE" w:rsidRDefault="004947EE" w:rsidP="004947EE">
            <w:pPr>
              <w:pStyle w:val="16"/>
              <w:spacing w:before="120"/>
              <w:jc w:val="center"/>
              <w:rPr>
                <w:sz w:val="20"/>
                <w:lang w:val="ru-RU"/>
              </w:rPr>
            </w:pPr>
            <w:r>
              <w:rPr>
                <w:color w:val="000000"/>
                <w:sz w:val="20"/>
                <w:lang w:val="ru-RU"/>
              </w:rPr>
              <w:t>38,7</w:t>
            </w:r>
          </w:p>
        </w:tc>
      </w:tr>
      <w:tr w:rsidR="004947EE" w:rsidRPr="004947EE" w14:paraId="293A4192" w14:textId="77777777" w:rsidTr="007A6B09">
        <w:trPr>
          <w:trHeight w:val="315"/>
        </w:trPr>
        <w:tc>
          <w:tcPr>
            <w:tcW w:w="1702"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934E516" w14:textId="0B44B027" w:rsidR="004947EE" w:rsidRPr="004947EE" w:rsidRDefault="004947EE" w:rsidP="004947EE">
            <w:pPr>
              <w:pStyle w:val="16"/>
              <w:spacing w:before="120"/>
              <w:jc w:val="left"/>
              <w:rPr>
                <w:sz w:val="20"/>
              </w:rPr>
            </w:pPr>
            <w:r w:rsidRPr="004947EE">
              <w:rPr>
                <w:sz w:val="20"/>
              </w:rPr>
              <w:t>п. Петровский</w:t>
            </w:r>
          </w:p>
        </w:tc>
        <w:tc>
          <w:tcPr>
            <w:tcW w:w="11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454FDD" w14:textId="78FED39A" w:rsidR="004947EE" w:rsidRPr="004947EE" w:rsidRDefault="004947EE" w:rsidP="004947EE">
            <w:pPr>
              <w:pStyle w:val="16"/>
              <w:spacing w:before="120"/>
              <w:jc w:val="center"/>
              <w:rPr>
                <w:sz w:val="20"/>
              </w:rPr>
            </w:pPr>
            <w:r w:rsidRPr="004947EE">
              <w:rPr>
                <w:color w:val="000000"/>
                <w:sz w:val="20"/>
              </w:rPr>
              <w:t>3000</w:t>
            </w:r>
          </w:p>
        </w:tc>
        <w:tc>
          <w:tcPr>
            <w:tcW w:w="14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15A714" w14:textId="614E9EF6" w:rsidR="004947EE" w:rsidRPr="004947EE" w:rsidRDefault="004947EE" w:rsidP="004947EE">
            <w:pPr>
              <w:pStyle w:val="16"/>
              <w:spacing w:before="120"/>
              <w:jc w:val="center"/>
              <w:rPr>
                <w:sz w:val="20"/>
              </w:rPr>
            </w:pPr>
            <w:r w:rsidRPr="004947EE">
              <w:rPr>
                <w:color w:val="000000"/>
                <w:sz w:val="20"/>
              </w:rPr>
              <w:t>2900</w:t>
            </w:r>
          </w:p>
        </w:tc>
        <w:tc>
          <w:tcPr>
            <w:tcW w:w="119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B78348" w14:textId="4B8E038B" w:rsidR="004947EE" w:rsidRPr="004947EE" w:rsidRDefault="004947EE" w:rsidP="004947EE">
            <w:pPr>
              <w:pStyle w:val="16"/>
              <w:spacing w:before="120"/>
              <w:jc w:val="center"/>
              <w:rPr>
                <w:sz w:val="20"/>
              </w:rPr>
            </w:pPr>
            <w:r w:rsidRPr="004947EE">
              <w:rPr>
                <w:color w:val="000000" w:themeColor="text1"/>
                <w:sz w:val="20"/>
              </w:rPr>
              <w:t>182</w:t>
            </w:r>
          </w:p>
        </w:tc>
        <w:tc>
          <w:tcPr>
            <w:tcW w:w="136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3432E8" w14:textId="1B10522C" w:rsidR="004947EE" w:rsidRPr="004947EE" w:rsidRDefault="004947EE" w:rsidP="004947EE">
            <w:pPr>
              <w:pStyle w:val="16"/>
              <w:spacing w:before="120"/>
              <w:jc w:val="center"/>
              <w:rPr>
                <w:sz w:val="20"/>
                <w:lang w:val="ru-RU"/>
              </w:rPr>
            </w:pPr>
            <w:r w:rsidRPr="004947EE">
              <w:rPr>
                <w:color w:val="000000"/>
                <w:sz w:val="20"/>
                <w:lang w:val="ru-RU"/>
              </w:rPr>
              <w:t>32,4</w:t>
            </w:r>
          </w:p>
        </w:tc>
        <w:tc>
          <w:tcPr>
            <w:tcW w:w="125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91A848" w14:textId="744BFCF2" w:rsidR="004947EE" w:rsidRPr="004947EE" w:rsidRDefault="004947EE" w:rsidP="004947EE">
            <w:pPr>
              <w:pStyle w:val="16"/>
              <w:spacing w:before="120"/>
              <w:jc w:val="center"/>
              <w:rPr>
                <w:sz w:val="20"/>
                <w:lang w:val="ru-RU"/>
              </w:rPr>
            </w:pPr>
            <w:r>
              <w:rPr>
                <w:color w:val="000000"/>
                <w:sz w:val="20"/>
                <w:lang w:val="ru-RU"/>
              </w:rPr>
              <w:t>6195</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EF175E5" w14:textId="74E8EB45" w:rsidR="004947EE" w:rsidRPr="004947EE" w:rsidRDefault="004947EE" w:rsidP="004947EE">
            <w:pPr>
              <w:pStyle w:val="16"/>
              <w:spacing w:before="120"/>
              <w:jc w:val="center"/>
              <w:rPr>
                <w:sz w:val="20"/>
              </w:rPr>
            </w:pPr>
            <w:r w:rsidRPr="00566D2D">
              <w:rPr>
                <w:sz w:val="20"/>
                <w:lang w:val="ru-RU"/>
              </w:rPr>
              <w:t>170</w:t>
            </w:r>
          </w:p>
        </w:tc>
        <w:tc>
          <w:tcPr>
            <w:tcW w:w="1309" w:type="dxa"/>
            <w:tcBorders>
              <w:top w:val="single" w:sz="6" w:space="0" w:color="000000"/>
              <w:left w:val="single" w:sz="6" w:space="0" w:color="000000"/>
              <w:bottom w:val="single" w:sz="6" w:space="0" w:color="000000"/>
              <w:right w:val="single" w:sz="4" w:space="0" w:color="000000"/>
            </w:tcBorders>
            <w:shd w:val="clear" w:color="auto" w:fill="auto"/>
            <w:vAlign w:val="center"/>
          </w:tcPr>
          <w:p w14:paraId="4044C4AF" w14:textId="260F3B34" w:rsidR="004947EE" w:rsidRPr="004947EE" w:rsidRDefault="004947EE" w:rsidP="004947EE">
            <w:pPr>
              <w:pStyle w:val="16"/>
              <w:spacing w:before="120"/>
              <w:jc w:val="center"/>
              <w:rPr>
                <w:sz w:val="20"/>
                <w:lang w:val="ru-RU"/>
              </w:rPr>
            </w:pPr>
            <w:r>
              <w:rPr>
                <w:color w:val="000000"/>
                <w:sz w:val="20"/>
                <w:lang w:val="ru-RU"/>
              </w:rPr>
              <w:t>36,4</w:t>
            </w:r>
          </w:p>
        </w:tc>
      </w:tr>
      <w:tr w:rsidR="004947EE" w:rsidRPr="00DF08D2" w14:paraId="0A7FB18E" w14:textId="77777777" w:rsidTr="007A6B09">
        <w:trPr>
          <w:trHeight w:val="315"/>
        </w:trPr>
        <w:tc>
          <w:tcPr>
            <w:tcW w:w="1702"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7159AE8" w14:textId="77777777" w:rsidR="004947EE" w:rsidRPr="004947EE" w:rsidRDefault="004947EE" w:rsidP="004947EE">
            <w:pPr>
              <w:pStyle w:val="16"/>
              <w:spacing w:before="120"/>
              <w:jc w:val="center"/>
              <w:rPr>
                <w:sz w:val="20"/>
                <w:lang w:val="ru-RU"/>
              </w:rPr>
            </w:pPr>
            <w:r w:rsidRPr="004947EE">
              <w:rPr>
                <w:sz w:val="20"/>
                <w:lang w:val="ru-RU"/>
              </w:rPr>
              <w:t>Общее:</w:t>
            </w:r>
          </w:p>
        </w:tc>
        <w:tc>
          <w:tcPr>
            <w:tcW w:w="11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42E4A268" w14:textId="562CA94A" w:rsidR="004947EE" w:rsidRPr="004947EE" w:rsidRDefault="004947EE" w:rsidP="004947EE">
            <w:pPr>
              <w:pStyle w:val="16"/>
              <w:spacing w:before="120"/>
              <w:jc w:val="center"/>
              <w:rPr>
                <w:sz w:val="20"/>
                <w:lang w:val="ru-RU"/>
              </w:rPr>
            </w:pPr>
            <w:r w:rsidRPr="004947EE">
              <w:rPr>
                <w:color w:val="000000"/>
                <w:sz w:val="20"/>
                <w:lang w:val="ru-RU"/>
              </w:rPr>
              <w:t>23220</w:t>
            </w:r>
          </w:p>
        </w:tc>
        <w:tc>
          <w:tcPr>
            <w:tcW w:w="1416"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8373E61" w14:textId="58964088" w:rsidR="004947EE" w:rsidRPr="004947EE" w:rsidRDefault="004947EE" w:rsidP="004947EE">
            <w:pPr>
              <w:pStyle w:val="16"/>
              <w:spacing w:before="120"/>
              <w:jc w:val="center"/>
              <w:rPr>
                <w:sz w:val="20"/>
              </w:rPr>
            </w:pPr>
            <w:r w:rsidRPr="004947EE">
              <w:rPr>
                <w:color w:val="000000"/>
                <w:sz w:val="20"/>
                <w:lang w:val="ru-RU"/>
              </w:rPr>
              <w:t>9400</w:t>
            </w:r>
          </w:p>
        </w:tc>
        <w:tc>
          <w:tcPr>
            <w:tcW w:w="1194"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A60FDD5" w14:textId="57076410" w:rsidR="004947EE" w:rsidRPr="004947EE" w:rsidRDefault="004947EE" w:rsidP="004947EE">
            <w:pPr>
              <w:pStyle w:val="16"/>
              <w:spacing w:before="120"/>
              <w:jc w:val="center"/>
              <w:rPr>
                <w:sz w:val="20"/>
                <w:lang w:val="ru-RU"/>
              </w:rPr>
            </w:pPr>
            <w:r w:rsidRPr="004947EE">
              <w:rPr>
                <w:sz w:val="20"/>
                <w:lang w:val="ru-RU"/>
              </w:rPr>
              <w:t>1049</w:t>
            </w:r>
          </w:p>
        </w:tc>
        <w:tc>
          <w:tcPr>
            <w:tcW w:w="136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55F6B21D" w14:textId="32CE6734" w:rsidR="004947EE" w:rsidRPr="004947EE" w:rsidRDefault="004947EE" w:rsidP="004947EE">
            <w:pPr>
              <w:pStyle w:val="16"/>
              <w:spacing w:before="120"/>
              <w:jc w:val="center"/>
              <w:rPr>
                <w:sz w:val="20"/>
                <w:lang w:val="ru-RU"/>
              </w:rPr>
            </w:pPr>
            <w:r w:rsidRPr="004947EE">
              <w:rPr>
                <w:color w:val="000000"/>
                <w:sz w:val="20"/>
                <w:lang w:val="ru-RU"/>
              </w:rPr>
              <w:t>31,1</w:t>
            </w:r>
          </w:p>
        </w:tc>
        <w:tc>
          <w:tcPr>
            <w:tcW w:w="1258" w:type="dxa"/>
            <w:tcBorders>
              <w:top w:val="single" w:sz="6" w:space="0" w:color="000000"/>
              <w:left w:val="single" w:sz="6" w:space="0" w:color="000000"/>
              <w:bottom w:val="single" w:sz="4" w:space="0" w:color="000000"/>
              <w:right w:val="single" w:sz="6" w:space="0" w:color="000000"/>
            </w:tcBorders>
            <w:shd w:val="clear" w:color="auto" w:fill="auto"/>
            <w:vAlign w:val="center"/>
          </w:tcPr>
          <w:p w14:paraId="741BE54A" w14:textId="530218F8" w:rsidR="004947EE" w:rsidRPr="004947EE" w:rsidRDefault="004947EE" w:rsidP="004947EE">
            <w:pPr>
              <w:pStyle w:val="16"/>
              <w:spacing w:before="120"/>
              <w:jc w:val="center"/>
              <w:rPr>
                <w:sz w:val="20"/>
                <w:lang w:val="ru-RU"/>
              </w:rPr>
            </w:pPr>
            <w:r w:rsidRPr="004947EE">
              <w:rPr>
                <w:color w:val="000000"/>
                <w:sz w:val="20"/>
                <w:lang w:val="ru-RU"/>
              </w:rPr>
              <w:t>33358,5</w:t>
            </w:r>
          </w:p>
        </w:tc>
        <w:tc>
          <w:tcPr>
            <w:tcW w:w="960" w:type="dxa"/>
            <w:tcBorders>
              <w:top w:val="single" w:sz="6" w:space="0" w:color="000000"/>
              <w:left w:val="single" w:sz="6" w:space="0" w:color="000000"/>
              <w:bottom w:val="single" w:sz="4" w:space="0" w:color="000000"/>
              <w:right w:val="single" w:sz="6" w:space="0" w:color="000000"/>
            </w:tcBorders>
            <w:shd w:val="clear" w:color="auto" w:fill="auto"/>
            <w:vAlign w:val="bottom"/>
          </w:tcPr>
          <w:p w14:paraId="6D383128" w14:textId="42FC50C1" w:rsidR="004947EE" w:rsidRPr="004947EE" w:rsidRDefault="004947EE" w:rsidP="004947EE">
            <w:pPr>
              <w:pStyle w:val="16"/>
              <w:spacing w:before="120"/>
              <w:jc w:val="center"/>
              <w:rPr>
                <w:sz w:val="20"/>
                <w:lang w:val="ru-RU"/>
              </w:rPr>
            </w:pPr>
            <w:r w:rsidRPr="00566D2D">
              <w:rPr>
                <w:sz w:val="20"/>
                <w:lang w:val="ru-RU"/>
              </w:rPr>
              <w:t>978</w:t>
            </w:r>
          </w:p>
        </w:tc>
        <w:tc>
          <w:tcPr>
            <w:tcW w:w="1309" w:type="dxa"/>
            <w:tcBorders>
              <w:top w:val="single" w:sz="6" w:space="0" w:color="000000"/>
              <w:left w:val="single" w:sz="6" w:space="0" w:color="000000"/>
              <w:bottom w:val="single" w:sz="4" w:space="0" w:color="000000"/>
              <w:right w:val="single" w:sz="4" w:space="0" w:color="000000"/>
            </w:tcBorders>
            <w:shd w:val="clear" w:color="auto" w:fill="auto"/>
            <w:vAlign w:val="center"/>
          </w:tcPr>
          <w:p w14:paraId="1FC2AD51" w14:textId="5597BA6D" w:rsidR="004947EE" w:rsidRPr="004947EE" w:rsidRDefault="004947EE" w:rsidP="004947EE">
            <w:pPr>
              <w:pStyle w:val="16"/>
              <w:spacing w:before="120"/>
              <w:jc w:val="center"/>
              <w:rPr>
                <w:sz w:val="20"/>
              </w:rPr>
            </w:pPr>
            <w:r w:rsidRPr="004947EE">
              <w:rPr>
                <w:color w:val="000000"/>
                <w:sz w:val="20"/>
              </w:rPr>
              <w:t>31,5</w:t>
            </w:r>
          </w:p>
        </w:tc>
      </w:tr>
    </w:tbl>
    <w:p w14:paraId="086C0D19" w14:textId="77777777" w:rsidR="006D2D01" w:rsidRPr="00DF08D2" w:rsidRDefault="006D2D01" w:rsidP="0069244C">
      <w:pPr>
        <w:pStyle w:val="16"/>
        <w:spacing w:after="80"/>
        <w:rPr>
          <w:b/>
          <w:bCs/>
          <w:i/>
          <w:iCs/>
          <w:highlight w:val="yellow"/>
          <w:lang w:val="ru-RU" w:eastAsia="ar-SA" w:bidi="en-US"/>
        </w:rPr>
      </w:pPr>
    </w:p>
    <w:p w14:paraId="0F562117" w14:textId="21A42946" w:rsidR="0077161E" w:rsidRPr="00C54465" w:rsidRDefault="00BB2E90" w:rsidP="00BB2E90">
      <w:pPr>
        <w:pStyle w:val="3"/>
        <w:ind w:left="710"/>
        <w:jc w:val="left"/>
        <w:rPr>
          <w:lang w:val="ru-RU"/>
        </w:rPr>
      </w:pPr>
      <w:r>
        <w:rPr>
          <w:rFonts w:cs="Times New Roman"/>
          <w:szCs w:val="24"/>
          <w:lang w:val="ru-RU"/>
        </w:rPr>
        <w:t xml:space="preserve">2.1.5. </w:t>
      </w:r>
      <w:bookmarkStart w:id="43" w:name="_Hlk57578882"/>
      <w:bookmarkStart w:id="44" w:name="_Toc142508927"/>
      <w:r w:rsidR="00CB59EF" w:rsidRPr="00C54465">
        <w:rPr>
          <w:rFonts w:cs="Times New Roman"/>
          <w:szCs w:val="24"/>
          <w:lang w:val="ru-RU"/>
        </w:rPr>
        <w:t xml:space="preserve">Обоснование включения/исключения в границы населенных пунктов </w:t>
      </w:r>
      <w:bookmarkEnd w:id="43"/>
      <w:r w:rsidR="00CB59EF" w:rsidRPr="00C54465">
        <w:rPr>
          <w:rFonts w:cs="Times New Roman"/>
          <w:szCs w:val="24"/>
          <w:lang w:val="ru-RU"/>
        </w:rPr>
        <w:t>земельных участков сельскохозяйственного назначения</w:t>
      </w:r>
      <w:bookmarkEnd w:id="44"/>
    </w:p>
    <w:p w14:paraId="6A88958A" w14:textId="6FB5CB32" w:rsidR="00A373F1" w:rsidRPr="00C54465" w:rsidRDefault="00CB59EF">
      <w:pPr>
        <w:pStyle w:val="16"/>
        <w:ind w:left="221" w:firstLine="708"/>
        <w:rPr>
          <w:lang w:val="ru-RU" w:eastAsia="ar-SA"/>
        </w:rPr>
      </w:pPr>
      <w:r w:rsidRPr="00C54465">
        <w:rPr>
          <w:lang w:val="ru-RU" w:eastAsia="ar-SA"/>
        </w:rPr>
        <w:t xml:space="preserve">При анализе фактических показателей площади, занятой жилой застройкой, жилищного фонда и плотности населения выявлено, что средняя плотность населения по </w:t>
      </w:r>
      <w:r w:rsidR="00DF08D2" w:rsidRPr="00C54465">
        <w:rPr>
          <w:lang w:val="ru-RU" w:eastAsia="ar-SA"/>
        </w:rPr>
        <w:t>Крутоярском</w:t>
      </w:r>
      <w:r w:rsidRPr="00C54465">
        <w:rPr>
          <w:lang w:val="ru-RU" w:eastAsia="ar-SA"/>
        </w:rPr>
        <w:t xml:space="preserve">у сельскому поселению составляет: </w:t>
      </w:r>
      <w:r w:rsidR="00767D24" w:rsidRPr="00C54465">
        <w:rPr>
          <w:lang w:val="ru-RU" w:eastAsia="ar-SA"/>
        </w:rPr>
        <w:t>1</w:t>
      </w:r>
      <w:r w:rsidR="001252F5" w:rsidRPr="00C54465">
        <w:rPr>
          <w:lang w:val="ru-RU" w:eastAsia="ar-SA"/>
        </w:rPr>
        <w:t>049</w:t>
      </w:r>
      <w:r w:rsidRPr="00C54465">
        <w:rPr>
          <w:lang w:val="ru-RU" w:eastAsia="ar-SA"/>
        </w:rPr>
        <w:t xml:space="preserve"> чел / (</w:t>
      </w:r>
      <w:r w:rsidR="001252F5" w:rsidRPr="00C54465">
        <w:rPr>
          <w:lang w:val="ru-RU" w:eastAsia="ar-SA"/>
        </w:rPr>
        <w:t>51</w:t>
      </w:r>
      <w:r w:rsidR="00376760" w:rsidRPr="00C54465">
        <w:rPr>
          <w:lang w:val="ru-RU" w:eastAsia="ar-SA"/>
        </w:rPr>
        <w:t>3</w:t>
      </w:r>
      <w:r w:rsidR="001252F5" w:rsidRPr="00C54465">
        <w:rPr>
          <w:lang w:val="ru-RU" w:eastAsia="ar-SA"/>
        </w:rPr>
        <w:t>,6</w:t>
      </w:r>
      <w:r w:rsidRPr="00C54465">
        <w:rPr>
          <w:lang w:val="ru-RU" w:eastAsia="ar-SA"/>
        </w:rPr>
        <w:t>га (территория инд</w:t>
      </w:r>
      <w:r w:rsidR="000B79FE" w:rsidRPr="00C54465">
        <w:rPr>
          <w:lang w:val="ru-RU" w:eastAsia="ar-SA"/>
        </w:rPr>
        <w:t xml:space="preserve">ивидуальной жилой застройки) + </w:t>
      </w:r>
      <w:r w:rsidR="00376760" w:rsidRPr="00C54465">
        <w:rPr>
          <w:lang w:val="ru-RU" w:eastAsia="ar-SA"/>
        </w:rPr>
        <w:t>2</w:t>
      </w:r>
      <w:r w:rsidR="00FA1AE3" w:rsidRPr="00C54465">
        <w:rPr>
          <w:lang w:val="ru-RU" w:eastAsia="ar-SA"/>
        </w:rPr>
        <w:t>,</w:t>
      </w:r>
      <w:r w:rsidR="00376760" w:rsidRPr="00C54465">
        <w:rPr>
          <w:lang w:val="ru-RU" w:eastAsia="ar-SA"/>
        </w:rPr>
        <w:t>7</w:t>
      </w:r>
      <w:r w:rsidRPr="00C54465">
        <w:rPr>
          <w:lang w:val="ru-RU" w:eastAsia="ar-SA"/>
        </w:rPr>
        <w:t xml:space="preserve"> га (территория многоквартирной жилой застройки)), итого = </w:t>
      </w:r>
      <w:r w:rsidR="000B79FE" w:rsidRPr="00C54465">
        <w:rPr>
          <w:lang w:val="ru-RU" w:eastAsia="ar-SA"/>
        </w:rPr>
        <w:t>1</w:t>
      </w:r>
      <w:r w:rsidR="00376760" w:rsidRPr="00C54465">
        <w:rPr>
          <w:lang w:val="ru-RU" w:eastAsia="ar-SA"/>
        </w:rPr>
        <w:t>049</w:t>
      </w:r>
      <w:r w:rsidRPr="00C54465">
        <w:rPr>
          <w:lang w:val="ru-RU" w:eastAsia="ar-SA"/>
        </w:rPr>
        <w:t>/(</w:t>
      </w:r>
      <w:r w:rsidR="00376760" w:rsidRPr="00C54465">
        <w:rPr>
          <w:lang w:val="ru-RU" w:eastAsia="ar-SA"/>
        </w:rPr>
        <w:t>513,3</w:t>
      </w:r>
      <w:r w:rsidRPr="00C54465">
        <w:rPr>
          <w:lang w:val="ru-RU" w:eastAsia="ar-SA"/>
        </w:rPr>
        <w:t>+</w:t>
      </w:r>
      <w:r w:rsidR="00376760" w:rsidRPr="00C54465">
        <w:rPr>
          <w:lang w:val="ru-RU" w:eastAsia="ar-SA"/>
        </w:rPr>
        <w:t>2</w:t>
      </w:r>
      <w:r w:rsidR="00FA1AE3" w:rsidRPr="00C54465">
        <w:rPr>
          <w:lang w:val="ru-RU" w:eastAsia="ar-SA"/>
        </w:rPr>
        <w:t>,</w:t>
      </w:r>
      <w:r w:rsidR="00376760" w:rsidRPr="00C54465">
        <w:rPr>
          <w:lang w:val="ru-RU" w:eastAsia="ar-SA"/>
        </w:rPr>
        <w:t>7</w:t>
      </w:r>
      <w:r w:rsidR="00583112" w:rsidRPr="00C54465">
        <w:rPr>
          <w:lang w:val="ru-RU" w:eastAsia="ar-SA"/>
        </w:rPr>
        <w:t xml:space="preserve">) = </w:t>
      </w:r>
      <w:r w:rsidR="00376760" w:rsidRPr="00C54465">
        <w:rPr>
          <w:lang w:val="ru-RU" w:eastAsia="ar-SA"/>
        </w:rPr>
        <w:t>2,0</w:t>
      </w:r>
      <w:r w:rsidR="00FA1AE3" w:rsidRPr="00C54465">
        <w:rPr>
          <w:lang w:val="ru-RU" w:eastAsia="ar-SA"/>
        </w:rPr>
        <w:t>3</w:t>
      </w:r>
      <w:r w:rsidR="00A373F1" w:rsidRPr="00C54465">
        <w:rPr>
          <w:lang w:val="ru-RU" w:eastAsia="ar-SA"/>
        </w:rPr>
        <w:t xml:space="preserve"> чел./га.</w:t>
      </w:r>
    </w:p>
    <w:p w14:paraId="6133C476" w14:textId="77777777" w:rsidR="00A373F1" w:rsidRPr="00C54465" w:rsidRDefault="00A373F1" w:rsidP="00A373F1">
      <w:pPr>
        <w:pStyle w:val="16"/>
        <w:ind w:left="221" w:firstLine="708"/>
        <w:rPr>
          <w:lang w:val="ru-RU" w:eastAsia="ar-SA"/>
        </w:rPr>
      </w:pPr>
      <w:r w:rsidRPr="00C54465">
        <w:rPr>
          <w:lang w:val="ru-RU" w:eastAsia="ar-SA"/>
        </w:rPr>
        <w:t>Соответственно, плотность населения на расчетный срок составит:</w:t>
      </w:r>
    </w:p>
    <w:p w14:paraId="1A04D43D" w14:textId="41E8F8F8" w:rsidR="00A373F1" w:rsidRPr="00C54465" w:rsidRDefault="00376760" w:rsidP="00A373F1">
      <w:pPr>
        <w:pStyle w:val="16"/>
        <w:ind w:left="221" w:firstLine="708"/>
        <w:rPr>
          <w:lang w:val="ru-RU" w:eastAsia="ar-SA"/>
        </w:rPr>
      </w:pPr>
      <w:r w:rsidRPr="00C54465">
        <w:rPr>
          <w:lang w:val="ru-RU" w:eastAsia="ar-SA"/>
        </w:rPr>
        <w:t>978</w:t>
      </w:r>
      <w:r w:rsidR="00A373F1" w:rsidRPr="00C54465">
        <w:rPr>
          <w:lang w:val="ru-RU" w:eastAsia="ar-SA"/>
        </w:rPr>
        <w:t>/(</w:t>
      </w:r>
      <w:r w:rsidRPr="00C54465">
        <w:rPr>
          <w:lang w:val="ru-RU" w:eastAsia="ar-SA"/>
        </w:rPr>
        <w:t>646,3</w:t>
      </w:r>
      <w:r w:rsidR="00A373F1" w:rsidRPr="00C54465">
        <w:rPr>
          <w:lang w:val="ru-RU" w:eastAsia="ar-SA"/>
        </w:rPr>
        <w:t>+</w:t>
      </w:r>
      <w:r w:rsidRPr="00C54465">
        <w:rPr>
          <w:lang w:val="ru-RU" w:eastAsia="ar-SA"/>
        </w:rPr>
        <w:t>2</w:t>
      </w:r>
      <w:r w:rsidR="00FA1AE3" w:rsidRPr="00C54465">
        <w:rPr>
          <w:lang w:val="ru-RU" w:eastAsia="ar-SA"/>
        </w:rPr>
        <w:t>,</w:t>
      </w:r>
      <w:r w:rsidRPr="00C54465">
        <w:rPr>
          <w:lang w:val="ru-RU" w:eastAsia="ar-SA"/>
        </w:rPr>
        <w:t>7</w:t>
      </w:r>
      <w:r w:rsidR="00A373F1" w:rsidRPr="00C54465">
        <w:rPr>
          <w:lang w:val="ru-RU" w:eastAsia="ar-SA"/>
        </w:rPr>
        <w:t>) =</w:t>
      </w:r>
      <w:r w:rsidR="00FA1AE3" w:rsidRPr="00C54465">
        <w:rPr>
          <w:lang w:val="ru-RU" w:eastAsia="ar-SA"/>
        </w:rPr>
        <w:t>1,</w:t>
      </w:r>
      <w:r w:rsidRPr="00C54465">
        <w:rPr>
          <w:lang w:val="ru-RU" w:eastAsia="ar-SA"/>
        </w:rPr>
        <w:t>5</w:t>
      </w:r>
      <w:r w:rsidR="00A373F1" w:rsidRPr="00C54465">
        <w:rPr>
          <w:lang w:val="ru-RU" w:eastAsia="ar-SA"/>
        </w:rPr>
        <w:t xml:space="preserve"> чел./га</w:t>
      </w:r>
      <w:r w:rsidR="00BB2E90">
        <w:rPr>
          <w:lang w:val="ru-RU" w:eastAsia="ar-SA"/>
        </w:rPr>
        <w:t xml:space="preserve">  </w:t>
      </w:r>
    </w:p>
    <w:p w14:paraId="464ED4D1" w14:textId="350DD140" w:rsidR="00A373F1" w:rsidRPr="00C54465" w:rsidRDefault="00A373F1" w:rsidP="00A373F1">
      <w:pPr>
        <w:pStyle w:val="16"/>
        <w:ind w:left="221" w:firstLine="708"/>
        <w:rPr>
          <w:lang w:val="ru-RU" w:eastAsia="ar-SA"/>
        </w:rPr>
      </w:pPr>
      <w:r w:rsidRPr="00C54465">
        <w:rPr>
          <w:lang w:val="ru-RU" w:eastAsia="ar-SA"/>
        </w:rPr>
        <w:t xml:space="preserve">где: </w:t>
      </w:r>
      <w:r w:rsidR="00376760" w:rsidRPr="00C54465">
        <w:rPr>
          <w:lang w:val="ru-RU" w:eastAsia="ar-SA"/>
        </w:rPr>
        <w:t>978</w:t>
      </w:r>
      <w:r w:rsidRPr="00C54465">
        <w:rPr>
          <w:lang w:val="ru-RU" w:eastAsia="ar-SA"/>
        </w:rPr>
        <w:t xml:space="preserve"> - численность населения на расчётный срок, чел.;</w:t>
      </w:r>
    </w:p>
    <w:p w14:paraId="594739A7" w14:textId="603B3D9D" w:rsidR="00A373F1" w:rsidRPr="00C54465" w:rsidRDefault="00376760" w:rsidP="00A373F1">
      <w:pPr>
        <w:pStyle w:val="16"/>
        <w:ind w:left="221" w:firstLine="708"/>
        <w:rPr>
          <w:lang w:val="ru-RU" w:eastAsia="ar-SA"/>
        </w:rPr>
      </w:pPr>
      <w:r w:rsidRPr="00C54465">
        <w:rPr>
          <w:lang w:val="ru-RU" w:eastAsia="ar-SA"/>
        </w:rPr>
        <w:t>646,3</w:t>
      </w:r>
      <w:r w:rsidR="00A373F1" w:rsidRPr="00C54465">
        <w:rPr>
          <w:lang w:val="ru-RU" w:eastAsia="ar-SA"/>
        </w:rPr>
        <w:t>- площадь территории индивидуальной жилой застройки на расчётный срок, га;</w:t>
      </w:r>
    </w:p>
    <w:p w14:paraId="1C7BB2CE" w14:textId="01897728" w:rsidR="00A373F1" w:rsidRPr="00C54465" w:rsidRDefault="00376760" w:rsidP="00A373F1">
      <w:pPr>
        <w:pStyle w:val="16"/>
        <w:ind w:left="221" w:firstLine="708"/>
        <w:rPr>
          <w:lang w:val="ru-RU" w:eastAsia="ar-SA"/>
        </w:rPr>
      </w:pPr>
      <w:r w:rsidRPr="00C54465">
        <w:rPr>
          <w:lang w:val="ru-RU" w:eastAsia="ar-SA"/>
        </w:rPr>
        <w:t>2,7</w:t>
      </w:r>
      <w:r w:rsidR="00A373F1" w:rsidRPr="00C54465">
        <w:rPr>
          <w:lang w:val="ru-RU" w:eastAsia="ar-SA"/>
        </w:rPr>
        <w:t xml:space="preserve"> - площадь территории многоквартирной жилой застройки на расчётный срок, га.</w:t>
      </w:r>
    </w:p>
    <w:p w14:paraId="18D5E80C" w14:textId="77777777" w:rsidR="00A373F1" w:rsidRPr="00C54465" w:rsidRDefault="00A373F1">
      <w:pPr>
        <w:pStyle w:val="16"/>
        <w:ind w:left="221" w:firstLine="708"/>
        <w:rPr>
          <w:lang w:val="ru-RU" w:eastAsia="ar-SA"/>
        </w:rPr>
      </w:pPr>
    </w:p>
    <w:p w14:paraId="764029CC" w14:textId="14DDB783" w:rsidR="0077161E" w:rsidRPr="00C54465" w:rsidRDefault="00CB59EF">
      <w:pPr>
        <w:pStyle w:val="16"/>
        <w:ind w:left="221" w:firstLine="708"/>
        <w:rPr>
          <w:lang w:val="ru-RU"/>
        </w:rPr>
      </w:pPr>
      <w:r w:rsidRPr="00C54465">
        <w:rPr>
          <w:lang w:val="ru-RU" w:eastAsia="ar-SA"/>
        </w:rPr>
        <w:t>При этом, плотность населения по типологии жилого фонда исходя из количества жилого фонда и средней жилищной обеспеченности, составляет:</w:t>
      </w:r>
    </w:p>
    <w:p w14:paraId="16906B07" w14:textId="77777777" w:rsidR="0077161E" w:rsidRPr="00C54465" w:rsidRDefault="00CB59EF">
      <w:pPr>
        <w:pStyle w:val="16"/>
        <w:ind w:left="221" w:firstLine="709"/>
        <w:rPr>
          <w:lang w:val="ru-RU"/>
        </w:rPr>
      </w:pPr>
      <w:r w:rsidRPr="00C54465">
        <w:rPr>
          <w:lang w:val="ru-RU"/>
        </w:rPr>
        <w:t>1) Расчетная плотность населения на территории индивидуальной жилой застройки:</w:t>
      </w:r>
    </w:p>
    <w:p w14:paraId="3D669F05" w14:textId="78884E4F" w:rsidR="0077161E" w:rsidRPr="00C54465" w:rsidRDefault="00CB59EF">
      <w:pPr>
        <w:pStyle w:val="16"/>
        <w:ind w:left="221" w:firstLine="709"/>
        <w:rPr>
          <w:lang w:val="ru-RU"/>
        </w:rPr>
      </w:pPr>
      <w:r w:rsidRPr="00C54465">
        <w:rPr>
          <w:lang w:val="ru-RU"/>
        </w:rPr>
        <w:t xml:space="preserve">Расчетный показатель количества </w:t>
      </w:r>
      <w:r w:rsidR="00583112" w:rsidRPr="00C54465">
        <w:rPr>
          <w:lang w:val="ru-RU"/>
        </w:rPr>
        <w:t>человек,</w:t>
      </w:r>
      <w:r w:rsidRPr="00C54465">
        <w:rPr>
          <w:lang w:val="ru-RU"/>
        </w:rPr>
        <w:t xml:space="preserve"> проживающих на территории индивидуальной жилой застройки:</w:t>
      </w:r>
    </w:p>
    <w:p w14:paraId="24EF547D" w14:textId="50FCED1B" w:rsidR="0077161E" w:rsidRPr="00C54465" w:rsidRDefault="00376760">
      <w:pPr>
        <w:pStyle w:val="16"/>
        <w:ind w:left="221" w:firstLine="709"/>
        <w:rPr>
          <w:lang w:val="ru-RU"/>
        </w:rPr>
      </w:pPr>
      <w:r w:rsidRPr="00C54465">
        <w:rPr>
          <w:lang w:val="ru-RU"/>
        </w:rPr>
        <w:t>23220</w:t>
      </w:r>
      <w:r w:rsidR="00CB59EF" w:rsidRPr="00C54465">
        <w:rPr>
          <w:lang w:val="ru-RU"/>
        </w:rPr>
        <w:t>/</w:t>
      </w:r>
      <w:r w:rsidRPr="00C54465">
        <w:rPr>
          <w:lang w:val="ru-RU"/>
        </w:rPr>
        <w:t>31,1</w:t>
      </w:r>
      <w:r w:rsidR="00CB59EF" w:rsidRPr="00C54465">
        <w:rPr>
          <w:lang w:val="ru-RU"/>
        </w:rPr>
        <w:t>=</w:t>
      </w:r>
      <w:r w:rsidR="00C54465" w:rsidRPr="00C54465">
        <w:rPr>
          <w:lang w:val="ru-RU"/>
        </w:rPr>
        <w:t>747</w:t>
      </w:r>
      <w:r w:rsidR="00CB59EF" w:rsidRPr="00C54465">
        <w:rPr>
          <w:lang w:val="ru-RU"/>
        </w:rPr>
        <w:t xml:space="preserve"> чел., где:</w:t>
      </w:r>
    </w:p>
    <w:p w14:paraId="0C8918CE" w14:textId="132B2200" w:rsidR="0077161E" w:rsidRPr="00C54465" w:rsidRDefault="00CB59EF">
      <w:pPr>
        <w:pStyle w:val="16"/>
        <w:ind w:left="221" w:firstLine="709"/>
        <w:rPr>
          <w:lang w:val="ru-RU"/>
        </w:rPr>
      </w:pPr>
      <w:r w:rsidRPr="00C54465">
        <w:rPr>
          <w:lang w:val="ru-RU"/>
        </w:rPr>
        <w:t xml:space="preserve">- </w:t>
      </w:r>
      <w:r w:rsidR="00376760" w:rsidRPr="00C54465">
        <w:rPr>
          <w:lang w:val="ru-RU"/>
        </w:rPr>
        <w:t>23220</w:t>
      </w:r>
      <w:r w:rsidR="000B79FE" w:rsidRPr="00C54465">
        <w:rPr>
          <w:lang w:val="ru-RU"/>
        </w:rPr>
        <w:t xml:space="preserve"> </w:t>
      </w:r>
      <w:r w:rsidRPr="00C54465">
        <w:rPr>
          <w:lang w:val="ru-RU"/>
        </w:rPr>
        <w:t>- м</w:t>
      </w:r>
      <w:r w:rsidRPr="00C54465">
        <w:rPr>
          <w:vertAlign w:val="superscript"/>
          <w:lang w:val="ru-RU"/>
        </w:rPr>
        <w:t>2</w:t>
      </w:r>
      <w:r w:rsidRPr="00C54465">
        <w:rPr>
          <w:lang w:val="ru-RU"/>
        </w:rPr>
        <w:t xml:space="preserve"> жилого фонда индивидуальной жилой застройки;</w:t>
      </w:r>
    </w:p>
    <w:p w14:paraId="02893EB4" w14:textId="49CE5819" w:rsidR="0077161E" w:rsidRPr="00C54465" w:rsidRDefault="00CB59EF">
      <w:pPr>
        <w:pStyle w:val="16"/>
        <w:ind w:left="221" w:firstLine="709"/>
        <w:rPr>
          <w:lang w:val="ru-RU"/>
        </w:rPr>
      </w:pPr>
      <w:r w:rsidRPr="00C54465">
        <w:rPr>
          <w:lang w:val="ru-RU"/>
        </w:rPr>
        <w:t xml:space="preserve">- </w:t>
      </w:r>
      <w:r w:rsidR="00376760" w:rsidRPr="00C54465">
        <w:rPr>
          <w:lang w:val="ru-RU"/>
        </w:rPr>
        <w:t>31,1</w:t>
      </w:r>
      <w:r w:rsidRPr="00C54465">
        <w:rPr>
          <w:lang w:val="ru-RU"/>
        </w:rPr>
        <w:t xml:space="preserve"> - м</w:t>
      </w:r>
      <w:r w:rsidRPr="00C54465">
        <w:rPr>
          <w:vertAlign w:val="superscript"/>
          <w:lang w:val="ru-RU"/>
        </w:rPr>
        <w:t>2</w:t>
      </w:r>
      <w:r w:rsidRPr="00C54465">
        <w:rPr>
          <w:lang w:val="ru-RU"/>
        </w:rPr>
        <w:t>/чел. средняя жилищная обеспеченность</w:t>
      </w:r>
    </w:p>
    <w:p w14:paraId="663724C7" w14:textId="77777777" w:rsidR="0077161E" w:rsidRPr="00C54465" w:rsidRDefault="00CB59EF">
      <w:pPr>
        <w:pStyle w:val="16"/>
        <w:ind w:left="221" w:firstLine="709"/>
        <w:rPr>
          <w:lang w:val="ru-RU"/>
        </w:rPr>
      </w:pPr>
      <w:r w:rsidRPr="00C54465">
        <w:rPr>
          <w:lang w:val="ru-RU"/>
        </w:rPr>
        <w:t xml:space="preserve">Таким образом, расчетная плотность населения на территории существующей индивидуальной жилой застройки составляет: </w:t>
      </w:r>
    </w:p>
    <w:p w14:paraId="6C8AD8A2" w14:textId="1138C40C" w:rsidR="0077161E" w:rsidRPr="00C54465" w:rsidRDefault="009112EC">
      <w:pPr>
        <w:pStyle w:val="16"/>
        <w:ind w:left="221" w:firstLine="709"/>
        <w:rPr>
          <w:lang w:val="ru-RU"/>
        </w:rPr>
      </w:pPr>
      <w:r w:rsidRPr="00C54465">
        <w:rPr>
          <w:lang w:val="ru-RU"/>
        </w:rPr>
        <w:t>1150</w:t>
      </w:r>
      <w:r w:rsidR="00CB59EF" w:rsidRPr="00C54465">
        <w:rPr>
          <w:lang w:val="ru-RU"/>
        </w:rPr>
        <w:t>/</w:t>
      </w:r>
      <w:r w:rsidR="00C54465" w:rsidRPr="00C54465">
        <w:rPr>
          <w:lang w:val="ru-RU"/>
        </w:rPr>
        <w:t>2,32</w:t>
      </w:r>
      <w:r w:rsidR="00CB59EF" w:rsidRPr="00C54465">
        <w:rPr>
          <w:lang w:val="ru-RU"/>
        </w:rPr>
        <w:t>=</w:t>
      </w:r>
      <w:r w:rsidR="00C54465" w:rsidRPr="00C54465">
        <w:rPr>
          <w:lang w:val="ru-RU"/>
        </w:rPr>
        <w:t>453</w:t>
      </w:r>
      <w:r w:rsidRPr="00C54465">
        <w:rPr>
          <w:lang w:val="ru-RU"/>
        </w:rPr>
        <w:t xml:space="preserve"> </w:t>
      </w:r>
      <w:r w:rsidR="00CB59EF" w:rsidRPr="00C54465">
        <w:rPr>
          <w:lang w:val="ru-RU"/>
        </w:rPr>
        <w:t>чел./га.</w:t>
      </w:r>
    </w:p>
    <w:p w14:paraId="25A5B6BD" w14:textId="77777777" w:rsidR="0077161E" w:rsidRPr="00C54465" w:rsidRDefault="00CB59EF">
      <w:pPr>
        <w:pStyle w:val="16"/>
        <w:ind w:left="221" w:firstLine="709"/>
        <w:rPr>
          <w:lang w:val="ru-RU"/>
        </w:rPr>
      </w:pPr>
      <w:r w:rsidRPr="00C54465">
        <w:rPr>
          <w:lang w:val="ru-RU"/>
        </w:rPr>
        <w:t>2) Расчетная плотность населения на территории многоквартирной жилой застройки:</w:t>
      </w:r>
    </w:p>
    <w:p w14:paraId="61603C1C" w14:textId="77777777" w:rsidR="0077161E" w:rsidRPr="00C54465" w:rsidRDefault="00CB59EF">
      <w:pPr>
        <w:pStyle w:val="16"/>
        <w:ind w:left="221" w:firstLine="709"/>
        <w:rPr>
          <w:lang w:val="ru-RU"/>
        </w:rPr>
      </w:pPr>
      <w:r w:rsidRPr="00C54465">
        <w:rPr>
          <w:lang w:val="ru-RU"/>
        </w:rPr>
        <w:lastRenderedPageBreak/>
        <w:t>Расчетный показатель проживающих на территории многоквартирной жилой застройки:</w:t>
      </w:r>
    </w:p>
    <w:p w14:paraId="43EEFB01" w14:textId="33FF4885" w:rsidR="0077161E" w:rsidRPr="00C54465" w:rsidRDefault="000369C3">
      <w:pPr>
        <w:pStyle w:val="16"/>
        <w:ind w:left="221" w:firstLine="709"/>
        <w:rPr>
          <w:lang w:val="ru-RU"/>
        </w:rPr>
      </w:pPr>
      <w:r w:rsidRPr="00C54465">
        <w:rPr>
          <w:lang w:val="ru-RU"/>
        </w:rPr>
        <w:t>1</w:t>
      </w:r>
      <w:r w:rsidR="00C54465" w:rsidRPr="00C54465">
        <w:rPr>
          <w:lang w:val="ru-RU"/>
        </w:rPr>
        <w:t>049</w:t>
      </w:r>
      <w:r w:rsidR="00CB59EF" w:rsidRPr="00C54465">
        <w:rPr>
          <w:lang w:val="ru-RU"/>
        </w:rPr>
        <w:t>-</w:t>
      </w:r>
      <w:r w:rsidR="00C54465" w:rsidRPr="00C54465">
        <w:rPr>
          <w:lang w:val="ru-RU"/>
        </w:rPr>
        <w:t>747</w:t>
      </w:r>
      <w:r w:rsidR="00CB59EF" w:rsidRPr="00C54465">
        <w:rPr>
          <w:lang w:val="ru-RU"/>
        </w:rPr>
        <w:t>=</w:t>
      </w:r>
      <w:r w:rsidR="00C54465" w:rsidRPr="00C54465">
        <w:rPr>
          <w:lang w:val="ru-RU"/>
        </w:rPr>
        <w:t>302</w:t>
      </w:r>
      <w:r w:rsidR="00CB59EF" w:rsidRPr="00C54465">
        <w:rPr>
          <w:lang w:val="ru-RU"/>
        </w:rPr>
        <w:t xml:space="preserve"> чел., где:</w:t>
      </w:r>
    </w:p>
    <w:p w14:paraId="4220205E" w14:textId="2ED12B47" w:rsidR="0077161E" w:rsidRPr="00C54465" w:rsidRDefault="00CB59EF">
      <w:pPr>
        <w:pStyle w:val="16"/>
        <w:ind w:left="221" w:firstLine="709"/>
        <w:rPr>
          <w:lang w:val="ru-RU"/>
        </w:rPr>
      </w:pPr>
      <w:r w:rsidRPr="00C54465">
        <w:rPr>
          <w:lang w:val="ru-RU"/>
        </w:rPr>
        <w:t xml:space="preserve">- </w:t>
      </w:r>
      <w:r w:rsidR="000369C3" w:rsidRPr="00C54465">
        <w:rPr>
          <w:lang w:val="ru-RU"/>
        </w:rPr>
        <w:t>1</w:t>
      </w:r>
      <w:r w:rsidR="00C54465" w:rsidRPr="00C54465">
        <w:rPr>
          <w:lang w:val="ru-RU"/>
        </w:rPr>
        <w:t>049</w:t>
      </w:r>
      <w:r w:rsidRPr="00C54465">
        <w:rPr>
          <w:lang w:val="ru-RU"/>
        </w:rPr>
        <w:t xml:space="preserve"> – количество человек, проживающих на территории сельского поселения</w:t>
      </w:r>
    </w:p>
    <w:p w14:paraId="6586892B" w14:textId="0DBFF007" w:rsidR="0077161E" w:rsidRPr="00C54465" w:rsidRDefault="00CB59EF">
      <w:pPr>
        <w:pStyle w:val="16"/>
        <w:ind w:left="221" w:firstLine="709"/>
        <w:rPr>
          <w:lang w:val="ru-RU"/>
        </w:rPr>
      </w:pPr>
      <w:r w:rsidRPr="00C54465">
        <w:rPr>
          <w:lang w:val="ru-RU"/>
        </w:rPr>
        <w:t xml:space="preserve">- </w:t>
      </w:r>
      <w:r w:rsidR="00C54465" w:rsidRPr="00C54465">
        <w:rPr>
          <w:lang w:val="ru-RU"/>
        </w:rPr>
        <w:t>747</w:t>
      </w:r>
      <w:r w:rsidRPr="00C54465">
        <w:rPr>
          <w:lang w:val="ru-RU"/>
        </w:rPr>
        <w:t xml:space="preserve"> – расчетное количество человек, проживающих на территории индивидуальной жилой застройки.</w:t>
      </w:r>
    </w:p>
    <w:p w14:paraId="75491A59" w14:textId="77777777" w:rsidR="0077161E" w:rsidRPr="00C54465" w:rsidRDefault="00CB59EF">
      <w:pPr>
        <w:pStyle w:val="16"/>
        <w:ind w:left="221" w:firstLine="709"/>
        <w:rPr>
          <w:lang w:val="ru-RU"/>
        </w:rPr>
      </w:pPr>
      <w:r w:rsidRPr="00C54465">
        <w:rPr>
          <w:lang w:val="ru-RU"/>
        </w:rPr>
        <w:t xml:space="preserve">Таким образом, расчетная плотность населения на территории существующей многоквартирной жилой застройки составляет: </w:t>
      </w:r>
    </w:p>
    <w:p w14:paraId="1084BF79" w14:textId="7FE40BCB" w:rsidR="0077161E" w:rsidRPr="00C54465" w:rsidRDefault="00C54465">
      <w:pPr>
        <w:pStyle w:val="16"/>
        <w:ind w:left="221" w:firstLine="709"/>
        <w:rPr>
          <w:lang w:val="ru-RU"/>
        </w:rPr>
      </w:pPr>
      <w:r w:rsidRPr="00C54465">
        <w:rPr>
          <w:lang w:val="ru-RU"/>
        </w:rPr>
        <w:t>302</w:t>
      </w:r>
      <w:r w:rsidR="00CB59EF" w:rsidRPr="00C54465">
        <w:rPr>
          <w:lang w:val="ru-RU"/>
        </w:rPr>
        <w:t>/</w:t>
      </w:r>
      <w:r w:rsidR="009112EC" w:rsidRPr="00C54465">
        <w:rPr>
          <w:lang w:val="ru-RU"/>
        </w:rPr>
        <w:t>0,</w:t>
      </w:r>
      <w:r w:rsidRPr="00C54465">
        <w:rPr>
          <w:lang w:val="ru-RU"/>
        </w:rPr>
        <w:t>94</w:t>
      </w:r>
      <w:r w:rsidR="00CB59EF" w:rsidRPr="00C54465">
        <w:rPr>
          <w:lang w:val="ru-RU"/>
        </w:rPr>
        <w:t>=</w:t>
      </w:r>
      <w:r w:rsidRPr="00C54465">
        <w:rPr>
          <w:lang w:val="ru-RU"/>
        </w:rPr>
        <w:t>321,1</w:t>
      </w:r>
      <w:r w:rsidR="00CB59EF" w:rsidRPr="00C54465">
        <w:rPr>
          <w:lang w:val="ru-RU"/>
        </w:rPr>
        <w:t xml:space="preserve"> чел./га.</w:t>
      </w:r>
    </w:p>
    <w:p w14:paraId="2BA6ED16" w14:textId="77777777" w:rsidR="00FA62C2" w:rsidRPr="00C54465" w:rsidRDefault="00FA62C2" w:rsidP="00512278">
      <w:pPr>
        <w:pStyle w:val="16"/>
        <w:ind w:left="221" w:firstLine="709"/>
        <w:rPr>
          <w:lang w:val="ru-RU"/>
        </w:rPr>
      </w:pPr>
    </w:p>
    <w:p w14:paraId="67D61985" w14:textId="77777777" w:rsidR="0077161E" w:rsidRPr="00AB348A" w:rsidRDefault="00CB59EF">
      <w:pPr>
        <w:pStyle w:val="16"/>
        <w:ind w:left="221" w:firstLine="709"/>
        <w:rPr>
          <w:lang w:val="ru-RU"/>
        </w:rPr>
      </w:pPr>
      <w:r w:rsidRPr="00AB348A">
        <w:rPr>
          <w:lang w:val="ru-RU" w:eastAsia="ar-SA"/>
        </w:rPr>
        <w:t>Генеральным планом предусматривается:</w:t>
      </w:r>
    </w:p>
    <w:p w14:paraId="1B9DFA4F" w14:textId="77777777" w:rsidR="0077161E" w:rsidRPr="00C54465" w:rsidRDefault="00CB59EF">
      <w:pPr>
        <w:pStyle w:val="affffffffa"/>
        <w:numPr>
          <w:ilvl w:val="0"/>
          <w:numId w:val="11"/>
        </w:numPr>
        <w:tabs>
          <w:tab w:val="left" w:pos="709"/>
        </w:tabs>
        <w:ind w:left="0" w:firstLine="426"/>
        <w:rPr>
          <w:lang w:val="ru-RU"/>
        </w:rPr>
      </w:pPr>
      <w:r w:rsidRPr="00C54465">
        <w:rPr>
          <w:lang w:val="ru-RU" w:eastAsia="ar-SA"/>
        </w:rPr>
        <w:t>сохранение планировочной структуры формируемой системой зеленых пространств;</w:t>
      </w:r>
    </w:p>
    <w:p w14:paraId="16985DE7" w14:textId="77777777" w:rsidR="0077161E" w:rsidRPr="00C54465" w:rsidRDefault="00CB59EF">
      <w:pPr>
        <w:pStyle w:val="affffffffa"/>
        <w:numPr>
          <w:ilvl w:val="0"/>
          <w:numId w:val="11"/>
        </w:numPr>
        <w:tabs>
          <w:tab w:val="left" w:pos="709"/>
        </w:tabs>
        <w:ind w:left="0" w:firstLine="426"/>
        <w:rPr>
          <w:lang w:val="ru-RU"/>
        </w:rPr>
      </w:pPr>
      <w:r w:rsidRPr="00C54465">
        <w:rPr>
          <w:lang w:val="ru-RU" w:eastAsia="ar-SA"/>
        </w:rPr>
        <w:t xml:space="preserve">развитие и совершенствование сложившегося общественного центра; </w:t>
      </w:r>
    </w:p>
    <w:p w14:paraId="6E57190B" w14:textId="77777777" w:rsidR="0077161E" w:rsidRPr="00C54465" w:rsidRDefault="00CB59EF">
      <w:pPr>
        <w:pStyle w:val="affffffffa"/>
        <w:numPr>
          <w:ilvl w:val="0"/>
          <w:numId w:val="11"/>
        </w:numPr>
        <w:tabs>
          <w:tab w:val="left" w:pos="709"/>
        </w:tabs>
        <w:ind w:left="0" w:firstLine="426"/>
      </w:pPr>
      <w:r w:rsidRPr="00C54465">
        <w:rPr>
          <w:lang w:eastAsia="ar-SA"/>
        </w:rPr>
        <w:t>развитие рекреационных зон.</w:t>
      </w:r>
    </w:p>
    <w:p w14:paraId="5E03189B" w14:textId="52FED8B8" w:rsidR="00CB1AFD" w:rsidRPr="00C54465" w:rsidRDefault="00CB59EF" w:rsidP="006507ED">
      <w:pPr>
        <w:pStyle w:val="16"/>
        <w:ind w:left="221" w:firstLine="709"/>
        <w:rPr>
          <w:lang w:val="ru-RU"/>
        </w:rPr>
      </w:pPr>
      <w:r w:rsidRPr="00C54465">
        <w:rPr>
          <w:lang w:val="ru-RU"/>
        </w:rPr>
        <w:t>Предложения по развитию предусматривают сохранение существующего зонирования территории, проведение р</w:t>
      </w:r>
      <w:r w:rsidR="00512278" w:rsidRPr="00C54465">
        <w:rPr>
          <w:lang w:val="ru-RU"/>
        </w:rPr>
        <w:t>еорганизации</w:t>
      </w:r>
      <w:r w:rsidRPr="00C54465">
        <w:rPr>
          <w:lang w:val="ru-RU"/>
        </w:rPr>
        <w:t xml:space="preserve"> неэ</w:t>
      </w:r>
      <w:r w:rsidR="00512278" w:rsidRPr="00C54465">
        <w:rPr>
          <w:lang w:val="ru-RU"/>
        </w:rPr>
        <w:t>ффективно используемых участков.</w:t>
      </w:r>
      <w:r w:rsidRPr="00C54465">
        <w:rPr>
          <w:lang w:val="ru-RU"/>
        </w:rPr>
        <w:t xml:space="preserve"> Кроме того, исключение из границ земельных участков необходимо в целях исключения противоречий с Градостроительным кодексом Российской Федерации, а также Земельным кодексом Российской Федерации. В соответствии с частью 3 статьи 11.9 Земельного кодекса РФ границы земельных участков не должны пересекать границы муниципальных образований и (или) границы населенных пунктов. В силу части 2 статьи 83 Земельного кодекса РФ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 Таким образом, проект внесения изменений в Генеральный план окажет благоприятное влияние на экономику сельского поселения в целом, а также обеспечит устранение противоречий с Градостроительным кодексом Российской Федерации, а также Земельным кодексом Российской Федерации.</w:t>
      </w:r>
      <w:bookmarkStart w:id="45" w:name="_Hlk42418858"/>
      <w:bookmarkStart w:id="46" w:name="_Toc42454550"/>
      <w:bookmarkEnd w:id="45"/>
    </w:p>
    <w:p w14:paraId="301C6525" w14:textId="6EEB563C" w:rsidR="0077161E" w:rsidRPr="00C54465" w:rsidRDefault="00BB2E90" w:rsidP="00BB2E90">
      <w:pPr>
        <w:pStyle w:val="3"/>
        <w:ind w:left="1080"/>
        <w:jc w:val="left"/>
        <w:rPr>
          <w:lang w:val="ru-RU"/>
        </w:rPr>
      </w:pPr>
      <w:bookmarkStart w:id="47" w:name="_Toc142508928"/>
      <w:r>
        <w:rPr>
          <w:rFonts w:cs="Times New Roman"/>
          <w:szCs w:val="28"/>
          <w:lang w:val="ru-RU"/>
        </w:rPr>
        <w:t>2.1.6.</w:t>
      </w:r>
      <w:r w:rsidR="00CB59EF" w:rsidRPr="00C54465">
        <w:rPr>
          <w:rFonts w:cs="Times New Roman"/>
          <w:szCs w:val="28"/>
          <w:lang w:val="ru-RU"/>
        </w:rPr>
        <w:t>Система культурно-бытового и социального обслуживания</w:t>
      </w:r>
      <w:bookmarkEnd w:id="46"/>
      <w:bookmarkEnd w:id="47"/>
    </w:p>
    <w:p w14:paraId="4C6103EC" w14:textId="77777777" w:rsidR="0077161E" w:rsidRPr="00C54465" w:rsidRDefault="00CB59EF">
      <w:pPr>
        <w:pStyle w:val="16"/>
        <w:spacing w:before="80"/>
        <w:ind w:left="221" w:firstLine="709"/>
        <w:rPr>
          <w:lang w:val="ru-RU"/>
        </w:rPr>
      </w:pPr>
      <w:r w:rsidRPr="00C54465">
        <w:rPr>
          <w:lang w:val="ru-RU"/>
        </w:rPr>
        <w:t>Важными показателями качества жизни населения являются наличие и разнообразие учреждений обслуживания, их пространственная, социальная и экономическая доступность.</w:t>
      </w:r>
    </w:p>
    <w:p w14:paraId="40E05983" w14:textId="239005B3" w:rsidR="0077161E" w:rsidRPr="00C54465" w:rsidRDefault="00CB59EF">
      <w:pPr>
        <w:pStyle w:val="Sf"/>
        <w:rPr>
          <w:szCs w:val="28"/>
        </w:rPr>
      </w:pPr>
      <w:r w:rsidRPr="00C54465">
        <w:rPr>
          <w:szCs w:val="28"/>
        </w:rPr>
        <w:t xml:space="preserve">Уровень и качество жизни населения </w:t>
      </w:r>
      <w:r w:rsidR="00DF08D2" w:rsidRPr="00C54465">
        <w:rPr>
          <w:szCs w:val="28"/>
          <w:lang w:val="ru-RU"/>
        </w:rPr>
        <w:t>Крутоярского</w:t>
      </w:r>
      <w:r w:rsidRPr="00C54465">
        <w:rPr>
          <w:szCs w:val="28"/>
        </w:rPr>
        <w:t xml:space="preserve"> сельского поселения в значительной мере зависят от развитости системы социальной инфраструктуры, включающей в себя учреждения здравоохранения, физкультуры и спорта, образования, культуры и искусства, торговли и т.д.</w:t>
      </w:r>
    </w:p>
    <w:p w14:paraId="79D6DC30" w14:textId="77777777" w:rsidR="0077161E" w:rsidRPr="00C54465" w:rsidRDefault="00CB59EF">
      <w:pPr>
        <w:pStyle w:val="Sf"/>
        <w:rPr>
          <w:szCs w:val="28"/>
        </w:rPr>
      </w:pPr>
      <w:r w:rsidRPr="00C54465">
        <w:rPr>
          <w:szCs w:val="28"/>
        </w:rPr>
        <w:t xml:space="preserve">При прогнозировании развития социальной инфраструктуры в современных </w:t>
      </w:r>
      <w:r w:rsidRPr="00C54465">
        <w:rPr>
          <w:szCs w:val="28"/>
        </w:rPr>
        <w:lastRenderedPageBreak/>
        <w:t>социально-экономических условиях принципиально выделение двух видов объектов:</w:t>
      </w:r>
    </w:p>
    <w:p w14:paraId="42CA2954" w14:textId="77777777" w:rsidR="0077161E" w:rsidRPr="00C54465" w:rsidRDefault="00CB59EF">
      <w:pPr>
        <w:pStyle w:val="Sf"/>
        <w:numPr>
          <w:ilvl w:val="0"/>
          <w:numId w:val="12"/>
        </w:numPr>
        <w:tabs>
          <w:tab w:val="left" w:pos="709"/>
        </w:tabs>
        <w:ind w:left="0" w:firstLine="426"/>
        <w:rPr>
          <w:szCs w:val="28"/>
        </w:rPr>
      </w:pPr>
      <w:r w:rsidRPr="00C54465">
        <w:rPr>
          <w:szCs w:val="28"/>
        </w:rPr>
        <w:t xml:space="preserve">социально-значимые виды обслуживания, где государственное регулирование </w:t>
      </w:r>
      <w:r w:rsidRPr="00C54465">
        <w:rPr>
          <w:szCs w:val="28"/>
        </w:rPr>
        <w:br/>
        <w:t>по-прежнему остается значительным: сферы образования, здравоохранения, физкультуры и спорта, культуры и искусства;</w:t>
      </w:r>
    </w:p>
    <w:p w14:paraId="60A05A26" w14:textId="77777777" w:rsidR="0077161E" w:rsidRPr="00C54465" w:rsidRDefault="00CB59EF">
      <w:pPr>
        <w:pStyle w:val="Sf"/>
        <w:numPr>
          <w:ilvl w:val="0"/>
          <w:numId w:val="12"/>
        </w:numPr>
        <w:tabs>
          <w:tab w:val="left" w:pos="709"/>
        </w:tabs>
        <w:ind w:left="0" w:firstLine="426"/>
        <w:rPr>
          <w:szCs w:val="28"/>
        </w:rPr>
      </w:pPr>
      <w:r w:rsidRPr="00C54465">
        <w:rPr>
          <w:szCs w:val="28"/>
        </w:rPr>
        <w:t>виды обслуживания, практически полностью перешедшие или переходящие на рыночные отношения: торговля, общественное питание, бытовое обслуживание, коммунальное хозяйство. Их развитие происходит путем саморегулирования. Важнейшим ограничителем их развития является платежеспособный спрос населения.</w:t>
      </w:r>
    </w:p>
    <w:p w14:paraId="02AF4D75" w14:textId="55521CED" w:rsidR="0077161E" w:rsidRPr="00C54465" w:rsidRDefault="00CB59EF">
      <w:pPr>
        <w:pStyle w:val="16"/>
        <w:spacing w:before="80"/>
        <w:ind w:left="221" w:firstLine="709"/>
        <w:rPr>
          <w:lang w:val="ru-RU"/>
        </w:rPr>
      </w:pPr>
      <w:r w:rsidRPr="00C54465">
        <w:rPr>
          <w:lang w:val="ru-RU"/>
        </w:rPr>
        <w:t xml:space="preserve">Распределение объектов культурно-бытового и социального обслуживания по населенным пунктам </w:t>
      </w:r>
      <w:r w:rsidR="00DF08D2" w:rsidRPr="00C54465">
        <w:rPr>
          <w:lang w:val="ru-RU"/>
        </w:rPr>
        <w:t>Крутоярского</w:t>
      </w:r>
      <w:r w:rsidRPr="00C54465">
        <w:rPr>
          <w:lang w:val="ru-RU"/>
        </w:rPr>
        <w:t xml:space="preserve"> сельского поселения, а также характеристики их фактического состояния приведены в таблице 2.1.6. </w:t>
      </w:r>
    </w:p>
    <w:p w14:paraId="24646B01" w14:textId="77777777" w:rsidR="00835920" w:rsidRPr="00C54465" w:rsidRDefault="00835920">
      <w:pPr>
        <w:pStyle w:val="16"/>
        <w:spacing w:before="80"/>
        <w:ind w:left="221" w:firstLine="709"/>
        <w:rPr>
          <w:lang w:val="ru-RU"/>
        </w:rPr>
      </w:pPr>
    </w:p>
    <w:p w14:paraId="1A3B3954" w14:textId="77777777" w:rsidR="0077161E" w:rsidRPr="00C54465" w:rsidRDefault="00CB59EF">
      <w:pPr>
        <w:pStyle w:val="16"/>
        <w:spacing w:before="80"/>
        <w:ind w:left="221" w:firstLine="709"/>
        <w:jc w:val="right"/>
        <w:rPr>
          <w:lang w:val="ru-RU"/>
        </w:rPr>
      </w:pPr>
      <w:r w:rsidRPr="00C54465">
        <w:rPr>
          <w:b/>
          <w:bCs/>
          <w:i/>
          <w:iCs/>
          <w:lang w:val="ru-RU"/>
        </w:rPr>
        <w:t>Таблица 2.1.6</w:t>
      </w:r>
    </w:p>
    <w:p w14:paraId="6D130B5B" w14:textId="2C0D52D5" w:rsidR="0077161E" w:rsidRPr="00C54465" w:rsidRDefault="00CB59EF">
      <w:pPr>
        <w:pStyle w:val="16"/>
        <w:spacing w:before="80"/>
        <w:ind w:left="221" w:firstLine="709"/>
        <w:jc w:val="center"/>
        <w:rPr>
          <w:b/>
          <w:bCs/>
          <w:i/>
          <w:iCs/>
          <w:lang w:val="ru-RU"/>
        </w:rPr>
      </w:pPr>
      <w:r w:rsidRPr="00C54465">
        <w:rPr>
          <w:b/>
          <w:bCs/>
          <w:i/>
          <w:iCs/>
          <w:lang w:val="ru-RU"/>
        </w:rPr>
        <w:t xml:space="preserve">Распределение объектов культурно-бытового и социального обслуживания на территории </w:t>
      </w:r>
      <w:r w:rsidR="00DF08D2" w:rsidRPr="00C54465">
        <w:rPr>
          <w:b/>
          <w:bCs/>
          <w:i/>
          <w:iCs/>
          <w:lang w:val="ru-RU"/>
        </w:rPr>
        <w:t>Крутоярского</w:t>
      </w:r>
      <w:r w:rsidRPr="00C54465">
        <w:rPr>
          <w:b/>
          <w:bCs/>
          <w:i/>
          <w:iCs/>
          <w:lang w:val="ru-RU"/>
        </w:rPr>
        <w:t xml:space="preserve"> сельского поселения </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4"/>
        <w:gridCol w:w="2268"/>
        <w:gridCol w:w="1559"/>
        <w:gridCol w:w="2127"/>
        <w:gridCol w:w="3402"/>
      </w:tblGrid>
      <w:tr w:rsidR="00912A2B" w:rsidRPr="00DF08D2" w14:paraId="4B64964E" w14:textId="77777777" w:rsidTr="000E16AD">
        <w:trPr>
          <w:trHeight w:val="293"/>
        </w:trPr>
        <w:tc>
          <w:tcPr>
            <w:tcW w:w="704" w:type="dxa"/>
            <w:vMerge w:val="restart"/>
            <w:shd w:val="clear" w:color="auto" w:fill="auto"/>
            <w:vAlign w:val="center"/>
            <w:hideMark/>
          </w:tcPr>
          <w:p w14:paraId="28FFB09C" w14:textId="77777777" w:rsidR="00912A2B" w:rsidRPr="00C54465" w:rsidRDefault="00912A2B" w:rsidP="000E16AD">
            <w:pPr>
              <w:jc w:val="center"/>
              <w:rPr>
                <w:rFonts w:ascii="Times New Roman" w:eastAsia="Times New Roman" w:hAnsi="Times New Roman" w:cs="Times New Roman"/>
                <w:b/>
                <w:i/>
                <w:sz w:val="20"/>
                <w:szCs w:val="20"/>
                <w:lang w:eastAsia="ru-RU"/>
              </w:rPr>
            </w:pPr>
            <w:r w:rsidRPr="00C54465">
              <w:rPr>
                <w:rFonts w:ascii="Times New Roman" w:eastAsia="Times New Roman" w:hAnsi="Times New Roman" w:cs="Times New Roman"/>
                <w:b/>
                <w:i/>
                <w:sz w:val="20"/>
                <w:szCs w:val="20"/>
                <w:lang w:eastAsia="ru-RU"/>
              </w:rPr>
              <w:t>№ п/п</w:t>
            </w:r>
          </w:p>
        </w:tc>
        <w:tc>
          <w:tcPr>
            <w:tcW w:w="2268" w:type="dxa"/>
            <w:vMerge w:val="restart"/>
            <w:shd w:val="clear" w:color="auto" w:fill="auto"/>
            <w:vAlign w:val="center"/>
            <w:hideMark/>
          </w:tcPr>
          <w:p w14:paraId="74271A79" w14:textId="77777777" w:rsidR="00912A2B" w:rsidRPr="00C54465" w:rsidRDefault="00912A2B" w:rsidP="000E16AD">
            <w:pPr>
              <w:jc w:val="center"/>
              <w:rPr>
                <w:rFonts w:ascii="Times New Roman" w:eastAsia="Times New Roman" w:hAnsi="Times New Roman" w:cs="Times New Roman"/>
                <w:b/>
                <w:i/>
                <w:sz w:val="20"/>
                <w:szCs w:val="20"/>
                <w:lang w:eastAsia="ru-RU"/>
              </w:rPr>
            </w:pPr>
            <w:r w:rsidRPr="00C54465">
              <w:rPr>
                <w:rFonts w:ascii="Times New Roman" w:eastAsia="Times New Roman" w:hAnsi="Times New Roman" w:cs="Times New Roman"/>
                <w:b/>
                <w:i/>
                <w:sz w:val="20"/>
                <w:szCs w:val="20"/>
                <w:lang w:eastAsia="ru-RU"/>
              </w:rPr>
              <w:t>Наименование объекта</w:t>
            </w:r>
          </w:p>
        </w:tc>
        <w:tc>
          <w:tcPr>
            <w:tcW w:w="1559" w:type="dxa"/>
            <w:vMerge w:val="restart"/>
            <w:shd w:val="clear" w:color="auto" w:fill="auto"/>
            <w:vAlign w:val="center"/>
            <w:hideMark/>
          </w:tcPr>
          <w:p w14:paraId="1B2F90F1" w14:textId="77777777" w:rsidR="00912A2B" w:rsidRPr="00C54465" w:rsidRDefault="00912A2B" w:rsidP="000E16AD">
            <w:pPr>
              <w:jc w:val="center"/>
              <w:rPr>
                <w:rFonts w:ascii="Times New Roman" w:eastAsia="Times New Roman" w:hAnsi="Times New Roman" w:cs="Times New Roman"/>
                <w:b/>
                <w:i/>
                <w:sz w:val="20"/>
                <w:szCs w:val="20"/>
                <w:lang w:eastAsia="ru-RU"/>
              </w:rPr>
            </w:pPr>
            <w:r w:rsidRPr="00C54465">
              <w:rPr>
                <w:rFonts w:ascii="Times New Roman" w:eastAsia="Times New Roman" w:hAnsi="Times New Roman" w:cs="Times New Roman"/>
                <w:b/>
                <w:i/>
                <w:sz w:val="20"/>
                <w:szCs w:val="20"/>
                <w:lang w:eastAsia="ru-RU"/>
              </w:rPr>
              <w:t>Ед. изм.</w:t>
            </w:r>
          </w:p>
        </w:tc>
        <w:tc>
          <w:tcPr>
            <w:tcW w:w="2127" w:type="dxa"/>
            <w:vMerge w:val="restart"/>
            <w:shd w:val="clear" w:color="auto" w:fill="auto"/>
            <w:vAlign w:val="center"/>
            <w:hideMark/>
          </w:tcPr>
          <w:p w14:paraId="0AD82022" w14:textId="49A3D931" w:rsidR="00912A2B" w:rsidRPr="00C54465" w:rsidRDefault="00912A2B" w:rsidP="000E16AD">
            <w:pPr>
              <w:jc w:val="center"/>
              <w:rPr>
                <w:rFonts w:ascii="Times New Roman" w:eastAsia="Times New Roman" w:hAnsi="Times New Roman" w:cs="Times New Roman"/>
                <w:b/>
                <w:i/>
                <w:sz w:val="20"/>
                <w:szCs w:val="20"/>
                <w:lang w:eastAsia="ru-RU"/>
              </w:rPr>
            </w:pPr>
            <w:r w:rsidRPr="00C54465">
              <w:rPr>
                <w:rFonts w:ascii="Times New Roman" w:eastAsia="Times New Roman" w:hAnsi="Times New Roman" w:cs="Times New Roman"/>
                <w:b/>
                <w:i/>
                <w:sz w:val="20"/>
                <w:szCs w:val="20"/>
                <w:lang w:eastAsia="ru-RU"/>
              </w:rPr>
              <w:t>Мощность объектов</w:t>
            </w:r>
          </w:p>
        </w:tc>
        <w:tc>
          <w:tcPr>
            <w:tcW w:w="3402" w:type="dxa"/>
            <w:vMerge w:val="restart"/>
            <w:vAlign w:val="center"/>
          </w:tcPr>
          <w:p w14:paraId="20555CC5" w14:textId="77777777" w:rsidR="00912A2B" w:rsidRPr="00C54465" w:rsidRDefault="00912A2B" w:rsidP="000E16AD">
            <w:pPr>
              <w:jc w:val="center"/>
              <w:rPr>
                <w:rFonts w:ascii="Times New Roman" w:eastAsia="Times New Roman" w:hAnsi="Times New Roman" w:cs="Times New Roman"/>
                <w:b/>
                <w:i/>
                <w:sz w:val="20"/>
                <w:szCs w:val="20"/>
                <w:lang w:eastAsia="ru-RU"/>
              </w:rPr>
            </w:pPr>
            <w:r w:rsidRPr="00C54465">
              <w:rPr>
                <w:rFonts w:ascii="Times New Roman" w:eastAsia="Times New Roman" w:hAnsi="Times New Roman" w:cs="Times New Roman"/>
                <w:b/>
                <w:i/>
                <w:sz w:val="20"/>
                <w:szCs w:val="20"/>
                <w:lang w:eastAsia="ru-RU"/>
              </w:rPr>
              <w:t>Адрес объекта</w:t>
            </w:r>
          </w:p>
        </w:tc>
      </w:tr>
      <w:tr w:rsidR="00912A2B" w:rsidRPr="00DF08D2" w14:paraId="4DF04E93" w14:textId="77777777" w:rsidTr="000E16AD">
        <w:trPr>
          <w:trHeight w:val="523"/>
        </w:trPr>
        <w:tc>
          <w:tcPr>
            <w:tcW w:w="704" w:type="dxa"/>
            <w:vMerge/>
            <w:vAlign w:val="center"/>
            <w:hideMark/>
          </w:tcPr>
          <w:p w14:paraId="6CE6FDFB" w14:textId="77777777" w:rsidR="00912A2B" w:rsidRPr="00C54465" w:rsidRDefault="00912A2B" w:rsidP="000E16AD">
            <w:pPr>
              <w:rPr>
                <w:rFonts w:ascii="Times New Roman" w:eastAsia="Times New Roman" w:hAnsi="Times New Roman" w:cs="Times New Roman"/>
                <w:i/>
                <w:sz w:val="20"/>
                <w:szCs w:val="20"/>
                <w:lang w:eastAsia="ru-RU"/>
              </w:rPr>
            </w:pPr>
          </w:p>
        </w:tc>
        <w:tc>
          <w:tcPr>
            <w:tcW w:w="2268" w:type="dxa"/>
            <w:vMerge/>
            <w:vAlign w:val="center"/>
            <w:hideMark/>
          </w:tcPr>
          <w:p w14:paraId="74AA899B" w14:textId="77777777" w:rsidR="00912A2B" w:rsidRPr="00C54465" w:rsidRDefault="00912A2B" w:rsidP="000E16AD">
            <w:pPr>
              <w:rPr>
                <w:rFonts w:ascii="Times New Roman" w:eastAsia="Times New Roman" w:hAnsi="Times New Roman" w:cs="Times New Roman"/>
                <w:i/>
                <w:sz w:val="20"/>
                <w:szCs w:val="20"/>
                <w:lang w:eastAsia="ru-RU"/>
              </w:rPr>
            </w:pPr>
          </w:p>
        </w:tc>
        <w:tc>
          <w:tcPr>
            <w:tcW w:w="1559" w:type="dxa"/>
            <w:vMerge/>
            <w:vAlign w:val="center"/>
            <w:hideMark/>
          </w:tcPr>
          <w:p w14:paraId="4D6DF03A" w14:textId="77777777" w:rsidR="00912A2B" w:rsidRPr="00C54465" w:rsidRDefault="00912A2B" w:rsidP="000E16AD">
            <w:pPr>
              <w:rPr>
                <w:rFonts w:ascii="Times New Roman" w:eastAsia="Times New Roman" w:hAnsi="Times New Roman" w:cs="Times New Roman"/>
                <w:i/>
                <w:sz w:val="20"/>
                <w:szCs w:val="20"/>
                <w:lang w:eastAsia="ru-RU"/>
              </w:rPr>
            </w:pPr>
          </w:p>
        </w:tc>
        <w:tc>
          <w:tcPr>
            <w:tcW w:w="2127" w:type="dxa"/>
            <w:vMerge/>
            <w:shd w:val="clear" w:color="auto" w:fill="auto"/>
            <w:textDirection w:val="tbRl"/>
            <w:vAlign w:val="center"/>
          </w:tcPr>
          <w:p w14:paraId="0DA5B0B9" w14:textId="77777777" w:rsidR="00912A2B" w:rsidRPr="00C54465" w:rsidRDefault="00912A2B" w:rsidP="000E16AD">
            <w:pPr>
              <w:jc w:val="center"/>
              <w:rPr>
                <w:rFonts w:ascii="Times New Roman" w:eastAsia="Times New Roman" w:hAnsi="Times New Roman" w:cs="Times New Roman"/>
                <w:i/>
                <w:sz w:val="20"/>
                <w:szCs w:val="20"/>
                <w:lang w:eastAsia="ru-RU"/>
              </w:rPr>
            </w:pPr>
          </w:p>
        </w:tc>
        <w:tc>
          <w:tcPr>
            <w:tcW w:w="3402" w:type="dxa"/>
            <w:vMerge/>
            <w:vAlign w:val="center"/>
          </w:tcPr>
          <w:p w14:paraId="28795FE8" w14:textId="77777777" w:rsidR="00912A2B" w:rsidRPr="00C54465" w:rsidRDefault="00912A2B" w:rsidP="000E16AD">
            <w:pPr>
              <w:jc w:val="center"/>
              <w:rPr>
                <w:rFonts w:ascii="Times New Roman" w:eastAsia="Times New Roman" w:hAnsi="Times New Roman" w:cs="Times New Roman"/>
                <w:i/>
                <w:sz w:val="20"/>
                <w:szCs w:val="20"/>
                <w:lang w:eastAsia="ru-RU"/>
              </w:rPr>
            </w:pPr>
          </w:p>
        </w:tc>
      </w:tr>
      <w:tr w:rsidR="00835920" w:rsidRPr="00DF08D2" w14:paraId="19A3B454" w14:textId="77777777" w:rsidTr="000E16AD">
        <w:trPr>
          <w:trHeight w:val="300"/>
        </w:trPr>
        <w:tc>
          <w:tcPr>
            <w:tcW w:w="10060" w:type="dxa"/>
            <w:gridSpan w:val="5"/>
            <w:shd w:val="clear" w:color="auto" w:fill="auto"/>
            <w:vAlign w:val="center"/>
          </w:tcPr>
          <w:p w14:paraId="0CE683FF" w14:textId="4BBC88F7" w:rsidR="00835920" w:rsidRPr="00C54465" w:rsidRDefault="00835920" w:rsidP="000E16AD">
            <w:pPr>
              <w:jc w:val="center"/>
              <w:rPr>
                <w:rFonts w:ascii="Times New Roman" w:eastAsia="Times New Roman" w:hAnsi="Times New Roman" w:cs="Times New Roman"/>
                <w:sz w:val="20"/>
                <w:szCs w:val="20"/>
                <w:lang w:eastAsia="ru-RU"/>
              </w:rPr>
            </w:pPr>
            <w:r w:rsidRPr="00C54465">
              <w:rPr>
                <w:rFonts w:ascii="Times New Roman" w:eastAsia="Times New Roman" w:hAnsi="Times New Roman" w:cs="Times New Roman"/>
                <w:b/>
                <w:sz w:val="20"/>
                <w:szCs w:val="20"/>
                <w:lang w:eastAsia="ru-RU"/>
              </w:rPr>
              <w:t>Объекты образования</w:t>
            </w:r>
          </w:p>
        </w:tc>
      </w:tr>
      <w:tr w:rsidR="00700AE2" w:rsidRPr="00DF08D2" w14:paraId="28A0BA6D" w14:textId="77777777" w:rsidTr="002C7FA6">
        <w:trPr>
          <w:trHeight w:val="520"/>
        </w:trPr>
        <w:tc>
          <w:tcPr>
            <w:tcW w:w="704" w:type="dxa"/>
            <w:shd w:val="clear" w:color="auto" w:fill="auto"/>
            <w:vAlign w:val="center"/>
          </w:tcPr>
          <w:p w14:paraId="3849B9AF" w14:textId="74698EC4" w:rsidR="00700AE2" w:rsidRPr="00C54465" w:rsidRDefault="002C7FA6" w:rsidP="002C7FA6">
            <w:pPr>
              <w:jc w:val="center"/>
              <w:rPr>
                <w:rFonts w:ascii="Times New Roman" w:eastAsia="Times New Roman" w:hAnsi="Times New Roman" w:cs="Times New Roman"/>
                <w:sz w:val="20"/>
                <w:szCs w:val="20"/>
                <w:lang w:eastAsia="ru-RU"/>
              </w:rPr>
            </w:pPr>
            <w:r w:rsidRPr="00C54465">
              <w:rPr>
                <w:rFonts w:ascii="Times New Roman" w:eastAsia="Times New Roman" w:hAnsi="Times New Roman" w:cs="Times New Roman"/>
                <w:sz w:val="20"/>
                <w:szCs w:val="20"/>
                <w:lang w:eastAsia="ru-RU"/>
              </w:rPr>
              <w:t>1</w:t>
            </w:r>
          </w:p>
        </w:tc>
        <w:tc>
          <w:tcPr>
            <w:tcW w:w="2268" w:type="dxa"/>
            <w:shd w:val="clear" w:color="auto" w:fill="auto"/>
            <w:vAlign w:val="center"/>
            <w:hideMark/>
          </w:tcPr>
          <w:p w14:paraId="7F653DC5" w14:textId="77777777" w:rsidR="00700AE2" w:rsidRPr="00C54465" w:rsidRDefault="00700AE2" w:rsidP="000E16AD">
            <w:pPr>
              <w:rPr>
                <w:rFonts w:ascii="Times New Roman" w:eastAsia="Times New Roman" w:hAnsi="Times New Roman" w:cs="Times New Roman"/>
                <w:sz w:val="20"/>
                <w:szCs w:val="20"/>
                <w:lang w:eastAsia="ru-RU"/>
              </w:rPr>
            </w:pPr>
            <w:r w:rsidRPr="00C54465">
              <w:rPr>
                <w:rFonts w:ascii="Times New Roman" w:eastAsia="Times New Roman" w:hAnsi="Times New Roman" w:cs="Times New Roman"/>
                <w:sz w:val="20"/>
                <w:szCs w:val="20"/>
                <w:lang w:eastAsia="ru-RU"/>
              </w:rPr>
              <w:t>Детские дошкольные учреждения</w:t>
            </w:r>
          </w:p>
        </w:tc>
        <w:tc>
          <w:tcPr>
            <w:tcW w:w="1559" w:type="dxa"/>
            <w:shd w:val="clear" w:color="auto" w:fill="auto"/>
            <w:vAlign w:val="center"/>
            <w:hideMark/>
          </w:tcPr>
          <w:p w14:paraId="69FFAE8B" w14:textId="77777777" w:rsidR="00700AE2" w:rsidRPr="00C54465" w:rsidRDefault="00700AE2" w:rsidP="000E16AD">
            <w:pPr>
              <w:jc w:val="center"/>
              <w:rPr>
                <w:rFonts w:ascii="Times New Roman" w:eastAsia="Times New Roman" w:hAnsi="Times New Roman" w:cs="Times New Roman"/>
                <w:sz w:val="20"/>
                <w:szCs w:val="20"/>
                <w:lang w:eastAsia="ru-RU"/>
              </w:rPr>
            </w:pPr>
            <w:r w:rsidRPr="00C54465">
              <w:rPr>
                <w:rFonts w:ascii="Times New Roman" w:eastAsia="Times New Roman" w:hAnsi="Times New Roman" w:cs="Times New Roman"/>
                <w:sz w:val="20"/>
                <w:szCs w:val="20"/>
                <w:lang w:eastAsia="ru-RU"/>
              </w:rPr>
              <w:t>мест</w:t>
            </w:r>
          </w:p>
        </w:tc>
        <w:tc>
          <w:tcPr>
            <w:tcW w:w="2127" w:type="dxa"/>
            <w:shd w:val="clear" w:color="auto" w:fill="auto"/>
            <w:vAlign w:val="center"/>
          </w:tcPr>
          <w:p w14:paraId="10D7EDA1" w14:textId="17BD2056" w:rsidR="00700AE2" w:rsidRPr="00C54465" w:rsidRDefault="00C54465" w:rsidP="000E16AD">
            <w:pPr>
              <w:jc w:val="center"/>
              <w:rPr>
                <w:rFonts w:ascii="Times New Roman" w:eastAsia="Times New Roman" w:hAnsi="Times New Roman" w:cs="Times New Roman"/>
                <w:sz w:val="20"/>
                <w:szCs w:val="20"/>
                <w:lang w:eastAsia="ru-RU"/>
              </w:rPr>
            </w:pPr>
            <w:r w:rsidRPr="00C54465">
              <w:rPr>
                <w:rFonts w:ascii="Times New Roman" w:eastAsia="Times New Roman" w:hAnsi="Times New Roman" w:cs="Times New Roman"/>
                <w:sz w:val="20"/>
                <w:szCs w:val="20"/>
                <w:lang w:eastAsia="ru-RU"/>
              </w:rPr>
              <w:t>120</w:t>
            </w:r>
          </w:p>
        </w:tc>
        <w:tc>
          <w:tcPr>
            <w:tcW w:w="3402" w:type="dxa"/>
            <w:vAlign w:val="center"/>
          </w:tcPr>
          <w:p w14:paraId="46C3F8E1" w14:textId="71BC8954" w:rsidR="00700AE2" w:rsidRPr="00C54465" w:rsidRDefault="00C54465" w:rsidP="00C54465">
            <w:pPr>
              <w:jc w:val="center"/>
              <w:rPr>
                <w:rFonts w:ascii="Times New Roman" w:eastAsia="Times New Roman" w:hAnsi="Times New Roman" w:cs="Times New Roman"/>
                <w:sz w:val="20"/>
                <w:szCs w:val="20"/>
                <w:lang w:eastAsia="ru-RU"/>
              </w:rPr>
            </w:pPr>
            <w:r w:rsidRPr="00C54465">
              <w:rPr>
                <w:rFonts w:ascii="Times New Roman" w:eastAsia="Times New Roman" w:hAnsi="Times New Roman" w:cs="Times New Roman"/>
                <w:sz w:val="20"/>
                <w:szCs w:val="20"/>
                <w:lang w:eastAsia="ru-RU"/>
              </w:rPr>
              <w:t>п. Крутоярский ул. Ленина 35а</w:t>
            </w:r>
          </w:p>
        </w:tc>
      </w:tr>
      <w:tr w:rsidR="00700AE2" w:rsidRPr="00DF08D2" w14:paraId="3E95ECFC" w14:textId="77777777" w:rsidTr="002C7FA6">
        <w:trPr>
          <w:trHeight w:val="520"/>
        </w:trPr>
        <w:tc>
          <w:tcPr>
            <w:tcW w:w="704" w:type="dxa"/>
            <w:shd w:val="clear" w:color="auto" w:fill="auto"/>
            <w:vAlign w:val="center"/>
          </w:tcPr>
          <w:p w14:paraId="391CA4AA" w14:textId="0A3A6991" w:rsidR="00700AE2" w:rsidRPr="00C54465" w:rsidRDefault="002C7FA6" w:rsidP="002C7FA6">
            <w:pPr>
              <w:jc w:val="center"/>
              <w:rPr>
                <w:rFonts w:ascii="Times New Roman" w:eastAsia="Times New Roman" w:hAnsi="Times New Roman" w:cs="Times New Roman"/>
                <w:sz w:val="20"/>
                <w:szCs w:val="20"/>
                <w:lang w:eastAsia="ru-RU"/>
              </w:rPr>
            </w:pPr>
            <w:r w:rsidRPr="00C54465">
              <w:rPr>
                <w:rFonts w:ascii="Times New Roman" w:eastAsia="Times New Roman" w:hAnsi="Times New Roman" w:cs="Times New Roman"/>
                <w:sz w:val="20"/>
                <w:szCs w:val="20"/>
                <w:lang w:eastAsia="ru-RU"/>
              </w:rPr>
              <w:t>2</w:t>
            </w:r>
          </w:p>
        </w:tc>
        <w:tc>
          <w:tcPr>
            <w:tcW w:w="2268" w:type="dxa"/>
            <w:shd w:val="clear" w:color="auto" w:fill="auto"/>
            <w:vAlign w:val="center"/>
            <w:hideMark/>
          </w:tcPr>
          <w:p w14:paraId="1AE5E906" w14:textId="77777777" w:rsidR="00700AE2" w:rsidRPr="00C54465" w:rsidRDefault="00700AE2" w:rsidP="000E16AD">
            <w:pPr>
              <w:rPr>
                <w:rFonts w:ascii="Times New Roman" w:eastAsia="Times New Roman" w:hAnsi="Times New Roman" w:cs="Times New Roman"/>
                <w:sz w:val="20"/>
                <w:szCs w:val="20"/>
                <w:lang w:eastAsia="ru-RU"/>
              </w:rPr>
            </w:pPr>
            <w:r w:rsidRPr="00C54465">
              <w:rPr>
                <w:rFonts w:ascii="Times New Roman" w:eastAsia="Times New Roman" w:hAnsi="Times New Roman" w:cs="Times New Roman"/>
                <w:sz w:val="20"/>
                <w:szCs w:val="20"/>
                <w:lang w:eastAsia="ru-RU"/>
              </w:rPr>
              <w:t>Детские дошкольные учреждения</w:t>
            </w:r>
          </w:p>
        </w:tc>
        <w:tc>
          <w:tcPr>
            <w:tcW w:w="1559" w:type="dxa"/>
            <w:shd w:val="clear" w:color="auto" w:fill="auto"/>
            <w:vAlign w:val="center"/>
            <w:hideMark/>
          </w:tcPr>
          <w:p w14:paraId="012947CD" w14:textId="77777777" w:rsidR="00700AE2" w:rsidRPr="00C54465" w:rsidRDefault="00700AE2" w:rsidP="000E16AD">
            <w:pPr>
              <w:jc w:val="center"/>
              <w:rPr>
                <w:rFonts w:ascii="Times New Roman" w:eastAsia="Times New Roman" w:hAnsi="Times New Roman" w:cs="Times New Roman"/>
                <w:sz w:val="20"/>
                <w:szCs w:val="20"/>
                <w:lang w:eastAsia="ru-RU"/>
              </w:rPr>
            </w:pPr>
            <w:r w:rsidRPr="00C54465">
              <w:rPr>
                <w:rFonts w:ascii="Times New Roman" w:eastAsia="Times New Roman" w:hAnsi="Times New Roman" w:cs="Times New Roman"/>
                <w:sz w:val="20"/>
                <w:szCs w:val="20"/>
                <w:lang w:eastAsia="ru-RU"/>
              </w:rPr>
              <w:t>мест</w:t>
            </w:r>
          </w:p>
        </w:tc>
        <w:tc>
          <w:tcPr>
            <w:tcW w:w="2127" w:type="dxa"/>
            <w:shd w:val="clear" w:color="auto" w:fill="auto"/>
            <w:vAlign w:val="center"/>
          </w:tcPr>
          <w:p w14:paraId="27B434ED" w14:textId="0260D8FA" w:rsidR="00700AE2" w:rsidRPr="00C54465" w:rsidRDefault="00C54465" w:rsidP="000E16AD">
            <w:pPr>
              <w:jc w:val="center"/>
              <w:rPr>
                <w:rFonts w:ascii="Times New Roman" w:eastAsia="Times New Roman" w:hAnsi="Times New Roman" w:cs="Times New Roman"/>
                <w:sz w:val="20"/>
                <w:szCs w:val="20"/>
                <w:lang w:eastAsia="ru-RU"/>
              </w:rPr>
            </w:pPr>
            <w:r w:rsidRPr="00C54465">
              <w:rPr>
                <w:rFonts w:ascii="Times New Roman" w:eastAsia="Times New Roman" w:hAnsi="Times New Roman" w:cs="Times New Roman"/>
                <w:sz w:val="20"/>
                <w:szCs w:val="20"/>
                <w:lang w:eastAsia="ru-RU"/>
              </w:rPr>
              <w:t>14</w:t>
            </w:r>
          </w:p>
        </w:tc>
        <w:tc>
          <w:tcPr>
            <w:tcW w:w="3402" w:type="dxa"/>
            <w:vAlign w:val="center"/>
          </w:tcPr>
          <w:p w14:paraId="475F3D71" w14:textId="6ED01FA6" w:rsidR="00700AE2" w:rsidRPr="00C54465" w:rsidRDefault="00C54465" w:rsidP="000E16AD">
            <w:pPr>
              <w:jc w:val="center"/>
              <w:rPr>
                <w:rFonts w:ascii="Times New Roman" w:eastAsia="Times New Roman" w:hAnsi="Times New Roman" w:cs="Times New Roman"/>
                <w:sz w:val="20"/>
                <w:szCs w:val="20"/>
                <w:lang w:eastAsia="ru-RU"/>
              </w:rPr>
            </w:pPr>
            <w:r w:rsidRPr="00C54465">
              <w:rPr>
                <w:rFonts w:ascii="Times New Roman" w:eastAsia="Times New Roman" w:hAnsi="Times New Roman" w:cs="Times New Roman"/>
                <w:sz w:val="20"/>
                <w:szCs w:val="20"/>
                <w:lang w:eastAsia="ru-RU"/>
              </w:rPr>
              <w:t>п. Петровский ул. Чкалова д.1 пом.2</w:t>
            </w:r>
          </w:p>
        </w:tc>
      </w:tr>
      <w:tr w:rsidR="00D82FA7" w:rsidRPr="00DF08D2" w14:paraId="1EB136AE" w14:textId="77777777" w:rsidTr="00D82FA7">
        <w:trPr>
          <w:trHeight w:val="520"/>
        </w:trPr>
        <w:tc>
          <w:tcPr>
            <w:tcW w:w="704" w:type="dxa"/>
            <w:shd w:val="clear" w:color="auto" w:fill="auto"/>
            <w:vAlign w:val="center"/>
          </w:tcPr>
          <w:p w14:paraId="3DE973C0" w14:textId="6A6B4F7D" w:rsidR="00D82FA7" w:rsidRPr="00D82FA7" w:rsidRDefault="00D82FA7" w:rsidP="00D82FA7">
            <w:pPr>
              <w:jc w:val="center"/>
              <w:rPr>
                <w:rFonts w:ascii="Times New Roman" w:eastAsia="Times New Roman" w:hAnsi="Times New Roman" w:cs="Times New Roman"/>
                <w:sz w:val="20"/>
                <w:szCs w:val="20"/>
                <w:lang w:eastAsia="ru-RU"/>
              </w:rPr>
            </w:pPr>
            <w:r w:rsidRPr="00D82FA7">
              <w:rPr>
                <w:rFonts w:ascii="Times New Roman" w:hAnsi="Times New Roman" w:cs="Times New Roman"/>
                <w:sz w:val="20"/>
                <w:szCs w:val="20"/>
              </w:rPr>
              <w:t>3</w:t>
            </w:r>
          </w:p>
        </w:tc>
        <w:tc>
          <w:tcPr>
            <w:tcW w:w="2268" w:type="dxa"/>
            <w:shd w:val="clear" w:color="auto" w:fill="auto"/>
            <w:vAlign w:val="center"/>
          </w:tcPr>
          <w:p w14:paraId="400A68C3" w14:textId="31D55BF5" w:rsidR="00D82FA7" w:rsidRPr="00D82FA7" w:rsidRDefault="00D82FA7" w:rsidP="00D82FA7">
            <w:pPr>
              <w:rPr>
                <w:rFonts w:ascii="Times New Roman" w:eastAsia="Times New Roman" w:hAnsi="Times New Roman" w:cs="Times New Roman"/>
                <w:sz w:val="20"/>
                <w:szCs w:val="20"/>
                <w:lang w:eastAsia="ru-RU"/>
              </w:rPr>
            </w:pPr>
            <w:r w:rsidRPr="00D82FA7">
              <w:rPr>
                <w:rFonts w:ascii="Times New Roman" w:hAnsi="Times New Roman" w:cs="Times New Roman"/>
                <w:sz w:val="20"/>
                <w:szCs w:val="20"/>
              </w:rPr>
              <w:t>Общеобразовательные школы</w:t>
            </w:r>
          </w:p>
        </w:tc>
        <w:tc>
          <w:tcPr>
            <w:tcW w:w="1559" w:type="dxa"/>
            <w:shd w:val="clear" w:color="auto" w:fill="auto"/>
            <w:vAlign w:val="center"/>
          </w:tcPr>
          <w:p w14:paraId="6A61DCC6" w14:textId="61358EE8" w:rsidR="00D82FA7" w:rsidRPr="00D82FA7" w:rsidRDefault="00D82FA7" w:rsidP="00D82FA7">
            <w:pPr>
              <w:jc w:val="center"/>
              <w:rPr>
                <w:rFonts w:ascii="Times New Roman" w:eastAsia="Times New Roman" w:hAnsi="Times New Roman" w:cs="Times New Roman"/>
                <w:sz w:val="20"/>
                <w:szCs w:val="20"/>
                <w:lang w:eastAsia="ru-RU"/>
              </w:rPr>
            </w:pPr>
            <w:r w:rsidRPr="00D82FA7">
              <w:rPr>
                <w:rFonts w:ascii="Times New Roman" w:hAnsi="Times New Roman" w:cs="Times New Roman"/>
                <w:sz w:val="20"/>
                <w:szCs w:val="20"/>
              </w:rPr>
              <w:t>мест</w:t>
            </w:r>
          </w:p>
        </w:tc>
        <w:tc>
          <w:tcPr>
            <w:tcW w:w="2127" w:type="dxa"/>
            <w:shd w:val="clear" w:color="auto" w:fill="auto"/>
            <w:vAlign w:val="center"/>
          </w:tcPr>
          <w:p w14:paraId="475F9343" w14:textId="2C731DB4" w:rsidR="00D82FA7" w:rsidRPr="00D82FA7" w:rsidRDefault="00D82FA7" w:rsidP="00D82FA7">
            <w:pPr>
              <w:jc w:val="center"/>
              <w:rPr>
                <w:rFonts w:ascii="Times New Roman" w:eastAsia="Times New Roman" w:hAnsi="Times New Roman" w:cs="Times New Roman"/>
                <w:sz w:val="20"/>
                <w:szCs w:val="20"/>
                <w:lang w:eastAsia="ru-RU"/>
              </w:rPr>
            </w:pPr>
            <w:r w:rsidRPr="00D82FA7">
              <w:rPr>
                <w:rFonts w:ascii="Times New Roman" w:hAnsi="Times New Roman" w:cs="Times New Roman"/>
                <w:sz w:val="20"/>
                <w:szCs w:val="20"/>
              </w:rPr>
              <w:t>260</w:t>
            </w:r>
          </w:p>
        </w:tc>
        <w:tc>
          <w:tcPr>
            <w:tcW w:w="3402" w:type="dxa"/>
            <w:vAlign w:val="center"/>
          </w:tcPr>
          <w:p w14:paraId="38A14A6E" w14:textId="7D1DDED2" w:rsidR="00D82FA7" w:rsidRPr="00D82FA7" w:rsidRDefault="00D82FA7" w:rsidP="00D82FA7">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Крутоярский ул. Школьная 9</w:t>
            </w:r>
          </w:p>
        </w:tc>
      </w:tr>
      <w:tr w:rsidR="00700AE2" w:rsidRPr="00DF08D2" w14:paraId="61B2C20B" w14:textId="77777777" w:rsidTr="000E16AD">
        <w:trPr>
          <w:trHeight w:val="492"/>
        </w:trPr>
        <w:tc>
          <w:tcPr>
            <w:tcW w:w="10060" w:type="dxa"/>
            <w:gridSpan w:val="5"/>
            <w:shd w:val="clear" w:color="auto" w:fill="auto"/>
            <w:vAlign w:val="center"/>
          </w:tcPr>
          <w:p w14:paraId="28D72BA9" w14:textId="4FED2A7F" w:rsidR="00700AE2" w:rsidRPr="003528B4" w:rsidRDefault="00700AE2"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b/>
                <w:sz w:val="20"/>
                <w:szCs w:val="20"/>
                <w:lang w:eastAsia="ru-RU"/>
              </w:rPr>
              <w:t>Клубы, дома культуры</w:t>
            </w:r>
          </w:p>
        </w:tc>
      </w:tr>
      <w:tr w:rsidR="0051007D" w:rsidRPr="00DF08D2" w14:paraId="4A3E1672" w14:textId="77777777" w:rsidTr="000E16AD">
        <w:trPr>
          <w:trHeight w:val="838"/>
        </w:trPr>
        <w:tc>
          <w:tcPr>
            <w:tcW w:w="704" w:type="dxa"/>
            <w:shd w:val="clear" w:color="auto" w:fill="auto"/>
            <w:vAlign w:val="center"/>
            <w:hideMark/>
          </w:tcPr>
          <w:p w14:paraId="389FBA59" w14:textId="0D772647" w:rsidR="0051007D" w:rsidRPr="003528B4" w:rsidRDefault="002C7FA6" w:rsidP="0051007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4</w:t>
            </w:r>
          </w:p>
        </w:tc>
        <w:tc>
          <w:tcPr>
            <w:tcW w:w="2268" w:type="dxa"/>
            <w:shd w:val="clear" w:color="auto" w:fill="auto"/>
            <w:vAlign w:val="center"/>
          </w:tcPr>
          <w:p w14:paraId="62BCBD99" w14:textId="4CC8C776" w:rsidR="0051007D" w:rsidRPr="003528B4" w:rsidRDefault="0051007D" w:rsidP="0051007D">
            <w:pP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Клубы, дома культуры</w:t>
            </w:r>
          </w:p>
        </w:tc>
        <w:tc>
          <w:tcPr>
            <w:tcW w:w="1559" w:type="dxa"/>
            <w:shd w:val="clear" w:color="auto" w:fill="auto"/>
            <w:vAlign w:val="center"/>
          </w:tcPr>
          <w:p w14:paraId="7DC28B8B" w14:textId="7D689C9E" w:rsidR="0051007D" w:rsidRPr="003528B4" w:rsidRDefault="0051007D" w:rsidP="0051007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посетительских мест</w:t>
            </w:r>
          </w:p>
        </w:tc>
        <w:tc>
          <w:tcPr>
            <w:tcW w:w="2127" w:type="dxa"/>
            <w:shd w:val="clear" w:color="auto" w:fill="auto"/>
            <w:vAlign w:val="center"/>
          </w:tcPr>
          <w:p w14:paraId="2B704218" w14:textId="52B6BC9C" w:rsidR="0051007D" w:rsidRPr="003528B4" w:rsidRDefault="00C54465" w:rsidP="0051007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400</w:t>
            </w:r>
          </w:p>
        </w:tc>
        <w:tc>
          <w:tcPr>
            <w:tcW w:w="3402" w:type="dxa"/>
            <w:vAlign w:val="center"/>
          </w:tcPr>
          <w:p w14:paraId="0CA44A18" w14:textId="035B4F6D" w:rsidR="0051007D" w:rsidRPr="003528B4" w:rsidRDefault="00C54465" w:rsidP="00C54465">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 Крутоярский ул. Ленина д.32</w:t>
            </w:r>
          </w:p>
        </w:tc>
      </w:tr>
      <w:tr w:rsidR="00816A49" w:rsidRPr="00DF08D2" w14:paraId="7EE6744A" w14:textId="77777777" w:rsidTr="000E16AD">
        <w:trPr>
          <w:trHeight w:val="838"/>
        </w:trPr>
        <w:tc>
          <w:tcPr>
            <w:tcW w:w="704" w:type="dxa"/>
            <w:shd w:val="clear" w:color="auto" w:fill="auto"/>
            <w:vAlign w:val="center"/>
          </w:tcPr>
          <w:p w14:paraId="4AEFF51F" w14:textId="4DF10FE9" w:rsidR="00816A49" w:rsidRPr="003528B4" w:rsidRDefault="002C7FA6"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5</w:t>
            </w:r>
          </w:p>
        </w:tc>
        <w:tc>
          <w:tcPr>
            <w:tcW w:w="2268" w:type="dxa"/>
            <w:shd w:val="clear" w:color="auto" w:fill="auto"/>
            <w:vAlign w:val="center"/>
          </w:tcPr>
          <w:p w14:paraId="729B7AB4" w14:textId="5B3BE7AF" w:rsidR="00816A49" w:rsidRPr="003528B4" w:rsidRDefault="00816A49" w:rsidP="000E16AD">
            <w:pP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Клубы, дома культуры</w:t>
            </w:r>
          </w:p>
        </w:tc>
        <w:tc>
          <w:tcPr>
            <w:tcW w:w="1559" w:type="dxa"/>
            <w:shd w:val="clear" w:color="auto" w:fill="auto"/>
            <w:vAlign w:val="center"/>
          </w:tcPr>
          <w:p w14:paraId="51BF406E" w14:textId="72068EE4" w:rsidR="00816A49" w:rsidRPr="003528B4" w:rsidRDefault="00816A49"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посетительских мест</w:t>
            </w:r>
          </w:p>
        </w:tc>
        <w:tc>
          <w:tcPr>
            <w:tcW w:w="2127" w:type="dxa"/>
            <w:shd w:val="clear" w:color="auto" w:fill="auto"/>
            <w:vAlign w:val="center"/>
          </w:tcPr>
          <w:p w14:paraId="31178B50" w14:textId="408D21EA" w:rsidR="00816A49" w:rsidRPr="003528B4" w:rsidRDefault="00C54465"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200</w:t>
            </w:r>
          </w:p>
        </w:tc>
        <w:tc>
          <w:tcPr>
            <w:tcW w:w="3402" w:type="dxa"/>
            <w:vAlign w:val="center"/>
          </w:tcPr>
          <w:p w14:paraId="6F483D3F" w14:textId="23213294" w:rsidR="00816A49" w:rsidRPr="003528B4" w:rsidRDefault="00C54465"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 Петровский ул. Чкалова д.18</w:t>
            </w:r>
          </w:p>
        </w:tc>
      </w:tr>
      <w:tr w:rsidR="003528B4" w:rsidRPr="00DF08D2" w14:paraId="1356CBFC" w14:textId="77777777" w:rsidTr="000E16AD">
        <w:trPr>
          <w:trHeight w:val="443"/>
        </w:trPr>
        <w:tc>
          <w:tcPr>
            <w:tcW w:w="704" w:type="dxa"/>
            <w:shd w:val="clear" w:color="auto" w:fill="auto"/>
            <w:vAlign w:val="center"/>
            <w:hideMark/>
          </w:tcPr>
          <w:p w14:paraId="287A12FF" w14:textId="6CE6AD5B" w:rsidR="003528B4" w:rsidRPr="003528B4" w:rsidRDefault="003528B4" w:rsidP="003528B4">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6</w:t>
            </w:r>
          </w:p>
        </w:tc>
        <w:tc>
          <w:tcPr>
            <w:tcW w:w="2268" w:type="dxa"/>
            <w:shd w:val="clear" w:color="auto" w:fill="auto"/>
            <w:vAlign w:val="center"/>
          </w:tcPr>
          <w:p w14:paraId="6E379501" w14:textId="7C297DDB" w:rsidR="003528B4" w:rsidRPr="003528B4" w:rsidRDefault="003528B4" w:rsidP="003528B4">
            <w:pP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Сельские библиотеки</w:t>
            </w:r>
          </w:p>
        </w:tc>
        <w:tc>
          <w:tcPr>
            <w:tcW w:w="1559" w:type="dxa"/>
            <w:shd w:val="clear" w:color="auto" w:fill="auto"/>
            <w:vAlign w:val="center"/>
            <w:hideMark/>
          </w:tcPr>
          <w:p w14:paraId="655C356E" w14:textId="19F346B5" w:rsidR="003528B4" w:rsidRPr="003528B4" w:rsidRDefault="003528B4" w:rsidP="003528B4">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кол. тыс. ед. хранения</w:t>
            </w:r>
          </w:p>
        </w:tc>
        <w:tc>
          <w:tcPr>
            <w:tcW w:w="2127" w:type="dxa"/>
            <w:shd w:val="clear" w:color="auto" w:fill="auto"/>
            <w:vAlign w:val="center"/>
          </w:tcPr>
          <w:p w14:paraId="1D7AB6B9" w14:textId="44787849" w:rsidR="003528B4" w:rsidRPr="003528B4" w:rsidRDefault="003528B4" w:rsidP="003528B4">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8</w:t>
            </w:r>
          </w:p>
        </w:tc>
        <w:tc>
          <w:tcPr>
            <w:tcW w:w="3402" w:type="dxa"/>
            <w:vAlign w:val="center"/>
          </w:tcPr>
          <w:p w14:paraId="07C0910E" w14:textId="749ABD72" w:rsidR="003528B4" w:rsidRPr="003528B4" w:rsidRDefault="003528B4" w:rsidP="003528B4">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 Крутоярский ул. Ленина д.32</w:t>
            </w:r>
          </w:p>
        </w:tc>
      </w:tr>
      <w:tr w:rsidR="003528B4" w:rsidRPr="00DF08D2" w14:paraId="44CF3E4C" w14:textId="77777777" w:rsidTr="000E16AD">
        <w:trPr>
          <w:trHeight w:val="443"/>
        </w:trPr>
        <w:tc>
          <w:tcPr>
            <w:tcW w:w="704" w:type="dxa"/>
            <w:shd w:val="clear" w:color="auto" w:fill="auto"/>
            <w:vAlign w:val="center"/>
          </w:tcPr>
          <w:p w14:paraId="605FD451" w14:textId="215440CB" w:rsidR="003528B4" w:rsidRPr="003528B4" w:rsidRDefault="003528B4" w:rsidP="003528B4">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7</w:t>
            </w:r>
          </w:p>
        </w:tc>
        <w:tc>
          <w:tcPr>
            <w:tcW w:w="2268" w:type="dxa"/>
            <w:shd w:val="clear" w:color="auto" w:fill="auto"/>
            <w:vAlign w:val="center"/>
          </w:tcPr>
          <w:p w14:paraId="576112F2" w14:textId="510678DF" w:rsidR="003528B4" w:rsidRPr="003528B4" w:rsidRDefault="003528B4" w:rsidP="003528B4">
            <w:pP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Сельские библиотеки</w:t>
            </w:r>
          </w:p>
        </w:tc>
        <w:tc>
          <w:tcPr>
            <w:tcW w:w="1559" w:type="dxa"/>
            <w:shd w:val="clear" w:color="auto" w:fill="auto"/>
            <w:vAlign w:val="center"/>
          </w:tcPr>
          <w:p w14:paraId="4220C0DB" w14:textId="0057DEF4" w:rsidR="003528B4" w:rsidRPr="003528B4" w:rsidRDefault="003528B4" w:rsidP="003528B4">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кол. тыс. ед. хранения</w:t>
            </w:r>
          </w:p>
        </w:tc>
        <w:tc>
          <w:tcPr>
            <w:tcW w:w="2127" w:type="dxa"/>
            <w:shd w:val="clear" w:color="auto" w:fill="auto"/>
            <w:vAlign w:val="center"/>
          </w:tcPr>
          <w:p w14:paraId="7D935D75" w14:textId="03A89C4C" w:rsidR="003528B4" w:rsidRPr="003528B4" w:rsidRDefault="003528B4" w:rsidP="003528B4">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3,13</w:t>
            </w:r>
          </w:p>
        </w:tc>
        <w:tc>
          <w:tcPr>
            <w:tcW w:w="3402" w:type="dxa"/>
            <w:vAlign w:val="center"/>
          </w:tcPr>
          <w:p w14:paraId="197551C9" w14:textId="3A5163E8" w:rsidR="003528B4" w:rsidRPr="003528B4" w:rsidRDefault="003528B4" w:rsidP="003528B4">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 Петровский ул. Чкалова д.18</w:t>
            </w:r>
          </w:p>
        </w:tc>
      </w:tr>
      <w:tr w:rsidR="00C54465" w:rsidRPr="00DF08D2" w14:paraId="51A27704" w14:textId="77777777" w:rsidTr="000E16AD">
        <w:trPr>
          <w:trHeight w:val="443"/>
        </w:trPr>
        <w:tc>
          <w:tcPr>
            <w:tcW w:w="704" w:type="dxa"/>
            <w:shd w:val="clear" w:color="auto" w:fill="auto"/>
            <w:vAlign w:val="center"/>
          </w:tcPr>
          <w:p w14:paraId="4756692D" w14:textId="7FC5739B" w:rsidR="00C54465" w:rsidRPr="003528B4" w:rsidRDefault="00C54465" w:rsidP="00C54465">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8</w:t>
            </w:r>
          </w:p>
        </w:tc>
        <w:tc>
          <w:tcPr>
            <w:tcW w:w="2268" w:type="dxa"/>
            <w:shd w:val="clear" w:color="auto" w:fill="auto"/>
            <w:vAlign w:val="center"/>
          </w:tcPr>
          <w:p w14:paraId="590DC50E" w14:textId="48D6BDD5" w:rsidR="00C54465" w:rsidRPr="003528B4" w:rsidRDefault="00C54465" w:rsidP="00C54465">
            <w:pP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Сельские библиотеки</w:t>
            </w:r>
          </w:p>
        </w:tc>
        <w:tc>
          <w:tcPr>
            <w:tcW w:w="1559" w:type="dxa"/>
            <w:shd w:val="clear" w:color="auto" w:fill="auto"/>
            <w:vAlign w:val="center"/>
          </w:tcPr>
          <w:p w14:paraId="004D7E89" w14:textId="713D763C" w:rsidR="00C54465" w:rsidRPr="003528B4" w:rsidRDefault="00C54465" w:rsidP="00C54465">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кол. тыс. ед. хранения</w:t>
            </w:r>
          </w:p>
        </w:tc>
        <w:tc>
          <w:tcPr>
            <w:tcW w:w="2127" w:type="dxa"/>
            <w:shd w:val="clear" w:color="auto" w:fill="auto"/>
            <w:vAlign w:val="center"/>
          </w:tcPr>
          <w:p w14:paraId="37FBF615" w14:textId="6C320765" w:rsidR="00C54465" w:rsidRPr="003528B4" w:rsidRDefault="003528B4" w:rsidP="00C54465">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6,4</w:t>
            </w:r>
          </w:p>
        </w:tc>
        <w:tc>
          <w:tcPr>
            <w:tcW w:w="3402" w:type="dxa"/>
            <w:vAlign w:val="center"/>
          </w:tcPr>
          <w:p w14:paraId="581C52D4" w14:textId="0940CA21" w:rsidR="00C54465" w:rsidRPr="003528B4" w:rsidRDefault="003528B4" w:rsidP="00C54465">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д. Быково ул. Школьная 4</w:t>
            </w:r>
          </w:p>
        </w:tc>
      </w:tr>
      <w:tr w:rsidR="00816A49" w:rsidRPr="00DF08D2" w14:paraId="6E123FF3" w14:textId="77777777" w:rsidTr="000E16AD">
        <w:trPr>
          <w:trHeight w:val="443"/>
        </w:trPr>
        <w:tc>
          <w:tcPr>
            <w:tcW w:w="10060" w:type="dxa"/>
            <w:gridSpan w:val="5"/>
            <w:shd w:val="clear" w:color="auto" w:fill="auto"/>
            <w:vAlign w:val="center"/>
          </w:tcPr>
          <w:p w14:paraId="73CF2D85" w14:textId="1AE97DE7" w:rsidR="00816A49" w:rsidRPr="003528B4" w:rsidRDefault="00816A49" w:rsidP="000E16AD">
            <w:pPr>
              <w:jc w:val="center"/>
              <w:rPr>
                <w:rFonts w:ascii="Times New Roman" w:eastAsia="Times New Roman" w:hAnsi="Times New Roman" w:cs="Times New Roman"/>
                <w:b/>
                <w:sz w:val="20"/>
                <w:szCs w:val="20"/>
                <w:lang w:eastAsia="ru-RU"/>
              </w:rPr>
            </w:pPr>
            <w:r w:rsidRPr="003528B4">
              <w:rPr>
                <w:rFonts w:ascii="Times New Roman" w:eastAsia="Times New Roman" w:hAnsi="Times New Roman" w:cs="Times New Roman"/>
                <w:b/>
                <w:sz w:val="20"/>
                <w:szCs w:val="20"/>
                <w:lang w:eastAsia="ru-RU"/>
              </w:rPr>
              <w:t>Объекты спорта и физической культуры</w:t>
            </w:r>
          </w:p>
        </w:tc>
      </w:tr>
      <w:tr w:rsidR="00816A49" w:rsidRPr="00DF08D2" w14:paraId="7C366E7E" w14:textId="77777777" w:rsidTr="000E16AD">
        <w:trPr>
          <w:trHeight w:val="443"/>
        </w:trPr>
        <w:tc>
          <w:tcPr>
            <w:tcW w:w="704" w:type="dxa"/>
            <w:shd w:val="clear" w:color="auto" w:fill="auto"/>
            <w:vAlign w:val="center"/>
          </w:tcPr>
          <w:p w14:paraId="720EB8D1" w14:textId="71F15289" w:rsidR="00816A49" w:rsidRPr="003528B4" w:rsidRDefault="003528B4"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9</w:t>
            </w:r>
          </w:p>
        </w:tc>
        <w:tc>
          <w:tcPr>
            <w:tcW w:w="2268" w:type="dxa"/>
            <w:shd w:val="clear" w:color="auto" w:fill="auto"/>
            <w:vAlign w:val="center"/>
          </w:tcPr>
          <w:p w14:paraId="39D51898" w14:textId="0033A2C8" w:rsidR="00816A49" w:rsidRPr="003528B4" w:rsidRDefault="003528B4" w:rsidP="000E16AD">
            <w:pP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 xml:space="preserve">Плоскостное спортивное сооружение (в том числе спортивные (игровые) площадки; спортивные </w:t>
            </w:r>
            <w:r w:rsidRPr="003528B4">
              <w:rPr>
                <w:rFonts w:ascii="Times New Roman" w:eastAsia="Times New Roman" w:hAnsi="Times New Roman" w:cs="Times New Roman"/>
                <w:sz w:val="20"/>
                <w:szCs w:val="20"/>
                <w:lang w:eastAsia="ru-RU"/>
              </w:rPr>
              <w:lastRenderedPageBreak/>
              <w:t>поля, включая футбольные поля)</w:t>
            </w:r>
          </w:p>
        </w:tc>
        <w:tc>
          <w:tcPr>
            <w:tcW w:w="1559" w:type="dxa"/>
            <w:shd w:val="clear" w:color="auto" w:fill="auto"/>
            <w:vAlign w:val="center"/>
          </w:tcPr>
          <w:p w14:paraId="3F1D63FF" w14:textId="31EFA251" w:rsidR="00816A49" w:rsidRPr="003528B4" w:rsidRDefault="002078A7"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lastRenderedPageBreak/>
              <w:t>м</w:t>
            </w:r>
            <w:r w:rsidRPr="003528B4">
              <w:rPr>
                <w:rFonts w:ascii="Times New Roman" w:eastAsia="Times New Roman" w:hAnsi="Times New Roman" w:cs="Times New Roman"/>
                <w:sz w:val="20"/>
                <w:szCs w:val="20"/>
                <w:vertAlign w:val="superscript"/>
                <w:lang w:eastAsia="ru-RU"/>
              </w:rPr>
              <w:t>2</w:t>
            </w:r>
            <w:r w:rsidRPr="003528B4">
              <w:rPr>
                <w:rFonts w:ascii="Times New Roman" w:eastAsia="Times New Roman" w:hAnsi="Times New Roman" w:cs="Times New Roman"/>
                <w:sz w:val="20"/>
                <w:szCs w:val="20"/>
                <w:lang w:eastAsia="ru-RU"/>
              </w:rPr>
              <w:t xml:space="preserve"> общей площади пола</w:t>
            </w:r>
          </w:p>
        </w:tc>
        <w:tc>
          <w:tcPr>
            <w:tcW w:w="2127" w:type="dxa"/>
            <w:shd w:val="clear" w:color="auto" w:fill="auto"/>
            <w:vAlign w:val="center"/>
          </w:tcPr>
          <w:p w14:paraId="6592133D" w14:textId="4653670C" w:rsidR="00816A49" w:rsidRPr="003528B4" w:rsidRDefault="00816A49" w:rsidP="000E16AD">
            <w:pPr>
              <w:jc w:val="center"/>
              <w:rPr>
                <w:rFonts w:ascii="Times New Roman" w:eastAsia="Times New Roman" w:hAnsi="Times New Roman" w:cs="Times New Roman"/>
                <w:sz w:val="20"/>
                <w:szCs w:val="20"/>
                <w:lang w:eastAsia="ru-RU"/>
              </w:rPr>
            </w:pPr>
          </w:p>
        </w:tc>
        <w:tc>
          <w:tcPr>
            <w:tcW w:w="3402" w:type="dxa"/>
            <w:vAlign w:val="center"/>
          </w:tcPr>
          <w:p w14:paraId="2FF8F0B0" w14:textId="44D2087B" w:rsidR="00816A49" w:rsidRPr="003528B4" w:rsidRDefault="003528B4"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 Крутоярский, пер Казачий, д 11</w:t>
            </w:r>
          </w:p>
        </w:tc>
      </w:tr>
      <w:tr w:rsidR="00816A49" w:rsidRPr="00DF08D2" w14:paraId="4BE97BCD" w14:textId="77777777" w:rsidTr="000E16AD">
        <w:trPr>
          <w:trHeight w:val="423"/>
        </w:trPr>
        <w:tc>
          <w:tcPr>
            <w:tcW w:w="10060" w:type="dxa"/>
            <w:gridSpan w:val="5"/>
            <w:shd w:val="clear" w:color="auto" w:fill="auto"/>
            <w:vAlign w:val="center"/>
          </w:tcPr>
          <w:p w14:paraId="63EB109E" w14:textId="7CB35051" w:rsidR="00816A49" w:rsidRPr="003528B4" w:rsidRDefault="00816A49" w:rsidP="000E16AD">
            <w:pPr>
              <w:jc w:val="center"/>
              <w:rPr>
                <w:rFonts w:ascii="Times New Roman" w:eastAsia="Times New Roman" w:hAnsi="Times New Roman" w:cs="Times New Roman"/>
                <w:b/>
                <w:sz w:val="20"/>
                <w:szCs w:val="20"/>
                <w:lang w:eastAsia="ru-RU"/>
              </w:rPr>
            </w:pPr>
            <w:r w:rsidRPr="003528B4">
              <w:rPr>
                <w:rFonts w:ascii="Times New Roman" w:eastAsia="Times New Roman" w:hAnsi="Times New Roman" w:cs="Times New Roman"/>
                <w:b/>
                <w:sz w:val="20"/>
                <w:szCs w:val="20"/>
                <w:lang w:eastAsia="ru-RU"/>
              </w:rPr>
              <w:lastRenderedPageBreak/>
              <w:t>Объекты здравоохранения</w:t>
            </w:r>
          </w:p>
        </w:tc>
      </w:tr>
      <w:tr w:rsidR="00816A49" w:rsidRPr="00DF08D2" w14:paraId="17EBF119" w14:textId="77777777" w:rsidTr="000E16AD">
        <w:trPr>
          <w:trHeight w:val="423"/>
        </w:trPr>
        <w:tc>
          <w:tcPr>
            <w:tcW w:w="704" w:type="dxa"/>
            <w:shd w:val="clear" w:color="auto" w:fill="auto"/>
            <w:vAlign w:val="center"/>
            <w:hideMark/>
          </w:tcPr>
          <w:p w14:paraId="269CC964" w14:textId="2FDE0ADE" w:rsidR="00816A49" w:rsidRPr="003528B4" w:rsidRDefault="002C7FA6"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9</w:t>
            </w:r>
          </w:p>
        </w:tc>
        <w:tc>
          <w:tcPr>
            <w:tcW w:w="2268" w:type="dxa"/>
            <w:shd w:val="clear" w:color="auto" w:fill="auto"/>
            <w:vAlign w:val="center"/>
            <w:hideMark/>
          </w:tcPr>
          <w:p w14:paraId="67E6B6E6" w14:textId="4D949145" w:rsidR="00816A49" w:rsidRPr="003528B4" w:rsidRDefault="002C7FA6" w:rsidP="000E16AD">
            <w:pP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Поликлиника, амбулатория, диспансер (без стационара)</w:t>
            </w:r>
          </w:p>
        </w:tc>
        <w:tc>
          <w:tcPr>
            <w:tcW w:w="1559" w:type="dxa"/>
            <w:shd w:val="clear" w:color="auto" w:fill="auto"/>
            <w:vAlign w:val="center"/>
            <w:hideMark/>
          </w:tcPr>
          <w:p w14:paraId="190390E4" w14:textId="7A74D190" w:rsidR="00816A49" w:rsidRPr="003528B4" w:rsidRDefault="002C7FA6" w:rsidP="000E16AD">
            <w:pP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посещений в смену</w:t>
            </w:r>
          </w:p>
        </w:tc>
        <w:tc>
          <w:tcPr>
            <w:tcW w:w="2127" w:type="dxa"/>
            <w:shd w:val="clear" w:color="auto" w:fill="auto"/>
            <w:vAlign w:val="center"/>
          </w:tcPr>
          <w:p w14:paraId="38DA2D8E" w14:textId="37B18B87" w:rsidR="00816A49" w:rsidRPr="003528B4" w:rsidRDefault="003528B4"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25</w:t>
            </w:r>
          </w:p>
        </w:tc>
        <w:tc>
          <w:tcPr>
            <w:tcW w:w="3402" w:type="dxa"/>
            <w:vAlign w:val="center"/>
          </w:tcPr>
          <w:p w14:paraId="2512794E" w14:textId="514D2260" w:rsidR="00816A49" w:rsidRPr="003528B4" w:rsidRDefault="003528B4"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 Крутоярский ул. Больничный городок 3</w:t>
            </w:r>
          </w:p>
        </w:tc>
      </w:tr>
      <w:tr w:rsidR="00816A49" w:rsidRPr="00DF08D2" w14:paraId="02ABB5BA" w14:textId="77777777" w:rsidTr="000E16AD">
        <w:trPr>
          <w:trHeight w:val="423"/>
        </w:trPr>
        <w:tc>
          <w:tcPr>
            <w:tcW w:w="704" w:type="dxa"/>
            <w:shd w:val="clear" w:color="auto" w:fill="auto"/>
            <w:vAlign w:val="center"/>
          </w:tcPr>
          <w:p w14:paraId="58611495" w14:textId="4C59E997" w:rsidR="00816A49" w:rsidRPr="003528B4" w:rsidRDefault="00191FD5" w:rsidP="002C7FA6">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1</w:t>
            </w:r>
            <w:r w:rsidR="002C7FA6" w:rsidRPr="003528B4">
              <w:rPr>
                <w:rFonts w:ascii="Times New Roman" w:eastAsia="Times New Roman" w:hAnsi="Times New Roman" w:cs="Times New Roman"/>
                <w:sz w:val="20"/>
                <w:szCs w:val="20"/>
                <w:lang w:eastAsia="ru-RU"/>
              </w:rPr>
              <w:t>0</w:t>
            </w:r>
          </w:p>
        </w:tc>
        <w:tc>
          <w:tcPr>
            <w:tcW w:w="2268" w:type="dxa"/>
            <w:shd w:val="clear" w:color="auto" w:fill="auto"/>
            <w:vAlign w:val="center"/>
          </w:tcPr>
          <w:p w14:paraId="1F5F8A3F" w14:textId="5EB8FEA6" w:rsidR="00816A49" w:rsidRPr="003528B4" w:rsidRDefault="00816A49" w:rsidP="000E16AD">
            <w:pP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Фельдшерско-акушерский пункт</w:t>
            </w:r>
          </w:p>
        </w:tc>
        <w:tc>
          <w:tcPr>
            <w:tcW w:w="1559" w:type="dxa"/>
            <w:shd w:val="clear" w:color="auto" w:fill="auto"/>
            <w:vAlign w:val="center"/>
          </w:tcPr>
          <w:p w14:paraId="2F475EDE" w14:textId="4CB0DCAB" w:rsidR="00816A49" w:rsidRPr="003528B4" w:rsidRDefault="00795E28" w:rsidP="000E16AD">
            <w:pP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площадь территории, га</w:t>
            </w:r>
          </w:p>
        </w:tc>
        <w:tc>
          <w:tcPr>
            <w:tcW w:w="2127" w:type="dxa"/>
            <w:shd w:val="clear" w:color="auto" w:fill="auto"/>
            <w:vAlign w:val="center"/>
          </w:tcPr>
          <w:p w14:paraId="600F252A" w14:textId="170ED2DE" w:rsidR="00816A49" w:rsidRPr="003528B4" w:rsidRDefault="002C7FA6"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0,0</w:t>
            </w:r>
            <w:r w:rsidR="003528B4" w:rsidRPr="003528B4">
              <w:rPr>
                <w:rFonts w:ascii="Times New Roman" w:eastAsia="Times New Roman" w:hAnsi="Times New Roman" w:cs="Times New Roman"/>
                <w:sz w:val="20"/>
                <w:szCs w:val="20"/>
                <w:lang w:eastAsia="ru-RU"/>
              </w:rPr>
              <w:t>07</w:t>
            </w:r>
          </w:p>
        </w:tc>
        <w:tc>
          <w:tcPr>
            <w:tcW w:w="3402" w:type="dxa"/>
            <w:vAlign w:val="center"/>
          </w:tcPr>
          <w:p w14:paraId="4011B724" w14:textId="68CC544F" w:rsidR="00816A49" w:rsidRPr="003528B4" w:rsidRDefault="003528B4" w:rsidP="000E16AD">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 Петровский ул. Чкалова 15</w:t>
            </w:r>
          </w:p>
        </w:tc>
      </w:tr>
      <w:tr w:rsidR="003528B4" w:rsidRPr="00DF08D2" w14:paraId="1B5D4A08" w14:textId="77777777" w:rsidTr="000E16AD">
        <w:trPr>
          <w:trHeight w:val="423"/>
        </w:trPr>
        <w:tc>
          <w:tcPr>
            <w:tcW w:w="704" w:type="dxa"/>
            <w:shd w:val="clear" w:color="auto" w:fill="auto"/>
            <w:vAlign w:val="center"/>
          </w:tcPr>
          <w:p w14:paraId="7856CD26" w14:textId="0F4BD9DB" w:rsidR="003528B4" w:rsidRPr="003528B4" w:rsidRDefault="00D66807" w:rsidP="003528B4">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268" w:type="dxa"/>
            <w:shd w:val="clear" w:color="auto" w:fill="auto"/>
            <w:vAlign w:val="center"/>
          </w:tcPr>
          <w:p w14:paraId="3509337A" w14:textId="2F118F93" w:rsidR="003528B4" w:rsidRPr="003528B4" w:rsidRDefault="003528B4" w:rsidP="003528B4">
            <w:pP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Фельдшерско-акушерский пункт</w:t>
            </w:r>
          </w:p>
        </w:tc>
        <w:tc>
          <w:tcPr>
            <w:tcW w:w="1559" w:type="dxa"/>
            <w:shd w:val="clear" w:color="auto" w:fill="auto"/>
            <w:vAlign w:val="center"/>
          </w:tcPr>
          <w:p w14:paraId="3D088EC9" w14:textId="4FBDB479" w:rsidR="003528B4" w:rsidRPr="003528B4" w:rsidRDefault="003528B4" w:rsidP="003528B4">
            <w:pP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площадь территории, га</w:t>
            </w:r>
          </w:p>
        </w:tc>
        <w:tc>
          <w:tcPr>
            <w:tcW w:w="2127" w:type="dxa"/>
            <w:shd w:val="clear" w:color="auto" w:fill="auto"/>
            <w:vAlign w:val="center"/>
          </w:tcPr>
          <w:p w14:paraId="0C5A8918" w14:textId="0719591C" w:rsidR="003528B4" w:rsidRPr="003528B4" w:rsidRDefault="003528B4" w:rsidP="003528B4">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0,004</w:t>
            </w:r>
          </w:p>
        </w:tc>
        <w:tc>
          <w:tcPr>
            <w:tcW w:w="3402" w:type="dxa"/>
            <w:vAlign w:val="center"/>
          </w:tcPr>
          <w:p w14:paraId="084A098E" w14:textId="6653FFC1" w:rsidR="003528B4" w:rsidRPr="003528B4" w:rsidRDefault="003528B4" w:rsidP="003528B4">
            <w:pPr>
              <w:jc w:val="center"/>
              <w:rPr>
                <w:rFonts w:ascii="Times New Roman" w:eastAsia="Times New Roman" w:hAnsi="Times New Roman" w:cs="Times New Roman"/>
                <w:sz w:val="20"/>
                <w:szCs w:val="20"/>
                <w:lang w:eastAsia="ru-RU"/>
              </w:rPr>
            </w:pPr>
            <w:r w:rsidRPr="003528B4">
              <w:rPr>
                <w:rFonts w:ascii="Times New Roman" w:eastAsia="Times New Roman" w:hAnsi="Times New Roman" w:cs="Times New Roman"/>
                <w:sz w:val="20"/>
                <w:szCs w:val="20"/>
                <w:lang w:eastAsia="ru-RU"/>
              </w:rPr>
              <w:t>д. Быково ул. Школьная 4</w:t>
            </w:r>
          </w:p>
        </w:tc>
      </w:tr>
      <w:tr w:rsidR="00816A49" w:rsidRPr="00DF08D2" w14:paraId="4B2B94A6" w14:textId="77777777" w:rsidTr="000E16AD">
        <w:trPr>
          <w:trHeight w:val="461"/>
        </w:trPr>
        <w:tc>
          <w:tcPr>
            <w:tcW w:w="10060" w:type="dxa"/>
            <w:gridSpan w:val="5"/>
            <w:shd w:val="clear" w:color="auto" w:fill="auto"/>
            <w:vAlign w:val="center"/>
            <w:hideMark/>
          </w:tcPr>
          <w:p w14:paraId="4DDAAC9E" w14:textId="59D4F8A0" w:rsidR="00816A49" w:rsidRPr="00D66807" w:rsidRDefault="00816A49" w:rsidP="000E16AD">
            <w:pPr>
              <w:jc w:val="center"/>
              <w:rPr>
                <w:rFonts w:ascii="Times New Roman" w:eastAsia="Times New Roman" w:hAnsi="Times New Roman" w:cs="Times New Roman"/>
                <w:b/>
                <w:sz w:val="20"/>
                <w:szCs w:val="20"/>
                <w:lang w:eastAsia="ru-RU"/>
              </w:rPr>
            </w:pPr>
            <w:r w:rsidRPr="00D66807">
              <w:rPr>
                <w:rFonts w:ascii="Times New Roman" w:eastAsia="Times New Roman" w:hAnsi="Times New Roman" w:cs="Times New Roman"/>
                <w:b/>
                <w:sz w:val="20"/>
                <w:szCs w:val="20"/>
                <w:lang w:eastAsia="ru-RU"/>
              </w:rPr>
              <w:t>Объекты торговли</w:t>
            </w:r>
            <w:r w:rsidR="00B62562" w:rsidRPr="00D66807">
              <w:rPr>
                <w:rFonts w:ascii="Times New Roman" w:eastAsia="Times New Roman" w:hAnsi="Times New Roman" w:cs="Times New Roman"/>
                <w:b/>
                <w:sz w:val="20"/>
                <w:szCs w:val="20"/>
                <w:lang w:eastAsia="ru-RU"/>
              </w:rPr>
              <w:t>,</w:t>
            </w:r>
            <w:r w:rsidR="00B62562" w:rsidRPr="00D66807">
              <w:rPr>
                <w:b/>
                <w:bCs/>
                <w:sz w:val="20"/>
              </w:rPr>
              <w:t xml:space="preserve"> </w:t>
            </w:r>
            <w:r w:rsidR="00B62562" w:rsidRPr="00D66807">
              <w:rPr>
                <w:rFonts w:ascii="Times New Roman" w:hAnsi="Times New Roman" w:cs="Times New Roman"/>
                <w:b/>
                <w:bCs/>
                <w:sz w:val="20"/>
              </w:rPr>
              <w:t>общественного питания и бытового обслуживания</w:t>
            </w:r>
          </w:p>
        </w:tc>
      </w:tr>
      <w:tr w:rsidR="00816A49" w:rsidRPr="00DF08D2" w14:paraId="431621FB" w14:textId="77777777" w:rsidTr="002C7FA6">
        <w:trPr>
          <w:trHeight w:val="1235"/>
        </w:trPr>
        <w:tc>
          <w:tcPr>
            <w:tcW w:w="704" w:type="dxa"/>
            <w:shd w:val="clear" w:color="auto" w:fill="auto"/>
            <w:vAlign w:val="center"/>
            <w:hideMark/>
          </w:tcPr>
          <w:p w14:paraId="61F27A52" w14:textId="74DCCD90" w:rsidR="00816A49" w:rsidRPr="00D66807" w:rsidRDefault="00D66807" w:rsidP="000E16AD">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12</w:t>
            </w:r>
          </w:p>
        </w:tc>
        <w:tc>
          <w:tcPr>
            <w:tcW w:w="2268" w:type="dxa"/>
            <w:shd w:val="clear" w:color="auto" w:fill="auto"/>
            <w:vAlign w:val="center"/>
            <w:hideMark/>
          </w:tcPr>
          <w:p w14:paraId="41F0751D" w14:textId="77777777" w:rsidR="00D66807" w:rsidRPr="00D66807" w:rsidRDefault="00816A49" w:rsidP="00D66807">
            <w:pP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 xml:space="preserve">Магазин </w:t>
            </w:r>
          </w:p>
          <w:p w14:paraId="2E4B89B6" w14:textId="40C99EC5" w:rsidR="00816A49" w:rsidRPr="00D66807" w:rsidRDefault="00D66807" w:rsidP="00D66807">
            <w:pP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(смешанные)</w:t>
            </w:r>
          </w:p>
        </w:tc>
        <w:tc>
          <w:tcPr>
            <w:tcW w:w="1559" w:type="dxa"/>
            <w:shd w:val="clear" w:color="auto" w:fill="auto"/>
            <w:vAlign w:val="center"/>
            <w:hideMark/>
          </w:tcPr>
          <w:p w14:paraId="22EED081" w14:textId="0B07E196" w:rsidR="00816A49" w:rsidRPr="00D66807" w:rsidRDefault="00816A49" w:rsidP="000E16AD">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м</w:t>
            </w:r>
            <w:r w:rsidRPr="00D66807">
              <w:rPr>
                <w:rFonts w:ascii="Times New Roman" w:eastAsia="Times New Roman" w:hAnsi="Times New Roman" w:cs="Times New Roman"/>
                <w:sz w:val="20"/>
                <w:szCs w:val="20"/>
                <w:vertAlign w:val="superscript"/>
                <w:lang w:eastAsia="ru-RU"/>
              </w:rPr>
              <w:t>2</w:t>
            </w:r>
            <w:r w:rsidRPr="00D66807">
              <w:rPr>
                <w:rFonts w:ascii="Times New Roman" w:eastAsia="Times New Roman" w:hAnsi="Times New Roman" w:cs="Times New Roman"/>
                <w:sz w:val="20"/>
                <w:szCs w:val="20"/>
                <w:lang w:eastAsia="ru-RU"/>
              </w:rPr>
              <w:t xml:space="preserve"> торговой площади</w:t>
            </w:r>
          </w:p>
        </w:tc>
        <w:tc>
          <w:tcPr>
            <w:tcW w:w="2127" w:type="dxa"/>
            <w:shd w:val="clear" w:color="auto" w:fill="auto"/>
            <w:vAlign w:val="center"/>
          </w:tcPr>
          <w:p w14:paraId="1A8E927A" w14:textId="77777777" w:rsidR="00D66807" w:rsidRPr="00D66807" w:rsidRDefault="00D66807" w:rsidP="00D66807">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63</w:t>
            </w:r>
          </w:p>
          <w:p w14:paraId="6A96136E" w14:textId="77777777" w:rsidR="00D66807" w:rsidRPr="00D66807" w:rsidRDefault="00D66807" w:rsidP="00D66807">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30</w:t>
            </w:r>
          </w:p>
          <w:p w14:paraId="1A745D3F" w14:textId="77777777" w:rsidR="00D66807" w:rsidRPr="00D66807" w:rsidRDefault="00D66807" w:rsidP="00D66807">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34</w:t>
            </w:r>
          </w:p>
          <w:p w14:paraId="7D29FE25" w14:textId="77777777" w:rsidR="00D66807" w:rsidRPr="00D66807" w:rsidRDefault="00D66807" w:rsidP="00D66807">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22</w:t>
            </w:r>
          </w:p>
          <w:p w14:paraId="4F07BD7D" w14:textId="77777777" w:rsidR="00D66807" w:rsidRPr="00D66807" w:rsidRDefault="00D66807" w:rsidP="00D66807">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15</w:t>
            </w:r>
          </w:p>
          <w:p w14:paraId="3EC19FFB" w14:textId="76FD3B8C" w:rsidR="00816A49" w:rsidRPr="00D66807" w:rsidRDefault="00D66807" w:rsidP="00D66807">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18</w:t>
            </w:r>
          </w:p>
        </w:tc>
        <w:tc>
          <w:tcPr>
            <w:tcW w:w="3402" w:type="dxa"/>
            <w:vAlign w:val="center"/>
          </w:tcPr>
          <w:p w14:paraId="69ED18C3" w14:textId="77777777" w:rsidR="00D66807" w:rsidRPr="00D66807" w:rsidRDefault="00D66807" w:rsidP="00D66807">
            <w:pPr>
              <w:ind w:firstLine="33"/>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п.  Крутоярский ул. Ленина д.21</w:t>
            </w:r>
          </w:p>
          <w:p w14:paraId="47DBE9C6" w14:textId="77777777" w:rsidR="00D66807" w:rsidRPr="00D66807" w:rsidRDefault="00D66807" w:rsidP="00D66807">
            <w:pPr>
              <w:ind w:firstLine="33"/>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п. Крутоярский ул. Ленина д. 9</w:t>
            </w:r>
          </w:p>
          <w:p w14:paraId="5AA43136" w14:textId="77777777" w:rsidR="00D66807" w:rsidRPr="00D66807" w:rsidRDefault="00D66807" w:rsidP="00D66807">
            <w:pPr>
              <w:ind w:firstLine="33"/>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п. Крутоярский ул. Чапаева д.5</w:t>
            </w:r>
          </w:p>
          <w:p w14:paraId="6800CE1D" w14:textId="77777777" w:rsidR="00D66807" w:rsidRPr="00D66807" w:rsidRDefault="00D66807" w:rsidP="00D66807">
            <w:pPr>
              <w:ind w:firstLine="33"/>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п. Крутоярский ул. Школьная д.21</w:t>
            </w:r>
          </w:p>
          <w:p w14:paraId="01F02527" w14:textId="77777777" w:rsidR="00D66807" w:rsidRPr="00D66807" w:rsidRDefault="00D66807" w:rsidP="00D66807">
            <w:pPr>
              <w:ind w:firstLine="33"/>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п. Петровский ул. Чкалова д.25</w:t>
            </w:r>
          </w:p>
          <w:p w14:paraId="25234617" w14:textId="765C446F" w:rsidR="00816A49" w:rsidRPr="00D66807" w:rsidRDefault="00D66807" w:rsidP="00D66807">
            <w:pPr>
              <w:ind w:firstLine="33"/>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 xml:space="preserve">д. Быково  ул. Советская д. 8 </w:t>
            </w:r>
          </w:p>
        </w:tc>
      </w:tr>
      <w:tr w:rsidR="00B62562" w:rsidRPr="00DF08D2" w14:paraId="431E802A" w14:textId="77777777" w:rsidTr="000E16AD">
        <w:trPr>
          <w:trHeight w:val="555"/>
        </w:trPr>
        <w:tc>
          <w:tcPr>
            <w:tcW w:w="704" w:type="dxa"/>
            <w:shd w:val="clear" w:color="auto" w:fill="auto"/>
            <w:vAlign w:val="center"/>
          </w:tcPr>
          <w:p w14:paraId="3917F058" w14:textId="78371B49" w:rsidR="00B62562" w:rsidRPr="00D66807" w:rsidRDefault="00B62562" w:rsidP="002145B1">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1</w:t>
            </w:r>
            <w:r w:rsidR="002145B1" w:rsidRPr="00D66807">
              <w:rPr>
                <w:rFonts w:ascii="Times New Roman" w:eastAsia="Times New Roman" w:hAnsi="Times New Roman" w:cs="Times New Roman"/>
                <w:sz w:val="20"/>
                <w:szCs w:val="20"/>
                <w:lang w:eastAsia="ru-RU"/>
              </w:rPr>
              <w:t>3</w:t>
            </w:r>
          </w:p>
        </w:tc>
        <w:tc>
          <w:tcPr>
            <w:tcW w:w="2268" w:type="dxa"/>
            <w:shd w:val="clear" w:color="auto" w:fill="auto"/>
            <w:vAlign w:val="center"/>
          </w:tcPr>
          <w:p w14:paraId="666C3263" w14:textId="23EEBCD3" w:rsidR="00B62562" w:rsidRPr="00D66807" w:rsidRDefault="00B62562" w:rsidP="000E16AD">
            <w:pPr>
              <w:rPr>
                <w:rFonts w:ascii="Times New Roman" w:eastAsia="Times New Roman" w:hAnsi="Times New Roman" w:cs="Times New Roman"/>
                <w:sz w:val="20"/>
                <w:szCs w:val="20"/>
                <w:lang w:eastAsia="ru-RU"/>
              </w:rPr>
            </w:pPr>
            <w:r w:rsidRPr="00D66807">
              <w:rPr>
                <w:rFonts w:ascii="Times New Roman" w:hAnsi="Times New Roman" w:cs="Times New Roman"/>
                <w:sz w:val="20"/>
              </w:rPr>
              <w:t xml:space="preserve">Предприятия </w:t>
            </w:r>
            <w:r w:rsidR="000522C2" w:rsidRPr="00D66807">
              <w:rPr>
                <w:rFonts w:ascii="Times New Roman" w:hAnsi="Times New Roman" w:cs="Times New Roman"/>
                <w:sz w:val="20"/>
              </w:rPr>
              <w:t>общественного питания</w:t>
            </w:r>
          </w:p>
        </w:tc>
        <w:tc>
          <w:tcPr>
            <w:tcW w:w="1559" w:type="dxa"/>
            <w:shd w:val="clear" w:color="auto" w:fill="auto"/>
            <w:vAlign w:val="center"/>
          </w:tcPr>
          <w:p w14:paraId="5FD5F8AC" w14:textId="3043096D" w:rsidR="00B62562" w:rsidRPr="00D66807" w:rsidRDefault="00B62562" w:rsidP="000E16AD">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кол-во мест</w:t>
            </w:r>
          </w:p>
        </w:tc>
        <w:tc>
          <w:tcPr>
            <w:tcW w:w="2127" w:type="dxa"/>
            <w:shd w:val="clear" w:color="auto" w:fill="auto"/>
            <w:vAlign w:val="center"/>
          </w:tcPr>
          <w:p w14:paraId="2EB1D03A" w14:textId="16CD624F" w:rsidR="00B62562" w:rsidRPr="00D66807" w:rsidRDefault="00B62562" w:rsidP="000E16AD">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100</w:t>
            </w:r>
          </w:p>
        </w:tc>
        <w:tc>
          <w:tcPr>
            <w:tcW w:w="3402" w:type="dxa"/>
            <w:vAlign w:val="center"/>
          </w:tcPr>
          <w:p w14:paraId="768E1091" w14:textId="33ABFE65" w:rsidR="00B62562" w:rsidRPr="00D66807" w:rsidRDefault="00D66807" w:rsidP="000E16AD">
            <w:pP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п Крутоярский, ул Гагарина, д 18</w:t>
            </w:r>
          </w:p>
        </w:tc>
      </w:tr>
      <w:tr w:rsidR="00816A49" w:rsidRPr="00DF08D2" w14:paraId="4619EDAE" w14:textId="4E6526AB" w:rsidTr="000E16AD">
        <w:trPr>
          <w:trHeight w:val="300"/>
        </w:trPr>
        <w:tc>
          <w:tcPr>
            <w:tcW w:w="10060" w:type="dxa"/>
            <w:gridSpan w:val="5"/>
            <w:shd w:val="clear" w:color="auto" w:fill="auto"/>
            <w:vAlign w:val="center"/>
            <w:hideMark/>
          </w:tcPr>
          <w:p w14:paraId="4C02F3BE" w14:textId="4DA08B7C" w:rsidR="00816A49" w:rsidRPr="00D66807" w:rsidRDefault="00816A49" w:rsidP="000E16AD">
            <w:pPr>
              <w:jc w:val="center"/>
              <w:rPr>
                <w:rFonts w:ascii="Times New Roman" w:eastAsia="Times New Roman" w:hAnsi="Times New Roman" w:cs="Times New Roman"/>
                <w:b/>
                <w:sz w:val="20"/>
                <w:szCs w:val="20"/>
                <w:lang w:eastAsia="ru-RU"/>
              </w:rPr>
            </w:pPr>
            <w:r w:rsidRPr="00D66807">
              <w:rPr>
                <w:rFonts w:ascii="Times New Roman" w:eastAsia="Times New Roman" w:hAnsi="Times New Roman" w:cs="Times New Roman"/>
                <w:b/>
                <w:sz w:val="20"/>
                <w:szCs w:val="20"/>
                <w:lang w:eastAsia="ru-RU"/>
              </w:rPr>
              <w:t>Учреждения делового управления</w:t>
            </w:r>
          </w:p>
        </w:tc>
      </w:tr>
      <w:tr w:rsidR="00816A49" w:rsidRPr="00DF08D2" w14:paraId="06E79226" w14:textId="77777777" w:rsidTr="000E16AD">
        <w:trPr>
          <w:trHeight w:val="430"/>
        </w:trPr>
        <w:tc>
          <w:tcPr>
            <w:tcW w:w="704" w:type="dxa"/>
            <w:shd w:val="clear" w:color="auto" w:fill="auto"/>
            <w:vAlign w:val="center"/>
          </w:tcPr>
          <w:p w14:paraId="6E78F24D" w14:textId="360D2C2C" w:rsidR="00816A49" w:rsidRPr="00D66807" w:rsidRDefault="00191FD5" w:rsidP="002145B1">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1</w:t>
            </w:r>
            <w:r w:rsidR="002145B1" w:rsidRPr="00D66807">
              <w:rPr>
                <w:rFonts w:ascii="Times New Roman" w:eastAsia="Times New Roman" w:hAnsi="Times New Roman" w:cs="Times New Roman"/>
                <w:sz w:val="20"/>
                <w:szCs w:val="20"/>
                <w:lang w:eastAsia="ru-RU"/>
              </w:rPr>
              <w:t>4</w:t>
            </w:r>
          </w:p>
        </w:tc>
        <w:tc>
          <w:tcPr>
            <w:tcW w:w="2268" w:type="dxa"/>
            <w:shd w:val="clear" w:color="auto" w:fill="auto"/>
            <w:vAlign w:val="center"/>
          </w:tcPr>
          <w:p w14:paraId="30F46ABC" w14:textId="5CD495A0" w:rsidR="00816A49" w:rsidRPr="00D66807" w:rsidRDefault="00816A49" w:rsidP="000E16AD">
            <w:pP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Отделение связи</w:t>
            </w:r>
          </w:p>
        </w:tc>
        <w:tc>
          <w:tcPr>
            <w:tcW w:w="1559" w:type="dxa"/>
            <w:shd w:val="clear" w:color="auto" w:fill="auto"/>
            <w:vAlign w:val="center"/>
          </w:tcPr>
          <w:p w14:paraId="2BAF8464" w14:textId="627D005A" w:rsidR="00816A49" w:rsidRPr="00D66807" w:rsidRDefault="00816A49" w:rsidP="000E16AD">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кол-во объектов</w:t>
            </w:r>
          </w:p>
        </w:tc>
        <w:tc>
          <w:tcPr>
            <w:tcW w:w="2127" w:type="dxa"/>
            <w:shd w:val="clear" w:color="auto" w:fill="auto"/>
            <w:vAlign w:val="center"/>
          </w:tcPr>
          <w:p w14:paraId="0776BEDB" w14:textId="5AE18F1B" w:rsidR="00816A49" w:rsidRPr="00D66807" w:rsidRDefault="00100562" w:rsidP="000E16AD">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1</w:t>
            </w:r>
          </w:p>
        </w:tc>
        <w:tc>
          <w:tcPr>
            <w:tcW w:w="3402" w:type="dxa"/>
            <w:vAlign w:val="center"/>
          </w:tcPr>
          <w:p w14:paraId="718498D2" w14:textId="45612901" w:rsidR="00816A49" w:rsidRPr="00D66807" w:rsidRDefault="00D66807" w:rsidP="00D66807">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п. Крутоярский ул. Гагарина д.11</w:t>
            </w:r>
          </w:p>
        </w:tc>
      </w:tr>
      <w:tr w:rsidR="00D66807" w:rsidRPr="00DF08D2" w14:paraId="093878CD" w14:textId="77777777" w:rsidTr="000E16AD">
        <w:trPr>
          <w:trHeight w:val="430"/>
        </w:trPr>
        <w:tc>
          <w:tcPr>
            <w:tcW w:w="704" w:type="dxa"/>
            <w:shd w:val="clear" w:color="auto" w:fill="auto"/>
            <w:vAlign w:val="center"/>
          </w:tcPr>
          <w:p w14:paraId="71D54182" w14:textId="21EF354F" w:rsidR="00D66807" w:rsidRPr="00D66807" w:rsidRDefault="00D66807" w:rsidP="00D66807">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15</w:t>
            </w:r>
          </w:p>
        </w:tc>
        <w:tc>
          <w:tcPr>
            <w:tcW w:w="2268" w:type="dxa"/>
            <w:shd w:val="clear" w:color="auto" w:fill="auto"/>
            <w:vAlign w:val="center"/>
          </w:tcPr>
          <w:p w14:paraId="1D3EFA3C" w14:textId="3EDA23F4" w:rsidR="00D66807" w:rsidRPr="00D66807" w:rsidRDefault="00D66807" w:rsidP="00D66807">
            <w:pP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Отделение связи</w:t>
            </w:r>
          </w:p>
        </w:tc>
        <w:tc>
          <w:tcPr>
            <w:tcW w:w="1559" w:type="dxa"/>
            <w:shd w:val="clear" w:color="auto" w:fill="auto"/>
            <w:vAlign w:val="center"/>
          </w:tcPr>
          <w:p w14:paraId="141299C1" w14:textId="51A21F15" w:rsidR="00D66807" w:rsidRPr="00D66807" w:rsidRDefault="00D66807" w:rsidP="00D66807">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кол-во объектов</w:t>
            </w:r>
          </w:p>
        </w:tc>
        <w:tc>
          <w:tcPr>
            <w:tcW w:w="2127" w:type="dxa"/>
            <w:shd w:val="clear" w:color="auto" w:fill="auto"/>
            <w:vAlign w:val="center"/>
          </w:tcPr>
          <w:p w14:paraId="28A13F4E" w14:textId="538F417E" w:rsidR="00D66807" w:rsidRPr="00D66807" w:rsidRDefault="00D66807" w:rsidP="00D66807">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1</w:t>
            </w:r>
          </w:p>
        </w:tc>
        <w:tc>
          <w:tcPr>
            <w:tcW w:w="3402" w:type="dxa"/>
            <w:vAlign w:val="center"/>
          </w:tcPr>
          <w:p w14:paraId="4D066409" w14:textId="068DF85D" w:rsidR="00D66807" w:rsidRPr="00D66807" w:rsidRDefault="00D66807" w:rsidP="00D6680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Петровский ул. Чкалова д.27 пом.1</w:t>
            </w:r>
          </w:p>
        </w:tc>
      </w:tr>
      <w:tr w:rsidR="00816A49" w:rsidRPr="00DF08D2" w14:paraId="5B8D6F87" w14:textId="77777777" w:rsidTr="000E16AD">
        <w:trPr>
          <w:trHeight w:val="367"/>
        </w:trPr>
        <w:tc>
          <w:tcPr>
            <w:tcW w:w="704" w:type="dxa"/>
            <w:shd w:val="clear" w:color="auto" w:fill="auto"/>
            <w:vAlign w:val="center"/>
            <w:hideMark/>
          </w:tcPr>
          <w:p w14:paraId="131B3B93" w14:textId="662B3850" w:rsidR="00816A49" w:rsidRPr="00D66807" w:rsidRDefault="00D66807" w:rsidP="000E16AD">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16</w:t>
            </w:r>
          </w:p>
        </w:tc>
        <w:tc>
          <w:tcPr>
            <w:tcW w:w="2268" w:type="dxa"/>
            <w:shd w:val="clear" w:color="auto" w:fill="auto"/>
            <w:vAlign w:val="center"/>
            <w:hideMark/>
          </w:tcPr>
          <w:p w14:paraId="3E5E2E27" w14:textId="29ECA9A1" w:rsidR="00816A49" w:rsidRPr="00D66807" w:rsidRDefault="00816A49" w:rsidP="000E16AD">
            <w:pP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Пожарное депо</w:t>
            </w:r>
          </w:p>
        </w:tc>
        <w:tc>
          <w:tcPr>
            <w:tcW w:w="1559" w:type="dxa"/>
            <w:shd w:val="clear" w:color="auto" w:fill="auto"/>
            <w:vAlign w:val="center"/>
            <w:hideMark/>
          </w:tcPr>
          <w:p w14:paraId="3E1D5F51" w14:textId="25CF5A5F" w:rsidR="00816A49" w:rsidRPr="00D66807" w:rsidRDefault="00816A49" w:rsidP="000E16AD">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кол-во машин</w:t>
            </w:r>
          </w:p>
        </w:tc>
        <w:tc>
          <w:tcPr>
            <w:tcW w:w="2127" w:type="dxa"/>
            <w:shd w:val="clear" w:color="auto" w:fill="auto"/>
            <w:vAlign w:val="center"/>
          </w:tcPr>
          <w:p w14:paraId="07DE7567" w14:textId="6019A88B" w:rsidR="00816A49" w:rsidRPr="00D66807" w:rsidRDefault="00816A49" w:rsidP="000E16AD">
            <w:pPr>
              <w:jc w:val="center"/>
              <w:rPr>
                <w:rFonts w:ascii="Times New Roman" w:eastAsia="Times New Roman" w:hAnsi="Times New Roman" w:cs="Times New Roman"/>
                <w:sz w:val="20"/>
                <w:szCs w:val="20"/>
                <w:lang w:eastAsia="ru-RU"/>
              </w:rPr>
            </w:pPr>
            <w:r w:rsidRPr="00D66807">
              <w:rPr>
                <w:rFonts w:ascii="Times New Roman" w:eastAsia="Times New Roman" w:hAnsi="Times New Roman" w:cs="Times New Roman"/>
                <w:sz w:val="20"/>
                <w:szCs w:val="20"/>
                <w:lang w:eastAsia="ru-RU"/>
              </w:rPr>
              <w:t>1</w:t>
            </w:r>
          </w:p>
        </w:tc>
        <w:tc>
          <w:tcPr>
            <w:tcW w:w="3402" w:type="dxa"/>
            <w:vAlign w:val="center"/>
          </w:tcPr>
          <w:p w14:paraId="7C4AB520" w14:textId="7EF3250F" w:rsidR="00816A49" w:rsidRPr="00D66807" w:rsidRDefault="00D66807" w:rsidP="000E16A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 Крутоярский ул. Больничный городок д.3а</w:t>
            </w:r>
          </w:p>
        </w:tc>
      </w:tr>
    </w:tbl>
    <w:p w14:paraId="432B247E" w14:textId="3D04C2E4" w:rsidR="00E03E52" w:rsidRPr="00E42AD2" w:rsidRDefault="00E03E52" w:rsidP="00E42AD2">
      <w:pPr>
        <w:pStyle w:val="16"/>
        <w:spacing w:before="80"/>
        <w:ind w:left="221" w:firstLine="709"/>
        <w:jc w:val="center"/>
        <w:rPr>
          <w:b/>
          <w:bCs/>
          <w:i/>
          <w:iCs/>
          <w:highlight w:val="yellow"/>
          <w:lang w:val="ru-RU"/>
        </w:rPr>
      </w:pPr>
    </w:p>
    <w:p w14:paraId="0A684142" w14:textId="36ECE7AB" w:rsidR="0077161E" w:rsidRPr="00E42AD2" w:rsidRDefault="00CB59EF">
      <w:pPr>
        <w:pStyle w:val="16"/>
        <w:spacing w:after="80"/>
        <w:ind w:left="221" w:firstLine="709"/>
        <w:rPr>
          <w:lang w:val="ru-RU"/>
        </w:rPr>
      </w:pPr>
      <w:r w:rsidRPr="00E42AD2">
        <w:rPr>
          <w:lang w:val="ru-RU" w:eastAsia="ar-SA" w:bidi="en-US"/>
        </w:rPr>
        <w:t xml:space="preserve">Проектом генерального плана предусмотрены мероприятия по улучшению системы культурно-бытового и социального обслуживания </w:t>
      </w:r>
      <w:r w:rsidR="00DF08D2" w:rsidRPr="00E42AD2">
        <w:rPr>
          <w:lang w:val="ru-RU" w:eastAsia="ar-SA" w:bidi="en-US"/>
        </w:rPr>
        <w:t>Крутоярского</w:t>
      </w:r>
      <w:r w:rsidRPr="00E42AD2">
        <w:rPr>
          <w:lang w:val="ru-RU" w:eastAsia="ar-SA" w:bidi="en-US"/>
        </w:rPr>
        <w:t xml:space="preserve"> сельского поселения путем доведения показателей обеспеченности и доступности таких объектов до нормативных значений.</w:t>
      </w:r>
    </w:p>
    <w:p w14:paraId="08C2BCFB" w14:textId="4EB7F137" w:rsidR="00306FD3" w:rsidRPr="00E42AD2" w:rsidRDefault="00CB59EF" w:rsidP="00E42AD2">
      <w:pPr>
        <w:pStyle w:val="16"/>
        <w:ind w:left="221" w:firstLine="709"/>
        <w:rPr>
          <w:lang w:val="ru-RU"/>
        </w:rPr>
      </w:pPr>
      <w:r w:rsidRPr="00E42AD2">
        <w:rPr>
          <w:lang w:val="ru-RU"/>
        </w:rPr>
        <w:t>Современная потребность и обеспеченность населения социально-значимыми объектами рассчитана по нормативам, представленным ниже, в таблице 2.1.7.</w:t>
      </w:r>
    </w:p>
    <w:p w14:paraId="6FFF7306" w14:textId="77777777" w:rsidR="0077161E" w:rsidRPr="00E42AD2" w:rsidRDefault="00CB59EF">
      <w:pPr>
        <w:pStyle w:val="16"/>
        <w:ind w:left="221" w:firstLine="709"/>
        <w:jc w:val="right"/>
        <w:rPr>
          <w:lang w:val="ru-RU"/>
        </w:rPr>
      </w:pPr>
      <w:r w:rsidRPr="00E42AD2">
        <w:rPr>
          <w:b/>
          <w:bCs/>
          <w:i/>
          <w:iCs/>
          <w:lang w:val="ru-RU"/>
        </w:rPr>
        <w:t>Таблица 2.1.7</w:t>
      </w:r>
    </w:p>
    <w:p w14:paraId="35ECADE8" w14:textId="77777777" w:rsidR="0077161E" w:rsidRPr="00E42AD2" w:rsidRDefault="00CB59EF">
      <w:pPr>
        <w:pStyle w:val="16"/>
        <w:ind w:left="221" w:firstLine="709"/>
        <w:jc w:val="center"/>
        <w:rPr>
          <w:lang w:val="ru-RU"/>
        </w:rPr>
      </w:pPr>
      <w:r w:rsidRPr="00E42AD2">
        <w:rPr>
          <w:b/>
          <w:bCs/>
          <w:i/>
          <w:iCs/>
          <w:lang w:val="ru-RU"/>
        </w:rPr>
        <w:t>Нормы расчета социально-значимых объектов</w:t>
      </w:r>
    </w:p>
    <w:tbl>
      <w:tblPr>
        <w:tblW w:w="5000" w:type="pct"/>
        <w:tblLayout w:type="fixed"/>
        <w:tblLook w:val="04A0" w:firstRow="1" w:lastRow="0" w:firstColumn="1" w:lastColumn="0" w:noHBand="0" w:noVBand="1"/>
      </w:tblPr>
      <w:tblGrid>
        <w:gridCol w:w="3705"/>
        <w:gridCol w:w="3868"/>
        <w:gridCol w:w="2622"/>
      </w:tblGrid>
      <w:tr w:rsidR="00CB3AAE" w:rsidRPr="00E42AD2" w14:paraId="228ECDB2" w14:textId="77777777" w:rsidTr="0030487F">
        <w:trPr>
          <w:trHeight w:val="358"/>
          <w:tblHeader/>
        </w:trPr>
        <w:tc>
          <w:tcPr>
            <w:tcW w:w="3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D87984" w14:textId="77777777" w:rsidR="0077161E" w:rsidRPr="00E42AD2" w:rsidRDefault="00CB59EF">
            <w:pPr>
              <w:pStyle w:val="16"/>
              <w:spacing w:before="120"/>
              <w:jc w:val="center"/>
              <w:rPr>
                <w:b/>
                <w:bCs/>
                <w:i/>
                <w:iCs/>
                <w:sz w:val="20"/>
              </w:rPr>
            </w:pPr>
            <w:r w:rsidRPr="00E42AD2">
              <w:rPr>
                <w:b/>
                <w:bCs/>
                <w:i/>
                <w:iCs/>
                <w:sz w:val="20"/>
              </w:rPr>
              <w:t>Наименование</w:t>
            </w:r>
          </w:p>
        </w:tc>
        <w:tc>
          <w:tcPr>
            <w:tcW w:w="38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BAADCC" w14:textId="77777777" w:rsidR="0077161E" w:rsidRPr="00E42AD2" w:rsidRDefault="00CB59EF">
            <w:pPr>
              <w:pStyle w:val="16"/>
              <w:spacing w:before="120"/>
              <w:jc w:val="center"/>
              <w:rPr>
                <w:b/>
                <w:bCs/>
                <w:i/>
                <w:iCs/>
                <w:sz w:val="20"/>
              </w:rPr>
            </w:pPr>
            <w:r w:rsidRPr="00E42AD2">
              <w:rPr>
                <w:b/>
                <w:bCs/>
                <w:i/>
                <w:iCs/>
                <w:sz w:val="20"/>
              </w:rPr>
              <w:t>Рекомендуемая обеспеченность</w:t>
            </w:r>
          </w:p>
        </w:tc>
        <w:tc>
          <w:tcPr>
            <w:tcW w:w="26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EAA33B7" w14:textId="77777777" w:rsidR="0077161E" w:rsidRPr="00E42AD2" w:rsidRDefault="00CB59EF">
            <w:pPr>
              <w:pStyle w:val="16"/>
              <w:spacing w:before="120"/>
              <w:jc w:val="center"/>
              <w:rPr>
                <w:b/>
                <w:bCs/>
                <w:i/>
                <w:iCs/>
                <w:sz w:val="20"/>
              </w:rPr>
            </w:pPr>
            <w:r w:rsidRPr="00E42AD2">
              <w:rPr>
                <w:b/>
                <w:bCs/>
                <w:i/>
                <w:iCs/>
                <w:sz w:val="20"/>
              </w:rPr>
              <w:t>Источник</w:t>
            </w:r>
          </w:p>
        </w:tc>
      </w:tr>
      <w:tr w:rsidR="00CB3AAE" w:rsidRPr="00E42AD2" w14:paraId="6FEA217C" w14:textId="77777777" w:rsidTr="0030487F">
        <w:trPr>
          <w:trHeight w:val="20"/>
          <w:tblHeader/>
        </w:trPr>
        <w:tc>
          <w:tcPr>
            <w:tcW w:w="37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75F3D0" w14:textId="77777777" w:rsidR="0077161E" w:rsidRPr="00E42AD2" w:rsidRDefault="00CB59EF">
            <w:pPr>
              <w:pStyle w:val="16"/>
              <w:spacing w:before="120"/>
              <w:jc w:val="center"/>
              <w:rPr>
                <w:b/>
                <w:bCs/>
                <w:i/>
                <w:iCs/>
                <w:sz w:val="20"/>
              </w:rPr>
            </w:pPr>
            <w:r w:rsidRPr="00E42AD2">
              <w:rPr>
                <w:b/>
                <w:bCs/>
                <w:i/>
                <w:iCs/>
                <w:sz w:val="20"/>
              </w:rPr>
              <w:t>1</w:t>
            </w:r>
          </w:p>
        </w:tc>
        <w:tc>
          <w:tcPr>
            <w:tcW w:w="38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175DB5" w14:textId="77777777" w:rsidR="0077161E" w:rsidRPr="00E42AD2" w:rsidRDefault="00CB59EF">
            <w:pPr>
              <w:pStyle w:val="16"/>
              <w:spacing w:before="120"/>
              <w:jc w:val="center"/>
              <w:rPr>
                <w:b/>
                <w:bCs/>
                <w:i/>
                <w:iCs/>
                <w:sz w:val="20"/>
              </w:rPr>
            </w:pPr>
            <w:r w:rsidRPr="00E42AD2">
              <w:rPr>
                <w:b/>
                <w:bCs/>
                <w:i/>
                <w:iCs/>
                <w:sz w:val="20"/>
              </w:rPr>
              <w:t>2</w:t>
            </w:r>
          </w:p>
        </w:tc>
        <w:tc>
          <w:tcPr>
            <w:tcW w:w="26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672DF37" w14:textId="77777777" w:rsidR="0077161E" w:rsidRPr="00E42AD2" w:rsidRDefault="00CB59EF">
            <w:pPr>
              <w:pStyle w:val="16"/>
              <w:spacing w:before="120"/>
              <w:jc w:val="center"/>
              <w:rPr>
                <w:b/>
                <w:bCs/>
                <w:i/>
                <w:iCs/>
                <w:sz w:val="20"/>
              </w:rPr>
            </w:pPr>
            <w:r w:rsidRPr="00E42AD2">
              <w:rPr>
                <w:b/>
                <w:bCs/>
                <w:i/>
                <w:iCs/>
                <w:sz w:val="20"/>
              </w:rPr>
              <w:t>3</w:t>
            </w:r>
          </w:p>
        </w:tc>
      </w:tr>
      <w:tr w:rsidR="00CB3AAE" w:rsidRPr="00E42AD2" w14:paraId="7D997619" w14:textId="77777777" w:rsidTr="0030487F">
        <w:trPr>
          <w:trHeight w:val="20"/>
        </w:trPr>
        <w:tc>
          <w:tcPr>
            <w:tcW w:w="10195" w:type="dxa"/>
            <w:gridSpan w:val="3"/>
            <w:tcBorders>
              <w:top w:val="single" w:sz="4" w:space="0" w:color="000000"/>
              <w:left w:val="single" w:sz="4" w:space="0" w:color="000000"/>
              <w:bottom w:val="single" w:sz="4" w:space="0" w:color="000000"/>
              <w:right w:val="single" w:sz="4" w:space="0" w:color="000000"/>
            </w:tcBorders>
          </w:tcPr>
          <w:p w14:paraId="04139074" w14:textId="77777777" w:rsidR="0077161E" w:rsidRPr="00E42AD2" w:rsidRDefault="00CB59EF">
            <w:pPr>
              <w:pStyle w:val="16"/>
              <w:spacing w:before="120"/>
              <w:jc w:val="center"/>
              <w:rPr>
                <w:b/>
                <w:bCs/>
                <w:sz w:val="20"/>
              </w:rPr>
            </w:pPr>
            <w:r w:rsidRPr="00E42AD2">
              <w:rPr>
                <w:b/>
                <w:bCs/>
                <w:sz w:val="20"/>
              </w:rPr>
              <w:t>Объекты образования и науки</w:t>
            </w:r>
          </w:p>
        </w:tc>
      </w:tr>
      <w:tr w:rsidR="00CB3AAE" w:rsidRPr="00E42AD2" w14:paraId="43F8D6A7"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tcPr>
          <w:p w14:paraId="0354939F" w14:textId="77777777" w:rsidR="0077161E" w:rsidRPr="00E42AD2" w:rsidRDefault="00CB59EF">
            <w:pPr>
              <w:pStyle w:val="16"/>
              <w:spacing w:before="120"/>
              <w:rPr>
                <w:sz w:val="20"/>
              </w:rPr>
            </w:pPr>
            <w:r w:rsidRPr="00E42AD2">
              <w:rPr>
                <w:sz w:val="20"/>
              </w:rPr>
              <w:t>Детские дошкольные учреждения</w:t>
            </w:r>
          </w:p>
        </w:tc>
        <w:tc>
          <w:tcPr>
            <w:tcW w:w="3868" w:type="dxa"/>
            <w:tcBorders>
              <w:top w:val="single" w:sz="4" w:space="0" w:color="000000"/>
              <w:left w:val="single" w:sz="4" w:space="0" w:color="000000"/>
              <w:bottom w:val="single" w:sz="4" w:space="0" w:color="000000"/>
              <w:right w:val="single" w:sz="4" w:space="0" w:color="000000"/>
            </w:tcBorders>
          </w:tcPr>
          <w:p w14:paraId="5EAFFC06" w14:textId="77777777" w:rsidR="0077161E" w:rsidRPr="00E42AD2" w:rsidRDefault="00CB59EF">
            <w:pPr>
              <w:pStyle w:val="16"/>
              <w:spacing w:before="120"/>
              <w:rPr>
                <w:sz w:val="20"/>
              </w:rPr>
            </w:pPr>
            <w:r w:rsidRPr="00E42AD2">
              <w:rPr>
                <w:sz w:val="20"/>
              </w:rPr>
              <w:t>70-85 % детей дошкольного возраста</w:t>
            </w:r>
          </w:p>
        </w:tc>
        <w:tc>
          <w:tcPr>
            <w:tcW w:w="2622" w:type="dxa"/>
            <w:tcBorders>
              <w:top w:val="single" w:sz="4" w:space="0" w:color="000000"/>
              <w:left w:val="single" w:sz="4" w:space="0" w:color="000000"/>
              <w:bottom w:val="single" w:sz="4" w:space="0" w:color="000000"/>
              <w:right w:val="single" w:sz="4" w:space="0" w:color="000000"/>
            </w:tcBorders>
          </w:tcPr>
          <w:p w14:paraId="2064540A" w14:textId="375A0770" w:rsidR="0077161E" w:rsidRPr="00E42AD2" w:rsidRDefault="0030487F">
            <w:pPr>
              <w:pStyle w:val="16"/>
              <w:spacing w:before="120"/>
              <w:rPr>
                <w:sz w:val="20"/>
              </w:rPr>
            </w:pPr>
            <w:r w:rsidRPr="00E42AD2">
              <w:rPr>
                <w:sz w:val="20"/>
              </w:rPr>
              <w:t>СП 141.13330.2012</w:t>
            </w:r>
          </w:p>
        </w:tc>
      </w:tr>
      <w:tr w:rsidR="0030487F" w:rsidRPr="00E42AD2" w14:paraId="28103EE8"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3C4FA866" w14:textId="77777777" w:rsidR="0030487F" w:rsidRPr="00E42AD2" w:rsidRDefault="0030487F" w:rsidP="0030487F">
            <w:pPr>
              <w:pStyle w:val="16"/>
              <w:spacing w:before="120"/>
              <w:rPr>
                <w:sz w:val="20"/>
              </w:rPr>
            </w:pPr>
            <w:r w:rsidRPr="00E42AD2">
              <w:rPr>
                <w:sz w:val="20"/>
              </w:rPr>
              <w:t>Общеобразовательные школа, лицей, гимназия</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56FC21D4" w14:textId="77777777" w:rsidR="0030487F" w:rsidRPr="00E42AD2" w:rsidRDefault="0030487F" w:rsidP="0030487F">
            <w:pPr>
              <w:pStyle w:val="16"/>
              <w:spacing w:before="120"/>
              <w:rPr>
                <w:sz w:val="20"/>
              </w:rPr>
            </w:pPr>
            <w:r w:rsidRPr="00E42AD2">
              <w:rPr>
                <w:sz w:val="20"/>
              </w:rPr>
              <w:t>100 % детей школьного возраста</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21AA9484" w14:textId="18272AFC" w:rsidR="0030487F" w:rsidRPr="00E42AD2" w:rsidRDefault="0030487F" w:rsidP="0030487F">
            <w:pPr>
              <w:pStyle w:val="16"/>
              <w:spacing w:before="120"/>
              <w:rPr>
                <w:sz w:val="20"/>
              </w:rPr>
            </w:pPr>
            <w:r w:rsidRPr="00E42AD2">
              <w:rPr>
                <w:sz w:val="20"/>
              </w:rPr>
              <w:t>СП 141.13330.2012</w:t>
            </w:r>
          </w:p>
        </w:tc>
      </w:tr>
      <w:tr w:rsidR="0030487F" w:rsidRPr="00E42AD2" w14:paraId="72F3A17E"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124A118B" w14:textId="77777777" w:rsidR="0030487F" w:rsidRPr="00E42AD2" w:rsidRDefault="0030487F" w:rsidP="0030487F">
            <w:pPr>
              <w:pStyle w:val="16"/>
              <w:spacing w:before="120"/>
              <w:rPr>
                <w:sz w:val="20"/>
                <w:lang w:val="ru-RU"/>
              </w:rPr>
            </w:pPr>
            <w:r w:rsidRPr="00E42AD2">
              <w:rPr>
                <w:sz w:val="20"/>
                <w:lang w:val="ru-RU"/>
              </w:rPr>
              <w:t xml:space="preserve">Внешкольные </w:t>
            </w:r>
          </w:p>
          <w:p w14:paraId="3E8FAB02" w14:textId="77777777" w:rsidR="0030487F" w:rsidRPr="00E42AD2" w:rsidRDefault="0030487F" w:rsidP="0030487F">
            <w:pPr>
              <w:pStyle w:val="16"/>
              <w:rPr>
                <w:sz w:val="20"/>
                <w:lang w:val="ru-RU"/>
              </w:rPr>
            </w:pPr>
            <w:r w:rsidRPr="00E42AD2">
              <w:rPr>
                <w:sz w:val="20"/>
                <w:lang w:val="ru-RU"/>
              </w:rPr>
              <w:t>учреждения детские школы искусств)</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28A03755" w14:textId="77777777" w:rsidR="0030487F" w:rsidRPr="00E42AD2" w:rsidRDefault="0030487F" w:rsidP="0030487F">
            <w:pPr>
              <w:pStyle w:val="16"/>
              <w:spacing w:before="120"/>
              <w:rPr>
                <w:sz w:val="20"/>
              </w:rPr>
            </w:pPr>
            <w:r w:rsidRPr="00E42AD2">
              <w:rPr>
                <w:sz w:val="20"/>
              </w:rPr>
              <w:t>10 % процентов от числа школьников</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257775EC" w14:textId="34E81DA6" w:rsidR="0030487F" w:rsidRPr="00E42AD2" w:rsidRDefault="0030487F" w:rsidP="0030487F">
            <w:pPr>
              <w:pStyle w:val="16"/>
              <w:spacing w:before="120"/>
              <w:rPr>
                <w:sz w:val="20"/>
              </w:rPr>
            </w:pPr>
            <w:r w:rsidRPr="00E42AD2">
              <w:rPr>
                <w:sz w:val="20"/>
              </w:rPr>
              <w:t>СП 141.13330.2012</w:t>
            </w:r>
          </w:p>
        </w:tc>
      </w:tr>
      <w:tr w:rsidR="00CB3AAE" w:rsidRPr="00E42AD2" w14:paraId="6E6A991D" w14:textId="77777777" w:rsidTr="0030487F">
        <w:trPr>
          <w:trHeight w:val="20"/>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auto"/>
          </w:tcPr>
          <w:p w14:paraId="078758E9" w14:textId="77777777" w:rsidR="0077161E" w:rsidRPr="00E42AD2" w:rsidRDefault="00CB59EF">
            <w:pPr>
              <w:pStyle w:val="16"/>
              <w:spacing w:before="120"/>
              <w:jc w:val="center"/>
              <w:rPr>
                <w:b/>
                <w:bCs/>
                <w:sz w:val="20"/>
              </w:rPr>
            </w:pPr>
            <w:r w:rsidRPr="00E42AD2">
              <w:rPr>
                <w:b/>
                <w:bCs/>
                <w:sz w:val="20"/>
              </w:rPr>
              <w:t>Объекты здравоохранения</w:t>
            </w:r>
          </w:p>
        </w:tc>
      </w:tr>
      <w:tr w:rsidR="0030487F" w:rsidRPr="00E42AD2" w14:paraId="48CDD18C"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0A80EFC4" w14:textId="77777777" w:rsidR="0030487F" w:rsidRPr="00E42AD2" w:rsidRDefault="0030487F" w:rsidP="0030487F">
            <w:pPr>
              <w:pStyle w:val="16"/>
              <w:spacing w:before="120"/>
              <w:rPr>
                <w:sz w:val="20"/>
                <w:lang w:val="ru-RU"/>
              </w:rPr>
            </w:pPr>
            <w:r w:rsidRPr="00E42AD2">
              <w:rPr>
                <w:sz w:val="20"/>
                <w:lang w:val="ru-RU"/>
              </w:rPr>
              <w:t>Амбулаторно-поликлиническая сеть, диспансеры без стационара</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0F7AD9FE" w14:textId="77777777" w:rsidR="0030487F" w:rsidRPr="00E42AD2" w:rsidRDefault="0030487F" w:rsidP="0030487F">
            <w:pPr>
              <w:pStyle w:val="16"/>
              <w:spacing w:before="120"/>
              <w:rPr>
                <w:sz w:val="20"/>
                <w:lang w:val="ru-RU"/>
              </w:rPr>
            </w:pPr>
            <w:r w:rsidRPr="00E42AD2">
              <w:rPr>
                <w:sz w:val="20"/>
                <w:lang w:val="ru-RU"/>
              </w:rPr>
              <w:t xml:space="preserve">С учетом системы расселения возможна сельская амбулатория (на 20% менее </w:t>
            </w:r>
            <w:r w:rsidRPr="00E42AD2">
              <w:rPr>
                <w:sz w:val="20"/>
                <w:lang w:val="ru-RU"/>
              </w:rPr>
              <w:lastRenderedPageBreak/>
              <w:t>общего норматива) на 1000 человек</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7709AA0E" w14:textId="1750A772" w:rsidR="0030487F" w:rsidRPr="00E42AD2" w:rsidRDefault="0030487F" w:rsidP="0030487F">
            <w:pPr>
              <w:pStyle w:val="16"/>
              <w:spacing w:before="120"/>
              <w:rPr>
                <w:sz w:val="20"/>
              </w:rPr>
            </w:pPr>
            <w:r w:rsidRPr="00E42AD2">
              <w:rPr>
                <w:sz w:val="20"/>
              </w:rPr>
              <w:lastRenderedPageBreak/>
              <w:t>СП 141.13330.2012</w:t>
            </w:r>
          </w:p>
        </w:tc>
      </w:tr>
      <w:tr w:rsidR="0030487F" w:rsidRPr="00E42AD2" w14:paraId="077E0E59"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1AECC872" w14:textId="77777777" w:rsidR="0030487F" w:rsidRPr="00E42AD2" w:rsidRDefault="0030487F" w:rsidP="0030487F">
            <w:pPr>
              <w:pStyle w:val="16"/>
              <w:spacing w:before="120"/>
              <w:rPr>
                <w:sz w:val="20"/>
                <w:lang w:val="ru-RU"/>
              </w:rPr>
            </w:pPr>
            <w:r w:rsidRPr="00E42AD2">
              <w:rPr>
                <w:sz w:val="20"/>
                <w:lang w:val="ru-RU"/>
              </w:rPr>
              <w:lastRenderedPageBreak/>
              <w:t>Фельдшерский или фельдшерско-акушерский пункт</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08D27610" w14:textId="77777777" w:rsidR="0030487F" w:rsidRPr="00E42AD2" w:rsidRDefault="0030487F" w:rsidP="0030487F">
            <w:pPr>
              <w:pStyle w:val="16"/>
              <w:spacing w:before="120"/>
              <w:rPr>
                <w:sz w:val="20"/>
              </w:rPr>
            </w:pPr>
            <w:r w:rsidRPr="00E42AD2">
              <w:rPr>
                <w:sz w:val="20"/>
              </w:rPr>
              <w:t>По заданию на проектирование</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0D080394" w14:textId="5793125B" w:rsidR="0030487F" w:rsidRPr="00E42AD2" w:rsidRDefault="0030487F" w:rsidP="0030487F">
            <w:pPr>
              <w:pStyle w:val="16"/>
              <w:spacing w:before="120"/>
              <w:rPr>
                <w:sz w:val="20"/>
              </w:rPr>
            </w:pPr>
            <w:r w:rsidRPr="00E42AD2">
              <w:rPr>
                <w:sz w:val="20"/>
              </w:rPr>
              <w:t>СП 141.13330.2012</w:t>
            </w:r>
          </w:p>
        </w:tc>
      </w:tr>
      <w:tr w:rsidR="0030487F" w:rsidRPr="00E42AD2" w14:paraId="75F213DD"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09F92E0C" w14:textId="77777777" w:rsidR="0030487F" w:rsidRPr="00E42AD2" w:rsidRDefault="0030487F" w:rsidP="0030487F">
            <w:pPr>
              <w:pStyle w:val="16"/>
              <w:spacing w:before="120"/>
              <w:rPr>
                <w:sz w:val="20"/>
              </w:rPr>
            </w:pPr>
            <w:r w:rsidRPr="00E42AD2">
              <w:rPr>
                <w:sz w:val="20"/>
              </w:rPr>
              <w:t xml:space="preserve">Станция </w:t>
            </w:r>
          </w:p>
          <w:p w14:paraId="3768414D" w14:textId="77777777" w:rsidR="0030487F" w:rsidRPr="00E42AD2" w:rsidRDefault="0030487F" w:rsidP="0030487F">
            <w:pPr>
              <w:pStyle w:val="16"/>
              <w:rPr>
                <w:sz w:val="20"/>
              </w:rPr>
            </w:pPr>
            <w:r w:rsidRPr="00E42AD2">
              <w:rPr>
                <w:sz w:val="20"/>
              </w:rPr>
              <w:t xml:space="preserve">(подстанция) </w:t>
            </w:r>
          </w:p>
          <w:p w14:paraId="359DF0A1" w14:textId="77777777" w:rsidR="0030487F" w:rsidRPr="00E42AD2" w:rsidRDefault="0030487F" w:rsidP="0030487F">
            <w:pPr>
              <w:pStyle w:val="16"/>
              <w:rPr>
                <w:sz w:val="20"/>
              </w:rPr>
            </w:pPr>
            <w:r w:rsidRPr="00E42AD2">
              <w:rPr>
                <w:sz w:val="20"/>
              </w:rPr>
              <w:t>скорой помощи</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0725192C" w14:textId="77777777" w:rsidR="0030487F" w:rsidRPr="00E42AD2" w:rsidRDefault="0030487F" w:rsidP="0030487F">
            <w:pPr>
              <w:pStyle w:val="16"/>
              <w:spacing w:before="120"/>
              <w:rPr>
                <w:sz w:val="20"/>
              </w:rPr>
            </w:pPr>
            <w:r w:rsidRPr="00E42AD2">
              <w:rPr>
                <w:sz w:val="20"/>
              </w:rPr>
              <w:t>0,1 автомобиль на 1000 жителей</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354367CE" w14:textId="27F0AC1B" w:rsidR="0030487F" w:rsidRPr="00E42AD2" w:rsidRDefault="0030487F" w:rsidP="0030487F">
            <w:pPr>
              <w:pStyle w:val="16"/>
              <w:spacing w:before="120"/>
              <w:rPr>
                <w:sz w:val="20"/>
              </w:rPr>
            </w:pPr>
            <w:r w:rsidRPr="00E42AD2">
              <w:rPr>
                <w:sz w:val="20"/>
              </w:rPr>
              <w:t>СП 141.13330.2012</w:t>
            </w:r>
          </w:p>
        </w:tc>
      </w:tr>
      <w:tr w:rsidR="0030487F" w:rsidRPr="00E42AD2" w14:paraId="5332F0F8"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62F0F0CE" w14:textId="77777777" w:rsidR="0030487F" w:rsidRPr="00E42AD2" w:rsidRDefault="0030487F" w:rsidP="0030487F">
            <w:pPr>
              <w:pStyle w:val="16"/>
              <w:spacing w:before="120"/>
              <w:rPr>
                <w:sz w:val="20"/>
              </w:rPr>
            </w:pPr>
            <w:r w:rsidRPr="00E42AD2">
              <w:rPr>
                <w:sz w:val="20"/>
              </w:rPr>
              <w:t>Аптеки</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505301DA" w14:textId="0F570ED3" w:rsidR="0030487F" w:rsidRPr="00E42AD2" w:rsidRDefault="00BB5BBF" w:rsidP="0030487F">
            <w:pPr>
              <w:pStyle w:val="16"/>
              <w:spacing w:before="120"/>
              <w:rPr>
                <w:sz w:val="20"/>
              </w:rPr>
            </w:pPr>
            <w:r w:rsidRPr="00E42AD2">
              <w:rPr>
                <w:sz w:val="20"/>
              </w:rPr>
              <w:t>По заданию на проектирование</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1B7ADB12" w14:textId="4FC9FF88" w:rsidR="0030487F" w:rsidRPr="00E42AD2" w:rsidRDefault="0030487F" w:rsidP="0030487F">
            <w:pPr>
              <w:pStyle w:val="16"/>
              <w:spacing w:before="120"/>
              <w:rPr>
                <w:sz w:val="20"/>
              </w:rPr>
            </w:pPr>
            <w:r w:rsidRPr="00E42AD2">
              <w:rPr>
                <w:sz w:val="20"/>
              </w:rPr>
              <w:t>СП 141.13330.2012</w:t>
            </w:r>
          </w:p>
        </w:tc>
      </w:tr>
      <w:tr w:rsidR="0030487F" w:rsidRPr="00E42AD2" w14:paraId="169D9CC3"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6453331B" w14:textId="77777777" w:rsidR="0030487F" w:rsidRPr="00E42AD2" w:rsidRDefault="0030487F" w:rsidP="0030487F">
            <w:pPr>
              <w:pStyle w:val="16"/>
              <w:spacing w:before="120"/>
              <w:rPr>
                <w:sz w:val="20"/>
              </w:rPr>
            </w:pPr>
            <w:r w:rsidRPr="00E42AD2">
              <w:rPr>
                <w:sz w:val="20"/>
              </w:rPr>
              <w:t xml:space="preserve">Раздаточные </w:t>
            </w:r>
          </w:p>
          <w:p w14:paraId="66DC8AEB" w14:textId="77777777" w:rsidR="0030487F" w:rsidRPr="00E42AD2" w:rsidRDefault="0030487F" w:rsidP="0030487F">
            <w:pPr>
              <w:pStyle w:val="16"/>
              <w:rPr>
                <w:sz w:val="20"/>
              </w:rPr>
            </w:pPr>
            <w:r w:rsidRPr="00E42AD2">
              <w:rPr>
                <w:sz w:val="20"/>
              </w:rPr>
              <w:t>пункты молочных кухонь</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35CA39BB" w14:textId="717ADA11" w:rsidR="0030487F" w:rsidRPr="00E42AD2" w:rsidRDefault="00BB5BBF" w:rsidP="0030487F">
            <w:pPr>
              <w:pStyle w:val="16"/>
              <w:spacing w:before="120"/>
              <w:rPr>
                <w:sz w:val="20"/>
              </w:rPr>
            </w:pPr>
            <w:r w:rsidRPr="00E42AD2">
              <w:rPr>
                <w:sz w:val="20"/>
              </w:rPr>
              <w:t>По заданию на проектирование</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2A15850A" w14:textId="6B45B9E3" w:rsidR="0030487F" w:rsidRPr="00E42AD2" w:rsidRDefault="0030487F" w:rsidP="0030487F">
            <w:pPr>
              <w:pStyle w:val="16"/>
              <w:spacing w:before="120"/>
              <w:rPr>
                <w:sz w:val="20"/>
              </w:rPr>
            </w:pPr>
            <w:r w:rsidRPr="00E42AD2">
              <w:rPr>
                <w:sz w:val="20"/>
              </w:rPr>
              <w:t>СП 141.13330.2012</w:t>
            </w:r>
          </w:p>
        </w:tc>
      </w:tr>
      <w:tr w:rsidR="00CB3AAE" w:rsidRPr="00E42AD2" w14:paraId="376C08E3" w14:textId="77777777" w:rsidTr="0030487F">
        <w:trPr>
          <w:trHeight w:val="509"/>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auto"/>
          </w:tcPr>
          <w:p w14:paraId="3793AD4C" w14:textId="77777777" w:rsidR="0077161E" w:rsidRPr="00E42AD2" w:rsidRDefault="00CB59EF">
            <w:pPr>
              <w:pStyle w:val="16"/>
              <w:spacing w:before="120"/>
              <w:jc w:val="center"/>
              <w:rPr>
                <w:b/>
                <w:bCs/>
                <w:sz w:val="20"/>
                <w:lang w:val="ru-RU"/>
              </w:rPr>
            </w:pPr>
            <w:r w:rsidRPr="00E42AD2">
              <w:rPr>
                <w:b/>
                <w:bCs/>
                <w:sz w:val="20"/>
                <w:lang w:val="ru-RU"/>
              </w:rPr>
              <w:t>Объекты физической культуры и массового спорта</w:t>
            </w:r>
          </w:p>
        </w:tc>
      </w:tr>
      <w:tr w:rsidR="00CB3AAE" w:rsidRPr="00E42AD2" w14:paraId="2FB5F269"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469DC2DB" w14:textId="77777777" w:rsidR="0077161E" w:rsidRPr="00E42AD2" w:rsidRDefault="00CB59EF">
            <w:pPr>
              <w:pStyle w:val="16"/>
              <w:spacing w:before="120"/>
              <w:rPr>
                <w:sz w:val="20"/>
                <w:lang w:val="ru-RU"/>
              </w:rPr>
            </w:pPr>
            <w:r w:rsidRPr="00E42AD2">
              <w:rPr>
                <w:sz w:val="20"/>
                <w:lang w:val="ru-RU"/>
              </w:rPr>
              <w:t>Спортивные залы, в том числе:</w:t>
            </w:r>
          </w:p>
          <w:p w14:paraId="2D4935F5" w14:textId="77777777" w:rsidR="0077161E" w:rsidRPr="00E42AD2" w:rsidRDefault="00CB59EF">
            <w:pPr>
              <w:pStyle w:val="16"/>
              <w:rPr>
                <w:sz w:val="20"/>
              </w:rPr>
            </w:pPr>
            <w:r w:rsidRPr="00E42AD2">
              <w:rPr>
                <w:sz w:val="20"/>
              </w:rPr>
              <w:t>общего пользования</w:t>
            </w:r>
          </w:p>
          <w:p w14:paraId="6CA7CF25" w14:textId="77777777" w:rsidR="0077161E" w:rsidRPr="00E42AD2" w:rsidRDefault="00CB59EF">
            <w:pPr>
              <w:pStyle w:val="16"/>
            </w:pPr>
            <w:r w:rsidRPr="00E42AD2">
              <w:rPr>
                <w:sz w:val="20"/>
              </w:rPr>
              <w:t>специализированные</w:t>
            </w:r>
            <w:r w:rsidRPr="00E42AD2">
              <w:t xml:space="preserve"> </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51C5E38E" w14:textId="2B92C41E" w:rsidR="0077161E" w:rsidRPr="00E42AD2" w:rsidRDefault="00BB5BBF">
            <w:pPr>
              <w:pStyle w:val="16"/>
              <w:rPr>
                <w:sz w:val="20"/>
                <w:lang w:val="ru-RU"/>
              </w:rPr>
            </w:pPr>
            <w:r w:rsidRPr="00E42AD2">
              <w:rPr>
                <w:sz w:val="20"/>
                <w:lang w:val="ru-RU"/>
              </w:rPr>
              <w:t>50-60 м</w:t>
            </w:r>
            <w:r w:rsidRPr="00E42AD2">
              <w:rPr>
                <w:sz w:val="20"/>
                <w:vertAlign w:val="superscript"/>
                <w:lang w:val="ru-RU"/>
              </w:rPr>
              <w:t>2</w:t>
            </w:r>
            <w:r w:rsidRPr="00E42AD2">
              <w:rPr>
                <w:sz w:val="20"/>
                <w:lang w:val="ru-RU"/>
              </w:rPr>
              <w:t xml:space="preserve"> общей площади на 1000 человек </w:t>
            </w:r>
          </w:p>
        </w:tc>
        <w:tc>
          <w:tcPr>
            <w:tcW w:w="262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FB78D56" w14:textId="2C99CFBD" w:rsidR="0077161E" w:rsidRPr="00E42AD2" w:rsidRDefault="0030487F">
            <w:pPr>
              <w:pStyle w:val="16"/>
              <w:spacing w:before="120"/>
              <w:rPr>
                <w:sz w:val="20"/>
              </w:rPr>
            </w:pPr>
            <w:r w:rsidRPr="00E42AD2">
              <w:rPr>
                <w:sz w:val="20"/>
              </w:rPr>
              <w:t>СП 141.13330.2012</w:t>
            </w:r>
          </w:p>
        </w:tc>
      </w:tr>
      <w:tr w:rsidR="00CB3AAE" w:rsidRPr="00E42AD2" w14:paraId="4A3B6FC3"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72217BA3" w14:textId="77777777" w:rsidR="0077161E" w:rsidRPr="00E42AD2" w:rsidRDefault="00CB59EF">
            <w:pPr>
              <w:pStyle w:val="16"/>
              <w:spacing w:before="120"/>
              <w:rPr>
                <w:sz w:val="20"/>
              </w:rPr>
            </w:pPr>
            <w:r w:rsidRPr="00E42AD2">
              <w:rPr>
                <w:sz w:val="20"/>
              </w:rPr>
              <w:t>Территория (плоскостные спортивные сооружения)</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0990FFB9" w14:textId="2B0AFD74" w:rsidR="0077161E" w:rsidRPr="00E42AD2" w:rsidRDefault="00BB5BBF">
            <w:pPr>
              <w:pStyle w:val="16"/>
              <w:spacing w:before="120"/>
              <w:rPr>
                <w:sz w:val="20"/>
                <w:lang w:val="ru-RU"/>
              </w:rPr>
            </w:pPr>
            <w:r w:rsidRPr="00E42AD2">
              <w:rPr>
                <w:sz w:val="20"/>
                <w:lang w:val="ru-RU"/>
              </w:rPr>
              <w:t>0,7-0,9 га</w:t>
            </w:r>
            <w:r w:rsidR="00CB59EF" w:rsidRPr="00E42AD2">
              <w:rPr>
                <w:sz w:val="20"/>
                <w:lang w:val="ru-RU"/>
              </w:rPr>
              <w:t xml:space="preserve"> общей площади на 1000 человек</w:t>
            </w:r>
          </w:p>
        </w:tc>
        <w:tc>
          <w:tcPr>
            <w:tcW w:w="2622" w:type="dxa"/>
            <w:vMerge/>
            <w:tcBorders>
              <w:top w:val="single" w:sz="4" w:space="0" w:color="000000"/>
              <w:left w:val="single" w:sz="4" w:space="0" w:color="000000"/>
              <w:bottom w:val="single" w:sz="4" w:space="0" w:color="000000"/>
              <w:right w:val="single" w:sz="4" w:space="0" w:color="000000"/>
            </w:tcBorders>
            <w:shd w:val="clear" w:color="auto" w:fill="FFFF00"/>
          </w:tcPr>
          <w:p w14:paraId="1AAF1814" w14:textId="77777777" w:rsidR="0077161E" w:rsidRPr="00E42AD2" w:rsidRDefault="0077161E">
            <w:pPr>
              <w:pStyle w:val="16"/>
              <w:spacing w:before="120"/>
              <w:rPr>
                <w:sz w:val="20"/>
                <w:lang w:val="ru-RU"/>
              </w:rPr>
            </w:pPr>
          </w:p>
        </w:tc>
      </w:tr>
      <w:tr w:rsidR="00CB3AAE" w:rsidRPr="00E42AD2" w14:paraId="327958BB" w14:textId="77777777" w:rsidTr="0030487F">
        <w:trPr>
          <w:trHeight w:val="20"/>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auto"/>
          </w:tcPr>
          <w:p w14:paraId="653B6407" w14:textId="77777777" w:rsidR="0077161E" w:rsidRPr="00E42AD2" w:rsidRDefault="00CB59EF">
            <w:pPr>
              <w:pStyle w:val="16"/>
              <w:spacing w:before="120"/>
              <w:jc w:val="center"/>
              <w:rPr>
                <w:b/>
                <w:bCs/>
                <w:sz w:val="20"/>
              </w:rPr>
            </w:pPr>
            <w:r w:rsidRPr="00E42AD2">
              <w:rPr>
                <w:b/>
                <w:bCs/>
                <w:sz w:val="20"/>
              </w:rPr>
              <w:t>Учреждения культуры и искусства</w:t>
            </w:r>
          </w:p>
        </w:tc>
      </w:tr>
      <w:tr w:rsidR="0030487F" w:rsidRPr="00E42AD2" w14:paraId="4584DEE4"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744DBEE5" w14:textId="393FDCDB" w:rsidR="0030487F" w:rsidRPr="00E42AD2" w:rsidRDefault="0030487F" w:rsidP="0030487F">
            <w:pPr>
              <w:pStyle w:val="16"/>
              <w:spacing w:before="120"/>
              <w:rPr>
                <w:sz w:val="20"/>
                <w:lang w:val="ru-RU"/>
              </w:rPr>
            </w:pPr>
            <w:r w:rsidRPr="00E42AD2">
              <w:rPr>
                <w:sz w:val="20"/>
                <w:lang w:val="ru-RU"/>
              </w:rPr>
              <w:t>Помещения для культурно-массовой работы, досуга и любительской деятельности</w:t>
            </w:r>
            <w:r w:rsidR="00EC4A10" w:rsidRPr="00E42AD2">
              <w:rPr>
                <w:sz w:val="20"/>
                <w:lang w:val="ru-RU"/>
              </w:rPr>
              <w:t xml:space="preserve"> (клубы)</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5FAA1BD6" w14:textId="77777777" w:rsidR="0030487F" w:rsidRPr="00E42AD2" w:rsidRDefault="00BB5BBF" w:rsidP="0030487F">
            <w:pPr>
              <w:pStyle w:val="affffffffa"/>
              <w:tabs>
                <w:tab w:val="left" w:pos="227"/>
              </w:tabs>
              <w:ind w:left="0"/>
              <w:rPr>
                <w:sz w:val="20"/>
                <w:lang w:val="ru-RU"/>
              </w:rPr>
            </w:pPr>
            <w:r w:rsidRPr="00E42AD2">
              <w:rPr>
                <w:sz w:val="20"/>
                <w:lang w:val="ru-RU"/>
              </w:rPr>
              <w:t>50-60</w:t>
            </w:r>
            <w:r w:rsidR="0030487F" w:rsidRPr="00E42AD2">
              <w:rPr>
                <w:sz w:val="20"/>
                <w:lang w:val="ru-RU"/>
              </w:rPr>
              <w:t xml:space="preserve"> м</w:t>
            </w:r>
            <w:r w:rsidR="0030487F" w:rsidRPr="00E42AD2">
              <w:rPr>
                <w:sz w:val="20"/>
                <w:vertAlign w:val="superscript"/>
                <w:lang w:val="ru-RU"/>
              </w:rPr>
              <w:t>2</w:t>
            </w:r>
            <w:r w:rsidR="0030487F" w:rsidRPr="00E42AD2">
              <w:rPr>
                <w:sz w:val="20"/>
                <w:lang w:val="ru-RU"/>
              </w:rPr>
              <w:t xml:space="preserve"> общей площади на 1000 человек</w:t>
            </w:r>
            <w:r w:rsidR="00EC4A10" w:rsidRPr="00E42AD2">
              <w:rPr>
                <w:sz w:val="20"/>
                <w:lang w:val="ru-RU"/>
              </w:rPr>
              <w:t>,</w:t>
            </w:r>
          </w:p>
          <w:p w14:paraId="65A14389" w14:textId="133448BA" w:rsidR="00EC4A10" w:rsidRPr="00E42AD2" w:rsidRDefault="00EC4A10" w:rsidP="0030487F">
            <w:pPr>
              <w:pStyle w:val="affffffffa"/>
              <w:tabs>
                <w:tab w:val="left" w:pos="227"/>
              </w:tabs>
              <w:ind w:left="0"/>
              <w:rPr>
                <w:sz w:val="20"/>
                <w:lang w:val="ru-RU"/>
              </w:rPr>
            </w:pPr>
            <w:r w:rsidRPr="00E42AD2">
              <w:rPr>
                <w:sz w:val="20"/>
                <w:lang w:val="ru-RU"/>
              </w:rPr>
              <w:t>300 чел. (0,2-1 тыс. чел.)</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76A8D1C8" w14:textId="73047F9A" w:rsidR="0030487F" w:rsidRPr="00E42AD2" w:rsidRDefault="0030487F" w:rsidP="0030487F">
            <w:pPr>
              <w:pStyle w:val="16"/>
              <w:spacing w:before="120"/>
              <w:rPr>
                <w:sz w:val="20"/>
                <w:lang w:val="ru-RU"/>
              </w:rPr>
            </w:pPr>
            <w:r w:rsidRPr="00E42AD2">
              <w:rPr>
                <w:sz w:val="20"/>
                <w:lang w:val="ru-RU"/>
              </w:rPr>
              <w:t>СП 141.13330.2012</w:t>
            </w:r>
          </w:p>
        </w:tc>
      </w:tr>
      <w:tr w:rsidR="0030487F" w:rsidRPr="00E42AD2" w14:paraId="4F05A973"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29D5B21E" w14:textId="77777777" w:rsidR="0030487F" w:rsidRPr="00E42AD2" w:rsidRDefault="0030487F" w:rsidP="0030487F">
            <w:pPr>
              <w:pStyle w:val="16"/>
              <w:spacing w:before="120"/>
              <w:rPr>
                <w:sz w:val="20"/>
                <w:lang w:val="ru-RU"/>
              </w:rPr>
            </w:pPr>
            <w:r w:rsidRPr="00E42AD2">
              <w:rPr>
                <w:sz w:val="20"/>
                <w:lang w:val="ru-RU"/>
              </w:rPr>
              <w:t>Сельские массовые библиотеки на 1 тыс. чел. зоны обслуживания (из расчета 30-минутной доступности) для:</w:t>
            </w:r>
          </w:p>
          <w:p w14:paraId="061EF22F" w14:textId="77777777" w:rsidR="0030487F" w:rsidRPr="00E42AD2" w:rsidRDefault="0030487F" w:rsidP="0030487F">
            <w:pPr>
              <w:pStyle w:val="16"/>
              <w:rPr>
                <w:sz w:val="20"/>
                <w:lang w:val="ru-RU"/>
              </w:rPr>
            </w:pPr>
            <w:r w:rsidRPr="00E42AD2">
              <w:rPr>
                <w:sz w:val="20"/>
                <w:lang w:val="ru-RU"/>
              </w:rPr>
              <w:t>сельских поселений или их групп, тыс. чел.:</w:t>
            </w:r>
          </w:p>
          <w:p w14:paraId="6C3D9AE9" w14:textId="77777777" w:rsidR="0030487F" w:rsidRPr="00E42AD2" w:rsidRDefault="0030487F" w:rsidP="0030487F">
            <w:pPr>
              <w:pStyle w:val="16"/>
              <w:rPr>
                <w:sz w:val="20"/>
              </w:rPr>
            </w:pPr>
            <w:r w:rsidRPr="00E42AD2">
              <w:rPr>
                <w:sz w:val="20"/>
              </w:rPr>
              <w:t>свыше 1 до 3</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126CD26F" w14:textId="77777777" w:rsidR="0030487F" w:rsidRPr="00E42AD2" w:rsidRDefault="0030487F" w:rsidP="0030487F">
            <w:pPr>
              <w:pStyle w:val="16"/>
              <w:spacing w:before="120"/>
              <w:rPr>
                <w:sz w:val="20"/>
              </w:rPr>
            </w:pPr>
            <w:r w:rsidRPr="00E42AD2">
              <w:rPr>
                <w:sz w:val="20"/>
              </w:rPr>
              <w:t>5-6 мест на 1000 человек</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73D1B47A" w14:textId="0CE275F3" w:rsidR="0030487F" w:rsidRPr="00E42AD2" w:rsidRDefault="0030487F" w:rsidP="0030487F">
            <w:pPr>
              <w:pStyle w:val="16"/>
              <w:spacing w:before="120"/>
              <w:rPr>
                <w:sz w:val="20"/>
              </w:rPr>
            </w:pPr>
            <w:r w:rsidRPr="00E42AD2">
              <w:rPr>
                <w:sz w:val="20"/>
              </w:rPr>
              <w:t>СП 141.13330.2012</w:t>
            </w:r>
          </w:p>
        </w:tc>
      </w:tr>
      <w:tr w:rsidR="00CB3AAE" w:rsidRPr="00E42AD2" w14:paraId="3E60BA4F" w14:textId="77777777" w:rsidTr="0030487F">
        <w:trPr>
          <w:trHeight w:val="20"/>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auto"/>
          </w:tcPr>
          <w:p w14:paraId="274287CE" w14:textId="77777777" w:rsidR="0077161E" w:rsidRPr="00E42AD2" w:rsidRDefault="00CB59EF">
            <w:pPr>
              <w:pStyle w:val="16"/>
              <w:spacing w:before="120"/>
              <w:jc w:val="center"/>
              <w:rPr>
                <w:b/>
                <w:bCs/>
                <w:sz w:val="20"/>
                <w:lang w:val="ru-RU"/>
              </w:rPr>
            </w:pPr>
            <w:r w:rsidRPr="00E42AD2">
              <w:rPr>
                <w:b/>
                <w:bCs/>
                <w:sz w:val="20"/>
                <w:lang w:val="ru-RU"/>
              </w:rPr>
              <w:t>Объекты торговли, общественного питания и бытового обслуживания</w:t>
            </w:r>
          </w:p>
        </w:tc>
      </w:tr>
      <w:tr w:rsidR="00CB3AAE" w:rsidRPr="00E42AD2" w14:paraId="43A580D0"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1FD845B0" w14:textId="77777777" w:rsidR="0077161E" w:rsidRPr="00E42AD2" w:rsidRDefault="00CB59EF">
            <w:pPr>
              <w:pStyle w:val="16"/>
              <w:spacing w:before="120"/>
              <w:rPr>
                <w:sz w:val="20"/>
              </w:rPr>
            </w:pPr>
            <w:r w:rsidRPr="00E42AD2">
              <w:rPr>
                <w:sz w:val="20"/>
              </w:rPr>
              <w:t>Магазины продовольственных товаров</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46F6345F" w14:textId="7D2159E3" w:rsidR="0077161E" w:rsidRPr="00E42AD2" w:rsidRDefault="00287249">
            <w:pPr>
              <w:pStyle w:val="16"/>
              <w:spacing w:before="120"/>
              <w:rPr>
                <w:sz w:val="20"/>
                <w:lang w:val="ru-RU"/>
              </w:rPr>
            </w:pPr>
            <w:r w:rsidRPr="00E42AD2">
              <w:rPr>
                <w:sz w:val="20"/>
                <w:lang w:val="ru-RU"/>
              </w:rPr>
              <w:t>100 м</w:t>
            </w:r>
            <w:r w:rsidRPr="00E42AD2">
              <w:rPr>
                <w:sz w:val="20"/>
                <w:vertAlign w:val="superscript"/>
                <w:lang w:val="ru-RU"/>
              </w:rPr>
              <w:t>2</w:t>
            </w:r>
            <w:r w:rsidRPr="00E42AD2">
              <w:rPr>
                <w:sz w:val="20"/>
                <w:lang w:val="ru-RU"/>
              </w:rPr>
              <w:t xml:space="preserve"> общей площади на 1000 человек</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6E440CA1" w14:textId="16625B87" w:rsidR="0077161E" w:rsidRPr="00E42AD2" w:rsidRDefault="0030487F" w:rsidP="0030487F">
            <w:pPr>
              <w:pStyle w:val="16"/>
              <w:spacing w:before="120"/>
              <w:rPr>
                <w:sz w:val="20"/>
              </w:rPr>
            </w:pPr>
            <w:r w:rsidRPr="00E42AD2">
              <w:rPr>
                <w:sz w:val="20"/>
              </w:rPr>
              <w:t>СП 141.13330.2012</w:t>
            </w:r>
          </w:p>
        </w:tc>
      </w:tr>
      <w:tr w:rsidR="0030487F" w:rsidRPr="00E42AD2" w14:paraId="696137E6"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3F4B7D03" w14:textId="77777777" w:rsidR="0030487F" w:rsidRPr="00E42AD2" w:rsidRDefault="0030487F" w:rsidP="0030487F">
            <w:pPr>
              <w:pStyle w:val="16"/>
              <w:spacing w:before="120"/>
              <w:rPr>
                <w:sz w:val="20"/>
              </w:rPr>
            </w:pPr>
            <w:r w:rsidRPr="00E42AD2">
              <w:rPr>
                <w:sz w:val="20"/>
              </w:rPr>
              <w:t>Магазины непродовольственных товаров</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4E07A093" w14:textId="6BED0E6E" w:rsidR="0030487F" w:rsidRPr="00E42AD2" w:rsidRDefault="00287249" w:rsidP="0030487F">
            <w:pPr>
              <w:pStyle w:val="16"/>
              <w:spacing w:before="120"/>
              <w:rPr>
                <w:sz w:val="20"/>
                <w:lang w:val="ru-RU"/>
              </w:rPr>
            </w:pPr>
            <w:r w:rsidRPr="00E42AD2">
              <w:rPr>
                <w:sz w:val="20"/>
                <w:lang w:val="ru-RU"/>
              </w:rPr>
              <w:t>200 м</w:t>
            </w:r>
            <w:r w:rsidRPr="00E42AD2">
              <w:rPr>
                <w:sz w:val="20"/>
                <w:vertAlign w:val="superscript"/>
                <w:lang w:val="ru-RU"/>
              </w:rPr>
              <w:t>2</w:t>
            </w:r>
            <w:r w:rsidRPr="00E42AD2">
              <w:rPr>
                <w:sz w:val="20"/>
                <w:lang w:val="ru-RU"/>
              </w:rPr>
              <w:t xml:space="preserve"> общей площади на 1000 человек</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15A801FE" w14:textId="52102E71" w:rsidR="0030487F" w:rsidRPr="00E42AD2" w:rsidRDefault="0030487F" w:rsidP="0030487F">
            <w:pPr>
              <w:pStyle w:val="16"/>
              <w:spacing w:before="120"/>
              <w:rPr>
                <w:sz w:val="20"/>
              </w:rPr>
            </w:pPr>
            <w:r w:rsidRPr="00E42AD2">
              <w:rPr>
                <w:sz w:val="20"/>
              </w:rPr>
              <w:t>СП 141.13330.2012</w:t>
            </w:r>
          </w:p>
        </w:tc>
      </w:tr>
      <w:tr w:rsidR="0030487F" w:rsidRPr="00E42AD2" w14:paraId="34F14078"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51AA6F76" w14:textId="77777777" w:rsidR="0030487F" w:rsidRPr="00E42AD2" w:rsidRDefault="0030487F" w:rsidP="0030487F">
            <w:pPr>
              <w:pStyle w:val="16"/>
              <w:spacing w:before="120"/>
              <w:rPr>
                <w:sz w:val="20"/>
              </w:rPr>
            </w:pPr>
            <w:r w:rsidRPr="00E42AD2">
              <w:rPr>
                <w:sz w:val="20"/>
              </w:rPr>
              <w:t>Предприятия общественного питания</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1282D3D8" w14:textId="77777777" w:rsidR="0030487F" w:rsidRPr="00E42AD2" w:rsidRDefault="0030487F" w:rsidP="0030487F">
            <w:pPr>
              <w:pStyle w:val="16"/>
              <w:spacing w:before="120"/>
              <w:rPr>
                <w:sz w:val="20"/>
                <w:lang w:val="ru-RU"/>
              </w:rPr>
            </w:pPr>
            <w:r w:rsidRPr="00E42AD2">
              <w:rPr>
                <w:sz w:val="20"/>
                <w:lang w:val="ru-RU"/>
              </w:rPr>
              <w:t>40 посадочных мест на 1 тыс. жителей</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4005AE01" w14:textId="161822F3" w:rsidR="0030487F" w:rsidRPr="00E42AD2" w:rsidRDefault="0030487F" w:rsidP="0030487F">
            <w:pPr>
              <w:pStyle w:val="16"/>
              <w:spacing w:before="120"/>
              <w:rPr>
                <w:sz w:val="20"/>
              </w:rPr>
            </w:pPr>
            <w:r w:rsidRPr="00E42AD2">
              <w:rPr>
                <w:sz w:val="20"/>
              </w:rPr>
              <w:t>СП 141.13330.2012</w:t>
            </w:r>
          </w:p>
        </w:tc>
      </w:tr>
      <w:tr w:rsidR="0030487F" w:rsidRPr="00E42AD2" w14:paraId="32A3BCC8"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264308D9" w14:textId="77777777" w:rsidR="0030487F" w:rsidRPr="00E42AD2" w:rsidRDefault="0030487F" w:rsidP="0030487F">
            <w:pPr>
              <w:pStyle w:val="16"/>
              <w:spacing w:before="120"/>
              <w:rPr>
                <w:sz w:val="20"/>
              </w:rPr>
            </w:pPr>
            <w:r w:rsidRPr="00E42AD2">
              <w:rPr>
                <w:sz w:val="20"/>
              </w:rPr>
              <w:t>Предприятия бытового обслуживания</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74B72AB8" w14:textId="12344640" w:rsidR="0030487F" w:rsidRPr="00E42AD2" w:rsidRDefault="00287249" w:rsidP="0030487F">
            <w:pPr>
              <w:pStyle w:val="16"/>
              <w:spacing w:before="120"/>
              <w:rPr>
                <w:sz w:val="20"/>
              </w:rPr>
            </w:pPr>
            <w:r w:rsidRPr="00E42AD2">
              <w:rPr>
                <w:sz w:val="20"/>
                <w:lang w:val="ru-RU"/>
              </w:rPr>
              <w:t>7</w:t>
            </w:r>
            <w:r w:rsidRPr="00E42AD2">
              <w:rPr>
                <w:sz w:val="20"/>
              </w:rPr>
              <w:t xml:space="preserve"> мест на 1000 человек</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31EED665" w14:textId="4D144787" w:rsidR="0030487F" w:rsidRPr="00E42AD2" w:rsidRDefault="0030487F" w:rsidP="0030487F">
            <w:pPr>
              <w:pStyle w:val="16"/>
              <w:spacing w:before="120"/>
              <w:rPr>
                <w:sz w:val="20"/>
              </w:rPr>
            </w:pPr>
            <w:r w:rsidRPr="00E42AD2">
              <w:rPr>
                <w:sz w:val="20"/>
              </w:rPr>
              <w:t>СП 141.13330.2012</w:t>
            </w:r>
          </w:p>
        </w:tc>
      </w:tr>
      <w:tr w:rsidR="0030487F" w:rsidRPr="00E42AD2" w14:paraId="38D0D260" w14:textId="77777777" w:rsidTr="0030487F">
        <w:trPr>
          <w:trHeight w:val="20"/>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auto"/>
          </w:tcPr>
          <w:p w14:paraId="4E8E0133" w14:textId="77777777" w:rsidR="0030487F" w:rsidRPr="00E42AD2" w:rsidRDefault="0030487F" w:rsidP="0030487F">
            <w:pPr>
              <w:pStyle w:val="16"/>
              <w:spacing w:before="120"/>
              <w:jc w:val="center"/>
              <w:rPr>
                <w:b/>
                <w:bCs/>
                <w:sz w:val="20"/>
              </w:rPr>
            </w:pPr>
            <w:r w:rsidRPr="00E42AD2">
              <w:rPr>
                <w:b/>
                <w:bCs/>
                <w:sz w:val="20"/>
              </w:rPr>
              <w:t>Объекты специального назначения</w:t>
            </w:r>
          </w:p>
        </w:tc>
      </w:tr>
      <w:tr w:rsidR="00CB3AAE" w:rsidRPr="00E42AD2" w14:paraId="5A754429"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3E238657" w14:textId="77777777" w:rsidR="0077161E" w:rsidRPr="00E42AD2" w:rsidRDefault="00CB59EF">
            <w:pPr>
              <w:pStyle w:val="16"/>
              <w:spacing w:before="120"/>
              <w:rPr>
                <w:sz w:val="20"/>
              </w:rPr>
            </w:pPr>
            <w:r w:rsidRPr="00E42AD2">
              <w:rPr>
                <w:sz w:val="20"/>
              </w:rPr>
              <w:t>Кладбища традиционного захоронения</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73E58CCC" w14:textId="77777777" w:rsidR="0077161E" w:rsidRPr="00E42AD2" w:rsidRDefault="00CB59EF">
            <w:pPr>
              <w:pStyle w:val="16"/>
              <w:spacing w:before="120"/>
              <w:rPr>
                <w:sz w:val="20"/>
              </w:rPr>
            </w:pPr>
            <w:r w:rsidRPr="00E42AD2">
              <w:rPr>
                <w:sz w:val="20"/>
              </w:rPr>
              <w:t>0,24 га на 1 тыс. чел.</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48575C1B" w14:textId="6E9FEB50" w:rsidR="0077161E" w:rsidRPr="00E42AD2" w:rsidRDefault="0030487F">
            <w:pPr>
              <w:pStyle w:val="16"/>
              <w:spacing w:before="120"/>
              <w:rPr>
                <w:sz w:val="20"/>
              </w:rPr>
            </w:pPr>
            <w:r w:rsidRPr="00E42AD2">
              <w:rPr>
                <w:sz w:val="20"/>
              </w:rPr>
              <w:t>СП 141.13330.2012</w:t>
            </w:r>
          </w:p>
        </w:tc>
      </w:tr>
      <w:tr w:rsidR="00CB3AAE" w:rsidRPr="00E42AD2" w14:paraId="1890C1E5" w14:textId="77777777" w:rsidTr="0030487F">
        <w:trPr>
          <w:trHeight w:val="20"/>
        </w:trPr>
        <w:tc>
          <w:tcPr>
            <w:tcW w:w="10195" w:type="dxa"/>
            <w:gridSpan w:val="3"/>
            <w:tcBorders>
              <w:top w:val="single" w:sz="4" w:space="0" w:color="000000"/>
              <w:left w:val="single" w:sz="4" w:space="0" w:color="000000"/>
              <w:bottom w:val="single" w:sz="4" w:space="0" w:color="000000"/>
              <w:right w:val="single" w:sz="4" w:space="0" w:color="000000"/>
            </w:tcBorders>
            <w:shd w:val="clear" w:color="auto" w:fill="auto"/>
          </w:tcPr>
          <w:p w14:paraId="5FC4B641" w14:textId="77777777" w:rsidR="0077161E" w:rsidRPr="00E42AD2" w:rsidRDefault="00CB59EF">
            <w:pPr>
              <w:pStyle w:val="16"/>
              <w:spacing w:before="120"/>
              <w:jc w:val="center"/>
              <w:rPr>
                <w:b/>
                <w:sz w:val="20"/>
              </w:rPr>
            </w:pPr>
            <w:r w:rsidRPr="00E42AD2">
              <w:rPr>
                <w:b/>
                <w:sz w:val="20"/>
              </w:rPr>
              <w:t>Объекты пожарной охраны</w:t>
            </w:r>
          </w:p>
        </w:tc>
      </w:tr>
      <w:tr w:rsidR="00CB3AAE" w:rsidRPr="00E42AD2" w14:paraId="7C45C5A7" w14:textId="77777777" w:rsidTr="0030487F">
        <w:trPr>
          <w:trHeight w:val="20"/>
        </w:trPr>
        <w:tc>
          <w:tcPr>
            <w:tcW w:w="3705" w:type="dxa"/>
            <w:tcBorders>
              <w:top w:val="single" w:sz="4" w:space="0" w:color="000000"/>
              <w:left w:val="single" w:sz="4" w:space="0" w:color="000000"/>
              <w:bottom w:val="single" w:sz="4" w:space="0" w:color="000000"/>
              <w:right w:val="single" w:sz="4" w:space="0" w:color="000000"/>
            </w:tcBorders>
            <w:shd w:val="clear" w:color="auto" w:fill="auto"/>
          </w:tcPr>
          <w:p w14:paraId="046B1F59" w14:textId="77777777" w:rsidR="0077161E" w:rsidRPr="00E42AD2" w:rsidRDefault="00CB59EF">
            <w:pPr>
              <w:pStyle w:val="16"/>
              <w:spacing w:before="120"/>
              <w:rPr>
                <w:sz w:val="20"/>
              </w:rPr>
            </w:pPr>
            <w:r w:rsidRPr="00E42AD2">
              <w:rPr>
                <w:sz w:val="20"/>
              </w:rPr>
              <w:t>Пожарное депо</w:t>
            </w:r>
          </w:p>
        </w:tc>
        <w:tc>
          <w:tcPr>
            <w:tcW w:w="3868" w:type="dxa"/>
            <w:tcBorders>
              <w:top w:val="single" w:sz="4" w:space="0" w:color="000000"/>
              <w:left w:val="single" w:sz="4" w:space="0" w:color="000000"/>
              <w:bottom w:val="single" w:sz="4" w:space="0" w:color="000000"/>
              <w:right w:val="single" w:sz="4" w:space="0" w:color="000000"/>
            </w:tcBorders>
            <w:shd w:val="clear" w:color="auto" w:fill="auto"/>
          </w:tcPr>
          <w:p w14:paraId="1C9E52CE" w14:textId="77777777" w:rsidR="0077161E" w:rsidRPr="00E42AD2" w:rsidRDefault="00CB59EF">
            <w:pPr>
              <w:pStyle w:val="16"/>
              <w:spacing w:before="120"/>
              <w:rPr>
                <w:sz w:val="20"/>
                <w:lang w:val="ru-RU"/>
              </w:rPr>
            </w:pPr>
            <w:r w:rsidRPr="00E42AD2">
              <w:rPr>
                <w:sz w:val="20"/>
                <w:lang w:val="ru-RU"/>
              </w:rPr>
              <w:t>0,4 пожарный автомобиль на 1 тыс. жителей, 0,5-2,0 га на объект</w:t>
            </w:r>
          </w:p>
        </w:tc>
        <w:tc>
          <w:tcPr>
            <w:tcW w:w="2622" w:type="dxa"/>
            <w:tcBorders>
              <w:top w:val="single" w:sz="4" w:space="0" w:color="000000"/>
              <w:left w:val="single" w:sz="4" w:space="0" w:color="000000"/>
              <w:bottom w:val="single" w:sz="4" w:space="0" w:color="000000"/>
              <w:right w:val="single" w:sz="4" w:space="0" w:color="000000"/>
            </w:tcBorders>
            <w:shd w:val="clear" w:color="auto" w:fill="auto"/>
          </w:tcPr>
          <w:p w14:paraId="00DB6887" w14:textId="77777777" w:rsidR="0077161E" w:rsidRPr="00E42AD2" w:rsidRDefault="00CB59EF">
            <w:pPr>
              <w:pStyle w:val="16"/>
              <w:spacing w:before="120"/>
              <w:rPr>
                <w:sz w:val="20"/>
                <w:lang w:val="ru-RU"/>
              </w:rPr>
            </w:pPr>
            <w:r w:rsidRPr="00E42AD2">
              <w:rPr>
                <w:sz w:val="20"/>
                <w:lang w:val="ru-RU"/>
              </w:rPr>
              <w:t>НПБ 101-95 «Нормы проектирования объектов пожарной охраны»</w:t>
            </w:r>
          </w:p>
        </w:tc>
      </w:tr>
    </w:tbl>
    <w:p w14:paraId="1BBC83DE" w14:textId="77777777" w:rsidR="0077161E" w:rsidRPr="00E42AD2" w:rsidRDefault="0077161E">
      <w:pPr>
        <w:pStyle w:val="16"/>
        <w:spacing w:after="80"/>
        <w:ind w:left="221" w:firstLine="709"/>
        <w:rPr>
          <w:lang w:val="ru-RU" w:eastAsia="ar-SA" w:bidi="en-US"/>
        </w:rPr>
      </w:pPr>
    </w:p>
    <w:p w14:paraId="2A1BA5C1" w14:textId="0A8087A4" w:rsidR="0077161E" w:rsidRPr="00E42AD2" w:rsidRDefault="00CB59EF">
      <w:pPr>
        <w:pStyle w:val="16"/>
        <w:spacing w:after="80"/>
        <w:ind w:left="221" w:firstLine="709"/>
        <w:rPr>
          <w:lang w:val="ru-RU"/>
        </w:rPr>
        <w:sectPr w:rsidR="0077161E" w:rsidRPr="00E42AD2">
          <w:headerReference w:type="default" r:id="rId10"/>
          <w:footerReference w:type="default" r:id="rId11"/>
          <w:pgSz w:w="11906" w:h="16838"/>
          <w:pgMar w:top="851" w:right="567" w:bottom="1134" w:left="1134" w:header="680" w:footer="1077" w:gutter="0"/>
          <w:cols w:space="720"/>
          <w:formProt w:val="0"/>
          <w:docGrid w:linePitch="360" w:charSpace="8192"/>
        </w:sectPr>
      </w:pPr>
      <w:r w:rsidRPr="00E42AD2">
        <w:rPr>
          <w:lang w:val="ru-RU" w:eastAsia="ar-SA" w:bidi="en-US"/>
        </w:rPr>
        <w:t xml:space="preserve">Расчет потребности в обеспечении объектами культурно-бытового и социального обслуживания населения </w:t>
      </w:r>
      <w:r w:rsidR="00DF08D2" w:rsidRPr="00E42AD2">
        <w:rPr>
          <w:lang w:val="ru-RU" w:eastAsia="ar-SA" w:bidi="en-US"/>
        </w:rPr>
        <w:t>Крутоярского</w:t>
      </w:r>
      <w:r w:rsidRPr="00E42AD2">
        <w:rPr>
          <w:lang w:val="ru-RU" w:eastAsia="ar-SA" w:bidi="en-US"/>
        </w:rPr>
        <w:t xml:space="preserve"> сельского поселения первую очередь и расчетный срок реализации генерального плана приведен в таблице 2.1.8.</w:t>
      </w:r>
    </w:p>
    <w:p w14:paraId="6CF2BB02" w14:textId="77777777" w:rsidR="00F833EC" w:rsidRPr="00DF08D2" w:rsidRDefault="00F833EC">
      <w:pPr>
        <w:pStyle w:val="16"/>
        <w:jc w:val="right"/>
        <w:rPr>
          <w:b/>
          <w:bCs/>
          <w:i/>
          <w:iCs/>
          <w:highlight w:val="yellow"/>
          <w:lang w:val="ru-RU"/>
        </w:rPr>
      </w:pPr>
    </w:p>
    <w:p w14:paraId="36FD2B4C" w14:textId="77777777" w:rsidR="00F833EC" w:rsidRPr="00DF08D2" w:rsidRDefault="00F833EC">
      <w:pPr>
        <w:pStyle w:val="16"/>
        <w:jc w:val="right"/>
        <w:rPr>
          <w:b/>
          <w:bCs/>
          <w:i/>
          <w:iCs/>
          <w:highlight w:val="yellow"/>
          <w:lang w:val="ru-RU"/>
        </w:rPr>
      </w:pPr>
    </w:p>
    <w:p w14:paraId="01B2A93F" w14:textId="77777777" w:rsidR="0077161E" w:rsidRPr="00D82FA7" w:rsidRDefault="00CB59EF">
      <w:pPr>
        <w:pStyle w:val="16"/>
        <w:jc w:val="right"/>
        <w:rPr>
          <w:lang w:val="ru-RU"/>
        </w:rPr>
      </w:pPr>
      <w:r w:rsidRPr="00D82FA7">
        <w:rPr>
          <w:b/>
          <w:bCs/>
          <w:i/>
          <w:iCs/>
          <w:lang w:val="ru-RU"/>
        </w:rPr>
        <w:lastRenderedPageBreak/>
        <w:t>Таблица 2.1.8</w:t>
      </w:r>
    </w:p>
    <w:p w14:paraId="3E1377FB" w14:textId="6F88FE18" w:rsidR="0077161E" w:rsidRPr="00D82FA7" w:rsidRDefault="00CB59EF">
      <w:pPr>
        <w:pStyle w:val="16"/>
        <w:spacing w:after="80"/>
        <w:ind w:left="221" w:firstLine="709"/>
        <w:jc w:val="center"/>
        <w:rPr>
          <w:b/>
          <w:bCs/>
          <w:i/>
          <w:iCs/>
          <w:lang w:val="ru-RU" w:eastAsia="ar-SA" w:bidi="en-US"/>
        </w:rPr>
      </w:pPr>
      <w:r w:rsidRPr="00D82FA7">
        <w:rPr>
          <w:b/>
          <w:bCs/>
          <w:i/>
          <w:iCs/>
          <w:lang w:val="ru-RU" w:eastAsia="ar-SA" w:bidi="en-US"/>
        </w:rPr>
        <w:t xml:space="preserve">Расчет потребности в обеспечении населения </w:t>
      </w:r>
      <w:r w:rsidR="00DF08D2" w:rsidRPr="00D82FA7">
        <w:rPr>
          <w:b/>
          <w:bCs/>
          <w:i/>
          <w:iCs/>
          <w:lang w:val="ru-RU" w:eastAsia="ar-SA" w:bidi="en-US"/>
        </w:rPr>
        <w:t>Крутоярского</w:t>
      </w:r>
      <w:r w:rsidRPr="00D82FA7">
        <w:rPr>
          <w:b/>
          <w:bCs/>
          <w:i/>
          <w:iCs/>
          <w:lang w:val="ru-RU" w:eastAsia="ar-SA" w:bidi="en-US"/>
        </w:rPr>
        <w:t xml:space="preserve"> СП объектами культурно-бытового и социального обслуживания федерального значения, регионального значения, местного значения района и иного значения </w:t>
      </w:r>
      <w:bookmarkStart w:id="48" w:name="_Hlk42494680"/>
      <w:bookmarkEnd w:id="48"/>
    </w:p>
    <w:p w14:paraId="72A11582" w14:textId="77777777" w:rsidR="002703F7" w:rsidRPr="00D82FA7" w:rsidRDefault="002703F7">
      <w:pPr>
        <w:pStyle w:val="16"/>
        <w:spacing w:after="80"/>
        <w:ind w:left="221" w:firstLine="709"/>
        <w:jc w:val="center"/>
        <w:rPr>
          <w:lang w:val="ru-RU"/>
        </w:rPr>
      </w:pPr>
    </w:p>
    <w:tbl>
      <w:tblPr>
        <w:tblpPr w:leftFromText="181" w:rightFromText="181" w:vertAnchor="text" w:tblpX="-22" w:tblpY="1"/>
        <w:tblOverlap w:val="never"/>
        <w:tblW w:w="10201" w:type="dxa"/>
        <w:tblLayout w:type="fixed"/>
        <w:tblLook w:val="04A0" w:firstRow="1" w:lastRow="0" w:firstColumn="1" w:lastColumn="0" w:noHBand="0" w:noVBand="1"/>
      </w:tblPr>
      <w:tblGrid>
        <w:gridCol w:w="562"/>
        <w:gridCol w:w="2268"/>
        <w:gridCol w:w="567"/>
        <w:gridCol w:w="426"/>
        <w:gridCol w:w="425"/>
        <w:gridCol w:w="425"/>
        <w:gridCol w:w="425"/>
        <w:gridCol w:w="426"/>
        <w:gridCol w:w="425"/>
        <w:gridCol w:w="425"/>
        <w:gridCol w:w="425"/>
        <w:gridCol w:w="567"/>
        <w:gridCol w:w="567"/>
        <w:gridCol w:w="567"/>
        <w:gridCol w:w="993"/>
        <w:gridCol w:w="708"/>
      </w:tblGrid>
      <w:tr w:rsidR="0078429B" w:rsidRPr="00D82FA7" w14:paraId="7CBC24D9" w14:textId="77777777" w:rsidTr="00122288">
        <w:trPr>
          <w:trHeight w:val="64"/>
          <w:tblHeader/>
        </w:trPr>
        <w:tc>
          <w:tcPr>
            <w:tcW w:w="562" w:type="dxa"/>
            <w:vMerge w:val="restart"/>
            <w:tcBorders>
              <w:top w:val="single" w:sz="4" w:space="0" w:color="000000"/>
              <w:left w:val="single" w:sz="4" w:space="0" w:color="000000"/>
              <w:bottom w:val="single" w:sz="4" w:space="0" w:color="000000"/>
              <w:right w:val="single" w:sz="6" w:space="0" w:color="000000"/>
            </w:tcBorders>
          </w:tcPr>
          <w:p w14:paraId="0BEEA477" w14:textId="77777777" w:rsidR="0078429B" w:rsidRPr="00D82FA7" w:rsidRDefault="0078429B" w:rsidP="00687DE0">
            <w:pPr>
              <w:pStyle w:val="16"/>
              <w:spacing w:before="120"/>
              <w:jc w:val="center"/>
              <w:rPr>
                <w:b/>
                <w:bCs/>
                <w:sz w:val="18"/>
                <w:szCs w:val="18"/>
              </w:rPr>
            </w:pPr>
            <w:r w:rsidRPr="00D82FA7">
              <w:rPr>
                <w:b/>
                <w:bCs/>
                <w:sz w:val="18"/>
                <w:szCs w:val="18"/>
              </w:rPr>
              <w:t>№ п/п</w:t>
            </w:r>
          </w:p>
        </w:tc>
        <w:tc>
          <w:tcPr>
            <w:tcW w:w="2268" w:type="dxa"/>
            <w:vMerge w:val="restart"/>
            <w:tcBorders>
              <w:top w:val="single" w:sz="4" w:space="0" w:color="000000"/>
              <w:left w:val="single" w:sz="6" w:space="0" w:color="000000"/>
              <w:bottom w:val="single" w:sz="4" w:space="0" w:color="000000"/>
              <w:right w:val="single" w:sz="6" w:space="0" w:color="000000"/>
            </w:tcBorders>
          </w:tcPr>
          <w:p w14:paraId="5D283043" w14:textId="77777777" w:rsidR="0078429B" w:rsidRPr="00D82FA7" w:rsidRDefault="0078429B" w:rsidP="00687DE0">
            <w:pPr>
              <w:pStyle w:val="16"/>
              <w:spacing w:before="120"/>
              <w:jc w:val="center"/>
              <w:rPr>
                <w:b/>
                <w:bCs/>
                <w:sz w:val="18"/>
                <w:szCs w:val="18"/>
              </w:rPr>
            </w:pPr>
            <w:r w:rsidRPr="00D82FA7">
              <w:rPr>
                <w:b/>
                <w:bCs/>
                <w:sz w:val="18"/>
                <w:szCs w:val="18"/>
              </w:rPr>
              <w:t>Наименование объекта</w:t>
            </w:r>
          </w:p>
        </w:tc>
        <w:tc>
          <w:tcPr>
            <w:tcW w:w="5670" w:type="dxa"/>
            <w:gridSpan w:val="12"/>
            <w:tcBorders>
              <w:top w:val="single" w:sz="4" w:space="0" w:color="000000"/>
              <w:left w:val="single" w:sz="6" w:space="0" w:color="000000"/>
              <w:bottom w:val="single" w:sz="6" w:space="0" w:color="000000"/>
              <w:right w:val="single" w:sz="6" w:space="0" w:color="000000"/>
            </w:tcBorders>
          </w:tcPr>
          <w:p w14:paraId="3D8ACE7A" w14:textId="69EC6BCF" w:rsidR="0078429B" w:rsidRPr="00D82FA7" w:rsidRDefault="00C40AB6" w:rsidP="00687DE0">
            <w:pPr>
              <w:pStyle w:val="16"/>
              <w:spacing w:before="120"/>
              <w:jc w:val="center"/>
              <w:rPr>
                <w:b/>
                <w:bCs/>
                <w:sz w:val="18"/>
                <w:szCs w:val="18"/>
                <w:lang w:val="ru-RU"/>
              </w:rPr>
            </w:pPr>
            <w:r w:rsidRPr="00D82FA7">
              <w:rPr>
                <w:b/>
                <w:bCs/>
                <w:sz w:val="18"/>
                <w:szCs w:val="18"/>
                <w:lang w:val="ru-RU"/>
              </w:rPr>
              <w:t>Мощность объектов по населенным пунктам</w:t>
            </w:r>
          </w:p>
        </w:tc>
        <w:tc>
          <w:tcPr>
            <w:tcW w:w="993" w:type="dxa"/>
            <w:vMerge w:val="restart"/>
            <w:tcBorders>
              <w:top w:val="single" w:sz="4" w:space="0" w:color="000000"/>
              <w:left w:val="single" w:sz="6" w:space="0" w:color="000000"/>
              <w:right w:val="single" w:sz="6" w:space="0" w:color="000000"/>
            </w:tcBorders>
          </w:tcPr>
          <w:p w14:paraId="7959AD72" w14:textId="28108984" w:rsidR="0078429B" w:rsidRPr="00D82FA7" w:rsidRDefault="0078429B" w:rsidP="00687DE0">
            <w:pPr>
              <w:pStyle w:val="16"/>
              <w:spacing w:before="120"/>
              <w:jc w:val="left"/>
              <w:rPr>
                <w:b/>
                <w:bCs/>
                <w:sz w:val="18"/>
                <w:szCs w:val="18"/>
              </w:rPr>
            </w:pPr>
            <w:r w:rsidRPr="00D82FA7">
              <w:rPr>
                <w:b/>
                <w:bCs/>
                <w:sz w:val="18"/>
                <w:szCs w:val="18"/>
              </w:rPr>
              <w:t>Расчетный показатель на 1000 жителей</w:t>
            </w:r>
          </w:p>
        </w:tc>
        <w:tc>
          <w:tcPr>
            <w:tcW w:w="708" w:type="dxa"/>
            <w:vMerge w:val="restart"/>
            <w:tcBorders>
              <w:top w:val="single" w:sz="4" w:space="0" w:color="000000"/>
              <w:left w:val="single" w:sz="6" w:space="0" w:color="000000"/>
              <w:right w:val="single" w:sz="4" w:space="0" w:color="000000"/>
            </w:tcBorders>
          </w:tcPr>
          <w:p w14:paraId="005FF810" w14:textId="1492CB05" w:rsidR="0078429B" w:rsidRPr="00D82FA7" w:rsidRDefault="0078429B" w:rsidP="00687DE0">
            <w:pPr>
              <w:pStyle w:val="16"/>
              <w:spacing w:before="120"/>
              <w:jc w:val="left"/>
              <w:rPr>
                <w:b/>
                <w:bCs/>
                <w:sz w:val="18"/>
                <w:szCs w:val="18"/>
              </w:rPr>
            </w:pPr>
            <w:r w:rsidRPr="00D82FA7">
              <w:rPr>
                <w:b/>
                <w:bCs/>
                <w:sz w:val="18"/>
                <w:szCs w:val="18"/>
              </w:rPr>
              <w:t>ед. изм.</w:t>
            </w:r>
          </w:p>
        </w:tc>
      </w:tr>
      <w:tr w:rsidR="0078429B" w:rsidRPr="00D82FA7" w14:paraId="239DAB89" w14:textId="77777777" w:rsidTr="00122288">
        <w:trPr>
          <w:trHeight w:val="1058"/>
          <w:tblHeader/>
        </w:trPr>
        <w:tc>
          <w:tcPr>
            <w:tcW w:w="562" w:type="dxa"/>
            <w:vMerge/>
            <w:tcBorders>
              <w:top w:val="single" w:sz="4" w:space="0" w:color="000000"/>
              <w:left w:val="single" w:sz="4" w:space="0" w:color="000000"/>
              <w:bottom w:val="single" w:sz="6" w:space="0" w:color="000000"/>
              <w:right w:val="single" w:sz="6" w:space="0" w:color="000000"/>
            </w:tcBorders>
          </w:tcPr>
          <w:p w14:paraId="58DE8B06" w14:textId="77777777" w:rsidR="0078429B" w:rsidRPr="00D82FA7" w:rsidRDefault="0078429B" w:rsidP="00687DE0">
            <w:pPr>
              <w:pStyle w:val="16"/>
              <w:spacing w:before="120"/>
              <w:jc w:val="center"/>
              <w:rPr>
                <w:sz w:val="18"/>
                <w:szCs w:val="18"/>
              </w:rPr>
            </w:pPr>
          </w:p>
        </w:tc>
        <w:tc>
          <w:tcPr>
            <w:tcW w:w="2268" w:type="dxa"/>
            <w:vMerge/>
            <w:tcBorders>
              <w:top w:val="single" w:sz="4" w:space="0" w:color="000000"/>
              <w:left w:val="single" w:sz="6" w:space="0" w:color="000000"/>
              <w:bottom w:val="single" w:sz="6" w:space="0" w:color="000000"/>
              <w:right w:val="single" w:sz="6" w:space="0" w:color="000000"/>
            </w:tcBorders>
            <w:vAlign w:val="center"/>
          </w:tcPr>
          <w:p w14:paraId="6C884682" w14:textId="77777777" w:rsidR="0078429B" w:rsidRPr="00D82FA7" w:rsidRDefault="0078429B" w:rsidP="00687DE0">
            <w:pPr>
              <w:pStyle w:val="16"/>
              <w:spacing w:before="120"/>
              <w:rPr>
                <w:sz w:val="18"/>
                <w:szCs w:val="18"/>
              </w:rPr>
            </w:pPr>
          </w:p>
        </w:tc>
        <w:tc>
          <w:tcPr>
            <w:tcW w:w="1418" w:type="dxa"/>
            <w:gridSpan w:val="3"/>
            <w:tcBorders>
              <w:top w:val="single" w:sz="6" w:space="0" w:color="000000"/>
              <w:left w:val="single" w:sz="6" w:space="0" w:color="000000"/>
              <w:bottom w:val="single" w:sz="6" w:space="0" w:color="000000"/>
              <w:right w:val="single" w:sz="6" w:space="0" w:color="000000"/>
            </w:tcBorders>
          </w:tcPr>
          <w:p w14:paraId="534AFDEB" w14:textId="2747B941" w:rsidR="0078429B" w:rsidRPr="00D82FA7" w:rsidRDefault="00D82FA7" w:rsidP="00687DE0">
            <w:pPr>
              <w:pStyle w:val="16"/>
              <w:spacing w:before="120"/>
              <w:jc w:val="center"/>
              <w:rPr>
                <w:b/>
                <w:bCs/>
                <w:sz w:val="18"/>
                <w:szCs w:val="18"/>
              </w:rPr>
            </w:pPr>
            <w:r w:rsidRPr="00D82FA7">
              <w:rPr>
                <w:color w:val="000000"/>
                <w:sz w:val="20"/>
              </w:rPr>
              <w:t>п. Крутоярский</w:t>
            </w:r>
          </w:p>
        </w:tc>
        <w:tc>
          <w:tcPr>
            <w:tcW w:w="1276" w:type="dxa"/>
            <w:gridSpan w:val="3"/>
            <w:tcBorders>
              <w:top w:val="single" w:sz="6" w:space="0" w:color="000000"/>
              <w:left w:val="single" w:sz="6" w:space="0" w:color="000000"/>
              <w:bottom w:val="single" w:sz="6" w:space="0" w:color="000000"/>
              <w:right w:val="single" w:sz="6" w:space="0" w:color="000000"/>
            </w:tcBorders>
          </w:tcPr>
          <w:p w14:paraId="7EFBF5F0" w14:textId="4A8B8F7F" w:rsidR="0078429B" w:rsidRPr="00D82FA7" w:rsidRDefault="00D82FA7" w:rsidP="00911B22">
            <w:pPr>
              <w:pStyle w:val="16"/>
              <w:spacing w:before="120"/>
              <w:jc w:val="center"/>
              <w:rPr>
                <w:b/>
                <w:bCs/>
                <w:sz w:val="18"/>
                <w:szCs w:val="18"/>
              </w:rPr>
            </w:pPr>
            <w:r w:rsidRPr="00D82FA7">
              <w:rPr>
                <w:color w:val="000000"/>
                <w:sz w:val="20"/>
              </w:rPr>
              <w:t>д. Быково</w:t>
            </w:r>
          </w:p>
        </w:tc>
        <w:tc>
          <w:tcPr>
            <w:tcW w:w="1275" w:type="dxa"/>
            <w:gridSpan w:val="3"/>
            <w:tcBorders>
              <w:top w:val="single" w:sz="6" w:space="0" w:color="000000"/>
              <w:left w:val="single" w:sz="6" w:space="0" w:color="000000"/>
              <w:bottom w:val="single" w:sz="6" w:space="0" w:color="000000"/>
              <w:right w:val="single" w:sz="6" w:space="0" w:color="000000"/>
            </w:tcBorders>
          </w:tcPr>
          <w:p w14:paraId="2316E2AA" w14:textId="67626AAB" w:rsidR="0078429B" w:rsidRPr="00D82FA7" w:rsidRDefault="00D82FA7" w:rsidP="00687DE0">
            <w:pPr>
              <w:pStyle w:val="16"/>
              <w:spacing w:before="120"/>
              <w:jc w:val="center"/>
              <w:rPr>
                <w:b/>
                <w:bCs/>
                <w:sz w:val="18"/>
                <w:szCs w:val="18"/>
              </w:rPr>
            </w:pPr>
            <w:r w:rsidRPr="00D82FA7">
              <w:rPr>
                <w:sz w:val="20"/>
              </w:rPr>
              <w:t>п. Петровский</w:t>
            </w:r>
          </w:p>
        </w:tc>
        <w:tc>
          <w:tcPr>
            <w:tcW w:w="1701" w:type="dxa"/>
            <w:gridSpan w:val="3"/>
            <w:tcBorders>
              <w:top w:val="single" w:sz="6" w:space="0" w:color="000000"/>
              <w:left w:val="single" w:sz="6" w:space="0" w:color="000000"/>
              <w:bottom w:val="single" w:sz="6" w:space="0" w:color="000000"/>
              <w:right w:val="single" w:sz="6" w:space="0" w:color="000000"/>
            </w:tcBorders>
          </w:tcPr>
          <w:p w14:paraId="40024B94" w14:textId="77777777" w:rsidR="0078429B" w:rsidRPr="00D82FA7" w:rsidRDefault="0078429B" w:rsidP="00687DE0">
            <w:pPr>
              <w:pStyle w:val="16"/>
              <w:spacing w:before="120"/>
              <w:jc w:val="center"/>
              <w:rPr>
                <w:b/>
                <w:bCs/>
                <w:sz w:val="18"/>
                <w:szCs w:val="18"/>
              </w:rPr>
            </w:pPr>
            <w:r w:rsidRPr="00D82FA7">
              <w:rPr>
                <w:b/>
                <w:bCs/>
                <w:sz w:val="18"/>
                <w:szCs w:val="18"/>
              </w:rPr>
              <w:t>Итого по сельскому поселению</w:t>
            </w:r>
          </w:p>
        </w:tc>
        <w:tc>
          <w:tcPr>
            <w:tcW w:w="993" w:type="dxa"/>
            <w:vMerge/>
            <w:tcBorders>
              <w:left w:val="single" w:sz="6" w:space="0" w:color="000000"/>
              <w:right w:val="single" w:sz="6" w:space="0" w:color="000000"/>
            </w:tcBorders>
          </w:tcPr>
          <w:p w14:paraId="331A52F8" w14:textId="7F9C3E57" w:rsidR="0078429B" w:rsidRPr="00D82FA7" w:rsidRDefault="0078429B" w:rsidP="00687DE0">
            <w:pPr>
              <w:pStyle w:val="16"/>
              <w:spacing w:before="120"/>
              <w:jc w:val="left"/>
              <w:rPr>
                <w:sz w:val="18"/>
                <w:szCs w:val="18"/>
              </w:rPr>
            </w:pPr>
          </w:p>
        </w:tc>
        <w:tc>
          <w:tcPr>
            <w:tcW w:w="708" w:type="dxa"/>
            <w:vMerge/>
            <w:tcBorders>
              <w:left w:val="single" w:sz="6" w:space="0" w:color="000000"/>
              <w:right w:val="single" w:sz="4" w:space="0" w:color="000000"/>
            </w:tcBorders>
          </w:tcPr>
          <w:p w14:paraId="13EDC4A5" w14:textId="1B39D450" w:rsidR="0078429B" w:rsidRPr="00D82FA7" w:rsidRDefault="0078429B" w:rsidP="00687DE0">
            <w:pPr>
              <w:pStyle w:val="16"/>
              <w:spacing w:before="120"/>
              <w:jc w:val="left"/>
              <w:rPr>
                <w:sz w:val="18"/>
                <w:szCs w:val="18"/>
              </w:rPr>
            </w:pPr>
          </w:p>
        </w:tc>
      </w:tr>
      <w:tr w:rsidR="00CC0897" w:rsidRPr="00DF08D2" w14:paraId="6720BFD8" w14:textId="77777777" w:rsidTr="00122288">
        <w:trPr>
          <w:trHeight w:val="59"/>
          <w:tblHeader/>
        </w:trPr>
        <w:tc>
          <w:tcPr>
            <w:tcW w:w="562" w:type="dxa"/>
            <w:vMerge/>
            <w:tcBorders>
              <w:top w:val="single" w:sz="4" w:space="0" w:color="000000"/>
              <w:left w:val="single" w:sz="4" w:space="0" w:color="000000"/>
              <w:bottom w:val="single" w:sz="4" w:space="0" w:color="000000"/>
              <w:right w:val="single" w:sz="6" w:space="0" w:color="000000"/>
            </w:tcBorders>
          </w:tcPr>
          <w:p w14:paraId="72CA6615" w14:textId="77777777" w:rsidR="0078429B" w:rsidRPr="00D82FA7" w:rsidRDefault="0078429B" w:rsidP="00687DE0">
            <w:pPr>
              <w:pStyle w:val="16"/>
              <w:spacing w:before="120"/>
              <w:jc w:val="center"/>
              <w:rPr>
                <w:sz w:val="18"/>
                <w:szCs w:val="18"/>
              </w:rPr>
            </w:pPr>
          </w:p>
        </w:tc>
        <w:tc>
          <w:tcPr>
            <w:tcW w:w="2268" w:type="dxa"/>
            <w:vMerge/>
            <w:tcBorders>
              <w:top w:val="single" w:sz="4" w:space="0" w:color="000000"/>
              <w:left w:val="single" w:sz="6" w:space="0" w:color="000000"/>
              <w:bottom w:val="single" w:sz="4" w:space="0" w:color="000000"/>
              <w:right w:val="single" w:sz="6" w:space="0" w:color="000000"/>
            </w:tcBorders>
            <w:vAlign w:val="center"/>
          </w:tcPr>
          <w:p w14:paraId="59BB2020" w14:textId="77777777" w:rsidR="0078429B" w:rsidRPr="00D82FA7" w:rsidRDefault="0078429B" w:rsidP="00687DE0">
            <w:pPr>
              <w:pStyle w:val="16"/>
              <w:spacing w:before="120"/>
              <w:rPr>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F75FD8A" w14:textId="77777777" w:rsidR="0078429B" w:rsidRPr="00D82FA7" w:rsidRDefault="0078429B" w:rsidP="00687DE0">
            <w:pPr>
              <w:pStyle w:val="16"/>
              <w:spacing w:before="120"/>
              <w:jc w:val="center"/>
              <w:rPr>
                <w:b/>
                <w:bCs/>
                <w:sz w:val="18"/>
                <w:szCs w:val="18"/>
              </w:rPr>
            </w:pPr>
            <w:r w:rsidRPr="00D82FA7">
              <w:rPr>
                <w:b/>
                <w:bCs/>
                <w:sz w:val="18"/>
                <w:szCs w:val="18"/>
              </w:rPr>
              <w:t>Ф</w:t>
            </w:r>
          </w:p>
        </w:tc>
        <w:tc>
          <w:tcPr>
            <w:tcW w:w="426" w:type="dxa"/>
            <w:tcBorders>
              <w:top w:val="single" w:sz="6" w:space="0" w:color="000000"/>
              <w:left w:val="single" w:sz="6" w:space="0" w:color="000000"/>
              <w:bottom w:val="single" w:sz="6" w:space="0" w:color="000000"/>
              <w:right w:val="single" w:sz="6" w:space="0" w:color="000000"/>
            </w:tcBorders>
            <w:vAlign w:val="center"/>
          </w:tcPr>
          <w:p w14:paraId="5C8C637C" w14:textId="77777777" w:rsidR="0078429B" w:rsidRPr="00D82FA7" w:rsidRDefault="0078429B" w:rsidP="00687DE0">
            <w:pPr>
              <w:pStyle w:val="16"/>
              <w:spacing w:before="120"/>
              <w:jc w:val="center"/>
              <w:rPr>
                <w:b/>
                <w:bCs/>
                <w:sz w:val="18"/>
                <w:szCs w:val="18"/>
              </w:rPr>
            </w:pPr>
            <w:r w:rsidRPr="00D82FA7">
              <w:rPr>
                <w:b/>
                <w:bCs/>
                <w:sz w:val="18"/>
                <w:szCs w:val="18"/>
              </w:rPr>
              <w:t>Р1</w:t>
            </w:r>
          </w:p>
        </w:tc>
        <w:tc>
          <w:tcPr>
            <w:tcW w:w="425" w:type="dxa"/>
            <w:tcBorders>
              <w:top w:val="single" w:sz="6" w:space="0" w:color="000000"/>
              <w:left w:val="single" w:sz="6" w:space="0" w:color="000000"/>
              <w:bottom w:val="single" w:sz="6" w:space="0" w:color="000000"/>
              <w:right w:val="single" w:sz="6" w:space="0" w:color="000000"/>
            </w:tcBorders>
            <w:vAlign w:val="center"/>
          </w:tcPr>
          <w:p w14:paraId="10D16969" w14:textId="77777777" w:rsidR="0078429B" w:rsidRPr="00D82FA7" w:rsidRDefault="0078429B" w:rsidP="00687DE0">
            <w:pPr>
              <w:pStyle w:val="16"/>
              <w:spacing w:before="120"/>
              <w:jc w:val="center"/>
              <w:rPr>
                <w:b/>
                <w:bCs/>
                <w:sz w:val="18"/>
                <w:szCs w:val="18"/>
              </w:rPr>
            </w:pPr>
            <w:r w:rsidRPr="00D82FA7">
              <w:rPr>
                <w:b/>
                <w:bCs/>
                <w:sz w:val="18"/>
                <w:szCs w:val="18"/>
              </w:rPr>
              <w:t>Р2</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CC5A10F" w14:textId="77777777" w:rsidR="0078429B" w:rsidRPr="00D82FA7" w:rsidRDefault="0078429B" w:rsidP="00687DE0">
            <w:pPr>
              <w:pStyle w:val="16"/>
              <w:spacing w:before="120"/>
              <w:jc w:val="center"/>
              <w:rPr>
                <w:b/>
                <w:bCs/>
                <w:sz w:val="18"/>
                <w:szCs w:val="18"/>
              </w:rPr>
            </w:pPr>
            <w:r w:rsidRPr="00D82FA7">
              <w:rPr>
                <w:b/>
                <w:bCs/>
                <w:sz w:val="18"/>
                <w:szCs w:val="18"/>
              </w:rPr>
              <w:t>Ф</w:t>
            </w:r>
          </w:p>
        </w:tc>
        <w:tc>
          <w:tcPr>
            <w:tcW w:w="425" w:type="dxa"/>
            <w:tcBorders>
              <w:top w:val="single" w:sz="6" w:space="0" w:color="000000"/>
              <w:left w:val="single" w:sz="6" w:space="0" w:color="000000"/>
              <w:bottom w:val="single" w:sz="6" w:space="0" w:color="000000"/>
              <w:right w:val="single" w:sz="6" w:space="0" w:color="000000"/>
            </w:tcBorders>
            <w:vAlign w:val="center"/>
          </w:tcPr>
          <w:p w14:paraId="54C093F7" w14:textId="77777777" w:rsidR="0078429B" w:rsidRPr="00D82FA7" w:rsidRDefault="0078429B" w:rsidP="00687DE0">
            <w:pPr>
              <w:pStyle w:val="16"/>
              <w:spacing w:before="120"/>
              <w:jc w:val="center"/>
              <w:rPr>
                <w:b/>
                <w:bCs/>
                <w:sz w:val="18"/>
                <w:szCs w:val="18"/>
              </w:rPr>
            </w:pPr>
            <w:r w:rsidRPr="00D82FA7">
              <w:rPr>
                <w:b/>
                <w:bCs/>
                <w:sz w:val="18"/>
                <w:szCs w:val="18"/>
              </w:rPr>
              <w:t>Р1</w:t>
            </w:r>
          </w:p>
        </w:tc>
        <w:tc>
          <w:tcPr>
            <w:tcW w:w="426" w:type="dxa"/>
            <w:tcBorders>
              <w:top w:val="single" w:sz="6" w:space="0" w:color="000000"/>
              <w:left w:val="single" w:sz="6" w:space="0" w:color="000000"/>
              <w:bottom w:val="single" w:sz="6" w:space="0" w:color="000000"/>
              <w:right w:val="single" w:sz="6" w:space="0" w:color="000000"/>
            </w:tcBorders>
            <w:vAlign w:val="center"/>
          </w:tcPr>
          <w:p w14:paraId="7AF94A8F" w14:textId="77777777" w:rsidR="0078429B" w:rsidRPr="00D82FA7" w:rsidRDefault="0078429B" w:rsidP="00687DE0">
            <w:pPr>
              <w:pStyle w:val="16"/>
              <w:spacing w:before="120"/>
              <w:jc w:val="center"/>
              <w:rPr>
                <w:b/>
                <w:bCs/>
                <w:sz w:val="18"/>
                <w:szCs w:val="18"/>
              </w:rPr>
            </w:pPr>
            <w:r w:rsidRPr="00D82FA7">
              <w:rPr>
                <w:b/>
                <w:bCs/>
                <w:sz w:val="18"/>
                <w:szCs w:val="18"/>
              </w:rPr>
              <w:t>Р2</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8AE5C5D" w14:textId="77777777" w:rsidR="0078429B" w:rsidRPr="00D82FA7" w:rsidRDefault="0078429B" w:rsidP="00687DE0">
            <w:pPr>
              <w:pStyle w:val="16"/>
              <w:spacing w:before="120"/>
              <w:jc w:val="center"/>
              <w:rPr>
                <w:b/>
                <w:bCs/>
                <w:sz w:val="18"/>
                <w:szCs w:val="18"/>
              </w:rPr>
            </w:pPr>
            <w:r w:rsidRPr="00D82FA7">
              <w:rPr>
                <w:b/>
                <w:bCs/>
                <w:sz w:val="18"/>
                <w:szCs w:val="18"/>
              </w:rPr>
              <w:t>Ф</w:t>
            </w:r>
          </w:p>
        </w:tc>
        <w:tc>
          <w:tcPr>
            <w:tcW w:w="425" w:type="dxa"/>
            <w:tcBorders>
              <w:top w:val="single" w:sz="6" w:space="0" w:color="000000"/>
              <w:left w:val="single" w:sz="6" w:space="0" w:color="000000"/>
              <w:bottom w:val="single" w:sz="6" w:space="0" w:color="000000"/>
              <w:right w:val="single" w:sz="6" w:space="0" w:color="000000"/>
            </w:tcBorders>
            <w:vAlign w:val="center"/>
          </w:tcPr>
          <w:p w14:paraId="641A44E8" w14:textId="77777777" w:rsidR="0078429B" w:rsidRPr="00D82FA7" w:rsidRDefault="0078429B" w:rsidP="00687DE0">
            <w:pPr>
              <w:pStyle w:val="16"/>
              <w:spacing w:before="120"/>
              <w:jc w:val="center"/>
              <w:rPr>
                <w:b/>
                <w:bCs/>
                <w:sz w:val="18"/>
                <w:szCs w:val="18"/>
              </w:rPr>
            </w:pPr>
            <w:r w:rsidRPr="00D82FA7">
              <w:rPr>
                <w:b/>
                <w:bCs/>
                <w:sz w:val="18"/>
                <w:szCs w:val="18"/>
              </w:rPr>
              <w:t>Р1</w:t>
            </w:r>
          </w:p>
        </w:tc>
        <w:tc>
          <w:tcPr>
            <w:tcW w:w="425" w:type="dxa"/>
            <w:tcBorders>
              <w:top w:val="single" w:sz="6" w:space="0" w:color="000000"/>
              <w:left w:val="single" w:sz="6" w:space="0" w:color="000000"/>
              <w:bottom w:val="single" w:sz="6" w:space="0" w:color="000000"/>
              <w:right w:val="single" w:sz="6" w:space="0" w:color="000000"/>
            </w:tcBorders>
            <w:vAlign w:val="center"/>
          </w:tcPr>
          <w:p w14:paraId="5ED2726A" w14:textId="77777777" w:rsidR="0078429B" w:rsidRPr="00D82FA7" w:rsidRDefault="0078429B" w:rsidP="00687DE0">
            <w:pPr>
              <w:pStyle w:val="16"/>
              <w:spacing w:before="120"/>
              <w:jc w:val="center"/>
              <w:rPr>
                <w:b/>
                <w:bCs/>
                <w:sz w:val="18"/>
                <w:szCs w:val="18"/>
              </w:rPr>
            </w:pPr>
            <w:r w:rsidRPr="00D82FA7">
              <w:rPr>
                <w:b/>
                <w:bCs/>
                <w:sz w:val="18"/>
                <w:szCs w:val="18"/>
              </w:rPr>
              <w:t>Р2</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A7C2932" w14:textId="77777777" w:rsidR="0078429B" w:rsidRPr="00D82FA7" w:rsidRDefault="0078429B" w:rsidP="00687DE0">
            <w:pPr>
              <w:pStyle w:val="16"/>
              <w:spacing w:before="120"/>
              <w:jc w:val="center"/>
              <w:rPr>
                <w:b/>
                <w:bCs/>
                <w:sz w:val="18"/>
                <w:szCs w:val="18"/>
              </w:rPr>
            </w:pPr>
            <w:r w:rsidRPr="00D82FA7">
              <w:rPr>
                <w:b/>
                <w:bCs/>
                <w:sz w:val="18"/>
                <w:szCs w:val="18"/>
              </w:rPr>
              <w:t>Ф</w:t>
            </w:r>
          </w:p>
        </w:tc>
        <w:tc>
          <w:tcPr>
            <w:tcW w:w="567" w:type="dxa"/>
            <w:tcBorders>
              <w:top w:val="single" w:sz="6" w:space="0" w:color="000000"/>
              <w:left w:val="single" w:sz="6" w:space="0" w:color="000000"/>
              <w:bottom w:val="single" w:sz="6" w:space="0" w:color="000000"/>
              <w:right w:val="single" w:sz="6" w:space="0" w:color="000000"/>
            </w:tcBorders>
            <w:vAlign w:val="center"/>
          </w:tcPr>
          <w:p w14:paraId="18453118" w14:textId="77777777" w:rsidR="0078429B" w:rsidRPr="00D82FA7" w:rsidRDefault="0078429B" w:rsidP="00687DE0">
            <w:pPr>
              <w:pStyle w:val="16"/>
              <w:spacing w:before="120"/>
              <w:jc w:val="center"/>
              <w:rPr>
                <w:b/>
                <w:bCs/>
                <w:sz w:val="18"/>
                <w:szCs w:val="18"/>
              </w:rPr>
            </w:pPr>
            <w:r w:rsidRPr="00D82FA7">
              <w:rPr>
                <w:b/>
                <w:bCs/>
                <w:sz w:val="18"/>
                <w:szCs w:val="18"/>
              </w:rPr>
              <w:t>Р1</w:t>
            </w:r>
          </w:p>
        </w:tc>
        <w:tc>
          <w:tcPr>
            <w:tcW w:w="567" w:type="dxa"/>
            <w:tcBorders>
              <w:top w:val="single" w:sz="6" w:space="0" w:color="000000"/>
              <w:left w:val="single" w:sz="6" w:space="0" w:color="000000"/>
              <w:bottom w:val="single" w:sz="6" w:space="0" w:color="000000"/>
              <w:right w:val="single" w:sz="6" w:space="0" w:color="000000"/>
            </w:tcBorders>
            <w:vAlign w:val="center"/>
          </w:tcPr>
          <w:p w14:paraId="31791599" w14:textId="77777777" w:rsidR="0078429B" w:rsidRPr="00D82FA7" w:rsidRDefault="0078429B" w:rsidP="00687DE0">
            <w:pPr>
              <w:pStyle w:val="16"/>
              <w:spacing w:before="120"/>
              <w:jc w:val="center"/>
              <w:rPr>
                <w:b/>
                <w:bCs/>
                <w:sz w:val="18"/>
                <w:szCs w:val="18"/>
              </w:rPr>
            </w:pPr>
            <w:r w:rsidRPr="00D82FA7">
              <w:rPr>
                <w:b/>
                <w:bCs/>
                <w:sz w:val="18"/>
                <w:szCs w:val="18"/>
              </w:rPr>
              <w:t>Р2</w:t>
            </w:r>
          </w:p>
        </w:tc>
        <w:tc>
          <w:tcPr>
            <w:tcW w:w="993" w:type="dxa"/>
            <w:tcBorders>
              <w:left w:val="single" w:sz="6" w:space="0" w:color="000000"/>
              <w:bottom w:val="single" w:sz="6" w:space="0" w:color="000000"/>
              <w:right w:val="single" w:sz="6" w:space="0" w:color="000000"/>
            </w:tcBorders>
            <w:vAlign w:val="center"/>
          </w:tcPr>
          <w:p w14:paraId="0D3E6B0C" w14:textId="77777777" w:rsidR="0078429B" w:rsidRPr="00D82FA7" w:rsidRDefault="0078429B" w:rsidP="00687DE0">
            <w:pPr>
              <w:pStyle w:val="16"/>
              <w:spacing w:before="120"/>
              <w:rPr>
                <w:b/>
                <w:bCs/>
                <w:sz w:val="18"/>
                <w:szCs w:val="18"/>
              </w:rPr>
            </w:pPr>
          </w:p>
        </w:tc>
        <w:tc>
          <w:tcPr>
            <w:tcW w:w="708" w:type="dxa"/>
            <w:tcBorders>
              <w:left w:val="single" w:sz="6" w:space="0" w:color="000000"/>
              <w:bottom w:val="single" w:sz="6" w:space="0" w:color="000000"/>
              <w:right w:val="single" w:sz="4" w:space="0" w:color="000000"/>
            </w:tcBorders>
            <w:vAlign w:val="center"/>
          </w:tcPr>
          <w:p w14:paraId="2E9D6462" w14:textId="77777777" w:rsidR="0078429B" w:rsidRPr="00D82FA7" w:rsidRDefault="0078429B" w:rsidP="00687DE0">
            <w:pPr>
              <w:pStyle w:val="16"/>
              <w:spacing w:before="120"/>
              <w:rPr>
                <w:b/>
                <w:bCs/>
                <w:sz w:val="18"/>
                <w:szCs w:val="18"/>
              </w:rPr>
            </w:pPr>
          </w:p>
        </w:tc>
      </w:tr>
      <w:tr w:rsidR="00C40AB6" w:rsidRPr="00DF08D2" w14:paraId="403516DD" w14:textId="77777777" w:rsidTr="00122288">
        <w:trPr>
          <w:trHeight w:val="306"/>
        </w:trPr>
        <w:tc>
          <w:tcPr>
            <w:tcW w:w="562" w:type="dxa"/>
            <w:tcBorders>
              <w:top w:val="single" w:sz="4" w:space="0" w:color="000000"/>
              <w:left w:val="single" w:sz="4" w:space="0" w:color="000000"/>
              <w:bottom w:val="single" w:sz="4" w:space="0" w:color="000000"/>
              <w:right w:val="single" w:sz="6" w:space="0" w:color="000000"/>
            </w:tcBorders>
          </w:tcPr>
          <w:p w14:paraId="6E6C4A5E" w14:textId="77777777" w:rsidR="00C40AB6" w:rsidRPr="00911B22" w:rsidRDefault="00C40AB6" w:rsidP="00687DE0">
            <w:pPr>
              <w:pStyle w:val="16"/>
              <w:spacing w:before="120"/>
              <w:jc w:val="center"/>
              <w:rPr>
                <w:sz w:val="18"/>
                <w:szCs w:val="18"/>
              </w:rPr>
            </w:pPr>
            <w:r w:rsidRPr="00911B22">
              <w:rPr>
                <w:sz w:val="18"/>
                <w:szCs w:val="18"/>
              </w:rPr>
              <w:t>1</w:t>
            </w:r>
          </w:p>
        </w:tc>
        <w:tc>
          <w:tcPr>
            <w:tcW w:w="9639" w:type="dxa"/>
            <w:gridSpan w:val="15"/>
            <w:tcBorders>
              <w:top w:val="single" w:sz="4" w:space="0" w:color="000000"/>
              <w:left w:val="single" w:sz="4" w:space="0" w:color="000000"/>
              <w:bottom w:val="single" w:sz="4" w:space="0" w:color="000000"/>
              <w:right w:val="single" w:sz="6" w:space="0" w:color="000000"/>
            </w:tcBorders>
          </w:tcPr>
          <w:p w14:paraId="6E6C9CCE" w14:textId="52489E6E" w:rsidR="00C40AB6" w:rsidRPr="00911B22" w:rsidRDefault="00C40AB6" w:rsidP="00687DE0">
            <w:pPr>
              <w:pStyle w:val="16"/>
              <w:spacing w:before="120"/>
              <w:jc w:val="center"/>
              <w:rPr>
                <w:sz w:val="18"/>
                <w:szCs w:val="18"/>
              </w:rPr>
            </w:pPr>
            <w:r w:rsidRPr="00911B22">
              <w:rPr>
                <w:b/>
                <w:bCs/>
                <w:sz w:val="18"/>
                <w:szCs w:val="18"/>
              </w:rPr>
              <w:t>Объекты образования</w:t>
            </w:r>
          </w:p>
        </w:tc>
      </w:tr>
      <w:tr w:rsidR="00CC0897" w:rsidRPr="00DF08D2" w14:paraId="143751DD" w14:textId="77777777" w:rsidTr="00A26452">
        <w:trPr>
          <w:trHeight w:val="300"/>
        </w:trPr>
        <w:tc>
          <w:tcPr>
            <w:tcW w:w="562" w:type="dxa"/>
            <w:tcBorders>
              <w:top w:val="single" w:sz="4" w:space="0" w:color="000000"/>
              <w:left w:val="single" w:sz="4" w:space="0" w:color="000000"/>
              <w:bottom w:val="single" w:sz="4" w:space="0" w:color="000000"/>
              <w:right w:val="single" w:sz="6" w:space="0" w:color="000000"/>
            </w:tcBorders>
          </w:tcPr>
          <w:p w14:paraId="4FBAFFF0" w14:textId="77777777" w:rsidR="00287249" w:rsidRPr="00911B22" w:rsidRDefault="00287249" w:rsidP="00687DE0">
            <w:pPr>
              <w:pStyle w:val="16"/>
              <w:spacing w:before="120"/>
              <w:jc w:val="center"/>
              <w:rPr>
                <w:sz w:val="18"/>
                <w:szCs w:val="18"/>
              </w:rPr>
            </w:pPr>
            <w:r w:rsidRPr="00911B22">
              <w:rPr>
                <w:sz w:val="18"/>
                <w:szCs w:val="18"/>
              </w:rPr>
              <w:t>1.1</w:t>
            </w:r>
          </w:p>
        </w:tc>
        <w:tc>
          <w:tcPr>
            <w:tcW w:w="2268" w:type="dxa"/>
            <w:tcBorders>
              <w:top w:val="single" w:sz="4" w:space="0" w:color="000000"/>
              <w:left w:val="single" w:sz="6" w:space="0" w:color="000000"/>
              <w:bottom w:val="single" w:sz="4" w:space="0" w:color="000000"/>
              <w:right w:val="single" w:sz="6" w:space="0" w:color="000000"/>
            </w:tcBorders>
            <w:shd w:val="clear" w:color="auto" w:fill="auto"/>
          </w:tcPr>
          <w:p w14:paraId="53F98A5B" w14:textId="2E9B96DD" w:rsidR="00287249" w:rsidRPr="00911B22" w:rsidRDefault="00287249" w:rsidP="00687DE0">
            <w:pPr>
              <w:pStyle w:val="16"/>
              <w:spacing w:before="120"/>
              <w:rPr>
                <w:sz w:val="18"/>
                <w:szCs w:val="18"/>
              </w:rPr>
            </w:pPr>
            <w:r w:rsidRPr="00911B22">
              <w:rPr>
                <w:sz w:val="18"/>
                <w:szCs w:val="18"/>
              </w:rPr>
              <w:t>Детские дошкольные учреждения</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DAB3F71" w14:textId="735CDAE6" w:rsidR="00287249" w:rsidRPr="00911B22" w:rsidRDefault="00122288" w:rsidP="003C3F54">
            <w:pPr>
              <w:pStyle w:val="16"/>
              <w:spacing w:before="120"/>
              <w:jc w:val="center"/>
              <w:rPr>
                <w:b/>
                <w:bCs/>
                <w:sz w:val="18"/>
                <w:szCs w:val="18"/>
                <w:lang w:val="ru-RU"/>
              </w:rPr>
            </w:pPr>
            <w:r>
              <w:rPr>
                <w:b/>
                <w:bCs/>
                <w:sz w:val="18"/>
                <w:szCs w:val="18"/>
                <w:lang w:val="ru-RU"/>
              </w:rPr>
              <w:t>12</w:t>
            </w:r>
            <w:r w:rsidR="00D82FA7" w:rsidRPr="00911B22">
              <w:rPr>
                <w:b/>
                <w:bCs/>
                <w:sz w:val="18"/>
                <w:szCs w:val="18"/>
                <w:lang w:val="ru-RU"/>
              </w:rPr>
              <w:t>0</w:t>
            </w:r>
          </w:p>
        </w:tc>
        <w:tc>
          <w:tcPr>
            <w:tcW w:w="426" w:type="dxa"/>
            <w:tcBorders>
              <w:top w:val="single" w:sz="6" w:space="0" w:color="000000"/>
              <w:left w:val="single" w:sz="6" w:space="0" w:color="000000"/>
              <w:bottom w:val="single" w:sz="6" w:space="0" w:color="000000"/>
              <w:right w:val="single" w:sz="6" w:space="0" w:color="000000"/>
            </w:tcBorders>
            <w:shd w:val="clear" w:color="auto" w:fill="auto"/>
          </w:tcPr>
          <w:p w14:paraId="1DADA61F" w14:textId="7AA284D8" w:rsidR="00287249" w:rsidRPr="00911B22" w:rsidRDefault="00911B22" w:rsidP="00687DE0">
            <w:pPr>
              <w:pStyle w:val="16"/>
              <w:spacing w:before="120"/>
              <w:jc w:val="center"/>
              <w:rPr>
                <w:sz w:val="18"/>
                <w:szCs w:val="18"/>
                <w:lang w:val="ru-RU"/>
              </w:rPr>
            </w:pPr>
            <w:r w:rsidRPr="00911B22">
              <w:rPr>
                <w:sz w:val="18"/>
                <w:szCs w:val="18"/>
                <w:lang w:val="ru-RU"/>
              </w:rPr>
              <w:t>65</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29CAC576" w14:textId="2522EE7E" w:rsidR="00287249" w:rsidRPr="00911B22" w:rsidRDefault="00911B22" w:rsidP="00687DE0">
            <w:pPr>
              <w:pStyle w:val="16"/>
              <w:spacing w:before="120"/>
              <w:jc w:val="center"/>
              <w:rPr>
                <w:sz w:val="18"/>
                <w:szCs w:val="18"/>
                <w:lang w:val="ru-RU"/>
              </w:rPr>
            </w:pPr>
            <w:r w:rsidRPr="00911B22">
              <w:rPr>
                <w:sz w:val="18"/>
                <w:szCs w:val="18"/>
                <w:lang w:val="ru-RU"/>
              </w:rPr>
              <w:t>60</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305FD4E" w14:textId="77777777" w:rsidR="00287249" w:rsidRPr="00911B22" w:rsidRDefault="00287249" w:rsidP="00687DE0">
            <w:pPr>
              <w:pStyle w:val="16"/>
              <w:spacing w:before="120"/>
              <w:jc w:val="center"/>
              <w:rPr>
                <w:b/>
                <w:bCs/>
                <w:sz w:val="18"/>
                <w:szCs w:val="18"/>
              </w:rPr>
            </w:pPr>
            <w:r w:rsidRPr="00911B22">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77D39770" w14:textId="38FD0E0B" w:rsidR="00287249" w:rsidRPr="00A672AB" w:rsidRDefault="00A672AB" w:rsidP="00687DE0">
            <w:pPr>
              <w:pStyle w:val="16"/>
              <w:spacing w:before="120"/>
              <w:jc w:val="center"/>
              <w:rPr>
                <w:sz w:val="18"/>
                <w:szCs w:val="18"/>
                <w:lang w:val="ru-RU"/>
              </w:rPr>
            </w:pPr>
            <w:r w:rsidRPr="00A672AB">
              <w:rPr>
                <w:bCs/>
                <w:sz w:val="18"/>
                <w:szCs w:val="18"/>
                <w:lang w:val="ru-RU"/>
              </w:rPr>
              <w:t>10</w:t>
            </w:r>
          </w:p>
        </w:tc>
        <w:tc>
          <w:tcPr>
            <w:tcW w:w="426" w:type="dxa"/>
            <w:tcBorders>
              <w:top w:val="single" w:sz="6" w:space="0" w:color="000000"/>
              <w:left w:val="single" w:sz="6" w:space="0" w:color="000000"/>
              <w:bottom w:val="single" w:sz="6" w:space="0" w:color="000000"/>
              <w:right w:val="single" w:sz="6" w:space="0" w:color="000000"/>
            </w:tcBorders>
            <w:shd w:val="clear" w:color="auto" w:fill="auto"/>
          </w:tcPr>
          <w:p w14:paraId="0B65986E" w14:textId="18263D60" w:rsidR="00287249" w:rsidRPr="00A672AB" w:rsidRDefault="00A672AB" w:rsidP="00687DE0">
            <w:pPr>
              <w:pStyle w:val="16"/>
              <w:spacing w:before="120"/>
              <w:jc w:val="center"/>
              <w:rPr>
                <w:sz w:val="18"/>
                <w:szCs w:val="18"/>
                <w:lang w:val="ru-RU"/>
              </w:rPr>
            </w:pPr>
            <w:r w:rsidRPr="00A672AB">
              <w:rPr>
                <w:bCs/>
                <w:sz w:val="18"/>
                <w:szCs w:val="18"/>
                <w:lang w:val="ru-RU"/>
              </w:rPr>
              <w:t>9</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53956770" w14:textId="0767670A" w:rsidR="00287249" w:rsidRPr="00911B22" w:rsidRDefault="00D82FA7" w:rsidP="00687DE0">
            <w:pPr>
              <w:pStyle w:val="16"/>
              <w:spacing w:before="120"/>
              <w:jc w:val="center"/>
              <w:rPr>
                <w:b/>
                <w:bCs/>
                <w:sz w:val="18"/>
                <w:szCs w:val="18"/>
                <w:lang w:val="ru-RU"/>
              </w:rPr>
            </w:pPr>
            <w:r w:rsidRPr="00911B22">
              <w:rPr>
                <w:b/>
                <w:bCs/>
                <w:sz w:val="18"/>
                <w:szCs w:val="18"/>
                <w:lang w:val="ru-RU"/>
              </w:rPr>
              <w:t>14</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25AE055C" w14:textId="67D593F0" w:rsidR="00287249" w:rsidRPr="00911B22" w:rsidRDefault="00911B22" w:rsidP="00911B22">
            <w:pPr>
              <w:pStyle w:val="16"/>
              <w:spacing w:before="120"/>
              <w:jc w:val="center"/>
              <w:rPr>
                <w:bCs/>
                <w:sz w:val="18"/>
                <w:szCs w:val="18"/>
                <w:lang w:val="ru-RU"/>
              </w:rPr>
            </w:pPr>
            <w:r w:rsidRPr="00911B22">
              <w:rPr>
                <w:bCs/>
                <w:sz w:val="18"/>
                <w:szCs w:val="18"/>
                <w:lang w:val="ru-RU"/>
              </w:rPr>
              <w:t>15</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201073D0" w14:textId="06A754BE" w:rsidR="00287249" w:rsidRPr="00911B22" w:rsidRDefault="00911B22" w:rsidP="00687DE0">
            <w:pPr>
              <w:pStyle w:val="16"/>
              <w:spacing w:before="120"/>
              <w:jc w:val="center"/>
              <w:rPr>
                <w:bCs/>
                <w:sz w:val="18"/>
                <w:szCs w:val="18"/>
                <w:lang w:val="ru-RU"/>
              </w:rPr>
            </w:pPr>
            <w:r w:rsidRPr="00911B22">
              <w:rPr>
                <w:bCs/>
                <w:sz w:val="18"/>
                <w:szCs w:val="18"/>
                <w:lang w:val="ru-RU"/>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237C0CA" w14:textId="51CC111E" w:rsidR="00287249" w:rsidRPr="00911B22" w:rsidRDefault="00911B22" w:rsidP="00687DE0">
            <w:pPr>
              <w:pStyle w:val="16"/>
              <w:spacing w:before="120"/>
              <w:jc w:val="center"/>
              <w:rPr>
                <w:b/>
                <w:bCs/>
                <w:sz w:val="18"/>
                <w:szCs w:val="18"/>
                <w:lang w:val="ru-RU"/>
              </w:rPr>
            </w:pPr>
            <w:r w:rsidRPr="00911B22">
              <w:rPr>
                <w:b/>
                <w:bCs/>
                <w:sz w:val="18"/>
                <w:szCs w:val="18"/>
                <w:lang w:val="ru-RU"/>
              </w:rPr>
              <w:t>134</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1FEBD123" w14:textId="1FA55E32" w:rsidR="00287249" w:rsidRPr="00911B22" w:rsidRDefault="00A672AB" w:rsidP="00911B22">
            <w:pPr>
              <w:pStyle w:val="16"/>
              <w:spacing w:before="120"/>
              <w:jc w:val="center"/>
              <w:rPr>
                <w:sz w:val="18"/>
                <w:szCs w:val="18"/>
                <w:lang w:val="ru-RU"/>
              </w:rPr>
            </w:pPr>
            <w:r>
              <w:rPr>
                <w:sz w:val="18"/>
                <w:szCs w:val="18"/>
                <w:lang w:val="ru-RU"/>
              </w:rPr>
              <w:t>90</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34C2F7B1" w14:textId="5EB823CD" w:rsidR="00287249" w:rsidRPr="00911B22" w:rsidRDefault="00A672AB" w:rsidP="00687DE0">
            <w:pPr>
              <w:pStyle w:val="16"/>
              <w:spacing w:before="120"/>
              <w:jc w:val="center"/>
              <w:rPr>
                <w:sz w:val="18"/>
                <w:szCs w:val="18"/>
                <w:lang w:val="ru-RU"/>
              </w:rPr>
            </w:pPr>
            <w:r>
              <w:rPr>
                <w:sz w:val="18"/>
                <w:szCs w:val="18"/>
                <w:lang w:val="ru-RU"/>
              </w:rPr>
              <w:t>83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36A5222F" w14:textId="77777777" w:rsidR="00287249" w:rsidRPr="00911B22" w:rsidRDefault="00287249" w:rsidP="00687DE0">
            <w:pPr>
              <w:pStyle w:val="16"/>
              <w:spacing w:before="120"/>
              <w:rPr>
                <w:sz w:val="18"/>
                <w:szCs w:val="18"/>
              </w:rPr>
            </w:pPr>
            <w:r w:rsidRPr="00911B22">
              <w:rPr>
                <w:sz w:val="18"/>
                <w:szCs w:val="18"/>
              </w:rPr>
              <w:t>85 % детей дошкольного возраста</w:t>
            </w:r>
          </w:p>
        </w:tc>
        <w:tc>
          <w:tcPr>
            <w:tcW w:w="708" w:type="dxa"/>
            <w:tcBorders>
              <w:top w:val="single" w:sz="6" w:space="0" w:color="000000"/>
              <w:left w:val="single" w:sz="6" w:space="0" w:color="000000"/>
              <w:bottom w:val="single" w:sz="6" w:space="0" w:color="000000"/>
              <w:right w:val="single" w:sz="4" w:space="0" w:color="000000"/>
            </w:tcBorders>
            <w:shd w:val="clear" w:color="auto" w:fill="auto"/>
          </w:tcPr>
          <w:p w14:paraId="781D3997" w14:textId="77777777" w:rsidR="00287249" w:rsidRPr="00911B22" w:rsidRDefault="00287249" w:rsidP="00687DE0">
            <w:pPr>
              <w:pStyle w:val="16"/>
              <w:spacing w:before="120"/>
              <w:rPr>
                <w:sz w:val="18"/>
                <w:szCs w:val="18"/>
              </w:rPr>
            </w:pPr>
            <w:r w:rsidRPr="00911B22">
              <w:rPr>
                <w:sz w:val="18"/>
                <w:szCs w:val="18"/>
              </w:rPr>
              <w:t>мест</w:t>
            </w:r>
          </w:p>
        </w:tc>
      </w:tr>
      <w:tr w:rsidR="00911B22" w:rsidRPr="00DF08D2" w14:paraId="321FA089" w14:textId="77777777" w:rsidTr="00122288">
        <w:trPr>
          <w:cantSplit/>
          <w:trHeight w:val="1134"/>
        </w:trPr>
        <w:tc>
          <w:tcPr>
            <w:tcW w:w="562" w:type="dxa"/>
            <w:tcBorders>
              <w:top w:val="single" w:sz="4" w:space="0" w:color="000000"/>
              <w:left w:val="single" w:sz="4" w:space="0" w:color="000000"/>
              <w:bottom w:val="single" w:sz="4" w:space="0" w:color="000000"/>
              <w:right w:val="single" w:sz="6" w:space="0" w:color="000000"/>
            </w:tcBorders>
            <w:shd w:val="clear" w:color="auto" w:fill="auto"/>
          </w:tcPr>
          <w:p w14:paraId="294C5671" w14:textId="77777777" w:rsidR="00911B22" w:rsidRPr="00911B22" w:rsidRDefault="00911B22" w:rsidP="00911B22">
            <w:pPr>
              <w:pStyle w:val="16"/>
              <w:spacing w:before="120"/>
              <w:jc w:val="center"/>
              <w:rPr>
                <w:sz w:val="18"/>
                <w:szCs w:val="18"/>
              </w:rPr>
            </w:pPr>
            <w:r w:rsidRPr="00911B22">
              <w:rPr>
                <w:sz w:val="18"/>
                <w:szCs w:val="18"/>
              </w:rPr>
              <w:t>1.2</w:t>
            </w:r>
          </w:p>
        </w:tc>
        <w:tc>
          <w:tcPr>
            <w:tcW w:w="2268" w:type="dxa"/>
            <w:tcBorders>
              <w:top w:val="single" w:sz="4" w:space="0" w:color="000000"/>
              <w:left w:val="single" w:sz="6" w:space="0" w:color="000000"/>
              <w:bottom w:val="single" w:sz="4" w:space="0" w:color="000000"/>
              <w:right w:val="single" w:sz="6" w:space="0" w:color="000000"/>
            </w:tcBorders>
            <w:shd w:val="clear" w:color="auto" w:fill="auto"/>
          </w:tcPr>
          <w:p w14:paraId="709CE7A4" w14:textId="77777777" w:rsidR="00911B22" w:rsidRPr="00911B22" w:rsidRDefault="00911B22" w:rsidP="00911B22">
            <w:pPr>
              <w:pStyle w:val="16"/>
              <w:spacing w:before="120"/>
              <w:rPr>
                <w:sz w:val="18"/>
                <w:szCs w:val="18"/>
              </w:rPr>
            </w:pPr>
            <w:r w:rsidRPr="00911B22">
              <w:rPr>
                <w:sz w:val="18"/>
                <w:szCs w:val="18"/>
              </w:rPr>
              <w:t>Общеобразовательные школы</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F72724D" w14:textId="374B0F71" w:rsidR="00911B22" w:rsidRPr="00122288" w:rsidRDefault="00122288" w:rsidP="003C3F54">
            <w:pPr>
              <w:pStyle w:val="16"/>
              <w:spacing w:before="120"/>
              <w:jc w:val="center"/>
              <w:rPr>
                <w:b/>
                <w:bCs/>
                <w:sz w:val="18"/>
                <w:szCs w:val="18"/>
                <w:lang w:val="ru-RU"/>
              </w:rPr>
            </w:pPr>
            <w:r>
              <w:rPr>
                <w:b/>
                <w:bCs/>
                <w:sz w:val="18"/>
                <w:szCs w:val="18"/>
                <w:lang w:val="ru-RU"/>
              </w:rPr>
              <w:t>26</w:t>
            </w:r>
            <w:r w:rsidR="00911B22" w:rsidRPr="00911B22">
              <w:rPr>
                <w:b/>
                <w:bCs/>
                <w:sz w:val="18"/>
                <w:szCs w:val="18"/>
                <w:lang w:val="ru-RU"/>
              </w:rPr>
              <w:t>0</w:t>
            </w:r>
          </w:p>
        </w:tc>
        <w:tc>
          <w:tcPr>
            <w:tcW w:w="426" w:type="dxa"/>
            <w:tcBorders>
              <w:top w:val="single" w:sz="6" w:space="0" w:color="000000"/>
              <w:left w:val="single" w:sz="6" w:space="0" w:color="000000"/>
              <w:bottom w:val="single" w:sz="6" w:space="0" w:color="000000"/>
              <w:right w:val="single" w:sz="6" w:space="0" w:color="000000"/>
            </w:tcBorders>
          </w:tcPr>
          <w:p w14:paraId="4497D4A1" w14:textId="0E5AB109" w:rsidR="00911B22" w:rsidRPr="00A672AB" w:rsidRDefault="00A672AB" w:rsidP="00911B22">
            <w:pPr>
              <w:pStyle w:val="16"/>
              <w:spacing w:before="120"/>
              <w:jc w:val="center"/>
              <w:rPr>
                <w:sz w:val="18"/>
                <w:szCs w:val="18"/>
                <w:lang w:val="ru-RU"/>
              </w:rPr>
            </w:pPr>
            <w:r w:rsidRPr="00A672AB">
              <w:rPr>
                <w:bCs/>
                <w:sz w:val="18"/>
                <w:szCs w:val="18"/>
                <w:lang w:val="ru-RU"/>
              </w:rPr>
              <w:t>76</w:t>
            </w:r>
          </w:p>
        </w:tc>
        <w:tc>
          <w:tcPr>
            <w:tcW w:w="425" w:type="dxa"/>
            <w:tcBorders>
              <w:top w:val="single" w:sz="6" w:space="0" w:color="000000"/>
              <w:left w:val="single" w:sz="6" w:space="0" w:color="000000"/>
              <w:bottom w:val="single" w:sz="6" w:space="0" w:color="000000"/>
              <w:right w:val="single" w:sz="6" w:space="0" w:color="000000"/>
            </w:tcBorders>
          </w:tcPr>
          <w:p w14:paraId="0FC50A78" w14:textId="6EEDAE66" w:rsidR="00911B22" w:rsidRPr="00A672AB" w:rsidRDefault="00A672AB" w:rsidP="00911B22">
            <w:pPr>
              <w:pStyle w:val="16"/>
              <w:spacing w:before="120"/>
              <w:jc w:val="center"/>
              <w:rPr>
                <w:sz w:val="18"/>
                <w:szCs w:val="18"/>
                <w:lang w:val="ru-RU"/>
              </w:rPr>
            </w:pPr>
            <w:r w:rsidRPr="00A672AB">
              <w:rPr>
                <w:bCs/>
                <w:sz w:val="18"/>
                <w:szCs w:val="18"/>
                <w:lang w:val="ru-RU"/>
              </w:rPr>
              <w:t>71</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52F593D" w14:textId="77777777" w:rsidR="00911B22" w:rsidRPr="00911B22" w:rsidRDefault="00911B22" w:rsidP="00911B22">
            <w:pPr>
              <w:pStyle w:val="16"/>
              <w:spacing w:before="120"/>
              <w:jc w:val="center"/>
              <w:rPr>
                <w:b/>
                <w:bCs/>
                <w:sz w:val="18"/>
                <w:szCs w:val="18"/>
              </w:rPr>
            </w:pPr>
            <w:r w:rsidRPr="00911B22">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14:paraId="547F431D" w14:textId="10D05A75" w:rsidR="00911B22" w:rsidRPr="00A672AB" w:rsidRDefault="00A672AB" w:rsidP="00911B22">
            <w:pPr>
              <w:pStyle w:val="16"/>
              <w:spacing w:before="120"/>
              <w:jc w:val="center"/>
              <w:rPr>
                <w:sz w:val="18"/>
                <w:szCs w:val="18"/>
                <w:lang w:val="ru-RU"/>
              </w:rPr>
            </w:pPr>
            <w:r w:rsidRPr="00A672AB">
              <w:rPr>
                <w:bCs/>
                <w:sz w:val="18"/>
                <w:szCs w:val="18"/>
                <w:lang w:val="ru-RU"/>
              </w:rPr>
              <w:t>11</w:t>
            </w:r>
          </w:p>
        </w:tc>
        <w:tc>
          <w:tcPr>
            <w:tcW w:w="426" w:type="dxa"/>
            <w:tcBorders>
              <w:top w:val="single" w:sz="6" w:space="0" w:color="000000"/>
              <w:left w:val="single" w:sz="6" w:space="0" w:color="000000"/>
              <w:bottom w:val="single" w:sz="6" w:space="0" w:color="000000"/>
              <w:right w:val="single" w:sz="6" w:space="0" w:color="000000"/>
            </w:tcBorders>
          </w:tcPr>
          <w:p w14:paraId="313E9417" w14:textId="73DCF4BC" w:rsidR="00911B22" w:rsidRPr="00A672AB" w:rsidRDefault="00A672AB" w:rsidP="00911B22">
            <w:pPr>
              <w:pStyle w:val="16"/>
              <w:spacing w:before="120"/>
              <w:jc w:val="center"/>
              <w:rPr>
                <w:sz w:val="18"/>
                <w:szCs w:val="18"/>
                <w:lang w:val="ru-RU"/>
              </w:rPr>
            </w:pPr>
            <w:r w:rsidRPr="00A672AB">
              <w:rPr>
                <w:bCs/>
                <w:sz w:val="18"/>
                <w:szCs w:val="18"/>
                <w:lang w:val="ru-RU"/>
              </w:rPr>
              <w:t>10</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8C4070E" w14:textId="6E7608D2" w:rsidR="00911B22" w:rsidRPr="00911B22" w:rsidRDefault="00911B22" w:rsidP="00911B22">
            <w:pPr>
              <w:pStyle w:val="16"/>
              <w:spacing w:before="120"/>
              <w:jc w:val="center"/>
              <w:rPr>
                <w:b/>
                <w:bCs/>
                <w:sz w:val="18"/>
                <w:szCs w:val="18"/>
                <w:lang w:val="ru-RU"/>
              </w:rPr>
            </w:pPr>
            <w:r w:rsidRPr="00911B22">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14:paraId="234F6F9E" w14:textId="7C04C76C" w:rsidR="00911B22" w:rsidRPr="00A672AB" w:rsidRDefault="00A672AB" w:rsidP="00911B22">
            <w:pPr>
              <w:pStyle w:val="16"/>
              <w:spacing w:before="120"/>
              <w:jc w:val="center"/>
              <w:rPr>
                <w:bCs/>
                <w:sz w:val="18"/>
                <w:szCs w:val="18"/>
                <w:lang w:val="ru-RU"/>
              </w:rPr>
            </w:pPr>
            <w:r w:rsidRPr="00A672AB">
              <w:rPr>
                <w:bCs/>
                <w:sz w:val="18"/>
                <w:szCs w:val="18"/>
                <w:lang w:val="ru-RU"/>
              </w:rPr>
              <w:t>19</w:t>
            </w:r>
          </w:p>
        </w:tc>
        <w:tc>
          <w:tcPr>
            <w:tcW w:w="425" w:type="dxa"/>
            <w:tcBorders>
              <w:top w:val="single" w:sz="6" w:space="0" w:color="000000"/>
              <w:left w:val="single" w:sz="6" w:space="0" w:color="000000"/>
              <w:bottom w:val="single" w:sz="6" w:space="0" w:color="000000"/>
              <w:right w:val="single" w:sz="6" w:space="0" w:color="000000"/>
            </w:tcBorders>
          </w:tcPr>
          <w:p w14:paraId="3979B779" w14:textId="73185F4C" w:rsidR="00911B22" w:rsidRPr="00A672AB" w:rsidRDefault="00A672AB" w:rsidP="00911B22">
            <w:pPr>
              <w:pStyle w:val="16"/>
              <w:spacing w:before="120"/>
              <w:jc w:val="center"/>
              <w:rPr>
                <w:bCs/>
                <w:sz w:val="18"/>
                <w:szCs w:val="18"/>
                <w:lang w:val="ru-RU"/>
              </w:rPr>
            </w:pPr>
            <w:r w:rsidRPr="00A672AB">
              <w:rPr>
                <w:bCs/>
                <w:sz w:val="18"/>
                <w:szCs w:val="18"/>
                <w:lang w:val="ru-RU"/>
              </w:rPr>
              <w:t>17</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D8063D8" w14:textId="1DBF3F88" w:rsidR="00911B22" w:rsidRPr="00911B22" w:rsidRDefault="00911B22" w:rsidP="00911B22">
            <w:pPr>
              <w:pStyle w:val="16"/>
              <w:spacing w:before="120"/>
              <w:jc w:val="center"/>
              <w:rPr>
                <w:b/>
                <w:bCs/>
                <w:sz w:val="18"/>
                <w:szCs w:val="18"/>
                <w:lang w:val="en-US"/>
              </w:rPr>
            </w:pPr>
            <w:r w:rsidRPr="00911B22">
              <w:rPr>
                <w:b/>
                <w:bCs/>
                <w:sz w:val="18"/>
                <w:szCs w:val="18"/>
                <w:lang w:val="ru-RU"/>
              </w:rPr>
              <w:t>260</w:t>
            </w:r>
          </w:p>
        </w:tc>
        <w:tc>
          <w:tcPr>
            <w:tcW w:w="567" w:type="dxa"/>
            <w:tcBorders>
              <w:top w:val="single" w:sz="6" w:space="0" w:color="000000"/>
              <w:left w:val="single" w:sz="6" w:space="0" w:color="000000"/>
              <w:bottom w:val="single" w:sz="6" w:space="0" w:color="000000"/>
              <w:right w:val="single" w:sz="6" w:space="0" w:color="000000"/>
            </w:tcBorders>
          </w:tcPr>
          <w:p w14:paraId="11830281" w14:textId="4F9AC453" w:rsidR="00911B22" w:rsidRPr="00911B22" w:rsidRDefault="0094550A" w:rsidP="00A672AB">
            <w:pPr>
              <w:pStyle w:val="16"/>
              <w:spacing w:before="120"/>
              <w:jc w:val="center"/>
              <w:rPr>
                <w:sz w:val="18"/>
                <w:szCs w:val="18"/>
                <w:lang w:val="ru-RU"/>
              </w:rPr>
            </w:pPr>
            <w:r>
              <w:rPr>
                <w:sz w:val="18"/>
                <w:szCs w:val="18"/>
                <w:lang w:val="ru-RU"/>
              </w:rPr>
              <w:t>10</w:t>
            </w:r>
            <w:r w:rsidR="00A672AB">
              <w:rPr>
                <w:sz w:val="18"/>
                <w:szCs w:val="18"/>
                <w:lang w:val="ru-RU"/>
              </w:rPr>
              <w:t>6</w:t>
            </w:r>
          </w:p>
        </w:tc>
        <w:tc>
          <w:tcPr>
            <w:tcW w:w="567" w:type="dxa"/>
            <w:tcBorders>
              <w:top w:val="single" w:sz="6" w:space="0" w:color="000000"/>
              <w:left w:val="single" w:sz="6" w:space="0" w:color="000000"/>
              <w:bottom w:val="single" w:sz="6" w:space="0" w:color="000000"/>
              <w:right w:val="single" w:sz="6" w:space="0" w:color="000000"/>
            </w:tcBorders>
          </w:tcPr>
          <w:p w14:paraId="6A03C8B5" w14:textId="590CC926" w:rsidR="00911B22" w:rsidRPr="00911B22" w:rsidRDefault="0094550A" w:rsidP="00911B22">
            <w:pPr>
              <w:pStyle w:val="16"/>
              <w:spacing w:before="120"/>
              <w:jc w:val="center"/>
              <w:rPr>
                <w:sz w:val="18"/>
                <w:szCs w:val="18"/>
                <w:lang w:val="ru-RU"/>
              </w:rPr>
            </w:pPr>
            <w:r>
              <w:rPr>
                <w:sz w:val="18"/>
                <w:szCs w:val="18"/>
                <w:lang w:val="ru-RU"/>
              </w:rPr>
              <w:t>98</w:t>
            </w:r>
          </w:p>
        </w:tc>
        <w:tc>
          <w:tcPr>
            <w:tcW w:w="993" w:type="dxa"/>
            <w:tcBorders>
              <w:top w:val="single" w:sz="6" w:space="0" w:color="000000"/>
              <w:left w:val="single" w:sz="6" w:space="0" w:color="000000"/>
              <w:bottom w:val="single" w:sz="6" w:space="0" w:color="000000"/>
              <w:right w:val="single" w:sz="6" w:space="0" w:color="000000"/>
            </w:tcBorders>
          </w:tcPr>
          <w:p w14:paraId="2E37AA49" w14:textId="77777777" w:rsidR="00911B22" w:rsidRPr="00911B22" w:rsidRDefault="00911B22" w:rsidP="00911B22">
            <w:pPr>
              <w:pStyle w:val="16"/>
              <w:spacing w:before="120"/>
              <w:rPr>
                <w:sz w:val="18"/>
                <w:szCs w:val="18"/>
              </w:rPr>
            </w:pPr>
            <w:r w:rsidRPr="00911B22">
              <w:rPr>
                <w:sz w:val="18"/>
                <w:szCs w:val="18"/>
              </w:rPr>
              <w:t>100 % детей школьного возраста</w:t>
            </w:r>
          </w:p>
        </w:tc>
        <w:tc>
          <w:tcPr>
            <w:tcW w:w="708" w:type="dxa"/>
            <w:tcBorders>
              <w:top w:val="single" w:sz="6" w:space="0" w:color="000000"/>
              <w:left w:val="single" w:sz="6" w:space="0" w:color="000000"/>
              <w:bottom w:val="single" w:sz="6" w:space="0" w:color="000000"/>
              <w:right w:val="single" w:sz="4" w:space="0" w:color="000000"/>
            </w:tcBorders>
          </w:tcPr>
          <w:p w14:paraId="288C86E4" w14:textId="77777777" w:rsidR="00911B22" w:rsidRPr="00911B22" w:rsidRDefault="00911B22" w:rsidP="00911B22">
            <w:pPr>
              <w:pStyle w:val="16"/>
              <w:spacing w:before="120"/>
              <w:rPr>
                <w:sz w:val="18"/>
                <w:szCs w:val="18"/>
              </w:rPr>
            </w:pPr>
            <w:r w:rsidRPr="00911B22">
              <w:rPr>
                <w:sz w:val="18"/>
                <w:szCs w:val="18"/>
              </w:rPr>
              <w:t>мест</w:t>
            </w:r>
          </w:p>
        </w:tc>
      </w:tr>
      <w:tr w:rsidR="00C40AB6" w:rsidRPr="00DF08D2" w14:paraId="3D2E7FE0" w14:textId="77777777" w:rsidTr="00122288">
        <w:trPr>
          <w:trHeight w:val="300"/>
        </w:trPr>
        <w:tc>
          <w:tcPr>
            <w:tcW w:w="562" w:type="dxa"/>
            <w:tcBorders>
              <w:top w:val="single" w:sz="4" w:space="0" w:color="000000"/>
              <w:left w:val="single" w:sz="4" w:space="0" w:color="000000"/>
              <w:bottom w:val="single" w:sz="4" w:space="0" w:color="000000"/>
              <w:right w:val="single" w:sz="6" w:space="0" w:color="000000"/>
            </w:tcBorders>
          </w:tcPr>
          <w:p w14:paraId="3804AF7F" w14:textId="3CE4BC81" w:rsidR="00C40AB6" w:rsidRPr="00DD6303" w:rsidRDefault="00C40AB6" w:rsidP="00687DE0">
            <w:pPr>
              <w:pStyle w:val="16"/>
              <w:spacing w:before="120"/>
              <w:jc w:val="center"/>
              <w:rPr>
                <w:sz w:val="18"/>
                <w:szCs w:val="18"/>
              </w:rPr>
            </w:pPr>
            <w:r w:rsidRPr="00DD6303">
              <w:rPr>
                <w:sz w:val="18"/>
                <w:szCs w:val="18"/>
              </w:rPr>
              <w:t>2</w:t>
            </w:r>
          </w:p>
        </w:tc>
        <w:tc>
          <w:tcPr>
            <w:tcW w:w="9639" w:type="dxa"/>
            <w:gridSpan w:val="15"/>
            <w:tcBorders>
              <w:top w:val="single" w:sz="4" w:space="0" w:color="000000"/>
              <w:left w:val="single" w:sz="4" w:space="0" w:color="000000"/>
              <w:bottom w:val="single" w:sz="4" w:space="0" w:color="000000"/>
              <w:right w:val="single" w:sz="6" w:space="0" w:color="000000"/>
            </w:tcBorders>
          </w:tcPr>
          <w:p w14:paraId="025E7B18" w14:textId="7D7EE450" w:rsidR="00C40AB6" w:rsidRPr="00DD6303" w:rsidRDefault="002703F7" w:rsidP="00687DE0">
            <w:pPr>
              <w:pStyle w:val="16"/>
              <w:spacing w:before="120"/>
              <w:jc w:val="center"/>
              <w:rPr>
                <w:b/>
                <w:bCs/>
                <w:sz w:val="18"/>
                <w:szCs w:val="18"/>
              </w:rPr>
            </w:pPr>
            <w:r w:rsidRPr="00DD6303">
              <w:rPr>
                <w:b/>
                <w:bCs/>
                <w:sz w:val="18"/>
                <w:szCs w:val="18"/>
                <w:lang w:eastAsia="en-US"/>
              </w:rPr>
              <w:t>Объекты здравоохранения</w:t>
            </w:r>
          </w:p>
        </w:tc>
      </w:tr>
      <w:tr w:rsidR="0094550A" w:rsidRPr="00DF08D2" w14:paraId="2159D6A3" w14:textId="77777777" w:rsidTr="00122288">
        <w:trPr>
          <w:trHeight w:val="300"/>
        </w:trPr>
        <w:tc>
          <w:tcPr>
            <w:tcW w:w="562" w:type="dxa"/>
            <w:tcBorders>
              <w:top w:val="single" w:sz="4" w:space="0" w:color="000000"/>
              <w:left w:val="single" w:sz="4" w:space="0" w:color="000000"/>
              <w:bottom w:val="single" w:sz="4" w:space="0" w:color="000000"/>
              <w:right w:val="single" w:sz="6" w:space="0" w:color="000000"/>
            </w:tcBorders>
          </w:tcPr>
          <w:p w14:paraId="248339D2" w14:textId="29BFA446" w:rsidR="0094550A" w:rsidRPr="00DD6303" w:rsidRDefault="0094550A" w:rsidP="0094550A">
            <w:pPr>
              <w:pStyle w:val="16"/>
              <w:spacing w:before="120"/>
              <w:jc w:val="center"/>
              <w:rPr>
                <w:sz w:val="18"/>
                <w:szCs w:val="18"/>
                <w:lang w:val="ru-RU"/>
              </w:rPr>
            </w:pPr>
            <w:r w:rsidRPr="00DD6303">
              <w:rPr>
                <w:sz w:val="18"/>
                <w:szCs w:val="18"/>
                <w:lang w:val="ru-RU"/>
              </w:rPr>
              <w:t>2.1</w:t>
            </w:r>
          </w:p>
        </w:tc>
        <w:tc>
          <w:tcPr>
            <w:tcW w:w="2268" w:type="dxa"/>
            <w:tcBorders>
              <w:top w:val="single" w:sz="4" w:space="0" w:color="000000"/>
              <w:left w:val="single" w:sz="6" w:space="0" w:color="000000"/>
              <w:bottom w:val="single" w:sz="4" w:space="0" w:color="000000"/>
              <w:right w:val="single" w:sz="6" w:space="0" w:color="000000"/>
            </w:tcBorders>
            <w:shd w:val="clear" w:color="auto" w:fill="auto"/>
          </w:tcPr>
          <w:p w14:paraId="594DE6D5" w14:textId="748CA023" w:rsidR="0094550A" w:rsidRPr="00DD6303" w:rsidRDefault="0094550A" w:rsidP="0094550A">
            <w:pPr>
              <w:pStyle w:val="16"/>
              <w:spacing w:before="120"/>
              <w:rPr>
                <w:sz w:val="18"/>
                <w:szCs w:val="18"/>
                <w:lang w:val="ru-RU"/>
              </w:rPr>
            </w:pPr>
            <w:r w:rsidRPr="00DD6303">
              <w:rPr>
                <w:sz w:val="18"/>
                <w:szCs w:val="18"/>
                <w:lang w:val="ru-RU"/>
              </w:rPr>
              <w:t>Лечебно-профилактическое учреждение (амбулатория)</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8F684F9" w14:textId="128B2B9D" w:rsidR="0094550A" w:rsidRPr="00DD6303" w:rsidRDefault="0094550A" w:rsidP="0094550A">
            <w:pPr>
              <w:pStyle w:val="16"/>
              <w:spacing w:before="120"/>
              <w:jc w:val="center"/>
              <w:rPr>
                <w:b/>
                <w:bCs/>
                <w:sz w:val="18"/>
                <w:szCs w:val="18"/>
              </w:rPr>
            </w:pPr>
            <w:r w:rsidRPr="00DD6303">
              <w:rPr>
                <w:b/>
                <w:bCs/>
                <w:sz w:val="18"/>
                <w:szCs w:val="18"/>
                <w:lang w:val="ru-RU"/>
              </w:rPr>
              <w:t>1</w:t>
            </w:r>
          </w:p>
        </w:tc>
        <w:tc>
          <w:tcPr>
            <w:tcW w:w="426" w:type="dxa"/>
            <w:tcBorders>
              <w:top w:val="single" w:sz="6" w:space="0" w:color="000000"/>
              <w:left w:val="single" w:sz="6" w:space="0" w:color="000000"/>
              <w:bottom w:val="single" w:sz="6" w:space="0" w:color="000000"/>
              <w:right w:val="single" w:sz="6" w:space="0" w:color="000000"/>
            </w:tcBorders>
            <w:shd w:val="clear" w:color="auto" w:fill="auto"/>
          </w:tcPr>
          <w:p w14:paraId="04583C45" w14:textId="3E811EE1" w:rsidR="0094550A" w:rsidRPr="00A672AB" w:rsidRDefault="0094550A" w:rsidP="0094550A">
            <w:pPr>
              <w:pStyle w:val="16"/>
              <w:spacing w:before="120"/>
              <w:jc w:val="center"/>
              <w:rPr>
                <w:bCs/>
                <w:sz w:val="18"/>
                <w:szCs w:val="18"/>
              </w:rPr>
            </w:pPr>
            <w:r w:rsidRPr="00A672AB">
              <w:rPr>
                <w:bCs/>
                <w:sz w:val="18"/>
                <w:szCs w:val="18"/>
                <w:lang w:val="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480CE78D" w14:textId="2AE121AF" w:rsidR="0094550A" w:rsidRPr="00A672AB" w:rsidRDefault="0094550A" w:rsidP="0094550A">
            <w:pPr>
              <w:pStyle w:val="16"/>
              <w:spacing w:before="120"/>
              <w:jc w:val="center"/>
              <w:rPr>
                <w:bCs/>
                <w:sz w:val="18"/>
                <w:szCs w:val="18"/>
              </w:rPr>
            </w:pPr>
            <w:r w:rsidRPr="00A672AB">
              <w:rPr>
                <w:bCs/>
                <w:sz w:val="18"/>
                <w:szCs w:val="18"/>
                <w:lang w:val="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21BE6D0" w14:textId="003A806B" w:rsidR="0094550A" w:rsidRPr="00DD6303" w:rsidRDefault="0094550A" w:rsidP="0094550A">
            <w:pPr>
              <w:pStyle w:val="16"/>
              <w:spacing w:before="120"/>
              <w:jc w:val="center"/>
              <w:rPr>
                <w:b/>
                <w:bCs/>
                <w:sz w:val="18"/>
                <w:szCs w:val="18"/>
              </w:rPr>
            </w:pPr>
            <w:r w:rsidRPr="00DD6303">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14:paraId="73728430" w14:textId="5F5D390C" w:rsidR="0094550A" w:rsidRPr="00DD6303" w:rsidRDefault="0094550A" w:rsidP="0094550A">
            <w:pPr>
              <w:pStyle w:val="16"/>
              <w:spacing w:before="120"/>
              <w:jc w:val="center"/>
              <w:rPr>
                <w:b/>
                <w:bCs/>
                <w:sz w:val="18"/>
                <w:szCs w:val="18"/>
              </w:rPr>
            </w:pPr>
            <w:r w:rsidRPr="00DD6303">
              <w:rPr>
                <w:b/>
                <w:bCs/>
                <w:sz w:val="18"/>
                <w:szCs w:val="18"/>
              </w:rPr>
              <w:t>-</w:t>
            </w:r>
          </w:p>
        </w:tc>
        <w:tc>
          <w:tcPr>
            <w:tcW w:w="426" w:type="dxa"/>
            <w:tcBorders>
              <w:top w:val="single" w:sz="6" w:space="0" w:color="000000"/>
              <w:left w:val="single" w:sz="6" w:space="0" w:color="000000"/>
              <w:bottom w:val="single" w:sz="6" w:space="0" w:color="000000"/>
              <w:right w:val="single" w:sz="6" w:space="0" w:color="000000"/>
            </w:tcBorders>
          </w:tcPr>
          <w:p w14:paraId="0B462259" w14:textId="166279B3" w:rsidR="0094550A" w:rsidRPr="00DD6303" w:rsidRDefault="0094550A" w:rsidP="0094550A">
            <w:pPr>
              <w:pStyle w:val="16"/>
              <w:spacing w:before="120"/>
              <w:jc w:val="center"/>
              <w:rPr>
                <w:b/>
                <w:bCs/>
                <w:sz w:val="18"/>
                <w:szCs w:val="18"/>
              </w:rPr>
            </w:pPr>
            <w:r w:rsidRPr="00DD6303">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CA05C05" w14:textId="5AE37EF3" w:rsidR="0094550A" w:rsidRPr="00DD6303" w:rsidRDefault="0094550A" w:rsidP="0094550A">
            <w:pPr>
              <w:pStyle w:val="16"/>
              <w:spacing w:before="120"/>
              <w:jc w:val="center"/>
              <w:rPr>
                <w:b/>
                <w:bCs/>
                <w:sz w:val="18"/>
                <w:szCs w:val="18"/>
              </w:rPr>
            </w:pPr>
            <w:r w:rsidRPr="00DD6303">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14:paraId="4EF6DB52" w14:textId="648A0F96" w:rsidR="0094550A" w:rsidRPr="00DD6303" w:rsidRDefault="0094550A" w:rsidP="0094550A">
            <w:pPr>
              <w:pStyle w:val="16"/>
              <w:spacing w:before="120"/>
              <w:jc w:val="center"/>
              <w:rPr>
                <w:b/>
                <w:bCs/>
                <w:sz w:val="18"/>
                <w:szCs w:val="18"/>
              </w:rPr>
            </w:pPr>
            <w:r w:rsidRPr="00DD6303">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14:paraId="6F48B8C5" w14:textId="1F84C922" w:rsidR="0094550A" w:rsidRPr="00DD6303" w:rsidRDefault="0094550A" w:rsidP="0094550A">
            <w:pPr>
              <w:pStyle w:val="16"/>
              <w:spacing w:before="120"/>
              <w:jc w:val="center"/>
              <w:rPr>
                <w:b/>
                <w:bCs/>
                <w:sz w:val="18"/>
                <w:szCs w:val="18"/>
              </w:rPr>
            </w:pPr>
            <w:r w:rsidRPr="00DD6303">
              <w:rPr>
                <w:b/>
                <w:bCs/>
                <w:sz w:val="18"/>
                <w:szCs w:val="18"/>
              </w:rPr>
              <w:t>-</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3E5518E" w14:textId="38162572" w:rsidR="0094550A" w:rsidRPr="00DD6303" w:rsidRDefault="0094550A" w:rsidP="0094550A">
            <w:pPr>
              <w:pStyle w:val="16"/>
              <w:spacing w:before="120"/>
              <w:jc w:val="center"/>
              <w:rPr>
                <w:b/>
                <w:bCs/>
                <w:sz w:val="18"/>
                <w:szCs w:val="18"/>
                <w:lang w:val="ru-RU"/>
              </w:rPr>
            </w:pPr>
            <w:r w:rsidRPr="00DD6303">
              <w:rPr>
                <w:b/>
                <w:bCs/>
                <w:sz w:val="18"/>
                <w:szCs w:val="18"/>
                <w:lang w:val="ru-RU"/>
              </w:rPr>
              <w:t>1</w:t>
            </w:r>
          </w:p>
        </w:tc>
        <w:tc>
          <w:tcPr>
            <w:tcW w:w="567" w:type="dxa"/>
            <w:tcBorders>
              <w:top w:val="single" w:sz="6" w:space="0" w:color="000000"/>
              <w:left w:val="single" w:sz="6" w:space="0" w:color="000000"/>
              <w:bottom w:val="single" w:sz="6" w:space="0" w:color="000000"/>
              <w:right w:val="single" w:sz="6" w:space="0" w:color="000000"/>
            </w:tcBorders>
          </w:tcPr>
          <w:p w14:paraId="1F769552" w14:textId="5443BCFD" w:rsidR="0094550A" w:rsidRPr="00DD6303" w:rsidRDefault="0094550A" w:rsidP="0094550A">
            <w:pPr>
              <w:pStyle w:val="16"/>
              <w:spacing w:before="120"/>
              <w:jc w:val="center"/>
              <w:rPr>
                <w:b/>
                <w:bCs/>
                <w:sz w:val="18"/>
                <w:szCs w:val="18"/>
                <w:lang w:val="ru-RU"/>
              </w:rPr>
            </w:pPr>
            <w:r w:rsidRPr="00DD6303">
              <w:rPr>
                <w:b/>
                <w:bCs/>
                <w:sz w:val="18"/>
                <w:szCs w:val="18"/>
                <w:lang w:val="ru-RU"/>
              </w:rPr>
              <w:t>1</w:t>
            </w:r>
          </w:p>
        </w:tc>
        <w:tc>
          <w:tcPr>
            <w:tcW w:w="567" w:type="dxa"/>
            <w:tcBorders>
              <w:top w:val="single" w:sz="6" w:space="0" w:color="000000"/>
              <w:left w:val="single" w:sz="6" w:space="0" w:color="000000"/>
              <w:bottom w:val="single" w:sz="6" w:space="0" w:color="000000"/>
              <w:right w:val="single" w:sz="6" w:space="0" w:color="000000"/>
            </w:tcBorders>
          </w:tcPr>
          <w:p w14:paraId="234B3160" w14:textId="45B60D20" w:rsidR="0094550A" w:rsidRPr="00DD6303" w:rsidRDefault="0094550A" w:rsidP="0094550A">
            <w:pPr>
              <w:pStyle w:val="16"/>
              <w:spacing w:before="120"/>
              <w:jc w:val="center"/>
              <w:rPr>
                <w:b/>
                <w:bCs/>
                <w:sz w:val="18"/>
                <w:szCs w:val="18"/>
                <w:lang w:val="ru-RU"/>
              </w:rPr>
            </w:pPr>
            <w:r w:rsidRPr="00DD6303">
              <w:rPr>
                <w:b/>
                <w:bCs/>
                <w:sz w:val="18"/>
                <w:szCs w:val="18"/>
                <w:lang w:val="ru-RU"/>
              </w:rPr>
              <w:t>1</w:t>
            </w:r>
          </w:p>
        </w:tc>
        <w:tc>
          <w:tcPr>
            <w:tcW w:w="993" w:type="dxa"/>
            <w:tcBorders>
              <w:top w:val="single" w:sz="6" w:space="0" w:color="000000"/>
              <w:left w:val="single" w:sz="6" w:space="0" w:color="000000"/>
              <w:bottom w:val="single" w:sz="6" w:space="0" w:color="000000"/>
              <w:right w:val="single" w:sz="6" w:space="0" w:color="000000"/>
            </w:tcBorders>
          </w:tcPr>
          <w:p w14:paraId="16B1E766" w14:textId="74226EF2" w:rsidR="0094550A" w:rsidRPr="00DD6303" w:rsidRDefault="0094550A" w:rsidP="0094550A">
            <w:pPr>
              <w:pStyle w:val="16"/>
              <w:spacing w:before="120"/>
              <w:rPr>
                <w:sz w:val="18"/>
                <w:szCs w:val="18"/>
              </w:rPr>
            </w:pPr>
            <w:r w:rsidRPr="00DD6303">
              <w:rPr>
                <w:sz w:val="18"/>
                <w:szCs w:val="18"/>
              </w:rPr>
              <w:t>По заданию на проектирование</w:t>
            </w:r>
          </w:p>
        </w:tc>
        <w:tc>
          <w:tcPr>
            <w:tcW w:w="708" w:type="dxa"/>
            <w:tcBorders>
              <w:top w:val="single" w:sz="6" w:space="0" w:color="000000"/>
              <w:left w:val="single" w:sz="6" w:space="0" w:color="000000"/>
              <w:bottom w:val="single" w:sz="6" w:space="0" w:color="000000"/>
              <w:right w:val="single" w:sz="4" w:space="0" w:color="000000"/>
            </w:tcBorders>
          </w:tcPr>
          <w:p w14:paraId="4206FE62" w14:textId="68073073" w:rsidR="0094550A" w:rsidRPr="00DD6303" w:rsidRDefault="0094550A" w:rsidP="0094550A">
            <w:pPr>
              <w:pStyle w:val="16"/>
              <w:spacing w:before="120"/>
              <w:rPr>
                <w:sz w:val="18"/>
                <w:szCs w:val="18"/>
              </w:rPr>
            </w:pPr>
            <w:r w:rsidRPr="00DD6303">
              <w:rPr>
                <w:sz w:val="18"/>
                <w:szCs w:val="18"/>
              </w:rPr>
              <w:t>объект</w:t>
            </w:r>
          </w:p>
        </w:tc>
      </w:tr>
      <w:tr w:rsidR="00DD6303" w:rsidRPr="00DF08D2" w14:paraId="1A33EEDF" w14:textId="77777777" w:rsidTr="00122288">
        <w:trPr>
          <w:trHeight w:val="300"/>
        </w:trPr>
        <w:tc>
          <w:tcPr>
            <w:tcW w:w="562" w:type="dxa"/>
            <w:tcBorders>
              <w:top w:val="single" w:sz="4" w:space="0" w:color="000000"/>
              <w:left w:val="single" w:sz="4" w:space="0" w:color="000000"/>
              <w:bottom w:val="single" w:sz="4" w:space="0" w:color="000000"/>
              <w:right w:val="single" w:sz="6" w:space="0" w:color="000000"/>
            </w:tcBorders>
          </w:tcPr>
          <w:p w14:paraId="3BEC7916" w14:textId="28358F1A" w:rsidR="00DD6303" w:rsidRPr="00DD6303" w:rsidRDefault="00DD6303" w:rsidP="00DD6303">
            <w:pPr>
              <w:pStyle w:val="16"/>
              <w:spacing w:before="120"/>
              <w:jc w:val="center"/>
              <w:rPr>
                <w:sz w:val="18"/>
                <w:szCs w:val="18"/>
              </w:rPr>
            </w:pPr>
            <w:r w:rsidRPr="00DD6303">
              <w:rPr>
                <w:sz w:val="18"/>
                <w:szCs w:val="18"/>
              </w:rPr>
              <w:t>2.2</w:t>
            </w:r>
          </w:p>
        </w:tc>
        <w:tc>
          <w:tcPr>
            <w:tcW w:w="2268" w:type="dxa"/>
            <w:tcBorders>
              <w:top w:val="single" w:sz="4" w:space="0" w:color="000000"/>
              <w:left w:val="single" w:sz="6" w:space="0" w:color="000000"/>
              <w:bottom w:val="single" w:sz="4" w:space="0" w:color="000000"/>
              <w:right w:val="single" w:sz="6" w:space="0" w:color="000000"/>
            </w:tcBorders>
            <w:shd w:val="clear" w:color="auto" w:fill="auto"/>
          </w:tcPr>
          <w:p w14:paraId="79EE0A1E" w14:textId="45AFE450" w:rsidR="00DD6303" w:rsidRPr="00DD6303" w:rsidRDefault="00122288" w:rsidP="00DD6303">
            <w:pPr>
              <w:pStyle w:val="16"/>
              <w:spacing w:before="120"/>
              <w:rPr>
                <w:sz w:val="18"/>
                <w:szCs w:val="18"/>
                <w:lang w:val="ru-RU"/>
              </w:rPr>
            </w:pPr>
            <w:r>
              <w:rPr>
                <w:sz w:val="18"/>
                <w:szCs w:val="18"/>
                <w:lang w:val="ru-RU"/>
              </w:rPr>
              <w:t xml:space="preserve">Фельдшерский </w:t>
            </w:r>
            <w:r w:rsidR="00DD6303" w:rsidRPr="00DD6303">
              <w:rPr>
                <w:sz w:val="18"/>
                <w:szCs w:val="18"/>
                <w:lang w:val="ru-RU"/>
              </w:rPr>
              <w:t>или фельдшерско-акушерский пункт</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C63A465" w14:textId="37FEF7E7" w:rsidR="00DD6303" w:rsidRPr="00DD6303" w:rsidRDefault="00DD6303" w:rsidP="00DD6303">
            <w:pPr>
              <w:pStyle w:val="16"/>
              <w:spacing w:before="120"/>
              <w:jc w:val="center"/>
              <w:rPr>
                <w:b/>
                <w:bCs/>
                <w:sz w:val="18"/>
                <w:szCs w:val="18"/>
              </w:rPr>
            </w:pPr>
            <w:r w:rsidRPr="00DD6303">
              <w:rPr>
                <w:b/>
                <w:bCs/>
                <w:sz w:val="18"/>
                <w:szCs w:val="18"/>
              </w:rPr>
              <w:t>-</w:t>
            </w:r>
          </w:p>
        </w:tc>
        <w:tc>
          <w:tcPr>
            <w:tcW w:w="426" w:type="dxa"/>
            <w:tcBorders>
              <w:top w:val="single" w:sz="6" w:space="0" w:color="000000"/>
              <w:left w:val="single" w:sz="6" w:space="0" w:color="000000"/>
              <w:bottom w:val="single" w:sz="6" w:space="0" w:color="000000"/>
              <w:right w:val="single" w:sz="6" w:space="0" w:color="000000"/>
            </w:tcBorders>
            <w:shd w:val="clear" w:color="auto" w:fill="auto"/>
          </w:tcPr>
          <w:p w14:paraId="45A6A523" w14:textId="01136B61" w:rsidR="00DD6303" w:rsidRPr="00DD6303" w:rsidRDefault="00DD6303" w:rsidP="00DD6303">
            <w:pPr>
              <w:pStyle w:val="16"/>
              <w:spacing w:before="120"/>
              <w:jc w:val="center"/>
              <w:rPr>
                <w:b/>
                <w:bCs/>
                <w:sz w:val="18"/>
                <w:szCs w:val="18"/>
              </w:rPr>
            </w:pPr>
            <w:r w:rsidRPr="00DD6303">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shd w:val="clear" w:color="auto" w:fill="auto"/>
          </w:tcPr>
          <w:p w14:paraId="2519FFAA" w14:textId="03B9FB92" w:rsidR="00DD6303" w:rsidRPr="00DD6303" w:rsidRDefault="00DD6303" w:rsidP="00DD6303">
            <w:pPr>
              <w:pStyle w:val="16"/>
              <w:spacing w:before="120"/>
              <w:jc w:val="center"/>
              <w:rPr>
                <w:b/>
                <w:bCs/>
                <w:sz w:val="18"/>
                <w:szCs w:val="18"/>
              </w:rPr>
            </w:pPr>
            <w:r w:rsidRPr="00DD6303">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171EF53" w14:textId="65EB9110" w:rsidR="00DD6303" w:rsidRPr="00DD6303" w:rsidRDefault="00DD6303" w:rsidP="00DD6303">
            <w:pPr>
              <w:pStyle w:val="16"/>
              <w:spacing w:before="120"/>
              <w:jc w:val="center"/>
              <w:rPr>
                <w:b/>
                <w:bCs/>
                <w:sz w:val="18"/>
                <w:szCs w:val="18"/>
              </w:rPr>
            </w:pPr>
            <w:r w:rsidRPr="00DD6303">
              <w:rPr>
                <w:b/>
                <w:bCs/>
                <w:sz w:val="18"/>
                <w:szCs w:val="18"/>
                <w:lang w:val="en-US"/>
              </w:rPr>
              <w:t>1</w:t>
            </w:r>
          </w:p>
        </w:tc>
        <w:tc>
          <w:tcPr>
            <w:tcW w:w="425" w:type="dxa"/>
            <w:tcBorders>
              <w:top w:val="single" w:sz="6" w:space="0" w:color="000000"/>
              <w:left w:val="single" w:sz="6" w:space="0" w:color="000000"/>
              <w:bottom w:val="single" w:sz="6" w:space="0" w:color="000000"/>
              <w:right w:val="single" w:sz="6" w:space="0" w:color="000000"/>
            </w:tcBorders>
          </w:tcPr>
          <w:p w14:paraId="3AF749CD" w14:textId="5302C938" w:rsidR="00DD6303" w:rsidRPr="00DD6303" w:rsidRDefault="00DD6303" w:rsidP="00DD6303">
            <w:pPr>
              <w:pStyle w:val="16"/>
              <w:spacing w:before="120"/>
              <w:jc w:val="center"/>
              <w:rPr>
                <w:b/>
                <w:bCs/>
                <w:sz w:val="18"/>
                <w:szCs w:val="18"/>
              </w:rPr>
            </w:pPr>
            <w:r w:rsidRPr="00DD6303">
              <w:rPr>
                <w:sz w:val="18"/>
                <w:szCs w:val="18"/>
                <w:lang w:val="en-US"/>
              </w:rPr>
              <w:t>1</w:t>
            </w:r>
          </w:p>
        </w:tc>
        <w:tc>
          <w:tcPr>
            <w:tcW w:w="426" w:type="dxa"/>
            <w:tcBorders>
              <w:top w:val="single" w:sz="6" w:space="0" w:color="000000"/>
              <w:left w:val="single" w:sz="6" w:space="0" w:color="000000"/>
              <w:bottom w:val="single" w:sz="6" w:space="0" w:color="000000"/>
              <w:right w:val="single" w:sz="6" w:space="0" w:color="000000"/>
            </w:tcBorders>
          </w:tcPr>
          <w:p w14:paraId="3BD700AF" w14:textId="4A24444D" w:rsidR="00DD6303" w:rsidRPr="00DD6303" w:rsidRDefault="00DD6303" w:rsidP="00DD6303">
            <w:pPr>
              <w:pStyle w:val="16"/>
              <w:spacing w:before="120"/>
              <w:jc w:val="center"/>
              <w:rPr>
                <w:b/>
                <w:bCs/>
                <w:sz w:val="18"/>
                <w:szCs w:val="18"/>
              </w:rPr>
            </w:pPr>
            <w:r w:rsidRPr="00DD6303">
              <w:rPr>
                <w:sz w:val="18"/>
                <w:szCs w:val="18"/>
                <w:lang w:val="en-US"/>
              </w:rPr>
              <w:t>1</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24210CA" w14:textId="26E0BB1B" w:rsidR="00DD6303" w:rsidRPr="00DD6303" w:rsidRDefault="00DD6303" w:rsidP="00DD6303">
            <w:pPr>
              <w:pStyle w:val="16"/>
              <w:spacing w:before="120"/>
              <w:jc w:val="center"/>
              <w:rPr>
                <w:b/>
                <w:bCs/>
                <w:sz w:val="18"/>
                <w:szCs w:val="18"/>
              </w:rPr>
            </w:pPr>
            <w:r w:rsidRPr="00DD6303">
              <w:rPr>
                <w:b/>
                <w:bCs/>
                <w:sz w:val="18"/>
                <w:szCs w:val="18"/>
                <w:lang w:val="en-US"/>
              </w:rPr>
              <w:t>1</w:t>
            </w:r>
          </w:p>
        </w:tc>
        <w:tc>
          <w:tcPr>
            <w:tcW w:w="425" w:type="dxa"/>
            <w:tcBorders>
              <w:top w:val="single" w:sz="6" w:space="0" w:color="000000"/>
              <w:left w:val="single" w:sz="6" w:space="0" w:color="000000"/>
              <w:bottom w:val="single" w:sz="6" w:space="0" w:color="000000"/>
              <w:right w:val="single" w:sz="6" w:space="0" w:color="000000"/>
            </w:tcBorders>
          </w:tcPr>
          <w:p w14:paraId="7B8AFFB4" w14:textId="65B7CDC5" w:rsidR="00DD6303" w:rsidRPr="00DD6303" w:rsidRDefault="00DD6303" w:rsidP="00DD6303">
            <w:pPr>
              <w:pStyle w:val="16"/>
              <w:spacing w:before="120"/>
              <w:jc w:val="center"/>
              <w:rPr>
                <w:b/>
                <w:bCs/>
                <w:sz w:val="18"/>
                <w:szCs w:val="18"/>
              </w:rPr>
            </w:pPr>
            <w:r w:rsidRPr="00DD6303">
              <w:rPr>
                <w:sz w:val="18"/>
                <w:szCs w:val="18"/>
                <w:lang w:val="en-US"/>
              </w:rPr>
              <w:t>1</w:t>
            </w:r>
          </w:p>
        </w:tc>
        <w:tc>
          <w:tcPr>
            <w:tcW w:w="425" w:type="dxa"/>
            <w:tcBorders>
              <w:top w:val="single" w:sz="6" w:space="0" w:color="000000"/>
              <w:left w:val="single" w:sz="6" w:space="0" w:color="000000"/>
              <w:bottom w:val="single" w:sz="6" w:space="0" w:color="000000"/>
              <w:right w:val="single" w:sz="6" w:space="0" w:color="000000"/>
            </w:tcBorders>
          </w:tcPr>
          <w:p w14:paraId="1E8092EE" w14:textId="4A996D88" w:rsidR="00DD6303" w:rsidRPr="00DD6303" w:rsidRDefault="00DD6303" w:rsidP="00DD6303">
            <w:pPr>
              <w:pStyle w:val="16"/>
              <w:spacing w:before="120"/>
              <w:jc w:val="center"/>
              <w:rPr>
                <w:b/>
                <w:bCs/>
                <w:sz w:val="18"/>
                <w:szCs w:val="18"/>
              </w:rPr>
            </w:pPr>
            <w:r w:rsidRPr="00DD6303">
              <w:rPr>
                <w:sz w:val="18"/>
                <w:szCs w:val="18"/>
                <w:lang w:val="en-US"/>
              </w:rPr>
              <w:t>1</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59175B9" w14:textId="6227A62D" w:rsidR="00DD6303" w:rsidRPr="00DD6303" w:rsidRDefault="00DD6303" w:rsidP="00DD6303">
            <w:pPr>
              <w:pStyle w:val="16"/>
              <w:spacing w:before="120"/>
              <w:jc w:val="center"/>
              <w:rPr>
                <w:b/>
                <w:bCs/>
                <w:sz w:val="18"/>
                <w:szCs w:val="18"/>
                <w:lang w:val="ru-RU"/>
              </w:rPr>
            </w:pPr>
            <w:r w:rsidRPr="00DD6303">
              <w:rPr>
                <w:b/>
                <w:bCs/>
                <w:sz w:val="18"/>
                <w:szCs w:val="18"/>
                <w:lang w:val="ru-RU"/>
              </w:rPr>
              <w:t>2</w:t>
            </w:r>
          </w:p>
        </w:tc>
        <w:tc>
          <w:tcPr>
            <w:tcW w:w="567" w:type="dxa"/>
            <w:tcBorders>
              <w:top w:val="single" w:sz="6" w:space="0" w:color="000000"/>
              <w:left w:val="single" w:sz="6" w:space="0" w:color="000000"/>
              <w:bottom w:val="single" w:sz="6" w:space="0" w:color="000000"/>
              <w:right w:val="single" w:sz="6" w:space="0" w:color="000000"/>
            </w:tcBorders>
          </w:tcPr>
          <w:p w14:paraId="785E1C0F" w14:textId="0A7470FC" w:rsidR="00DD6303" w:rsidRPr="00DD6303" w:rsidRDefault="00DD6303" w:rsidP="00DD6303">
            <w:pPr>
              <w:pStyle w:val="16"/>
              <w:spacing w:before="120"/>
              <w:jc w:val="center"/>
              <w:rPr>
                <w:b/>
                <w:bCs/>
                <w:sz w:val="18"/>
                <w:szCs w:val="18"/>
                <w:lang w:val="ru-RU"/>
              </w:rPr>
            </w:pPr>
            <w:r w:rsidRPr="00DD6303">
              <w:rPr>
                <w:b/>
                <w:bCs/>
                <w:sz w:val="18"/>
                <w:szCs w:val="18"/>
                <w:lang w:val="ru-RU"/>
              </w:rPr>
              <w:t>2</w:t>
            </w:r>
          </w:p>
        </w:tc>
        <w:tc>
          <w:tcPr>
            <w:tcW w:w="567" w:type="dxa"/>
            <w:tcBorders>
              <w:top w:val="single" w:sz="6" w:space="0" w:color="000000"/>
              <w:left w:val="single" w:sz="6" w:space="0" w:color="000000"/>
              <w:bottom w:val="single" w:sz="6" w:space="0" w:color="000000"/>
              <w:right w:val="single" w:sz="6" w:space="0" w:color="000000"/>
            </w:tcBorders>
          </w:tcPr>
          <w:p w14:paraId="4D677431" w14:textId="35798ABE" w:rsidR="00DD6303" w:rsidRPr="00DD6303" w:rsidRDefault="00DD6303" w:rsidP="00DD6303">
            <w:pPr>
              <w:pStyle w:val="16"/>
              <w:spacing w:before="120"/>
              <w:jc w:val="center"/>
              <w:rPr>
                <w:b/>
                <w:bCs/>
                <w:sz w:val="18"/>
                <w:szCs w:val="18"/>
                <w:lang w:val="ru-RU"/>
              </w:rPr>
            </w:pPr>
            <w:r w:rsidRPr="00DD6303">
              <w:rPr>
                <w:b/>
                <w:bCs/>
                <w:sz w:val="18"/>
                <w:szCs w:val="18"/>
                <w:lang w:val="ru-RU"/>
              </w:rPr>
              <w:t>2</w:t>
            </w:r>
          </w:p>
        </w:tc>
        <w:tc>
          <w:tcPr>
            <w:tcW w:w="993" w:type="dxa"/>
            <w:tcBorders>
              <w:top w:val="single" w:sz="6" w:space="0" w:color="000000"/>
              <w:left w:val="single" w:sz="6" w:space="0" w:color="000000"/>
              <w:bottom w:val="single" w:sz="6" w:space="0" w:color="000000"/>
              <w:right w:val="single" w:sz="6" w:space="0" w:color="000000"/>
            </w:tcBorders>
          </w:tcPr>
          <w:p w14:paraId="14E168AD" w14:textId="77777777" w:rsidR="00DD6303" w:rsidRPr="00DD6303" w:rsidRDefault="00DD6303" w:rsidP="00DD6303">
            <w:pPr>
              <w:pStyle w:val="16"/>
              <w:spacing w:before="120"/>
              <w:rPr>
                <w:sz w:val="18"/>
                <w:szCs w:val="18"/>
              </w:rPr>
            </w:pPr>
            <w:r w:rsidRPr="00DD6303">
              <w:rPr>
                <w:sz w:val="18"/>
                <w:szCs w:val="18"/>
              </w:rPr>
              <w:t>По заданию на проектирование</w:t>
            </w:r>
          </w:p>
        </w:tc>
        <w:tc>
          <w:tcPr>
            <w:tcW w:w="708" w:type="dxa"/>
            <w:tcBorders>
              <w:top w:val="single" w:sz="6" w:space="0" w:color="000000"/>
              <w:left w:val="single" w:sz="6" w:space="0" w:color="000000"/>
              <w:bottom w:val="single" w:sz="6" w:space="0" w:color="000000"/>
              <w:right w:val="single" w:sz="4" w:space="0" w:color="000000"/>
            </w:tcBorders>
          </w:tcPr>
          <w:p w14:paraId="26796567" w14:textId="77777777" w:rsidR="00DD6303" w:rsidRPr="00DD6303" w:rsidRDefault="00DD6303" w:rsidP="00DD6303">
            <w:pPr>
              <w:pStyle w:val="16"/>
              <w:spacing w:before="120"/>
              <w:rPr>
                <w:sz w:val="18"/>
                <w:szCs w:val="18"/>
              </w:rPr>
            </w:pPr>
            <w:r w:rsidRPr="00DD6303">
              <w:rPr>
                <w:sz w:val="18"/>
                <w:szCs w:val="18"/>
              </w:rPr>
              <w:t>объект</w:t>
            </w:r>
          </w:p>
        </w:tc>
      </w:tr>
      <w:tr w:rsidR="00C40AB6" w:rsidRPr="00DF08D2" w14:paraId="100B2E4F" w14:textId="77777777" w:rsidTr="00122288">
        <w:trPr>
          <w:trHeight w:val="300"/>
        </w:trPr>
        <w:tc>
          <w:tcPr>
            <w:tcW w:w="562" w:type="dxa"/>
            <w:tcBorders>
              <w:top w:val="single" w:sz="4" w:space="0" w:color="000000"/>
              <w:left w:val="single" w:sz="4" w:space="0" w:color="000000"/>
              <w:bottom w:val="single" w:sz="4" w:space="0" w:color="000000"/>
              <w:right w:val="single" w:sz="6" w:space="0" w:color="000000"/>
            </w:tcBorders>
          </w:tcPr>
          <w:p w14:paraId="70CD6CC6" w14:textId="77777777" w:rsidR="00C40AB6" w:rsidRPr="00B35864" w:rsidRDefault="00C40AB6" w:rsidP="00687DE0">
            <w:pPr>
              <w:pStyle w:val="16"/>
              <w:spacing w:before="120"/>
              <w:jc w:val="center"/>
              <w:rPr>
                <w:sz w:val="18"/>
                <w:szCs w:val="18"/>
              </w:rPr>
            </w:pPr>
            <w:r w:rsidRPr="00B35864">
              <w:rPr>
                <w:sz w:val="18"/>
                <w:szCs w:val="18"/>
              </w:rPr>
              <w:t>3</w:t>
            </w:r>
          </w:p>
        </w:tc>
        <w:tc>
          <w:tcPr>
            <w:tcW w:w="9639" w:type="dxa"/>
            <w:gridSpan w:val="15"/>
            <w:tcBorders>
              <w:top w:val="single" w:sz="4" w:space="0" w:color="000000"/>
              <w:left w:val="single" w:sz="4" w:space="0" w:color="000000"/>
              <w:bottom w:val="single" w:sz="4" w:space="0" w:color="000000"/>
              <w:right w:val="single" w:sz="6" w:space="0" w:color="000000"/>
            </w:tcBorders>
          </w:tcPr>
          <w:p w14:paraId="544163C5" w14:textId="216FC41F" w:rsidR="00C40AB6" w:rsidRPr="00B35864" w:rsidRDefault="002703F7" w:rsidP="00687DE0">
            <w:pPr>
              <w:pStyle w:val="16"/>
              <w:spacing w:before="120"/>
              <w:jc w:val="center"/>
              <w:rPr>
                <w:sz w:val="18"/>
                <w:szCs w:val="18"/>
              </w:rPr>
            </w:pPr>
            <w:r w:rsidRPr="00B35864">
              <w:rPr>
                <w:b/>
                <w:bCs/>
                <w:sz w:val="18"/>
                <w:szCs w:val="18"/>
              </w:rPr>
              <w:t>Объекты культуры и искусства</w:t>
            </w:r>
          </w:p>
        </w:tc>
      </w:tr>
      <w:tr w:rsidR="00EC4A10" w:rsidRPr="00DF08D2" w14:paraId="7ABA4F8E" w14:textId="77777777" w:rsidTr="00122288">
        <w:trPr>
          <w:trHeight w:val="300"/>
        </w:trPr>
        <w:tc>
          <w:tcPr>
            <w:tcW w:w="562" w:type="dxa"/>
            <w:tcBorders>
              <w:top w:val="single" w:sz="4" w:space="0" w:color="000000"/>
              <w:left w:val="single" w:sz="4" w:space="0" w:color="000000"/>
              <w:bottom w:val="single" w:sz="4" w:space="0" w:color="000000"/>
              <w:right w:val="single" w:sz="6" w:space="0" w:color="000000"/>
            </w:tcBorders>
          </w:tcPr>
          <w:p w14:paraId="17FC3709" w14:textId="77777777" w:rsidR="00EC4A10" w:rsidRPr="00B35864" w:rsidRDefault="00EC4A10" w:rsidP="00EC4A10">
            <w:pPr>
              <w:pStyle w:val="16"/>
              <w:spacing w:before="120"/>
              <w:jc w:val="center"/>
              <w:rPr>
                <w:sz w:val="18"/>
                <w:szCs w:val="18"/>
              </w:rPr>
            </w:pPr>
            <w:r w:rsidRPr="00B35864">
              <w:rPr>
                <w:sz w:val="18"/>
                <w:szCs w:val="18"/>
              </w:rPr>
              <w:t>3.1</w:t>
            </w:r>
          </w:p>
        </w:tc>
        <w:tc>
          <w:tcPr>
            <w:tcW w:w="2268" w:type="dxa"/>
            <w:tcBorders>
              <w:top w:val="single" w:sz="4" w:space="0" w:color="000000"/>
              <w:left w:val="single" w:sz="6" w:space="0" w:color="000000"/>
              <w:bottom w:val="single" w:sz="4" w:space="0" w:color="000000"/>
              <w:right w:val="single" w:sz="6" w:space="0" w:color="000000"/>
            </w:tcBorders>
          </w:tcPr>
          <w:p w14:paraId="41D81FCC" w14:textId="3BB651E2" w:rsidR="00EC4A10" w:rsidRPr="00B35864" w:rsidRDefault="00EC4A10" w:rsidP="00EC4A10">
            <w:pPr>
              <w:pStyle w:val="16"/>
              <w:spacing w:before="120"/>
              <w:rPr>
                <w:sz w:val="18"/>
                <w:szCs w:val="18"/>
                <w:lang w:val="ru-RU"/>
              </w:rPr>
            </w:pPr>
            <w:r w:rsidRPr="00B35864">
              <w:rPr>
                <w:sz w:val="18"/>
                <w:szCs w:val="18"/>
                <w:lang w:val="ru-RU"/>
              </w:rPr>
              <w:t>Помещения для культурно-массовой работы, досуга и любительской деятельности (клубы)</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D0A67EC" w14:textId="587EECC4" w:rsidR="00DD6303" w:rsidRPr="00B35864" w:rsidRDefault="00DD6303" w:rsidP="003C3F54">
            <w:pPr>
              <w:pStyle w:val="16"/>
              <w:spacing w:before="120"/>
              <w:jc w:val="center"/>
              <w:rPr>
                <w:b/>
                <w:bCs/>
                <w:sz w:val="18"/>
                <w:szCs w:val="18"/>
                <w:lang w:val="ru-RU"/>
              </w:rPr>
            </w:pPr>
            <w:r w:rsidRPr="00B35864">
              <w:rPr>
                <w:b/>
                <w:bCs/>
                <w:sz w:val="18"/>
                <w:szCs w:val="18"/>
                <w:lang w:val="ru-RU"/>
              </w:rPr>
              <w:t>4</w:t>
            </w:r>
            <w:r w:rsidR="003C3F54">
              <w:rPr>
                <w:b/>
                <w:bCs/>
                <w:sz w:val="18"/>
                <w:szCs w:val="18"/>
                <w:lang w:val="ru-RU"/>
              </w:rPr>
              <w:t>0</w:t>
            </w:r>
            <w:r w:rsidRPr="00B35864">
              <w:rPr>
                <w:b/>
                <w:bCs/>
                <w:sz w:val="18"/>
                <w:szCs w:val="18"/>
                <w:lang w:val="ru-RU"/>
              </w:rPr>
              <w:t>0</w:t>
            </w:r>
          </w:p>
        </w:tc>
        <w:tc>
          <w:tcPr>
            <w:tcW w:w="426" w:type="dxa"/>
            <w:tcBorders>
              <w:top w:val="single" w:sz="6" w:space="0" w:color="000000"/>
              <w:left w:val="single" w:sz="6" w:space="0" w:color="000000"/>
              <w:bottom w:val="single" w:sz="6" w:space="0" w:color="000000"/>
              <w:right w:val="single" w:sz="6" w:space="0" w:color="000000"/>
            </w:tcBorders>
          </w:tcPr>
          <w:p w14:paraId="7341ADBC" w14:textId="19FC367E" w:rsidR="00EC4A10" w:rsidRPr="00B35864" w:rsidRDefault="00BF761B" w:rsidP="00EC4A10">
            <w:pPr>
              <w:pStyle w:val="16"/>
              <w:spacing w:before="120"/>
              <w:jc w:val="center"/>
              <w:rPr>
                <w:sz w:val="18"/>
                <w:szCs w:val="18"/>
                <w:lang w:val="ru-RU"/>
              </w:rPr>
            </w:pPr>
            <w:r w:rsidRPr="00B35864">
              <w:rPr>
                <w:sz w:val="18"/>
                <w:szCs w:val="18"/>
                <w:lang w:val="ru-RU"/>
              </w:rPr>
              <w:t>61</w:t>
            </w:r>
          </w:p>
        </w:tc>
        <w:tc>
          <w:tcPr>
            <w:tcW w:w="425" w:type="dxa"/>
            <w:tcBorders>
              <w:top w:val="single" w:sz="6" w:space="0" w:color="000000"/>
              <w:left w:val="single" w:sz="6" w:space="0" w:color="000000"/>
              <w:bottom w:val="single" w:sz="6" w:space="0" w:color="000000"/>
              <w:right w:val="single" w:sz="6" w:space="0" w:color="000000"/>
            </w:tcBorders>
          </w:tcPr>
          <w:p w14:paraId="39B2FFCE" w14:textId="3945605A" w:rsidR="00EC4A10" w:rsidRPr="00B35864" w:rsidRDefault="00BF761B" w:rsidP="00EC4A10">
            <w:pPr>
              <w:pStyle w:val="16"/>
              <w:spacing w:before="120"/>
              <w:jc w:val="center"/>
              <w:rPr>
                <w:sz w:val="18"/>
                <w:szCs w:val="18"/>
                <w:lang w:val="ru-RU"/>
              </w:rPr>
            </w:pPr>
            <w:r w:rsidRPr="00B35864">
              <w:rPr>
                <w:sz w:val="18"/>
                <w:szCs w:val="18"/>
                <w:lang w:val="ru-RU"/>
              </w:rPr>
              <w:t>57</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30C5B14" w14:textId="4F0F39C2" w:rsidR="00EC4A10" w:rsidRPr="00B35864" w:rsidRDefault="00EC4A10" w:rsidP="00EC4A10">
            <w:pPr>
              <w:pStyle w:val="16"/>
              <w:spacing w:before="120"/>
              <w:jc w:val="center"/>
              <w:rPr>
                <w:bCs/>
                <w:sz w:val="18"/>
                <w:szCs w:val="18"/>
                <w:lang w:val="ru-RU"/>
              </w:rPr>
            </w:pPr>
            <w:r w:rsidRPr="00B35864">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14:paraId="2C0ECE8E" w14:textId="51CA8661" w:rsidR="00EC4A10" w:rsidRPr="00B35864" w:rsidRDefault="00BA356D" w:rsidP="00EC4A10">
            <w:pPr>
              <w:pStyle w:val="16"/>
              <w:spacing w:before="120"/>
              <w:jc w:val="center"/>
              <w:rPr>
                <w:sz w:val="18"/>
                <w:szCs w:val="18"/>
                <w:lang w:val="ru-RU"/>
              </w:rPr>
            </w:pPr>
            <w:r w:rsidRPr="00B35864">
              <w:rPr>
                <w:bCs/>
                <w:sz w:val="18"/>
                <w:szCs w:val="18"/>
                <w:lang w:val="ru-RU"/>
              </w:rPr>
              <w:t>9</w:t>
            </w:r>
          </w:p>
        </w:tc>
        <w:tc>
          <w:tcPr>
            <w:tcW w:w="426" w:type="dxa"/>
            <w:tcBorders>
              <w:top w:val="single" w:sz="6" w:space="0" w:color="000000"/>
              <w:left w:val="single" w:sz="6" w:space="0" w:color="000000"/>
              <w:bottom w:val="single" w:sz="6" w:space="0" w:color="000000"/>
              <w:right w:val="single" w:sz="6" w:space="0" w:color="000000"/>
            </w:tcBorders>
          </w:tcPr>
          <w:p w14:paraId="4F16F194" w14:textId="3B780002" w:rsidR="00EC4A10" w:rsidRPr="00B35864" w:rsidRDefault="00BA356D" w:rsidP="00EC4A10">
            <w:pPr>
              <w:pStyle w:val="16"/>
              <w:spacing w:before="120"/>
              <w:jc w:val="center"/>
              <w:rPr>
                <w:sz w:val="18"/>
                <w:szCs w:val="18"/>
                <w:lang w:val="ru-RU"/>
              </w:rPr>
            </w:pPr>
            <w:r w:rsidRPr="00B35864">
              <w:rPr>
                <w:bCs/>
                <w:sz w:val="18"/>
                <w:szCs w:val="18"/>
                <w:lang w:val="ru-RU"/>
              </w:rPr>
              <w:t>8</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DE17A2C" w14:textId="77777777" w:rsidR="00EC4A10" w:rsidRPr="00B35864" w:rsidRDefault="00DD6303" w:rsidP="00705EDB">
            <w:pPr>
              <w:pStyle w:val="16"/>
              <w:jc w:val="center"/>
              <w:rPr>
                <w:b/>
                <w:bCs/>
                <w:sz w:val="18"/>
                <w:szCs w:val="18"/>
                <w:lang w:val="ru-RU"/>
              </w:rPr>
            </w:pPr>
            <w:r w:rsidRPr="00B35864">
              <w:rPr>
                <w:b/>
                <w:bCs/>
                <w:sz w:val="18"/>
                <w:szCs w:val="18"/>
                <w:lang w:val="ru-RU"/>
              </w:rPr>
              <w:t>2</w:t>
            </w:r>
          </w:p>
          <w:p w14:paraId="3E18C8C5" w14:textId="77777777" w:rsidR="00DD6303" w:rsidRPr="00B35864" w:rsidRDefault="00DD6303" w:rsidP="00705EDB">
            <w:pPr>
              <w:pStyle w:val="16"/>
              <w:jc w:val="center"/>
              <w:rPr>
                <w:b/>
                <w:bCs/>
                <w:sz w:val="18"/>
                <w:szCs w:val="18"/>
                <w:lang w:val="ru-RU"/>
              </w:rPr>
            </w:pPr>
            <w:r w:rsidRPr="00B35864">
              <w:rPr>
                <w:b/>
                <w:bCs/>
                <w:sz w:val="18"/>
                <w:szCs w:val="18"/>
                <w:lang w:val="ru-RU"/>
              </w:rPr>
              <w:t>0</w:t>
            </w:r>
          </w:p>
          <w:p w14:paraId="3E3EAC5B" w14:textId="076D6154" w:rsidR="00DD6303" w:rsidRPr="00B35864" w:rsidRDefault="00DD6303" w:rsidP="00705EDB">
            <w:pPr>
              <w:pStyle w:val="16"/>
              <w:jc w:val="center"/>
              <w:rPr>
                <w:b/>
                <w:bCs/>
                <w:sz w:val="18"/>
                <w:szCs w:val="18"/>
                <w:lang w:val="ru-RU"/>
              </w:rPr>
            </w:pPr>
            <w:r w:rsidRPr="00B35864">
              <w:rPr>
                <w:b/>
                <w:bCs/>
                <w:sz w:val="18"/>
                <w:szCs w:val="18"/>
                <w:lang w:val="ru-RU"/>
              </w:rPr>
              <w:t>0</w:t>
            </w:r>
          </w:p>
        </w:tc>
        <w:tc>
          <w:tcPr>
            <w:tcW w:w="425" w:type="dxa"/>
            <w:tcBorders>
              <w:top w:val="single" w:sz="6" w:space="0" w:color="000000"/>
              <w:left w:val="single" w:sz="6" w:space="0" w:color="000000"/>
              <w:bottom w:val="single" w:sz="6" w:space="0" w:color="000000"/>
              <w:right w:val="single" w:sz="6" w:space="0" w:color="000000"/>
            </w:tcBorders>
          </w:tcPr>
          <w:p w14:paraId="056706FD" w14:textId="6C173A2B" w:rsidR="00EC4A10" w:rsidRPr="00B35864" w:rsidRDefault="00BF761B" w:rsidP="00EC4A10">
            <w:pPr>
              <w:pStyle w:val="16"/>
              <w:spacing w:before="120"/>
              <w:jc w:val="center"/>
              <w:rPr>
                <w:bCs/>
                <w:sz w:val="18"/>
                <w:szCs w:val="18"/>
                <w:lang w:val="ru-RU"/>
              </w:rPr>
            </w:pPr>
            <w:r w:rsidRPr="00B35864">
              <w:rPr>
                <w:bCs/>
                <w:sz w:val="18"/>
                <w:szCs w:val="18"/>
                <w:lang w:val="ru-RU"/>
              </w:rPr>
              <w:t>15</w:t>
            </w:r>
          </w:p>
        </w:tc>
        <w:tc>
          <w:tcPr>
            <w:tcW w:w="425" w:type="dxa"/>
            <w:tcBorders>
              <w:top w:val="single" w:sz="6" w:space="0" w:color="000000"/>
              <w:left w:val="single" w:sz="6" w:space="0" w:color="000000"/>
              <w:bottom w:val="single" w:sz="6" w:space="0" w:color="000000"/>
              <w:right w:val="single" w:sz="6" w:space="0" w:color="000000"/>
            </w:tcBorders>
          </w:tcPr>
          <w:p w14:paraId="5C83C8E9" w14:textId="208E9ED3" w:rsidR="00EC4A10" w:rsidRPr="00B35864" w:rsidRDefault="00BF761B" w:rsidP="00EC4A10">
            <w:pPr>
              <w:pStyle w:val="16"/>
              <w:spacing w:before="120"/>
              <w:jc w:val="center"/>
              <w:rPr>
                <w:bCs/>
                <w:sz w:val="18"/>
                <w:szCs w:val="18"/>
                <w:lang w:val="ru-RU"/>
              </w:rPr>
            </w:pPr>
            <w:r w:rsidRPr="00B35864">
              <w:rPr>
                <w:bCs/>
                <w:sz w:val="18"/>
                <w:szCs w:val="18"/>
                <w:lang w:val="ru-RU"/>
              </w:rPr>
              <w:t>14</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6BF8AE8" w14:textId="60DF732B" w:rsidR="00EC4A10" w:rsidRPr="00B35864" w:rsidRDefault="00DD6303" w:rsidP="00EC4A10">
            <w:pPr>
              <w:pStyle w:val="16"/>
              <w:spacing w:before="120"/>
              <w:jc w:val="center"/>
              <w:rPr>
                <w:b/>
                <w:bCs/>
                <w:sz w:val="18"/>
                <w:szCs w:val="18"/>
                <w:lang w:val="ru-RU"/>
              </w:rPr>
            </w:pPr>
            <w:r w:rsidRPr="00B35864">
              <w:rPr>
                <w:b/>
                <w:bCs/>
                <w:sz w:val="18"/>
                <w:szCs w:val="18"/>
                <w:lang w:val="ru-RU"/>
              </w:rPr>
              <w:t>600</w:t>
            </w:r>
          </w:p>
        </w:tc>
        <w:tc>
          <w:tcPr>
            <w:tcW w:w="567" w:type="dxa"/>
            <w:tcBorders>
              <w:top w:val="single" w:sz="6" w:space="0" w:color="000000"/>
              <w:left w:val="single" w:sz="6" w:space="0" w:color="000000"/>
              <w:bottom w:val="single" w:sz="6" w:space="0" w:color="000000"/>
              <w:right w:val="single" w:sz="6" w:space="0" w:color="000000"/>
            </w:tcBorders>
          </w:tcPr>
          <w:p w14:paraId="3D40AE37" w14:textId="07D79592" w:rsidR="00EC4A10" w:rsidRPr="00B35864" w:rsidRDefault="00705EDB" w:rsidP="00EC4A10">
            <w:pPr>
              <w:pStyle w:val="16"/>
              <w:spacing w:before="120"/>
              <w:jc w:val="center"/>
              <w:rPr>
                <w:sz w:val="18"/>
                <w:szCs w:val="18"/>
                <w:lang w:val="ru-RU"/>
              </w:rPr>
            </w:pPr>
            <w:r w:rsidRPr="00B35864">
              <w:rPr>
                <w:sz w:val="18"/>
                <w:szCs w:val="18"/>
                <w:lang w:val="ru-RU"/>
              </w:rPr>
              <w:t>87</w:t>
            </w:r>
          </w:p>
        </w:tc>
        <w:tc>
          <w:tcPr>
            <w:tcW w:w="567" w:type="dxa"/>
            <w:tcBorders>
              <w:top w:val="single" w:sz="6" w:space="0" w:color="000000"/>
              <w:left w:val="single" w:sz="6" w:space="0" w:color="000000"/>
              <w:bottom w:val="single" w:sz="6" w:space="0" w:color="000000"/>
              <w:right w:val="single" w:sz="6" w:space="0" w:color="000000"/>
            </w:tcBorders>
          </w:tcPr>
          <w:p w14:paraId="756835D7" w14:textId="2543ECBD" w:rsidR="00EC4A10" w:rsidRPr="00B35864" w:rsidRDefault="00705EDB" w:rsidP="00EC4A10">
            <w:pPr>
              <w:pStyle w:val="16"/>
              <w:spacing w:before="120"/>
              <w:jc w:val="center"/>
              <w:rPr>
                <w:sz w:val="18"/>
                <w:szCs w:val="18"/>
                <w:lang w:val="ru-RU"/>
              </w:rPr>
            </w:pPr>
            <w:r w:rsidRPr="00B35864">
              <w:rPr>
                <w:sz w:val="18"/>
                <w:szCs w:val="18"/>
                <w:lang w:val="ru-RU"/>
              </w:rPr>
              <w:t>62</w:t>
            </w:r>
          </w:p>
        </w:tc>
        <w:tc>
          <w:tcPr>
            <w:tcW w:w="993" w:type="dxa"/>
            <w:tcBorders>
              <w:top w:val="single" w:sz="6" w:space="0" w:color="000000"/>
              <w:left w:val="single" w:sz="6" w:space="0" w:color="000000"/>
              <w:bottom w:val="single" w:sz="6" w:space="0" w:color="000000"/>
              <w:right w:val="single" w:sz="6" w:space="0" w:color="000000"/>
            </w:tcBorders>
          </w:tcPr>
          <w:p w14:paraId="39E66C59" w14:textId="2248E0AD" w:rsidR="00EC4A10" w:rsidRPr="00B35864" w:rsidRDefault="00705EDB" w:rsidP="00EC4A10">
            <w:pPr>
              <w:pStyle w:val="16"/>
              <w:spacing w:before="120"/>
              <w:rPr>
                <w:sz w:val="18"/>
                <w:szCs w:val="18"/>
              </w:rPr>
            </w:pPr>
            <w:r w:rsidRPr="00B35864">
              <w:rPr>
                <w:sz w:val="20"/>
                <w:lang w:val="ru-RU"/>
              </w:rPr>
              <w:t>80</w:t>
            </w:r>
            <w:r w:rsidR="00EC4A10" w:rsidRPr="00B35864">
              <w:rPr>
                <w:sz w:val="20"/>
                <w:lang w:val="ru-RU"/>
              </w:rPr>
              <w:t xml:space="preserve"> чел. (0,2-1 тыс. чел.)</w:t>
            </w:r>
          </w:p>
        </w:tc>
        <w:tc>
          <w:tcPr>
            <w:tcW w:w="708" w:type="dxa"/>
            <w:tcBorders>
              <w:top w:val="single" w:sz="6" w:space="0" w:color="000000"/>
              <w:left w:val="single" w:sz="6" w:space="0" w:color="000000"/>
              <w:bottom w:val="single" w:sz="6" w:space="0" w:color="000000"/>
              <w:right w:val="single" w:sz="4" w:space="0" w:color="000000"/>
            </w:tcBorders>
          </w:tcPr>
          <w:p w14:paraId="57D753E5" w14:textId="59B0A9E0" w:rsidR="00EC4A10" w:rsidRPr="00B35864" w:rsidRDefault="00705EDB" w:rsidP="00EC4A10">
            <w:pPr>
              <w:pStyle w:val="16"/>
              <w:spacing w:before="120"/>
              <w:rPr>
                <w:sz w:val="18"/>
                <w:szCs w:val="18"/>
                <w:lang w:val="ru-RU"/>
              </w:rPr>
            </w:pPr>
            <w:r w:rsidRPr="00B35864">
              <w:rPr>
                <w:sz w:val="18"/>
                <w:szCs w:val="18"/>
                <w:lang w:val="ru-RU"/>
              </w:rPr>
              <w:t>мест</w:t>
            </w:r>
          </w:p>
        </w:tc>
      </w:tr>
      <w:tr w:rsidR="00EC4A10" w:rsidRPr="00DF08D2" w14:paraId="03F01715" w14:textId="77777777" w:rsidTr="00122288">
        <w:trPr>
          <w:trHeight w:val="300"/>
        </w:trPr>
        <w:tc>
          <w:tcPr>
            <w:tcW w:w="562" w:type="dxa"/>
            <w:tcBorders>
              <w:top w:val="single" w:sz="4" w:space="0" w:color="000000"/>
              <w:left w:val="single" w:sz="4" w:space="0" w:color="000000"/>
              <w:bottom w:val="single" w:sz="4" w:space="0" w:color="000000"/>
              <w:right w:val="single" w:sz="6" w:space="0" w:color="000000"/>
            </w:tcBorders>
          </w:tcPr>
          <w:p w14:paraId="588AF2D8" w14:textId="57DAFECA" w:rsidR="00EC4A10" w:rsidRPr="00B35864" w:rsidRDefault="00EC4A10" w:rsidP="00EC4A10">
            <w:pPr>
              <w:pStyle w:val="16"/>
              <w:spacing w:before="120"/>
              <w:jc w:val="center"/>
              <w:rPr>
                <w:sz w:val="18"/>
                <w:szCs w:val="18"/>
              </w:rPr>
            </w:pPr>
            <w:r w:rsidRPr="00B35864">
              <w:rPr>
                <w:sz w:val="18"/>
                <w:szCs w:val="18"/>
              </w:rPr>
              <w:t>3.2</w:t>
            </w:r>
          </w:p>
        </w:tc>
        <w:tc>
          <w:tcPr>
            <w:tcW w:w="2268" w:type="dxa"/>
            <w:tcBorders>
              <w:top w:val="single" w:sz="4" w:space="0" w:color="000000"/>
              <w:left w:val="single" w:sz="6" w:space="0" w:color="000000"/>
              <w:bottom w:val="single" w:sz="4" w:space="0" w:color="000000"/>
              <w:right w:val="single" w:sz="6" w:space="0" w:color="000000"/>
            </w:tcBorders>
          </w:tcPr>
          <w:p w14:paraId="659336D6" w14:textId="77777777" w:rsidR="00EC4A10" w:rsidRPr="00B35864" w:rsidRDefault="00EC4A10" w:rsidP="00EC4A10">
            <w:pPr>
              <w:pStyle w:val="16"/>
              <w:spacing w:before="120"/>
              <w:rPr>
                <w:sz w:val="18"/>
                <w:szCs w:val="18"/>
                <w:lang w:val="ru-RU"/>
              </w:rPr>
            </w:pPr>
            <w:r w:rsidRPr="00B35864">
              <w:rPr>
                <w:sz w:val="18"/>
                <w:szCs w:val="18"/>
                <w:lang w:val="ru-RU"/>
              </w:rPr>
              <w:t>Сельские массовые библиотеки на 1 тыс. чел. зоны обслуживания (из расчета 30-минутной доступности) для:</w:t>
            </w:r>
          </w:p>
          <w:p w14:paraId="5BAB9EEF" w14:textId="77777777" w:rsidR="00EC4A10" w:rsidRPr="00B35864" w:rsidRDefault="00EC4A10" w:rsidP="00EC4A10">
            <w:pPr>
              <w:pStyle w:val="16"/>
              <w:rPr>
                <w:sz w:val="18"/>
                <w:szCs w:val="18"/>
                <w:lang w:val="ru-RU"/>
              </w:rPr>
            </w:pPr>
            <w:r w:rsidRPr="00B35864">
              <w:rPr>
                <w:sz w:val="18"/>
                <w:szCs w:val="18"/>
                <w:lang w:val="ru-RU"/>
              </w:rPr>
              <w:t>сельских поселений или их групп, тыс. чел.:</w:t>
            </w:r>
          </w:p>
          <w:p w14:paraId="61FD25F1" w14:textId="77777777" w:rsidR="00EC4A10" w:rsidRPr="00B35864" w:rsidRDefault="00EC4A10" w:rsidP="00EC4A10">
            <w:pPr>
              <w:pStyle w:val="16"/>
              <w:rPr>
                <w:sz w:val="18"/>
                <w:szCs w:val="18"/>
              </w:rPr>
            </w:pPr>
            <w:r w:rsidRPr="00B35864">
              <w:rPr>
                <w:sz w:val="18"/>
                <w:szCs w:val="18"/>
              </w:rPr>
              <w:t>свыше 1 до 3</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7FDC3E6" w14:textId="391F7069" w:rsidR="00EC4A10" w:rsidRPr="00B35864" w:rsidRDefault="00BA356D" w:rsidP="00EC4A10">
            <w:pPr>
              <w:pStyle w:val="16"/>
              <w:spacing w:before="120"/>
              <w:jc w:val="center"/>
              <w:rPr>
                <w:b/>
                <w:bCs/>
                <w:sz w:val="18"/>
                <w:szCs w:val="18"/>
                <w:lang w:val="ru-RU"/>
              </w:rPr>
            </w:pPr>
            <w:r w:rsidRPr="00B35864">
              <w:rPr>
                <w:b/>
                <w:bCs/>
                <w:sz w:val="18"/>
                <w:szCs w:val="18"/>
                <w:lang w:val="ru-RU"/>
              </w:rPr>
              <w:t>8</w:t>
            </w:r>
          </w:p>
        </w:tc>
        <w:tc>
          <w:tcPr>
            <w:tcW w:w="426" w:type="dxa"/>
            <w:tcBorders>
              <w:top w:val="single" w:sz="6" w:space="0" w:color="000000"/>
              <w:left w:val="single" w:sz="6" w:space="0" w:color="000000"/>
              <w:bottom w:val="single" w:sz="6" w:space="0" w:color="000000"/>
              <w:right w:val="single" w:sz="6" w:space="0" w:color="000000"/>
            </w:tcBorders>
          </w:tcPr>
          <w:p w14:paraId="1D512925" w14:textId="0D05732B" w:rsidR="00EC4A10" w:rsidRPr="00B35864" w:rsidRDefault="00BA356D" w:rsidP="00705EDB">
            <w:pPr>
              <w:pStyle w:val="16"/>
              <w:spacing w:before="120"/>
              <w:jc w:val="center"/>
              <w:rPr>
                <w:sz w:val="18"/>
                <w:szCs w:val="18"/>
                <w:lang w:val="ru-RU"/>
              </w:rPr>
            </w:pPr>
            <w:r w:rsidRPr="00B35864">
              <w:rPr>
                <w:sz w:val="18"/>
                <w:szCs w:val="18"/>
                <w:lang w:val="ru-RU"/>
              </w:rPr>
              <w:t>5,</w:t>
            </w:r>
            <w:r w:rsidR="007A6B09" w:rsidRPr="00B35864">
              <w:rPr>
                <w:sz w:val="18"/>
                <w:szCs w:val="18"/>
                <w:lang w:val="ru-RU"/>
              </w:rPr>
              <w:t>7</w:t>
            </w:r>
          </w:p>
        </w:tc>
        <w:tc>
          <w:tcPr>
            <w:tcW w:w="425" w:type="dxa"/>
            <w:tcBorders>
              <w:top w:val="single" w:sz="6" w:space="0" w:color="000000"/>
              <w:left w:val="single" w:sz="6" w:space="0" w:color="000000"/>
              <w:bottom w:val="single" w:sz="6" w:space="0" w:color="000000"/>
              <w:right w:val="single" w:sz="6" w:space="0" w:color="000000"/>
            </w:tcBorders>
          </w:tcPr>
          <w:p w14:paraId="4DA43B12" w14:textId="3A563793" w:rsidR="00EC4A10" w:rsidRPr="00B35864" w:rsidRDefault="007A6B09" w:rsidP="00705EDB">
            <w:pPr>
              <w:pStyle w:val="16"/>
              <w:spacing w:before="120"/>
              <w:jc w:val="center"/>
              <w:rPr>
                <w:sz w:val="18"/>
                <w:szCs w:val="18"/>
                <w:lang w:val="ru-RU"/>
              </w:rPr>
            </w:pPr>
            <w:r w:rsidRPr="00B35864">
              <w:rPr>
                <w:sz w:val="18"/>
                <w:szCs w:val="18"/>
                <w:lang w:val="ru-RU"/>
              </w:rPr>
              <w:t>5,3</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07AF815" w14:textId="00020277" w:rsidR="00EC4A10" w:rsidRPr="00B35864" w:rsidRDefault="00BA356D" w:rsidP="00EC4A10">
            <w:pPr>
              <w:pStyle w:val="16"/>
              <w:spacing w:before="120"/>
              <w:jc w:val="center"/>
              <w:rPr>
                <w:b/>
                <w:bCs/>
                <w:sz w:val="18"/>
                <w:szCs w:val="18"/>
                <w:lang w:val="ru-RU"/>
              </w:rPr>
            </w:pPr>
            <w:r w:rsidRPr="00B35864">
              <w:rPr>
                <w:b/>
                <w:bCs/>
                <w:sz w:val="18"/>
                <w:szCs w:val="18"/>
                <w:lang w:val="ru-RU"/>
              </w:rPr>
              <w:t>3,13</w:t>
            </w:r>
          </w:p>
        </w:tc>
        <w:tc>
          <w:tcPr>
            <w:tcW w:w="425" w:type="dxa"/>
            <w:tcBorders>
              <w:top w:val="single" w:sz="6" w:space="0" w:color="000000"/>
              <w:left w:val="single" w:sz="6" w:space="0" w:color="000000"/>
              <w:bottom w:val="single" w:sz="6" w:space="0" w:color="000000"/>
              <w:right w:val="single" w:sz="6" w:space="0" w:color="000000"/>
            </w:tcBorders>
          </w:tcPr>
          <w:p w14:paraId="788C0F99" w14:textId="7C57E3AF" w:rsidR="00EC4A10" w:rsidRPr="00B35864" w:rsidRDefault="007A6B09" w:rsidP="00EC4A10">
            <w:pPr>
              <w:pStyle w:val="16"/>
              <w:spacing w:before="120"/>
              <w:jc w:val="center"/>
              <w:rPr>
                <w:sz w:val="18"/>
                <w:szCs w:val="18"/>
                <w:lang w:val="ru-RU"/>
              </w:rPr>
            </w:pPr>
            <w:r w:rsidRPr="00B35864">
              <w:rPr>
                <w:bCs/>
                <w:sz w:val="18"/>
                <w:szCs w:val="18"/>
                <w:lang w:val="ru-RU"/>
              </w:rPr>
              <w:t>0,8</w:t>
            </w:r>
          </w:p>
        </w:tc>
        <w:tc>
          <w:tcPr>
            <w:tcW w:w="426" w:type="dxa"/>
            <w:tcBorders>
              <w:top w:val="single" w:sz="6" w:space="0" w:color="000000"/>
              <w:left w:val="single" w:sz="6" w:space="0" w:color="000000"/>
              <w:bottom w:val="single" w:sz="6" w:space="0" w:color="000000"/>
              <w:right w:val="single" w:sz="6" w:space="0" w:color="000000"/>
            </w:tcBorders>
          </w:tcPr>
          <w:p w14:paraId="303F55D9" w14:textId="0E2AD088" w:rsidR="00EC4A10" w:rsidRPr="00B35864" w:rsidRDefault="007A6B09" w:rsidP="00EC4A10">
            <w:pPr>
              <w:pStyle w:val="16"/>
              <w:spacing w:before="120"/>
              <w:jc w:val="center"/>
              <w:rPr>
                <w:sz w:val="18"/>
                <w:szCs w:val="18"/>
                <w:lang w:val="ru-RU"/>
              </w:rPr>
            </w:pPr>
            <w:r w:rsidRPr="00B35864">
              <w:rPr>
                <w:bCs/>
                <w:sz w:val="18"/>
                <w:szCs w:val="18"/>
              </w:rPr>
              <w:t>0</w:t>
            </w:r>
            <w:r w:rsidRPr="00B35864">
              <w:rPr>
                <w:bCs/>
                <w:sz w:val="18"/>
                <w:szCs w:val="18"/>
                <w:lang w:val="ru-RU"/>
              </w:rPr>
              <w:t>,75</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8CD23A7" w14:textId="35728CC5" w:rsidR="00EC4A10" w:rsidRPr="00B35864" w:rsidRDefault="00BA356D" w:rsidP="00EC4A10">
            <w:pPr>
              <w:pStyle w:val="16"/>
              <w:spacing w:before="120"/>
              <w:jc w:val="center"/>
              <w:rPr>
                <w:b/>
                <w:bCs/>
                <w:sz w:val="18"/>
                <w:szCs w:val="18"/>
                <w:lang w:val="ru-RU"/>
              </w:rPr>
            </w:pPr>
            <w:r w:rsidRPr="00B35864">
              <w:rPr>
                <w:b/>
                <w:bCs/>
                <w:sz w:val="18"/>
                <w:szCs w:val="18"/>
                <w:lang w:val="ru-RU"/>
              </w:rPr>
              <w:t>6,4</w:t>
            </w:r>
          </w:p>
        </w:tc>
        <w:tc>
          <w:tcPr>
            <w:tcW w:w="425" w:type="dxa"/>
            <w:tcBorders>
              <w:top w:val="single" w:sz="6" w:space="0" w:color="000000"/>
              <w:left w:val="single" w:sz="6" w:space="0" w:color="000000"/>
              <w:bottom w:val="single" w:sz="6" w:space="0" w:color="000000"/>
              <w:right w:val="single" w:sz="6" w:space="0" w:color="000000"/>
            </w:tcBorders>
          </w:tcPr>
          <w:p w14:paraId="40DD6B86" w14:textId="70E465C6" w:rsidR="00EC4A10" w:rsidRPr="00B35864" w:rsidRDefault="007A6B09" w:rsidP="00EC4A10">
            <w:pPr>
              <w:pStyle w:val="16"/>
              <w:spacing w:before="120"/>
              <w:jc w:val="center"/>
              <w:rPr>
                <w:bCs/>
                <w:sz w:val="18"/>
                <w:szCs w:val="18"/>
                <w:lang w:val="ru-RU"/>
              </w:rPr>
            </w:pPr>
            <w:r w:rsidRPr="00B35864">
              <w:rPr>
                <w:bCs/>
                <w:sz w:val="18"/>
                <w:szCs w:val="18"/>
                <w:lang w:val="ru-RU"/>
              </w:rPr>
              <w:t>1,36</w:t>
            </w:r>
          </w:p>
        </w:tc>
        <w:tc>
          <w:tcPr>
            <w:tcW w:w="425" w:type="dxa"/>
            <w:tcBorders>
              <w:top w:val="single" w:sz="6" w:space="0" w:color="000000"/>
              <w:left w:val="single" w:sz="6" w:space="0" w:color="000000"/>
              <w:bottom w:val="single" w:sz="6" w:space="0" w:color="000000"/>
              <w:right w:val="single" w:sz="6" w:space="0" w:color="000000"/>
            </w:tcBorders>
          </w:tcPr>
          <w:p w14:paraId="0972D3D1" w14:textId="69C8F207" w:rsidR="00EC4A10" w:rsidRPr="00B35864" w:rsidRDefault="007A6B09" w:rsidP="00EC4A10">
            <w:pPr>
              <w:pStyle w:val="16"/>
              <w:spacing w:before="120"/>
              <w:jc w:val="center"/>
              <w:rPr>
                <w:bCs/>
                <w:sz w:val="18"/>
                <w:szCs w:val="18"/>
                <w:lang w:val="ru-RU"/>
              </w:rPr>
            </w:pPr>
            <w:r w:rsidRPr="00B35864">
              <w:rPr>
                <w:bCs/>
                <w:sz w:val="18"/>
                <w:szCs w:val="18"/>
                <w:lang w:val="ru-RU"/>
              </w:rPr>
              <w:t>1,28</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534AE21" w14:textId="5B95A66E" w:rsidR="00EC4A10" w:rsidRPr="00B35864" w:rsidRDefault="00BA356D" w:rsidP="00EC4A10">
            <w:pPr>
              <w:pStyle w:val="16"/>
              <w:spacing w:before="120"/>
              <w:jc w:val="center"/>
              <w:rPr>
                <w:b/>
                <w:bCs/>
                <w:sz w:val="18"/>
                <w:szCs w:val="18"/>
                <w:lang w:val="ru-RU"/>
              </w:rPr>
            </w:pPr>
            <w:r w:rsidRPr="00B35864">
              <w:rPr>
                <w:b/>
                <w:bCs/>
                <w:sz w:val="18"/>
                <w:szCs w:val="18"/>
                <w:lang w:val="ru-RU"/>
              </w:rPr>
              <w:t>17,53</w:t>
            </w:r>
          </w:p>
        </w:tc>
        <w:tc>
          <w:tcPr>
            <w:tcW w:w="567" w:type="dxa"/>
            <w:tcBorders>
              <w:top w:val="single" w:sz="6" w:space="0" w:color="000000"/>
              <w:left w:val="single" w:sz="6" w:space="0" w:color="000000"/>
              <w:bottom w:val="single" w:sz="6" w:space="0" w:color="000000"/>
              <w:right w:val="single" w:sz="6" w:space="0" w:color="000000"/>
            </w:tcBorders>
          </w:tcPr>
          <w:p w14:paraId="2108DA1E" w14:textId="3D74157F" w:rsidR="00EC4A10" w:rsidRPr="00B35864" w:rsidRDefault="007A6B09" w:rsidP="00EC4A10">
            <w:pPr>
              <w:pStyle w:val="16"/>
              <w:spacing w:before="120"/>
              <w:jc w:val="center"/>
              <w:rPr>
                <w:sz w:val="18"/>
                <w:szCs w:val="18"/>
                <w:lang w:val="ru-RU"/>
              </w:rPr>
            </w:pPr>
            <w:r w:rsidRPr="00B35864">
              <w:rPr>
                <w:sz w:val="18"/>
                <w:szCs w:val="18"/>
                <w:lang w:val="ru-RU"/>
              </w:rPr>
              <w:t>7,86</w:t>
            </w:r>
          </w:p>
        </w:tc>
        <w:tc>
          <w:tcPr>
            <w:tcW w:w="567" w:type="dxa"/>
            <w:tcBorders>
              <w:top w:val="single" w:sz="6" w:space="0" w:color="000000"/>
              <w:left w:val="single" w:sz="6" w:space="0" w:color="000000"/>
              <w:bottom w:val="single" w:sz="6" w:space="0" w:color="000000"/>
              <w:right w:val="single" w:sz="6" w:space="0" w:color="000000"/>
            </w:tcBorders>
          </w:tcPr>
          <w:p w14:paraId="6BA4783A" w14:textId="0B794F26" w:rsidR="00EC4A10" w:rsidRPr="00B35864" w:rsidRDefault="007A6B09" w:rsidP="00EC4A10">
            <w:pPr>
              <w:pStyle w:val="16"/>
              <w:spacing w:before="120"/>
              <w:jc w:val="center"/>
              <w:rPr>
                <w:sz w:val="18"/>
                <w:szCs w:val="18"/>
                <w:lang w:val="ru-RU"/>
              </w:rPr>
            </w:pPr>
            <w:r w:rsidRPr="00B35864">
              <w:rPr>
                <w:sz w:val="18"/>
                <w:szCs w:val="18"/>
                <w:lang w:val="ru-RU"/>
              </w:rPr>
              <w:t>7,33</w:t>
            </w:r>
          </w:p>
        </w:tc>
        <w:tc>
          <w:tcPr>
            <w:tcW w:w="993" w:type="dxa"/>
            <w:tcBorders>
              <w:top w:val="single" w:sz="6" w:space="0" w:color="000000"/>
              <w:left w:val="single" w:sz="6" w:space="0" w:color="000000"/>
              <w:bottom w:val="single" w:sz="6" w:space="0" w:color="000000"/>
              <w:right w:val="single" w:sz="6" w:space="0" w:color="000000"/>
            </w:tcBorders>
          </w:tcPr>
          <w:p w14:paraId="1FA54647" w14:textId="77777777" w:rsidR="00EC4A10" w:rsidRPr="00B35864" w:rsidRDefault="00EC4A10" w:rsidP="00EC4A10">
            <w:pPr>
              <w:pStyle w:val="16"/>
              <w:spacing w:before="120"/>
              <w:rPr>
                <w:sz w:val="18"/>
                <w:szCs w:val="18"/>
                <w:lang w:val="ru-RU"/>
              </w:rPr>
            </w:pPr>
            <w:r w:rsidRPr="00B35864">
              <w:rPr>
                <w:sz w:val="18"/>
                <w:szCs w:val="18"/>
                <w:lang w:val="ru-RU"/>
              </w:rPr>
              <w:t xml:space="preserve">7,5 тыс. ед. хранения на </w:t>
            </w:r>
            <w:r w:rsidRPr="00B35864">
              <w:rPr>
                <w:sz w:val="18"/>
                <w:szCs w:val="18"/>
                <w:lang w:val="ru-RU"/>
              </w:rPr>
              <w:br/>
              <w:t>1 тыс. чел.</w:t>
            </w:r>
          </w:p>
        </w:tc>
        <w:tc>
          <w:tcPr>
            <w:tcW w:w="708" w:type="dxa"/>
            <w:tcBorders>
              <w:top w:val="single" w:sz="6" w:space="0" w:color="000000"/>
              <w:left w:val="single" w:sz="6" w:space="0" w:color="000000"/>
              <w:bottom w:val="single" w:sz="6" w:space="0" w:color="000000"/>
              <w:right w:val="single" w:sz="4" w:space="0" w:color="000000"/>
            </w:tcBorders>
          </w:tcPr>
          <w:p w14:paraId="2285D95A" w14:textId="77777777" w:rsidR="00EC4A10" w:rsidRPr="00B35864" w:rsidRDefault="00EC4A10" w:rsidP="00EC4A10">
            <w:pPr>
              <w:pStyle w:val="16"/>
              <w:spacing w:before="120"/>
              <w:rPr>
                <w:sz w:val="18"/>
                <w:szCs w:val="18"/>
              </w:rPr>
            </w:pPr>
            <w:r w:rsidRPr="00B35864">
              <w:rPr>
                <w:sz w:val="18"/>
                <w:szCs w:val="18"/>
              </w:rPr>
              <w:t>тыс. ед. хранения на</w:t>
            </w:r>
          </w:p>
        </w:tc>
      </w:tr>
      <w:tr w:rsidR="00C40AB6" w:rsidRPr="00DF08D2" w14:paraId="556A95EB" w14:textId="77777777" w:rsidTr="00122288">
        <w:trPr>
          <w:trHeight w:val="300"/>
        </w:trPr>
        <w:tc>
          <w:tcPr>
            <w:tcW w:w="562" w:type="dxa"/>
            <w:tcBorders>
              <w:top w:val="single" w:sz="4" w:space="0" w:color="000000"/>
              <w:left w:val="single" w:sz="4" w:space="0" w:color="000000"/>
              <w:bottom w:val="single" w:sz="4" w:space="0" w:color="000000"/>
              <w:right w:val="single" w:sz="6" w:space="0" w:color="000000"/>
            </w:tcBorders>
          </w:tcPr>
          <w:p w14:paraId="1A8B6D3A" w14:textId="77777777" w:rsidR="00C40AB6" w:rsidRPr="00B35864" w:rsidRDefault="00C40AB6" w:rsidP="00687DE0">
            <w:pPr>
              <w:pStyle w:val="16"/>
              <w:spacing w:before="120"/>
              <w:jc w:val="center"/>
              <w:rPr>
                <w:sz w:val="18"/>
                <w:szCs w:val="18"/>
              </w:rPr>
            </w:pPr>
            <w:r w:rsidRPr="00B35864">
              <w:rPr>
                <w:sz w:val="18"/>
                <w:szCs w:val="18"/>
              </w:rPr>
              <w:t>4.</w:t>
            </w:r>
          </w:p>
        </w:tc>
        <w:tc>
          <w:tcPr>
            <w:tcW w:w="9639" w:type="dxa"/>
            <w:gridSpan w:val="15"/>
            <w:tcBorders>
              <w:top w:val="single" w:sz="4" w:space="0" w:color="000000"/>
              <w:left w:val="single" w:sz="4" w:space="0" w:color="000000"/>
              <w:bottom w:val="single" w:sz="4" w:space="0" w:color="000000"/>
              <w:right w:val="single" w:sz="6" w:space="0" w:color="000000"/>
            </w:tcBorders>
            <w:vAlign w:val="center"/>
          </w:tcPr>
          <w:p w14:paraId="2CB23BC0" w14:textId="09E4765B" w:rsidR="00C40AB6" w:rsidRPr="00B35864" w:rsidRDefault="002703F7" w:rsidP="00687DE0">
            <w:pPr>
              <w:pStyle w:val="16"/>
              <w:tabs>
                <w:tab w:val="left" w:pos="3505"/>
              </w:tabs>
              <w:spacing w:before="120"/>
              <w:jc w:val="center"/>
              <w:rPr>
                <w:sz w:val="18"/>
                <w:szCs w:val="18"/>
                <w:lang w:val="ru-RU"/>
              </w:rPr>
            </w:pPr>
            <w:r w:rsidRPr="00B35864">
              <w:rPr>
                <w:b/>
                <w:bCs/>
                <w:sz w:val="18"/>
                <w:szCs w:val="18"/>
                <w:lang w:val="ru-RU"/>
              </w:rPr>
              <w:t>Объекты торговли, общественного питания и бытового обслуживания</w:t>
            </w:r>
          </w:p>
        </w:tc>
      </w:tr>
      <w:tr w:rsidR="00EC4A10" w:rsidRPr="00DF08D2" w14:paraId="67B8068E" w14:textId="77777777" w:rsidTr="00122288">
        <w:trPr>
          <w:trHeight w:val="300"/>
        </w:trPr>
        <w:tc>
          <w:tcPr>
            <w:tcW w:w="562" w:type="dxa"/>
            <w:tcBorders>
              <w:top w:val="single" w:sz="4" w:space="0" w:color="000000"/>
              <w:left w:val="single" w:sz="4" w:space="0" w:color="000000"/>
              <w:bottom w:val="single" w:sz="4" w:space="0" w:color="000000"/>
              <w:right w:val="single" w:sz="6" w:space="0" w:color="000000"/>
            </w:tcBorders>
          </w:tcPr>
          <w:p w14:paraId="75064CCF" w14:textId="77777777" w:rsidR="00EC4A10" w:rsidRPr="00B35864" w:rsidRDefault="00EC4A10" w:rsidP="00EC4A10">
            <w:pPr>
              <w:pStyle w:val="16"/>
              <w:spacing w:before="120"/>
              <w:jc w:val="center"/>
              <w:rPr>
                <w:sz w:val="18"/>
                <w:szCs w:val="18"/>
              </w:rPr>
            </w:pPr>
            <w:r w:rsidRPr="00B35864">
              <w:rPr>
                <w:sz w:val="18"/>
                <w:szCs w:val="18"/>
              </w:rPr>
              <w:t>4.1</w:t>
            </w:r>
          </w:p>
        </w:tc>
        <w:tc>
          <w:tcPr>
            <w:tcW w:w="2268" w:type="dxa"/>
            <w:tcBorders>
              <w:top w:val="single" w:sz="4" w:space="0" w:color="000000"/>
              <w:left w:val="single" w:sz="6" w:space="0" w:color="000000"/>
              <w:bottom w:val="single" w:sz="4" w:space="0" w:color="000000"/>
              <w:right w:val="single" w:sz="6" w:space="0" w:color="000000"/>
            </w:tcBorders>
          </w:tcPr>
          <w:p w14:paraId="0DBD8562" w14:textId="233B1F68" w:rsidR="00EC4A10" w:rsidRPr="00B35864" w:rsidRDefault="00EC4A10" w:rsidP="00BA356D">
            <w:pPr>
              <w:pStyle w:val="16"/>
              <w:spacing w:before="120"/>
              <w:rPr>
                <w:sz w:val="18"/>
                <w:szCs w:val="18"/>
                <w:lang w:val="ru-RU"/>
              </w:rPr>
            </w:pPr>
            <w:r w:rsidRPr="00B35864">
              <w:rPr>
                <w:sz w:val="18"/>
                <w:szCs w:val="18"/>
              </w:rPr>
              <w:t xml:space="preserve">Магазины </w:t>
            </w:r>
            <w:r w:rsidR="00BA356D" w:rsidRPr="00B35864">
              <w:rPr>
                <w:sz w:val="18"/>
                <w:szCs w:val="18"/>
                <w:lang w:val="ru-RU"/>
              </w:rPr>
              <w:t>(смешанные)</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DF53734" w14:textId="59374C6F" w:rsidR="00EC4A10" w:rsidRPr="00B35864" w:rsidRDefault="00B35864" w:rsidP="00EC4A10">
            <w:pPr>
              <w:pStyle w:val="16"/>
              <w:spacing w:before="120"/>
              <w:jc w:val="center"/>
              <w:rPr>
                <w:b/>
                <w:bCs/>
                <w:sz w:val="18"/>
                <w:szCs w:val="18"/>
                <w:lang w:val="ru-RU"/>
              </w:rPr>
            </w:pPr>
            <w:r w:rsidRPr="00B35864">
              <w:rPr>
                <w:b/>
                <w:bCs/>
                <w:sz w:val="18"/>
                <w:szCs w:val="18"/>
                <w:lang w:val="ru-RU"/>
              </w:rPr>
              <w:t>149</w:t>
            </w:r>
          </w:p>
        </w:tc>
        <w:tc>
          <w:tcPr>
            <w:tcW w:w="426" w:type="dxa"/>
            <w:tcBorders>
              <w:top w:val="single" w:sz="6" w:space="0" w:color="000000"/>
              <w:left w:val="single" w:sz="6" w:space="0" w:color="000000"/>
              <w:bottom w:val="single" w:sz="6" w:space="0" w:color="000000"/>
              <w:right w:val="single" w:sz="6" w:space="0" w:color="000000"/>
            </w:tcBorders>
          </w:tcPr>
          <w:p w14:paraId="33539D8F" w14:textId="7F6EFE95" w:rsidR="00EC4A10" w:rsidRPr="00B35864" w:rsidRDefault="00B35864" w:rsidP="001958ED">
            <w:pPr>
              <w:pStyle w:val="16"/>
              <w:spacing w:before="120"/>
              <w:rPr>
                <w:sz w:val="18"/>
                <w:szCs w:val="18"/>
                <w:lang w:val="ru-RU"/>
              </w:rPr>
            </w:pPr>
            <w:r w:rsidRPr="00B35864">
              <w:rPr>
                <w:sz w:val="18"/>
                <w:szCs w:val="18"/>
                <w:lang w:val="ru-RU"/>
              </w:rPr>
              <w:t>114</w:t>
            </w:r>
          </w:p>
        </w:tc>
        <w:tc>
          <w:tcPr>
            <w:tcW w:w="425" w:type="dxa"/>
            <w:tcBorders>
              <w:top w:val="single" w:sz="6" w:space="0" w:color="000000"/>
              <w:left w:val="single" w:sz="6" w:space="0" w:color="000000"/>
              <w:bottom w:val="single" w:sz="6" w:space="0" w:color="000000"/>
              <w:right w:val="single" w:sz="6" w:space="0" w:color="000000"/>
            </w:tcBorders>
          </w:tcPr>
          <w:p w14:paraId="29D03E5C" w14:textId="47DF88FD" w:rsidR="00EC4A10" w:rsidRPr="00B35864" w:rsidRDefault="00B35864" w:rsidP="001958ED">
            <w:pPr>
              <w:pStyle w:val="16"/>
              <w:spacing w:before="120"/>
              <w:rPr>
                <w:sz w:val="18"/>
                <w:szCs w:val="18"/>
                <w:lang w:val="ru-RU"/>
              </w:rPr>
            </w:pPr>
            <w:r w:rsidRPr="00B35864">
              <w:rPr>
                <w:sz w:val="18"/>
                <w:szCs w:val="18"/>
                <w:lang w:val="ru-RU"/>
              </w:rPr>
              <w:t>106</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4F506DF" w14:textId="65AFD951" w:rsidR="00EC4A10" w:rsidRPr="00B35864" w:rsidRDefault="00B35864" w:rsidP="00EC4A10">
            <w:pPr>
              <w:pStyle w:val="16"/>
              <w:spacing w:before="120"/>
              <w:jc w:val="center"/>
              <w:rPr>
                <w:b/>
                <w:bCs/>
                <w:sz w:val="18"/>
                <w:szCs w:val="18"/>
                <w:lang w:val="ru-RU"/>
              </w:rPr>
            </w:pPr>
            <w:r w:rsidRPr="00B35864">
              <w:rPr>
                <w:b/>
                <w:bCs/>
                <w:sz w:val="18"/>
                <w:szCs w:val="18"/>
                <w:lang w:val="ru-RU"/>
              </w:rPr>
              <w:t>15</w:t>
            </w:r>
          </w:p>
        </w:tc>
        <w:tc>
          <w:tcPr>
            <w:tcW w:w="425" w:type="dxa"/>
            <w:tcBorders>
              <w:top w:val="single" w:sz="6" w:space="0" w:color="000000"/>
              <w:left w:val="single" w:sz="6" w:space="0" w:color="000000"/>
              <w:bottom w:val="single" w:sz="6" w:space="0" w:color="000000"/>
              <w:right w:val="single" w:sz="6" w:space="0" w:color="000000"/>
            </w:tcBorders>
          </w:tcPr>
          <w:p w14:paraId="37155C60" w14:textId="3286EA19" w:rsidR="00EC4A10" w:rsidRPr="00B35864" w:rsidRDefault="00B35864" w:rsidP="00EC4A10">
            <w:pPr>
              <w:pStyle w:val="16"/>
              <w:spacing w:before="120"/>
              <w:rPr>
                <w:sz w:val="18"/>
                <w:szCs w:val="18"/>
                <w:lang w:val="ru-RU"/>
              </w:rPr>
            </w:pPr>
            <w:r w:rsidRPr="00B35864">
              <w:rPr>
                <w:bCs/>
                <w:sz w:val="18"/>
                <w:szCs w:val="18"/>
                <w:lang w:val="ru-RU"/>
              </w:rPr>
              <w:t>16</w:t>
            </w:r>
          </w:p>
        </w:tc>
        <w:tc>
          <w:tcPr>
            <w:tcW w:w="426" w:type="dxa"/>
            <w:tcBorders>
              <w:top w:val="single" w:sz="6" w:space="0" w:color="000000"/>
              <w:left w:val="single" w:sz="6" w:space="0" w:color="000000"/>
              <w:bottom w:val="single" w:sz="6" w:space="0" w:color="000000"/>
              <w:right w:val="single" w:sz="6" w:space="0" w:color="000000"/>
            </w:tcBorders>
          </w:tcPr>
          <w:p w14:paraId="49858DAA" w14:textId="685F427F" w:rsidR="00EC4A10" w:rsidRPr="00B35864" w:rsidRDefault="00B35864" w:rsidP="00EC4A10">
            <w:pPr>
              <w:pStyle w:val="16"/>
              <w:spacing w:before="120"/>
              <w:rPr>
                <w:sz w:val="18"/>
                <w:szCs w:val="18"/>
                <w:lang w:val="ru-RU"/>
              </w:rPr>
            </w:pPr>
            <w:r w:rsidRPr="00B35864">
              <w:rPr>
                <w:bCs/>
                <w:sz w:val="18"/>
                <w:szCs w:val="18"/>
                <w:lang w:val="ru-RU"/>
              </w:rPr>
              <w:t>15</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39894D7" w14:textId="29901A91" w:rsidR="00EC4A10" w:rsidRPr="00B35864" w:rsidRDefault="00B35864" w:rsidP="00EC4A10">
            <w:pPr>
              <w:pStyle w:val="16"/>
              <w:spacing w:before="120"/>
              <w:jc w:val="center"/>
              <w:rPr>
                <w:b/>
                <w:bCs/>
                <w:sz w:val="18"/>
                <w:szCs w:val="18"/>
                <w:lang w:val="ru-RU"/>
              </w:rPr>
            </w:pPr>
            <w:r w:rsidRPr="00B35864">
              <w:rPr>
                <w:b/>
                <w:bCs/>
                <w:sz w:val="18"/>
                <w:szCs w:val="18"/>
                <w:lang w:val="ru-RU"/>
              </w:rPr>
              <w:t>18</w:t>
            </w:r>
          </w:p>
        </w:tc>
        <w:tc>
          <w:tcPr>
            <w:tcW w:w="425" w:type="dxa"/>
            <w:tcBorders>
              <w:top w:val="single" w:sz="6" w:space="0" w:color="000000"/>
              <w:left w:val="single" w:sz="6" w:space="0" w:color="000000"/>
              <w:bottom w:val="single" w:sz="6" w:space="0" w:color="000000"/>
              <w:right w:val="single" w:sz="6" w:space="0" w:color="000000"/>
            </w:tcBorders>
          </w:tcPr>
          <w:p w14:paraId="2F92CD08" w14:textId="10142FB8" w:rsidR="00EC4A10" w:rsidRPr="00B35864" w:rsidRDefault="00B35864" w:rsidP="00EC4A10">
            <w:pPr>
              <w:pStyle w:val="16"/>
              <w:spacing w:before="120"/>
              <w:jc w:val="center"/>
              <w:rPr>
                <w:bCs/>
                <w:sz w:val="18"/>
                <w:szCs w:val="18"/>
                <w:lang w:val="ru-RU"/>
              </w:rPr>
            </w:pPr>
            <w:r w:rsidRPr="00B35864">
              <w:rPr>
                <w:bCs/>
                <w:sz w:val="18"/>
                <w:szCs w:val="18"/>
                <w:lang w:val="ru-RU"/>
              </w:rPr>
              <w:t>27</w:t>
            </w:r>
          </w:p>
        </w:tc>
        <w:tc>
          <w:tcPr>
            <w:tcW w:w="425" w:type="dxa"/>
            <w:tcBorders>
              <w:top w:val="single" w:sz="6" w:space="0" w:color="000000"/>
              <w:left w:val="single" w:sz="6" w:space="0" w:color="000000"/>
              <w:bottom w:val="single" w:sz="6" w:space="0" w:color="000000"/>
              <w:right w:val="single" w:sz="6" w:space="0" w:color="000000"/>
            </w:tcBorders>
          </w:tcPr>
          <w:p w14:paraId="2DD065FA" w14:textId="67D48940" w:rsidR="00EC4A10" w:rsidRPr="00B35864" w:rsidRDefault="00B35864" w:rsidP="00EC4A10">
            <w:pPr>
              <w:pStyle w:val="16"/>
              <w:spacing w:before="120"/>
              <w:jc w:val="center"/>
              <w:rPr>
                <w:bCs/>
                <w:sz w:val="18"/>
                <w:szCs w:val="18"/>
                <w:lang w:val="ru-RU"/>
              </w:rPr>
            </w:pPr>
            <w:r w:rsidRPr="00B35864">
              <w:rPr>
                <w:bCs/>
                <w:sz w:val="18"/>
                <w:szCs w:val="18"/>
                <w:lang w:val="ru-RU"/>
              </w:rPr>
              <w:t>25</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EE4F8E5" w14:textId="7A220265" w:rsidR="00EC4A10" w:rsidRPr="00B35864" w:rsidRDefault="007A6B09" w:rsidP="00EC4A10">
            <w:pPr>
              <w:pStyle w:val="16"/>
              <w:spacing w:before="120"/>
              <w:jc w:val="center"/>
              <w:rPr>
                <w:b/>
                <w:bCs/>
                <w:sz w:val="18"/>
                <w:szCs w:val="18"/>
                <w:lang w:val="ru-RU"/>
              </w:rPr>
            </w:pPr>
            <w:r w:rsidRPr="00B35864">
              <w:rPr>
                <w:b/>
                <w:bCs/>
                <w:sz w:val="18"/>
                <w:szCs w:val="18"/>
                <w:lang w:val="ru-RU"/>
              </w:rPr>
              <w:t>182</w:t>
            </w:r>
          </w:p>
        </w:tc>
        <w:tc>
          <w:tcPr>
            <w:tcW w:w="567" w:type="dxa"/>
            <w:tcBorders>
              <w:top w:val="single" w:sz="6" w:space="0" w:color="000000"/>
              <w:left w:val="single" w:sz="6" w:space="0" w:color="000000"/>
              <w:bottom w:val="single" w:sz="6" w:space="0" w:color="000000"/>
              <w:right w:val="single" w:sz="6" w:space="0" w:color="000000"/>
            </w:tcBorders>
          </w:tcPr>
          <w:p w14:paraId="212D3133" w14:textId="7063331E" w:rsidR="00EC4A10" w:rsidRPr="00B35864" w:rsidRDefault="00B35864" w:rsidP="00EC4A10">
            <w:pPr>
              <w:pStyle w:val="16"/>
              <w:spacing w:before="120"/>
              <w:jc w:val="center"/>
              <w:rPr>
                <w:sz w:val="18"/>
                <w:szCs w:val="18"/>
                <w:lang w:val="ru-RU"/>
              </w:rPr>
            </w:pPr>
            <w:r w:rsidRPr="00B35864">
              <w:rPr>
                <w:sz w:val="18"/>
                <w:szCs w:val="18"/>
                <w:lang w:val="ru-RU"/>
              </w:rPr>
              <w:t>157</w:t>
            </w:r>
          </w:p>
        </w:tc>
        <w:tc>
          <w:tcPr>
            <w:tcW w:w="567" w:type="dxa"/>
            <w:tcBorders>
              <w:top w:val="single" w:sz="6" w:space="0" w:color="000000"/>
              <w:left w:val="single" w:sz="6" w:space="0" w:color="000000"/>
              <w:bottom w:val="single" w:sz="6" w:space="0" w:color="000000"/>
              <w:right w:val="single" w:sz="6" w:space="0" w:color="000000"/>
            </w:tcBorders>
          </w:tcPr>
          <w:p w14:paraId="5DC53A5B" w14:textId="00BFB5F2" w:rsidR="00EC4A10" w:rsidRPr="00B35864" w:rsidRDefault="00B35864" w:rsidP="00EC4A10">
            <w:pPr>
              <w:pStyle w:val="16"/>
              <w:spacing w:before="120"/>
              <w:jc w:val="center"/>
              <w:rPr>
                <w:sz w:val="18"/>
                <w:szCs w:val="18"/>
                <w:lang w:val="ru-RU"/>
              </w:rPr>
            </w:pPr>
            <w:r w:rsidRPr="00B35864">
              <w:rPr>
                <w:sz w:val="18"/>
                <w:szCs w:val="18"/>
                <w:lang w:val="ru-RU"/>
              </w:rPr>
              <w:t>146</w:t>
            </w:r>
          </w:p>
        </w:tc>
        <w:tc>
          <w:tcPr>
            <w:tcW w:w="993" w:type="dxa"/>
            <w:tcBorders>
              <w:top w:val="single" w:sz="6" w:space="0" w:color="000000"/>
              <w:left w:val="single" w:sz="6" w:space="0" w:color="000000"/>
              <w:bottom w:val="single" w:sz="6" w:space="0" w:color="000000"/>
              <w:right w:val="single" w:sz="6" w:space="0" w:color="000000"/>
            </w:tcBorders>
          </w:tcPr>
          <w:p w14:paraId="725CA42D" w14:textId="3960131B" w:rsidR="00EC4A10" w:rsidRPr="00B35864" w:rsidRDefault="00B35864" w:rsidP="00EC4A10">
            <w:pPr>
              <w:pStyle w:val="16"/>
              <w:spacing w:before="120"/>
              <w:rPr>
                <w:sz w:val="18"/>
                <w:szCs w:val="18"/>
              </w:rPr>
            </w:pPr>
            <w:r w:rsidRPr="00B35864">
              <w:rPr>
                <w:sz w:val="18"/>
                <w:szCs w:val="18"/>
                <w:lang w:val="ru-RU"/>
              </w:rPr>
              <w:t>150</w:t>
            </w:r>
            <w:r w:rsidR="00EC4A10" w:rsidRPr="00B35864">
              <w:rPr>
                <w:sz w:val="18"/>
                <w:szCs w:val="18"/>
              </w:rPr>
              <w:t xml:space="preserve"> на 1 тыс. чел</w:t>
            </w:r>
          </w:p>
        </w:tc>
        <w:tc>
          <w:tcPr>
            <w:tcW w:w="708" w:type="dxa"/>
            <w:tcBorders>
              <w:top w:val="single" w:sz="6" w:space="0" w:color="000000"/>
              <w:left w:val="single" w:sz="6" w:space="0" w:color="000000"/>
              <w:bottom w:val="single" w:sz="6" w:space="0" w:color="000000"/>
              <w:right w:val="single" w:sz="4" w:space="0" w:color="000000"/>
            </w:tcBorders>
          </w:tcPr>
          <w:p w14:paraId="67133A7F" w14:textId="77777777" w:rsidR="00EC4A10" w:rsidRPr="00B35864" w:rsidRDefault="00EC4A10" w:rsidP="00EC4A10">
            <w:pPr>
              <w:pStyle w:val="16"/>
              <w:spacing w:before="120"/>
              <w:rPr>
                <w:sz w:val="18"/>
                <w:szCs w:val="18"/>
              </w:rPr>
            </w:pPr>
            <w:r w:rsidRPr="00B35864">
              <w:rPr>
                <w:sz w:val="18"/>
                <w:szCs w:val="18"/>
              </w:rPr>
              <w:t>м2</w:t>
            </w:r>
          </w:p>
        </w:tc>
      </w:tr>
      <w:tr w:rsidR="007A6B09" w:rsidRPr="00DF08D2" w14:paraId="23CF6D35" w14:textId="77777777" w:rsidTr="00122288">
        <w:trPr>
          <w:trHeight w:val="300"/>
        </w:trPr>
        <w:tc>
          <w:tcPr>
            <w:tcW w:w="562" w:type="dxa"/>
            <w:tcBorders>
              <w:top w:val="single" w:sz="4" w:space="0" w:color="000000"/>
              <w:left w:val="single" w:sz="4" w:space="0" w:color="000000"/>
              <w:bottom w:val="single" w:sz="4" w:space="0" w:color="000000"/>
              <w:right w:val="single" w:sz="6" w:space="0" w:color="000000"/>
            </w:tcBorders>
          </w:tcPr>
          <w:p w14:paraId="10DD231D" w14:textId="2C5BE7CB" w:rsidR="007A6B09" w:rsidRPr="00B35864" w:rsidRDefault="007A6B09" w:rsidP="007A6B09">
            <w:pPr>
              <w:pStyle w:val="16"/>
              <w:spacing w:before="120"/>
              <w:jc w:val="center"/>
              <w:rPr>
                <w:sz w:val="18"/>
                <w:szCs w:val="18"/>
                <w:lang w:val="ru-RU"/>
              </w:rPr>
            </w:pPr>
            <w:r w:rsidRPr="00B35864">
              <w:rPr>
                <w:sz w:val="18"/>
                <w:szCs w:val="18"/>
              </w:rPr>
              <w:t>4.</w:t>
            </w:r>
            <w:r w:rsidRPr="00B35864">
              <w:rPr>
                <w:sz w:val="18"/>
                <w:szCs w:val="18"/>
                <w:lang w:val="ru-RU"/>
              </w:rPr>
              <w:t>2</w:t>
            </w:r>
          </w:p>
        </w:tc>
        <w:tc>
          <w:tcPr>
            <w:tcW w:w="2268" w:type="dxa"/>
            <w:tcBorders>
              <w:top w:val="single" w:sz="4" w:space="0" w:color="000000"/>
              <w:left w:val="single" w:sz="6" w:space="0" w:color="000000"/>
              <w:bottom w:val="single" w:sz="4" w:space="0" w:color="000000"/>
              <w:right w:val="single" w:sz="6" w:space="0" w:color="000000"/>
            </w:tcBorders>
          </w:tcPr>
          <w:p w14:paraId="0E98C7F6" w14:textId="77777777" w:rsidR="007A6B09" w:rsidRPr="00B35864" w:rsidRDefault="007A6B09" w:rsidP="007A6B09">
            <w:pPr>
              <w:pStyle w:val="16"/>
              <w:spacing w:before="120"/>
              <w:rPr>
                <w:sz w:val="18"/>
                <w:szCs w:val="18"/>
              </w:rPr>
            </w:pPr>
            <w:r w:rsidRPr="00B35864">
              <w:rPr>
                <w:sz w:val="18"/>
                <w:szCs w:val="18"/>
              </w:rPr>
              <w:t>Предприятия общественного питания</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96CCB93" w14:textId="1787A302" w:rsidR="007A6B09" w:rsidRPr="00B35864" w:rsidRDefault="007A6B09" w:rsidP="007A6B09">
            <w:pPr>
              <w:pStyle w:val="16"/>
              <w:spacing w:before="120"/>
              <w:jc w:val="center"/>
              <w:rPr>
                <w:b/>
                <w:bCs/>
                <w:sz w:val="18"/>
                <w:szCs w:val="18"/>
                <w:lang w:val="ru-RU"/>
              </w:rPr>
            </w:pPr>
            <w:r w:rsidRPr="00B35864">
              <w:rPr>
                <w:b/>
                <w:bCs/>
                <w:sz w:val="18"/>
                <w:szCs w:val="18"/>
                <w:lang w:val="ru-RU"/>
              </w:rPr>
              <w:t>100</w:t>
            </w:r>
          </w:p>
        </w:tc>
        <w:tc>
          <w:tcPr>
            <w:tcW w:w="426" w:type="dxa"/>
            <w:tcBorders>
              <w:top w:val="single" w:sz="6" w:space="0" w:color="000000"/>
              <w:left w:val="single" w:sz="6" w:space="0" w:color="000000"/>
              <w:bottom w:val="single" w:sz="6" w:space="0" w:color="000000"/>
              <w:right w:val="single" w:sz="6" w:space="0" w:color="000000"/>
            </w:tcBorders>
          </w:tcPr>
          <w:p w14:paraId="2DCA7CBA" w14:textId="5BE519F4" w:rsidR="007A6B09" w:rsidRPr="00B35864" w:rsidRDefault="007A6B09" w:rsidP="007A6B09">
            <w:pPr>
              <w:pStyle w:val="16"/>
              <w:spacing w:before="120"/>
              <w:rPr>
                <w:sz w:val="18"/>
                <w:szCs w:val="18"/>
                <w:lang w:val="ru-RU"/>
              </w:rPr>
            </w:pPr>
            <w:r w:rsidRPr="00B35864">
              <w:rPr>
                <w:bCs/>
                <w:sz w:val="18"/>
                <w:szCs w:val="18"/>
                <w:lang w:val="ru-RU"/>
              </w:rPr>
              <w:t>31</w:t>
            </w:r>
          </w:p>
        </w:tc>
        <w:tc>
          <w:tcPr>
            <w:tcW w:w="425" w:type="dxa"/>
            <w:tcBorders>
              <w:top w:val="single" w:sz="6" w:space="0" w:color="000000"/>
              <w:left w:val="single" w:sz="6" w:space="0" w:color="000000"/>
              <w:bottom w:val="single" w:sz="6" w:space="0" w:color="000000"/>
              <w:right w:val="single" w:sz="6" w:space="0" w:color="000000"/>
            </w:tcBorders>
          </w:tcPr>
          <w:p w14:paraId="4C1FB97F" w14:textId="79A4EDB1" w:rsidR="007A6B09" w:rsidRPr="00B35864" w:rsidRDefault="007A6B09" w:rsidP="007A6B09">
            <w:pPr>
              <w:pStyle w:val="16"/>
              <w:spacing w:before="120"/>
              <w:rPr>
                <w:sz w:val="18"/>
                <w:szCs w:val="18"/>
                <w:lang w:val="ru-RU"/>
              </w:rPr>
            </w:pPr>
            <w:r w:rsidRPr="00B35864">
              <w:rPr>
                <w:bCs/>
                <w:sz w:val="18"/>
                <w:szCs w:val="18"/>
                <w:lang w:val="ru-RU"/>
              </w:rPr>
              <w:t>29</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81C1360" w14:textId="536B5869" w:rsidR="007A6B09" w:rsidRPr="00B35864" w:rsidRDefault="007A6B09" w:rsidP="007A6B09">
            <w:pPr>
              <w:pStyle w:val="16"/>
              <w:spacing w:before="120"/>
              <w:jc w:val="center"/>
              <w:rPr>
                <w:b/>
                <w:bCs/>
                <w:sz w:val="18"/>
                <w:szCs w:val="18"/>
              </w:rPr>
            </w:pPr>
            <w:r w:rsidRPr="00B35864">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14:paraId="68204CB3" w14:textId="701BBAEB" w:rsidR="007A6B09" w:rsidRPr="00B35864" w:rsidRDefault="007A6B09" w:rsidP="007A6B09">
            <w:pPr>
              <w:pStyle w:val="16"/>
              <w:spacing w:before="120"/>
              <w:rPr>
                <w:sz w:val="18"/>
                <w:szCs w:val="18"/>
                <w:lang w:val="ru-RU"/>
              </w:rPr>
            </w:pPr>
            <w:r w:rsidRPr="00B35864">
              <w:rPr>
                <w:bCs/>
                <w:sz w:val="18"/>
                <w:szCs w:val="18"/>
                <w:lang w:val="ru-RU"/>
              </w:rPr>
              <w:t>5</w:t>
            </w:r>
          </w:p>
        </w:tc>
        <w:tc>
          <w:tcPr>
            <w:tcW w:w="426" w:type="dxa"/>
            <w:tcBorders>
              <w:top w:val="single" w:sz="6" w:space="0" w:color="000000"/>
              <w:left w:val="single" w:sz="6" w:space="0" w:color="000000"/>
              <w:bottom w:val="single" w:sz="6" w:space="0" w:color="000000"/>
              <w:right w:val="single" w:sz="6" w:space="0" w:color="000000"/>
            </w:tcBorders>
          </w:tcPr>
          <w:p w14:paraId="3A2B4E90" w14:textId="670A882E" w:rsidR="007A6B09" w:rsidRPr="00B35864" w:rsidRDefault="007A6B09" w:rsidP="007A6B09">
            <w:pPr>
              <w:pStyle w:val="16"/>
              <w:spacing w:before="120"/>
              <w:rPr>
                <w:sz w:val="18"/>
                <w:szCs w:val="18"/>
                <w:lang w:val="ru-RU"/>
              </w:rPr>
            </w:pPr>
            <w:r w:rsidRPr="00B35864">
              <w:rPr>
                <w:bCs/>
                <w:sz w:val="18"/>
                <w:szCs w:val="18"/>
                <w:lang w:val="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A71B47E" w14:textId="59C29B49" w:rsidR="007A6B09" w:rsidRPr="00B35864" w:rsidRDefault="007A6B09" w:rsidP="007A6B09">
            <w:pPr>
              <w:pStyle w:val="16"/>
              <w:spacing w:before="120"/>
              <w:jc w:val="center"/>
              <w:rPr>
                <w:b/>
                <w:bCs/>
                <w:sz w:val="18"/>
                <w:szCs w:val="18"/>
                <w:lang w:val="ru-RU"/>
              </w:rPr>
            </w:pPr>
            <w:r w:rsidRPr="00B35864">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14:paraId="672618DE" w14:textId="08C69784" w:rsidR="007A6B09" w:rsidRPr="00B35864" w:rsidRDefault="007A6B09" w:rsidP="007A6B09">
            <w:pPr>
              <w:pStyle w:val="16"/>
              <w:spacing w:before="120"/>
              <w:jc w:val="center"/>
              <w:rPr>
                <w:bCs/>
                <w:sz w:val="18"/>
                <w:szCs w:val="18"/>
                <w:lang w:val="ru-RU"/>
              </w:rPr>
            </w:pPr>
            <w:r w:rsidRPr="00B35864">
              <w:rPr>
                <w:bCs/>
                <w:sz w:val="18"/>
                <w:szCs w:val="18"/>
                <w:lang w:val="ru-RU"/>
              </w:rPr>
              <w:t>8</w:t>
            </w:r>
          </w:p>
        </w:tc>
        <w:tc>
          <w:tcPr>
            <w:tcW w:w="425" w:type="dxa"/>
            <w:tcBorders>
              <w:top w:val="single" w:sz="6" w:space="0" w:color="000000"/>
              <w:left w:val="single" w:sz="6" w:space="0" w:color="000000"/>
              <w:bottom w:val="single" w:sz="6" w:space="0" w:color="000000"/>
              <w:right w:val="single" w:sz="6" w:space="0" w:color="000000"/>
            </w:tcBorders>
          </w:tcPr>
          <w:p w14:paraId="3B94E759" w14:textId="705A653D" w:rsidR="007A6B09" w:rsidRPr="00B35864" w:rsidRDefault="007A6B09" w:rsidP="007A6B09">
            <w:pPr>
              <w:pStyle w:val="16"/>
              <w:spacing w:before="120"/>
              <w:jc w:val="center"/>
              <w:rPr>
                <w:bCs/>
                <w:sz w:val="18"/>
                <w:szCs w:val="18"/>
                <w:lang w:val="ru-RU"/>
              </w:rPr>
            </w:pPr>
            <w:r w:rsidRPr="00B35864">
              <w:rPr>
                <w:bCs/>
                <w:sz w:val="18"/>
                <w:szCs w:val="18"/>
                <w:lang w:val="ru-RU"/>
              </w:rPr>
              <w:t>7</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A7C0DFB" w14:textId="73BFE0D2" w:rsidR="007A6B09" w:rsidRPr="00B35864" w:rsidRDefault="007A6B09" w:rsidP="007A6B09">
            <w:pPr>
              <w:pStyle w:val="16"/>
              <w:spacing w:before="120"/>
              <w:jc w:val="center"/>
              <w:rPr>
                <w:b/>
                <w:bCs/>
                <w:sz w:val="18"/>
                <w:szCs w:val="18"/>
                <w:lang w:val="ru-RU"/>
              </w:rPr>
            </w:pPr>
            <w:r w:rsidRPr="00B35864">
              <w:rPr>
                <w:b/>
                <w:sz w:val="18"/>
                <w:szCs w:val="18"/>
                <w:lang w:val="ru-RU"/>
              </w:rPr>
              <w:t>100</w:t>
            </w:r>
          </w:p>
        </w:tc>
        <w:tc>
          <w:tcPr>
            <w:tcW w:w="567" w:type="dxa"/>
            <w:tcBorders>
              <w:top w:val="single" w:sz="6" w:space="0" w:color="000000"/>
              <w:left w:val="single" w:sz="6" w:space="0" w:color="000000"/>
              <w:bottom w:val="single" w:sz="6" w:space="0" w:color="000000"/>
              <w:right w:val="single" w:sz="6" w:space="0" w:color="000000"/>
            </w:tcBorders>
          </w:tcPr>
          <w:p w14:paraId="64314F6A" w14:textId="449C6D50" w:rsidR="007A6B09" w:rsidRPr="00B35864" w:rsidRDefault="007A6B09" w:rsidP="007A6B09">
            <w:pPr>
              <w:pStyle w:val="16"/>
              <w:spacing w:before="120"/>
              <w:jc w:val="center"/>
              <w:rPr>
                <w:sz w:val="18"/>
                <w:szCs w:val="18"/>
                <w:lang w:val="en-US"/>
              </w:rPr>
            </w:pPr>
            <w:r w:rsidRPr="00B35864">
              <w:rPr>
                <w:sz w:val="18"/>
                <w:szCs w:val="18"/>
                <w:lang w:val="ru-RU"/>
              </w:rPr>
              <w:t>39</w:t>
            </w:r>
          </w:p>
        </w:tc>
        <w:tc>
          <w:tcPr>
            <w:tcW w:w="567" w:type="dxa"/>
            <w:tcBorders>
              <w:top w:val="single" w:sz="6" w:space="0" w:color="000000"/>
              <w:left w:val="single" w:sz="6" w:space="0" w:color="000000"/>
              <w:bottom w:val="single" w:sz="6" w:space="0" w:color="000000"/>
              <w:right w:val="single" w:sz="6" w:space="0" w:color="000000"/>
            </w:tcBorders>
          </w:tcPr>
          <w:p w14:paraId="52C091AA" w14:textId="7A7F4F05" w:rsidR="007A6B09" w:rsidRPr="00B35864" w:rsidRDefault="007A6B09" w:rsidP="007A6B09">
            <w:pPr>
              <w:pStyle w:val="16"/>
              <w:spacing w:before="120"/>
              <w:jc w:val="center"/>
              <w:rPr>
                <w:sz w:val="18"/>
                <w:szCs w:val="18"/>
                <w:lang w:val="ru-RU"/>
              </w:rPr>
            </w:pPr>
            <w:r w:rsidRPr="00B35864">
              <w:rPr>
                <w:sz w:val="18"/>
                <w:szCs w:val="18"/>
                <w:lang w:val="ru-RU"/>
              </w:rPr>
              <w:t>36</w:t>
            </w:r>
          </w:p>
        </w:tc>
        <w:tc>
          <w:tcPr>
            <w:tcW w:w="993" w:type="dxa"/>
            <w:tcBorders>
              <w:top w:val="single" w:sz="6" w:space="0" w:color="000000"/>
              <w:left w:val="single" w:sz="6" w:space="0" w:color="000000"/>
              <w:bottom w:val="single" w:sz="6" w:space="0" w:color="000000"/>
              <w:right w:val="single" w:sz="6" w:space="0" w:color="000000"/>
            </w:tcBorders>
          </w:tcPr>
          <w:p w14:paraId="40A0FFC6" w14:textId="77777777" w:rsidR="007A6B09" w:rsidRPr="00B35864" w:rsidRDefault="007A6B09" w:rsidP="007A6B09">
            <w:pPr>
              <w:pStyle w:val="16"/>
              <w:spacing w:before="120"/>
              <w:rPr>
                <w:sz w:val="18"/>
                <w:szCs w:val="18"/>
              </w:rPr>
            </w:pPr>
            <w:r w:rsidRPr="00B35864">
              <w:rPr>
                <w:sz w:val="18"/>
                <w:szCs w:val="18"/>
              </w:rPr>
              <w:t>40 на 1 тыс. чел</w:t>
            </w:r>
          </w:p>
        </w:tc>
        <w:tc>
          <w:tcPr>
            <w:tcW w:w="708" w:type="dxa"/>
            <w:tcBorders>
              <w:top w:val="single" w:sz="6" w:space="0" w:color="000000"/>
              <w:left w:val="single" w:sz="6" w:space="0" w:color="000000"/>
              <w:bottom w:val="single" w:sz="6" w:space="0" w:color="000000"/>
              <w:right w:val="single" w:sz="4" w:space="0" w:color="000000"/>
            </w:tcBorders>
          </w:tcPr>
          <w:p w14:paraId="7B8120AC" w14:textId="77777777" w:rsidR="007A6B09" w:rsidRPr="00B35864" w:rsidRDefault="007A6B09" w:rsidP="007A6B09">
            <w:pPr>
              <w:pStyle w:val="16"/>
              <w:spacing w:before="120"/>
              <w:rPr>
                <w:sz w:val="18"/>
                <w:szCs w:val="18"/>
              </w:rPr>
            </w:pPr>
            <w:r w:rsidRPr="00B35864">
              <w:rPr>
                <w:sz w:val="18"/>
                <w:szCs w:val="18"/>
              </w:rPr>
              <w:t>мест</w:t>
            </w:r>
          </w:p>
        </w:tc>
      </w:tr>
      <w:tr w:rsidR="00EC4A10" w:rsidRPr="00DF08D2" w14:paraId="2FDA6718" w14:textId="77777777" w:rsidTr="00122288">
        <w:trPr>
          <w:trHeight w:val="300"/>
        </w:trPr>
        <w:tc>
          <w:tcPr>
            <w:tcW w:w="562" w:type="dxa"/>
            <w:tcBorders>
              <w:top w:val="single" w:sz="4" w:space="0" w:color="000000"/>
              <w:left w:val="single" w:sz="4" w:space="0" w:color="000000"/>
              <w:bottom w:val="single" w:sz="4" w:space="0" w:color="000000"/>
              <w:right w:val="single" w:sz="6" w:space="0" w:color="000000"/>
            </w:tcBorders>
          </w:tcPr>
          <w:p w14:paraId="679D5481" w14:textId="6C038537" w:rsidR="00EC4A10" w:rsidRPr="00B35864" w:rsidRDefault="00EC4A10" w:rsidP="00BA356D">
            <w:pPr>
              <w:pStyle w:val="16"/>
              <w:spacing w:before="120"/>
              <w:jc w:val="center"/>
              <w:rPr>
                <w:sz w:val="18"/>
                <w:szCs w:val="18"/>
                <w:lang w:val="ru-RU"/>
              </w:rPr>
            </w:pPr>
            <w:r w:rsidRPr="00B35864">
              <w:rPr>
                <w:sz w:val="18"/>
                <w:szCs w:val="18"/>
              </w:rPr>
              <w:lastRenderedPageBreak/>
              <w:t>4.</w:t>
            </w:r>
            <w:r w:rsidR="00BA356D" w:rsidRPr="00B35864">
              <w:rPr>
                <w:sz w:val="18"/>
                <w:szCs w:val="18"/>
                <w:lang w:val="ru-RU"/>
              </w:rPr>
              <w:t>3</w:t>
            </w:r>
          </w:p>
        </w:tc>
        <w:tc>
          <w:tcPr>
            <w:tcW w:w="2268" w:type="dxa"/>
            <w:tcBorders>
              <w:top w:val="single" w:sz="4" w:space="0" w:color="000000"/>
              <w:left w:val="single" w:sz="6" w:space="0" w:color="000000"/>
              <w:bottom w:val="single" w:sz="4" w:space="0" w:color="000000"/>
              <w:right w:val="single" w:sz="6" w:space="0" w:color="000000"/>
            </w:tcBorders>
            <w:shd w:val="clear" w:color="auto" w:fill="auto"/>
          </w:tcPr>
          <w:p w14:paraId="19BFD94B" w14:textId="77777777" w:rsidR="00EC4A10" w:rsidRPr="00B35864" w:rsidRDefault="00EC4A10" w:rsidP="00EC4A10">
            <w:pPr>
              <w:pStyle w:val="16"/>
              <w:spacing w:before="120"/>
              <w:rPr>
                <w:sz w:val="18"/>
                <w:szCs w:val="18"/>
              </w:rPr>
            </w:pPr>
            <w:r w:rsidRPr="00B35864">
              <w:rPr>
                <w:sz w:val="18"/>
                <w:szCs w:val="18"/>
              </w:rPr>
              <w:t>Предприятия бытового обслуживания</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C5BB6D2" w14:textId="77777777" w:rsidR="00EC4A10" w:rsidRPr="00B35864" w:rsidRDefault="00EC4A10" w:rsidP="00EC4A10">
            <w:pPr>
              <w:pStyle w:val="16"/>
              <w:spacing w:before="120"/>
              <w:jc w:val="center"/>
              <w:rPr>
                <w:b/>
                <w:bCs/>
                <w:sz w:val="18"/>
                <w:szCs w:val="18"/>
              </w:rPr>
            </w:pPr>
            <w:r w:rsidRPr="00B35864">
              <w:rPr>
                <w:b/>
                <w:bCs/>
                <w:sz w:val="18"/>
                <w:szCs w:val="18"/>
              </w:rPr>
              <w:t>-</w:t>
            </w:r>
          </w:p>
        </w:tc>
        <w:tc>
          <w:tcPr>
            <w:tcW w:w="426" w:type="dxa"/>
            <w:tcBorders>
              <w:top w:val="single" w:sz="6" w:space="0" w:color="000000"/>
              <w:left w:val="single" w:sz="6" w:space="0" w:color="000000"/>
              <w:bottom w:val="single" w:sz="6" w:space="0" w:color="000000"/>
              <w:right w:val="single" w:sz="6" w:space="0" w:color="000000"/>
            </w:tcBorders>
          </w:tcPr>
          <w:p w14:paraId="458182C9" w14:textId="165B7290" w:rsidR="00EC4A10" w:rsidRPr="00B35864" w:rsidRDefault="007A6B09" w:rsidP="00EC4A10">
            <w:pPr>
              <w:pStyle w:val="16"/>
              <w:spacing w:before="120"/>
              <w:rPr>
                <w:sz w:val="18"/>
                <w:szCs w:val="18"/>
                <w:lang w:val="ru-RU"/>
              </w:rPr>
            </w:pPr>
            <w:r w:rsidRPr="00B35864">
              <w:rPr>
                <w:sz w:val="18"/>
                <w:szCs w:val="18"/>
                <w:lang w:val="ru-RU" w:eastAsia="en-US"/>
              </w:rPr>
              <w:t>6</w:t>
            </w:r>
          </w:p>
        </w:tc>
        <w:tc>
          <w:tcPr>
            <w:tcW w:w="425" w:type="dxa"/>
            <w:tcBorders>
              <w:top w:val="single" w:sz="6" w:space="0" w:color="000000"/>
              <w:left w:val="single" w:sz="6" w:space="0" w:color="000000"/>
              <w:bottom w:val="single" w:sz="6" w:space="0" w:color="000000"/>
              <w:right w:val="single" w:sz="6" w:space="0" w:color="000000"/>
            </w:tcBorders>
          </w:tcPr>
          <w:p w14:paraId="14833376" w14:textId="2DDCFB83" w:rsidR="00EC4A10" w:rsidRPr="00B35864" w:rsidRDefault="007A6B09" w:rsidP="00EC4A10">
            <w:pPr>
              <w:pStyle w:val="16"/>
              <w:spacing w:before="120"/>
              <w:rPr>
                <w:sz w:val="18"/>
                <w:szCs w:val="18"/>
                <w:lang w:val="ru-RU"/>
              </w:rPr>
            </w:pPr>
            <w:r w:rsidRPr="00B35864">
              <w:rPr>
                <w:sz w:val="18"/>
                <w:szCs w:val="18"/>
                <w:lang w:val="ru-RU" w:eastAsia="en-US"/>
              </w:rPr>
              <w:t>5</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859F290" w14:textId="24D362F6" w:rsidR="00EC4A10" w:rsidRPr="00B35864" w:rsidRDefault="00EC4A10" w:rsidP="00EC4A10">
            <w:pPr>
              <w:pStyle w:val="16"/>
              <w:spacing w:before="120"/>
              <w:jc w:val="center"/>
              <w:rPr>
                <w:b/>
                <w:bCs/>
                <w:sz w:val="18"/>
                <w:szCs w:val="18"/>
              </w:rPr>
            </w:pPr>
            <w:r w:rsidRPr="00B35864">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14:paraId="7DBB36BB" w14:textId="33610221" w:rsidR="00EC4A10" w:rsidRPr="00B35864" w:rsidRDefault="007A6B09" w:rsidP="00EC4A10">
            <w:pPr>
              <w:pStyle w:val="16"/>
              <w:spacing w:before="120"/>
              <w:rPr>
                <w:sz w:val="18"/>
                <w:szCs w:val="18"/>
                <w:lang w:val="ru-RU"/>
              </w:rPr>
            </w:pPr>
            <w:r w:rsidRPr="00B35864">
              <w:rPr>
                <w:bCs/>
                <w:sz w:val="18"/>
                <w:szCs w:val="18"/>
                <w:lang w:val="ru-RU"/>
              </w:rPr>
              <w:t>1</w:t>
            </w:r>
          </w:p>
        </w:tc>
        <w:tc>
          <w:tcPr>
            <w:tcW w:w="426" w:type="dxa"/>
            <w:tcBorders>
              <w:top w:val="single" w:sz="6" w:space="0" w:color="000000"/>
              <w:left w:val="single" w:sz="6" w:space="0" w:color="000000"/>
              <w:bottom w:val="single" w:sz="6" w:space="0" w:color="000000"/>
              <w:right w:val="single" w:sz="6" w:space="0" w:color="000000"/>
            </w:tcBorders>
          </w:tcPr>
          <w:p w14:paraId="122F9B86" w14:textId="04ACB2C2" w:rsidR="00EC4A10" w:rsidRPr="00B35864" w:rsidRDefault="007A6B09" w:rsidP="00EC4A10">
            <w:pPr>
              <w:pStyle w:val="16"/>
              <w:spacing w:before="120"/>
              <w:rPr>
                <w:sz w:val="18"/>
                <w:szCs w:val="18"/>
                <w:lang w:val="ru-RU"/>
              </w:rPr>
            </w:pPr>
            <w:r w:rsidRPr="00B35864">
              <w:rPr>
                <w:bCs/>
                <w:sz w:val="18"/>
                <w:szCs w:val="18"/>
                <w:lang w:val="ru-RU"/>
              </w:rPr>
              <w:t>1</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76E1342" w14:textId="77777777" w:rsidR="00EC4A10" w:rsidRPr="00B35864" w:rsidRDefault="00EC4A10" w:rsidP="00EC4A10">
            <w:pPr>
              <w:pStyle w:val="16"/>
              <w:spacing w:before="120"/>
              <w:jc w:val="center"/>
              <w:rPr>
                <w:b/>
                <w:bCs/>
                <w:sz w:val="18"/>
                <w:szCs w:val="18"/>
              </w:rPr>
            </w:pPr>
            <w:r w:rsidRPr="00B35864">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14:paraId="64E5B1ED" w14:textId="0FB4624D" w:rsidR="00EC4A10" w:rsidRPr="00B35864" w:rsidRDefault="007A6B09" w:rsidP="00EC4A10">
            <w:pPr>
              <w:pStyle w:val="16"/>
              <w:spacing w:before="120"/>
              <w:rPr>
                <w:sz w:val="18"/>
                <w:szCs w:val="18"/>
                <w:lang w:val="ru-RU"/>
              </w:rPr>
            </w:pPr>
            <w:r w:rsidRPr="00B35864">
              <w:rPr>
                <w:sz w:val="18"/>
                <w:szCs w:val="18"/>
                <w:lang w:val="ru-RU"/>
              </w:rPr>
              <w:t>2</w:t>
            </w:r>
          </w:p>
        </w:tc>
        <w:tc>
          <w:tcPr>
            <w:tcW w:w="425" w:type="dxa"/>
            <w:tcBorders>
              <w:top w:val="single" w:sz="6" w:space="0" w:color="000000"/>
              <w:left w:val="single" w:sz="6" w:space="0" w:color="000000"/>
              <w:bottom w:val="single" w:sz="6" w:space="0" w:color="000000"/>
              <w:right w:val="single" w:sz="6" w:space="0" w:color="000000"/>
            </w:tcBorders>
          </w:tcPr>
          <w:p w14:paraId="5AE7C0F7" w14:textId="29E6F49C" w:rsidR="00EC4A10" w:rsidRPr="00B35864" w:rsidRDefault="007A6B09" w:rsidP="00EC4A10">
            <w:pPr>
              <w:pStyle w:val="16"/>
              <w:spacing w:before="120"/>
              <w:rPr>
                <w:sz w:val="18"/>
                <w:szCs w:val="18"/>
                <w:lang w:val="ru-RU"/>
              </w:rPr>
            </w:pPr>
            <w:r w:rsidRPr="00B35864">
              <w:rPr>
                <w:sz w:val="18"/>
                <w:szCs w:val="18"/>
                <w:lang w:val="ru-RU"/>
              </w:rPr>
              <w:t>2</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7E2A4D7" w14:textId="77777777" w:rsidR="00EC4A10" w:rsidRPr="00B35864" w:rsidRDefault="00EC4A10" w:rsidP="00EC4A10">
            <w:pPr>
              <w:pStyle w:val="16"/>
              <w:spacing w:before="120"/>
              <w:jc w:val="center"/>
              <w:rPr>
                <w:sz w:val="18"/>
                <w:szCs w:val="18"/>
              </w:rPr>
            </w:pPr>
            <w:r w:rsidRPr="00B35864">
              <w:rPr>
                <w:sz w:val="18"/>
                <w:szCs w:val="18"/>
              </w:rPr>
              <w:t>-</w:t>
            </w:r>
          </w:p>
        </w:tc>
        <w:tc>
          <w:tcPr>
            <w:tcW w:w="567" w:type="dxa"/>
            <w:tcBorders>
              <w:top w:val="single" w:sz="6" w:space="0" w:color="000000"/>
              <w:left w:val="single" w:sz="6" w:space="0" w:color="000000"/>
              <w:bottom w:val="single" w:sz="6" w:space="0" w:color="000000"/>
              <w:right w:val="single" w:sz="6" w:space="0" w:color="000000"/>
            </w:tcBorders>
          </w:tcPr>
          <w:p w14:paraId="1CDA8F2B" w14:textId="471DD5C9" w:rsidR="00EC4A10" w:rsidRPr="00B35864" w:rsidRDefault="007A6B09" w:rsidP="00EC4A10">
            <w:pPr>
              <w:pStyle w:val="16"/>
              <w:spacing w:before="120"/>
              <w:jc w:val="center"/>
              <w:rPr>
                <w:sz w:val="18"/>
                <w:szCs w:val="18"/>
                <w:lang w:val="ru-RU"/>
              </w:rPr>
            </w:pPr>
            <w:r w:rsidRPr="00B35864">
              <w:rPr>
                <w:sz w:val="18"/>
                <w:szCs w:val="18"/>
                <w:lang w:val="ru-RU"/>
              </w:rPr>
              <w:t>9</w:t>
            </w:r>
          </w:p>
        </w:tc>
        <w:tc>
          <w:tcPr>
            <w:tcW w:w="567" w:type="dxa"/>
            <w:tcBorders>
              <w:top w:val="single" w:sz="6" w:space="0" w:color="000000"/>
              <w:left w:val="single" w:sz="6" w:space="0" w:color="000000"/>
              <w:bottom w:val="single" w:sz="6" w:space="0" w:color="000000"/>
              <w:right w:val="single" w:sz="6" w:space="0" w:color="000000"/>
            </w:tcBorders>
          </w:tcPr>
          <w:p w14:paraId="07B32DE8" w14:textId="23C84D44" w:rsidR="00EC4A10" w:rsidRPr="00B35864" w:rsidRDefault="007A6B09" w:rsidP="00EC4A10">
            <w:pPr>
              <w:pStyle w:val="16"/>
              <w:spacing w:before="120"/>
              <w:jc w:val="center"/>
              <w:rPr>
                <w:sz w:val="18"/>
                <w:szCs w:val="18"/>
                <w:lang w:val="ru-RU"/>
              </w:rPr>
            </w:pPr>
            <w:r w:rsidRPr="00B35864">
              <w:rPr>
                <w:sz w:val="18"/>
                <w:szCs w:val="18"/>
                <w:lang w:val="ru-RU"/>
              </w:rPr>
              <w:t>8</w:t>
            </w:r>
          </w:p>
        </w:tc>
        <w:tc>
          <w:tcPr>
            <w:tcW w:w="993" w:type="dxa"/>
            <w:tcBorders>
              <w:top w:val="single" w:sz="6" w:space="0" w:color="000000"/>
              <w:left w:val="single" w:sz="6" w:space="0" w:color="000000"/>
              <w:bottom w:val="single" w:sz="6" w:space="0" w:color="000000"/>
              <w:right w:val="single" w:sz="6" w:space="0" w:color="000000"/>
            </w:tcBorders>
          </w:tcPr>
          <w:p w14:paraId="7FF4C31E" w14:textId="0D9FE484" w:rsidR="00EC4A10" w:rsidRPr="00B35864" w:rsidRDefault="007618D6" w:rsidP="00EC4A10">
            <w:pPr>
              <w:pStyle w:val="16"/>
              <w:spacing w:before="120"/>
              <w:rPr>
                <w:sz w:val="18"/>
                <w:szCs w:val="18"/>
              </w:rPr>
            </w:pPr>
            <w:r w:rsidRPr="00B35864">
              <w:rPr>
                <w:sz w:val="18"/>
                <w:szCs w:val="18"/>
                <w:lang w:val="ru-RU"/>
              </w:rPr>
              <w:t>7</w:t>
            </w:r>
            <w:r w:rsidR="00EC4A10" w:rsidRPr="00B35864">
              <w:rPr>
                <w:sz w:val="18"/>
                <w:szCs w:val="18"/>
              </w:rPr>
              <w:t xml:space="preserve"> на 1 тыс. чел</w:t>
            </w:r>
          </w:p>
        </w:tc>
        <w:tc>
          <w:tcPr>
            <w:tcW w:w="708" w:type="dxa"/>
            <w:tcBorders>
              <w:top w:val="single" w:sz="6" w:space="0" w:color="000000"/>
              <w:left w:val="single" w:sz="6" w:space="0" w:color="000000"/>
              <w:bottom w:val="single" w:sz="6" w:space="0" w:color="000000"/>
              <w:right w:val="single" w:sz="4" w:space="0" w:color="000000"/>
            </w:tcBorders>
          </w:tcPr>
          <w:p w14:paraId="6BEE4BAF" w14:textId="77777777" w:rsidR="00EC4A10" w:rsidRPr="00B35864" w:rsidRDefault="00EC4A10" w:rsidP="00EC4A10">
            <w:pPr>
              <w:pStyle w:val="16"/>
              <w:spacing w:before="120"/>
              <w:rPr>
                <w:sz w:val="18"/>
                <w:szCs w:val="18"/>
              </w:rPr>
            </w:pPr>
            <w:r w:rsidRPr="00B35864">
              <w:rPr>
                <w:sz w:val="18"/>
                <w:szCs w:val="18"/>
              </w:rPr>
              <w:t>1 рабочее место</w:t>
            </w:r>
          </w:p>
        </w:tc>
      </w:tr>
      <w:tr w:rsidR="0078429B" w:rsidRPr="00DF08D2" w14:paraId="23AEBF49" w14:textId="77777777" w:rsidTr="00122288">
        <w:trPr>
          <w:trHeight w:val="300"/>
        </w:trPr>
        <w:tc>
          <w:tcPr>
            <w:tcW w:w="562" w:type="dxa"/>
            <w:tcBorders>
              <w:top w:val="single" w:sz="4" w:space="0" w:color="000000"/>
              <w:left w:val="single" w:sz="4" w:space="0" w:color="000000"/>
              <w:bottom w:val="single" w:sz="4" w:space="0" w:color="000000"/>
              <w:right w:val="single" w:sz="6" w:space="0" w:color="000000"/>
            </w:tcBorders>
          </w:tcPr>
          <w:p w14:paraId="68B1DA8F" w14:textId="77777777" w:rsidR="0078429B" w:rsidRPr="00B35864" w:rsidRDefault="0078429B" w:rsidP="00687DE0">
            <w:pPr>
              <w:pStyle w:val="16"/>
              <w:spacing w:before="120"/>
              <w:jc w:val="center"/>
              <w:rPr>
                <w:sz w:val="18"/>
                <w:szCs w:val="18"/>
              </w:rPr>
            </w:pPr>
            <w:r w:rsidRPr="00B35864">
              <w:rPr>
                <w:sz w:val="18"/>
                <w:szCs w:val="18"/>
              </w:rPr>
              <w:t>5</w:t>
            </w:r>
          </w:p>
        </w:tc>
        <w:tc>
          <w:tcPr>
            <w:tcW w:w="9639" w:type="dxa"/>
            <w:gridSpan w:val="15"/>
            <w:tcBorders>
              <w:top w:val="single" w:sz="6" w:space="0" w:color="000000"/>
              <w:left w:val="single" w:sz="6" w:space="0" w:color="000000"/>
              <w:bottom w:val="single" w:sz="6" w:space="0" w:color="000000"/>
              <w:right w:val="single" w:sz="4" w:space="0" w:color="000000"/>
            </w:tcBorders>
            <w:vAlign w:val="center"/>
          </w:tcPr>
          <w:p w14:paraId="37BE8987" w14:textId="1EA2A1F7" w:rsidR="0078429B" w:rsidRPr="00B35864" w:rsidRDefault="002703F7" w:rsidP="00687DE0">
            <w:pPr>
              <w:pStyle w:val="16"/>
              <w:spacing w:before="120"/>
              <w:jc w:val="center"/>
              <w:rPr>
                <w:b/>
                <w:bCs/>
                <w:sz w:val="18"/>
                <w:szCs w:val="18"/>
              </w:rPr>
            </w:pPr>
            <w:r w:rsidRPr="00B35864">
              <w:rPr>
                <w:b/>
                <w:bCs/>
                <w:sz w:val="18"/>
                <w:szCs w:val="18"/>
              </w:rPr>
              <w:t>Объекты пожарной охраны</w:t>
            </w:r>
          </w:p>
        </w:tc>
      </w:tr>
      <w:tr w:rsidR="00B35864" w:rsidRPr="00DF08D2" w14:paraId="54111A69" w14:textId="77777777" w:rsidTr="00122288">
        <w:trPr>
          <w:trHeight w:val="300"/>
        </w:trPr>
        <w:tc>
          <w:tcPr>
            <w:tcW w:w="562" w:type="dxa"/>
            <w:tcBorders>
              <w:top w:val="single" w:sz="4" w:space="0" w:color="000000"/>
              <w:left w:val="single" w:sz="4" w:space="0" w:color="000000"/>
              <w:bottom w:val="single" w:sz="4" w:space="0" w:color="000000"/>
              <w:right w:val="single" w:sz="6" w:space="0" w:color="000000"/>
            </w:tcBorders>
          </w:tcPr>
          <w:p w14:paraId="01ED12B0" w14:textId="77777777" w:rsidR="00B35864" w:rsidRPr="00B35864" w:rsidRDefault="00B35864" w:rsidP="00B35864">
            <w:pPr>
              <w:pStyle w:val="16"/>
              <w:spacing w:before="120"/>
              <w:jc w:val="center"/>
              <w:rPr>
                <w:sz w:val="18"/>
                <w:szCs w:val="18"/>
              </w:rPr>
            </w:pPr>
            <w:r w:rsidRPr="00B35864">
              <w:rPr>
                <w:sz w:val="18"/>
                <w:szCs w:val="18"/>
              </w:rPr>
              <w:t>5.1</w:t>
            </w:r>
          </w:p>
        </w:tc>
        <w:tc>
          <w:tcPr>
            <w:tcW w:w="2268" w:type="dxa"/>
            <w:tcBorders>
              <w:top w:val="single" w:sz="4" w:space="0" w:color="000000"/>
              <w:left w:val="single" w:sz="6" w:space="0" w:color="000000"/>
              <w:bottom w:val="single" w:sz="4" w:space="0" w:color="000000"/>
              <w:right w:val="single" w:sz="6" w:space="0" w:color="000000"/>
            </w:tcBorders>
          </w:tcPr>
          <w:p w14:paraId="7EF2A221" w14:textId="77777777" w:rsidR="00B35864" w:rsidRPr="00B35864" w:rsidRDefault="00B35864" w:rsidP="00B35864">
            <w:pPr>
              <w:pStyle w:val="16"/>
              <w:spacing w:before="120"/>
              <w:rPr>
                <w:sz w:val="18"/>
                <w:szCs w:val="18"/>
              </w:rPr>
            </w:pPr>
            <w:r w:rsidRPr="00B35864">
              <w:rPr>
                <w:sz w:val="18"/>
                <w:szCs w:val="18"/>
              </w:rPr>
              <w:t>Пожарное депо</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D343B26" w14:textId="6C0E967B" w:rsidR="00B35864" w:rsidRPr="00B35864" w:rsidRDefault="00B35864" w:rsidP="00B35864">
            <w:pPr>
              <w:pStyle w:val="16"/>
              <w:spacing w:before="120"/>
              <w:jc w:val="center"/>
              <w:rPr>
                <w:b/>
                <w:bCs/>
                <w:sz w:val="18"/>
                <w:szCs w:val="18"/>
                <w:lang w:val="ru-RU"/>
              </w:rPr>
            </w:pPr>
            <w:r>
              <w:rPr>
                <w:b/>
                <w:bCs/>
                <w:sz w:val="18"/>
                <w:szCs w:val="18"/>
                <w:lang w:val="ru-RU"/>
              </w:rPr>
              <w:t>1</w:t>
            </w:r>
          </w:p>
        </w:tc>
        <w:tc>
          <w:tcPr>
            <w:tcW w:w="426" w:type="dxa"/>
            <w:tcBorders>
              <w:top w:val="single" w:sz="6" w:space="0" w:color="000000"/>
              <w:left w:val="single" w:sz="6" w:space="0" w:color="000000"/>
              <w:bottom w:val="single" w:sz="6" w:space="0" w:color="000000"/>
              <w:right w:val="single" w:sz="6" w:space="0" w:color="000000"/>
            </w:tcBorders>
          </w:tcPr>
          <w:p w14:paraId="77CDD3FA" w14:textId="7F56BA3A" w:rsidR="00B35864" w:rsidRPr="00B35864" w:rsidRDefault="00B35864" w:rsidP="00B35864">
            <w:pPr>
              <w:pStyle w:val="16"/>
              <w:spacing w:before="120"/>
              <w:jc w:val="center"/>
              <w:rPr>
                <w:sz w:val="18"/>
                <w:szCs w:val="18"/>
                <w:lang w:val="ru-RU"/>
              </w:rPr>
            </w:pPr>
            <w:r w:rsidRPr="00B35864">
              <w:rPr>
                <w:sz w:val="18"/>
                <w:szCs w:val="18"/>
              </w:rPr>
              <w:t>0,</w:t>
            </w:r>
            <w:r>
              <w:rPr>
                <w:sz w:val="18"/>
                <w:szCs w:val="18"/>
                <w:lang w:val="ru-RU"/>
              </w:rPr>
              <w:t>3</w:t>
            </w:r>
          </w:p>
        </w:tc>
        <w:tc>
          <w:tcPr>
            <w:tcW w:w="425" w:type="dxa"/>
            <w:tcBorders>
              <w:top w:val="single" w:sz="6" w:space="0" w:color="000000"/>
              <w:left w:val="single" w:sz="6" w:space="0" w:color="000000"/>
              <w:bottom w:val="single" w:sz="6" w:space="0" w:color="000000"/>
              <w:right w:val="single" w:sz="6" w:space="0" w:color="000000"/>
            </w:tcBorders>
          </w:tcPr>
          <w:p w14:paraId="2E4A2059" w14:textId="72218C2D" w:rsidR="00B35864" w:rsidRPr="00B35864" w:rsidRDefault="00B35864" w:rsidP="00B35864">
            <w:pPr>
              <w:pStyle w:val="16"/>
              <w:spacing w:before="120"/>
              <w:jc w:val="center"/>
              <w:rPr>
                <w:sz w:val="18"/>
                <w:szCs w:val="18"/>
                <w:lang w:val="ru-RU"/>
              </w:rPr>
            </w:pPr>
            <w:r w:rsidRPr="00B35864">
              <w:rPr>
                <w:sz w:val="18"/>
                <w:szCs w:val="18"/>
              </w:rPr>
              <w:t>0,</w:t>
            </w:r>
            <w:r>
              <w:rPr>
                <w:sz w:val="18"/>
                <w:szCs w:val="18"/>
                <w:lang w:val="ru-RU"/>
              </w:rPr>
              <w:t>3</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CC7B9FD" w14:textId="322A5CB2" w:rsidR="00B35864" w:rsidRPr="00B35864" w:rsidRDefault="00B35864" w:rsidP="00B35864">
            <w:pPr>
              <w:pStyle w:val="16"/>
              <w:spacing w:before="120"/>
              <w:jc w:val="center"/>
              <w:rPr>
                <w:b/>
                <w:bCs/>
                <w:sz w:val="18"/>
                <w:szCs w:val="18"/>
              </w:rPr>
            </w:pPr>
            <w:r w:rsidRPr="00B35864">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14:paraId="45371FF0" w14:textId="4F483B80" w:rsidR="00B35864" w:rsidRPr="00B35864" w:rsidRDefault="00B35864" w:rsidP="00B35864">
            <w:pPr>
              <w:pStyle w:val="16"/>
              <w:spacing w:before="120"/>
              <w:rPr>
                <w:sz w:val="18"/>
                <w:szCs w:val="18"/>
                <w:lang w:val="ru-RU"/>
              </w:rPr>
            </w:pPr>
            <w:r w:rsidRPr="00B35864">
              <w:rPr>
                <w:bCs/>
                <w:sz w:val="18"/>
                <w:szCs w:val="18"/>
                <w:lang w:val="ru-RU"/>
              </w:rPr>
              <w:t>0,04</w:t>
            </w:r>
          </w:p>
        </w:tc>
        <w:tc>
          <w:tcPr>
            <w:tcW w:w="426" w:type="dxa"/>
            <w:tcBorders>
              <w:top w:val="single" w:sz="6" w:space="0" w:color="000000"/>
              <w:left w:val="single" w:sz="6" w:space="0" w:color="000000"/>
              <w:bottom w:val="single" w:sz="6" w:space="0" w:color="000000"/>
              <w:right w:val="single" w:sz="6" w:space="0" w:color="000000"/>
            </w:tcBorders>
          </w:tcPr>
          <w:p w14:paraId="6ED10BEF" w14:textId="6AAE62D4" w:rsidR="00B35864" w:rsidRPr="00B35864" w:rsidRDefault="00B35864" w:rsidP="00B35864">
            <w:pPr>
              <w:pStyle w:val="16"/>
              <w:spacing w:before="120"/>
              <w:rPr>
                <w:sz w:val="18"/>
                <w:szCs w:val="18"/>
                <w:lang w:val="ru-RU"/>
              </w:rPr>
            </w:pPr>
            <w:r w:rsidRPr="00B35864">
              <w:rPr>
                <w:bCs/>
                <w:sz w:val="18"/>
                <w:szCs w:val="18"/>
                <w:lang w:val="ru-RU"/>
              </w:rPr>
              <w:t>0,04</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4C3B02E" w14:textId="7B2C16FE" w:rsidR="00B35864" w:rsidRPr="00B35864" w:rsidRDefault="00B35864" w:rsidP="00B35864">
            <w:pPr>
              <w:pStyle w:val="16"/>
              <w:spacing w:before="120"/>
              <w:jc w:val="center"/>
              <w:rPr>
                <w:b/>
                <w:bCs/>
                <w:sz w:val="18"/>
                <w:szCs w:val="18"/>
                <w:lang w:val="ru-RU"/>
              </w:rPr>
            </w:pPr>
            <w:r w:rsidRPr="00B35864">
              <w:rPr>
                <w:b/>
                <w:bCs/>
                <w:sz w:val="18"/>
                <w:szCs w:val="18"/>
              </w:rPr>
              <w:t>-</w:t>
            </w:r>
          </w:p>
        </w:tc>
        <w:tc>
          <w:tcPr>
            <w:tcW w:w="425" w:type="dxa"/>
            <w:tcBorders>
              <w:top w:val="single" w:sz="6" w:space="0" w:color="000000"/>
              <w:left w:val="single" w:sz="6" w:space="0" w:color="000000"/>
              <w:bottom w:val="single" w:sz="6" w:space="0" w:color="000000"/>
              <w:right w:val="single" w:sz="6" w:space="0" w:color="000000"/>
            </w:tcBorders>
          </w:tcPr>
          <w:p w14:paraId="424AC554" w14:textId="76F51B8F" w:rsidR="00B35864" w:rsidRPr="00B35864" w:rsidRDefault="00B35864" w:rsidP="00B35864">
            <w:pPr>
              <w:pStyle w:val="16"/>
              <w:spacing w:before="120"/>
              <w:jc w:val="center"/>
              <w:rPr>
                <w:bCs/>
                <w:sz w:val="18"/>
                <w:szCs w:val="18"/>
                <w:lang w:val="ru-RU"/>
              </w:rPr>
            </w:pPr>
            <w:r w:rsidRPr="00B35864">
              <w:rPr>
                <w:bCs/>
                <w:sz w:val="18"/>
                <w:szCs w:val="18"/>
                <w:lang w:val="ru-RU"/>
              </w:rPr>
              <w:t>0,07</w:t>
            </w:r>
          </w:p>
        </w:tc>
        <w:tc>
          <w:tcPr>
            <w:tcW w:w="425" w:type="dxa"/>
            <w:tcBorders>
              <w:top w:val="single" w:sz="6" w:space="0" w:color="000000"/>
              <w:left w:val="single" w:sz="6" w:space="0" w:color="000000"/>
              <w:bottom w:val="single" w:sz="6" w:space="0" w:color="000000"/>
              <w:right w:val="single" w:sz="6" w:space="0" w:color="000000"/>
            </w:tcBorders>
          </w:tcPr>
          <w:p w14:paraId="49810194" w14:textId="3281B03E" w:rsidR="00B35864" w:rsidRPr="00B35864" w:rsidRDefault="00B35864" w:rsidP="00B35864">
            <w:pPr>
              <w:pStyle w:val="16"/>
              <w:spacing w:before="120"/>
              <w:jc w:val="center"/>
              <w:rPr>
                <w:bCs/>
                <w:sz w:val="18"/>
                <w:szCs w:val="18"/>
              </w:rPr>
            </w:pPr>
            <w:r w:rsidRPr="00B35864">
              <w:rPr>
                <w:bCs/>
                <w:sz w:val="18"/>
                <w:szCs w:val="18"/>
                <w:lang w:val="ru-RU"/>
              </w:rPr>
              <w:t>0,07</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5267157" w14:textId="4F1D94E3" w:rsidR="00B35864" w:rsidRPr="00B35864" w:rsidRDefault="00B35864" w:rsidP="00B35864">
            <w:pPr>
              <w:pStyle w:val="16"/>
              <w:spacing w:before="120"/>
              <w:jc w:val="center"/>
              <w:rPr>
                <w:b/>
                <w:bCs/>
                <w:sz w:val="18"/>
                <w:szCs w:val="18"/>
                <w:lang w:val="ru-RU"/>
              </w:rPr>
            </w:pPr>
            <w:r w:rsidRPr="00B35864">
              <w:rPr>
                <w:b/>
                <w:bCs/>
                <w:sz w:val="18"/>
                <w:szCs w:val="18"/>
                <w:lang w:val="ru-RU"/>
              </w:rPr>
              <w:t>1</w:t>
            </w:r>
          </w:p>
        </w:tc>
        <w:tc>
          <w:tcPr>
            <w:tcW w:w="567" w:type="dxa"/>
            <w:tcBorders>
              <w:top w:val="single" w:sz="6" w:space="0" w:color="000000"/>
              <w:left w:val="single" w:sz="6" w:space="0" w:color="000000"/>
              <w:bottom w:val="single" w:sz="6" w:space="0" w:color="000000"/>
              <w:right w:val="single" w:sz="6" w:space="0" w:color="000000"/>
            </w:tcBorders>
          </w:tcPr>
          <w:p w14:paraId="5ED709FE" w14:textId="364A138E" w:rsidR="00B35864" w:rsidRPr="00B35864" w:rsidRDefault="00B35864" w:rsidP="00B35864">
            <w:pPr>
              <w:pStyle w:val="16"/>
              <w:spacing w:before="120"/>
              <w:jc w:val="center"/>
              <w:rPr>
                <w:sz w:val="18"/>
                <w:szCs w:val="18"/>
                <w:lang w:val="ru-RU"/>
              </w:rPr>
            </w:pPr>
            <w:r w:rsidRPr="00B35864">
              <w:rPr>
                <w:sz w:val="18"/>
                <w:szCs w:val="18"/>
                <w:lang w:val="ru-RU"/>
              </w:rPr>
              <w:t>0,</w:t>
            </w:r>
            <w:r>
              <w:rPr>
                <w:sz w:val="18"/>
                <w:szCs w:val="18"/>
                <w:lang w:val="ru-RU"/>
              </w:rPr>
              <w:t>41</w:t>
            </w:r>
          </w:p>
        </w:tc>
        <w:tc>
          <w:tcPr>
            <w:tcW w:w="567" w:type="dxa"/>
            <w:tcBorders>
              <w:top w:val="single" w:sz="6" w:space="0" w:color="000000"/>
              <w:left w:val="single" w:sz="6" w:space="0" w:color="000000"/>
              <w:bottom w:val="single" w:sz="6" w:space="0" w:color="000000"/>
              <w:right w:val="single" w:sz="6" w:space="0" w:color="000000"/>
            </w:tcBorders>
          </w:tcPr>
          <w:p w14:paraId="7AA74AFC" w14:textId="1ECF41C3" w:rsidR="00B35864" w:rsidRPr="00B35864" w:rsidRDefault="00B35864" w:rsidP="00B35864">
            <w:pPr>
              <w:pStyle w:val="16"/>
              <w:spacing w:before="120"/>
              <w:jc w:val="center"/>
              <w:rPr>
                <w:sz w:val="18"/>
                <w:szCs w:val="18"/>
                <w:lang w:val="ru-RU"/>
              </w:rPr>
            </w:pPr>
            <w:r w:rsidRPr="00B35864">
              <w:rPr>
                <w:sz w:val="18"/>
                <w:szCs w:val="18"/>
                <w:lang w:val="ru-RU"/>
              </w:rPr>
              <w:t>0,</w:t>
            </w:r>
            <w:r>
              <w:rPr>
                <w:sz w:val="18"/>
                <w:szCs w:val="18"/>
                <w:lang w:val="ru-RU"/>
              </w:rPr>
              <w:t>41</w:t>
            </w:r>
          </w:p>
        </w:tc>
        <w:tc>
          <w:tcPr>
            <w:tcW w:w="993" w:type="dxa"/>
            <w:tcBorders>
              <w:top w:val="single" w:sz="6" w:space="0" w:color="000000"/>
              <w:left w:val="single" w:sz="6" w:space="0" w:color="000000"/>
              <w:bottom w:val="single" w:sz="6" w:space="0" w:color="000000"/>
              <w:right w:val="single" w:sz="6" w:space="0" w:color="000000"/>
            </w:tcBorders>
          </w:tcPr>
          <w:p w14:paraId="7EF48D18" w14:textId="77777777" w:rsidR="00B35864" w:rsidRPr="00B35864" w:rsidRDefault="00B35864" w:rsidP="00B35864">
            <w:pPr>
              <w:pStyle w:val="16"/>
              <w:spacing w:before="120"/>
              <w:rPr>
                <w:sz w:val="18"/>
                <w:szCs w:val="18"/>
              </w:rPr>
            </w:pPr>
            <w:r w:rsidRPr="00B35864">
              <w:rPr>
                <w:sz w:val="18"/>
                <w:szCs w:val="18"/>
              </w:rPr>
              <w:t xml:space="preserve">0,4 на 1 тыс. жителей, </w:t>
            </w:r>
          </w:p>
        </w:tc>
        <w:tc>
          <w:tcPr>
            <w:tcW w:w="708" w:type="dxa"/>
            <w:tcBorders>
              <w:top w:val="single" w:sz="6" w:space="0" w:color="000000"/>
              <w:left w:val="single" w:sz="6" w:space="0" w:color="000000"/>
              <w:bottom w:val="single" w:sz="6" w:space="0" w:color="000000"/>
              <w:right w:val="single" w:sz="4" w:space="0" w:color="000000"/>
            </w:tcBorders>
          </w:tcPr>
          <w:p w14:paraId="06D5D320" w14:textId="77777777" w:rsidR="00B35864" w:rsidRPr="00B35864" w:rsidRDefault="00B35864" w:rsidP="00B35864">
            <w:pPr>
              <w:pStyle w:val="16"/>
              <w:spacing w:before="120"/>
              <w:rPr>
                <w:sz w:val="18"/>
                <w:szCs w:val="18"/>
              </w:rPr>
            </w:pPr>
            <w:r w:rsidRPr="00B35864">
              <w:rPr>
                <w:sz w:val="18"/>
                <w:szCs w:val="18"/>
              </w:rPr>
              <w:t>пожарный автомобиль</w:t>
            </w:r>
          </w:p>
        </w:tc>
      </w:tr>
      <w:tr w:rsidR="003E2189" w:rsidRPr="00DF08D2" w14:paraId="5E1C4C48" w14:textId="77777777" w:rsidTr="00BB7D1C">
        <w:trPr>
          <w:trHeight w:val="300"/>
        </w:trPr>
        <w:tc>
          <w:tcPr>
            <w:tcW w:w="10201" w:type="dxa"/>
            <w:gridSpan w:val="16"/>
            <w:tcBorders>
              <w:top w:val="single" w:sz="4" w:space="0" w:color="000000"/>
              <w:left w:val="single" w:sz="4" w:space="0" w:color="000000"/>
              <w:bottom w:val="single" w:sz="4" w:space="0" w:color="000000"/>
              <w:right w:val="single" w:sz="4" w:space="0" w:color="000000"/>
            </w:tcBorders>
          </w:tcPr>
          <w:p w14:paraId="04D3C0C4" w14:textId="77777777" w:rsidR="003E2189" w:rsidRPr="00662E0B" w:rsidRDefault="003E2189" w:rsidP="003E2189">
            <w:pPr>
              <w:pStyle w:val="16"/>
              <w:spacing w:before="120"/>
              <w:rPr>
                <w:sz w:val="18"/>
                <w:szCs w:val="18"/>
                <w:lang w:val="ru-RU"/>
              </w:rPr>
            </w:pPr>
            <w:r w:rsidRPr="00662E0B">
              <w:rPr>
                <w:sz w:val="18"/>
                <w:szCs w:val="18"/>
                <w:lang w:val="ru-RU"/>
              </w:rPr>
              <w:t>Ф - фактическая обеспеченность</w:t>
            </w:r>
          </w:p>
          <w:p w14:paraId="4A96C4AB" w14:textId="0462B316" w:rsidR="003E2189" w:rsidRPr="00662E0B" w:rsidRDefault="003E2189" w:rsidP="003E2189">
            <w:pPr>
              <w:pStyle w:val="16"/>
              <w:spacing w:before="120"/>
              <w:rPr>
                <w:sz w:val="18"/>
                <w:szCs w:val="18"/>
                <w:lang w:val="ru-RU"/>
              </w:rPr>
            </w:pPr>
            <w:r w:rsidRPr="00662E0B">
              <w:rPr>
                <w:sz w:val="18"/>
                <w:szCs w:val="18"/>
                <w:lang w:val="ru-RU"/>
              </w:rPr>
              <w:t>Р1 - расчетная обеспеченность (первая очередь 2023 г.)</w:t>
            </w:r>
          </w:p>
          <w:p w14:paraId="1E2720A6" w14:textId="2B45E896" w:rsidR="003E2189" w:rsidRPr="00DF08D2" w:rsidRDefault="003E2189" w:rsidP="003E2189">
            <w:pPr>
              <w:pStyle w:val="16"/>
              <w:spacing w:before="120"/>
              <w:rPr>
                <w:sz w:val="18"/>
                <w:szCs w:val="18"/>
                <w:highlight w:val="yellow"/>
                <w:lang w:val="ru-RU"/>
              </w:rPr>
            </w:pPr>
            <w:r w:rsidRPr="00662E0B">
              <w:rPr>
                <w:sz w:val="18"/>
                <w:szCs w:val="18"/>
                <w:lang w:val="ru-RU"/>
              </w:rPr>
              <w:t>Р2 - расчетная обеспеченность (расчетный срок 2033 г.)</w:t>
            </w:r>
          </w:p>
        </w:tc>
      </w:tr>
    </w:tbl>
    <w:p w14:paraId="5CDB25C8" w14:textId="77777777" w:rsidR="002703F7" w:rsidRPr="00DF08D2" w:rsidRDefault="002703F7">
      <w:pPr>
        <w:pStyle w:val="16"/>
        <w:rPr>
          <w:highlight w:val="yellow"/>
          <w:lang w:val="ru-RU" w:eastAsia="ar-SA" w:bidi="en-US"/>
        </w:rPr>
      </w:pPr>
    </w:p>
    <w:p w14:paraId="771D98D5" w14:textId="77777777" w:rsidR="0077161E" w:rsidRPr="00596B2E" w:rsidRDefault="00CB59EF">
      <w:pPr>
        <w:pStyle w:val="16"/>
        <w:jc w:val="right"/>
        <w:rPr>
          <w:lang w:val="ru-RU"/>
        </w:rPr>
      </w:pPr>
      <w:r w:rsidRPr="00596B2E">
        <w:rPr>
          <w:b/>
          <w:bCs/>
          <w:i/>
          <w:iCs/>
          <w:lang w:val="ru-RU"/>
        </w:rPr>
        <w:t>Таблица 2.1.9</w:t>
      </w:r>
    </w:p>
    <w:p w14:paraId="457D20CF" w14:textId="1A9886A1" w:rsidR="0077161E" w:rsidRPr="00596B2E" w:rsidRDefault="00CB59EF">
      <w:pPr>
        <w:pStyle w:val="16"/>
        <w:spacing w:after="80"/>
        <w:ind w:left="221" w:firstLine="709"/>
        <w:jc w:val="center"/>
        <w:rPr>
          <w:lang w:val="ru-RU"/>
        </w:rPr>
      </w:pPr>
      <w:r w:rsidRPr="00596B2E">
        <w:rPr>
          <w:b/>
          <w:bCs/>
          <w:i/>
          <w:iCs/>
          <w:lang w:val="ru-RU" w:eastAsia="ar-SA" w:bidi="en-US"/>
        </w:rPr>
        <w:t xml:space="preserve">Расчет потребности в обеспечении населения </w:t>
      </w:r>
      <w:r w:rsidR="00DF08D2" w:rsidRPr="00596B2E">
        <w:rPr>
          <w:b/>
          <w:bCs/>
          <w:i/>
          <w:iCs/>
          <w:lang w:val="ru-RU" w:eastAsia="ar-SA" w:bidi="en-US"/>
        </w:rPr>
        <w:t>Крутоярского</w:t>
      </w:r>
      <w:r w:rsidRPr="00596B2E">
        <w:rPr>
          <w:b/>
          <w:bCs/>
          <w:i/>
          <w:iCs/>
          <w:lang w:val="ru-RU" w:eastAsia="ar-SA" w:bidi="en-US"/>
        </w:rPr>
        <w:t xml:space="preserve"> СП объектами культурно-бытового и социального обслуживания местного значения поселения </w:t>
      </w:r>
    </w:p>
    <w:tbl>
      <w:tblPr>
        <w:tblpPr w:leftFromText="180" w:rightFromText="180" w:vertAnchor="text" w:tblpY="1"/>
        <w:tblOverlap w:val="never"/>
        <w:tblW w:w="9493" w:type="dxa"/>
        <w:tblLayout w:type="fixed"/>
        <w:tblLook w:val="04A0" w:firstRow="1" w:lastRow="0" w:firstColumn="1" w:lastColumn="0" w:noHBand="0" w:noVBand="1"/>
      </w:tblPr>
      <w:tblGrid>
        <w:gridCol w:w="565"/>
        <w:gridCol w:w="1557"/>
        <w:gridCol w:w="567"/>
        <w:gridCol w:w="425"/>
        <w:gridCol w:w="507"/>
        <w:gridCol w:w="363"/>
        <w:gridCol w:w="402"/>
        <w:gridCol w:w="406"/>
        <w:gridCol w:w="361"/>
        <w:gridCol w:w="402"/>
        <w:gridCol w:w="536"/>
        <w:gridCol w:w="425"/>
        <w:gridCol w:w="425"/>
        <w:gridCol w:w="425"/>
        <w:gridCol w:w="1134"/>
        <w:gridCol w:w="993"/>
      </w:tblGrid>
      <w:tr w:rsidR="000C2B99" w:rsidRPr="00DF08D2" w14:paraId="27C2F260" w14:textId="77777777" w:rsidTr="00596B2E">
        <w:trPr>
          <w:trHeight w:val="185"/>
          <w:tblHeader/>
        </w:trPr>
        <w:tc>
          <w:tcPr>
            <w:tcW w:w="565" w:type="dxa"/>
            <w:vMerge w:val="restart"/>
            <w:tcBorders>
              <w:top w:val="single" w:sz="4" w:space="0" w:color="000000"/>
              <w:left w:val="single" w:sz="4" w:space="0" w:color="000000"/>
              <w:bottom w:val="single" w:sz="4" w:space="0" w:color="000000"/>
              <w:right w:val="single" w:sz="6" w:space="0" w:color="000000"/>
            </w:tcBorders>
          </w:tcPr>
          <w:p w14:paraId="6C6081BC" w14:textId="77777777" w:rsidR="000C2B99" w:rsidRPr="00F124EE" w:rsidRDefault="000C2B99" w:rsidP="007E3228">
            <w:pPr>
              <w:pStyle w:val="16"/>
              <w:spacing w:before="120"/>
              <w:jc w:val="center"/>
              <w:rPr>
                <w:b/>
                <w:bCs/>
                <w:sz w:val="18"/>
                <w:szCs w:val="18"/>
              </w:rPr>
            </w:pPr>
            <w:r w:rsidRPr="00F124EE">
              <w:rPr>
                <w:b/>
                <w:bCs/>
                <w:sz w:val="18"/>
                <w:szCs w:val="18"/>
              </w:rPr>
              <w:t>№ п/п</w:t>
            </w:r>
          </w:p>
        </w:tc>
        <w:tc>
          <w:tcPr>
            <w:tcW w:w="1557" w:type="dxa"/>
            <w:vMerge w:val="restart"/>
            <w:tcBorders>
              <w:top w:val="single" w:sz="4" w:space="0" w:color="000000"/>
              <w:left w:val="single" w:sz="6" w:space="0" w:color="000000"/>
              <w:bottom w:val="single" w:sz="4" w:space="0" w:color="000000"/>
              <w:right w:val="single" w:sz="6" w:space="0" w:color="000000"/>
            </w:tcBorders>
          </w:tcPr>
          <w:p w14:paraId="4D5DEFA6" w14:textId="77777777" w:rsidR="000C2B99" w:rsidRPr="00F124EE" w:rsidRDefault="000C2B99" w:rsidP="007E3228">
            <w:pPr>
              <w:pStyle w:val="16"/>
              <w:spacing w:before="120"/>
              <w:jc w:val="center"/>
              <w:rPr>
                <w:b/>
                <w:bCs/>
                <w:sz w:val="18"/>
                <w:szCs w:val="18"/>
              </w:rPr>
            </w:pPr>
            <w:r w:rsidRPr="00F124EE">
              <w:rPr>
                <w:b/>
                <w:bCs/>
                <w:sz w:val="18"/>
                <w:szCs w:val="18"/>
              </w:rPr>
              <w:t>Наименование объекта</w:t>
            </w:r>
          </w:p>
        </w:tc>
        <w:tc>
          <w:tcPr>
            <w:tcW w:w="5244" w:type="dxa"/>
            <w:gridSpan w:val="12"/>
            <w:tcBorders>
              <w:top w:val="single" w:sz="4" w:space="0" w:color="000000"/>
              <w:left w:val="single" w:sz="6" w:space="0" w:color="000000"/>
              <w:bottom w:val="single" w:sz="6" w:space="0" w:color="000000"/>
              <w:right w:val="single" w:sz="4" w:space="0" w:color="000000"/>
            </w:tcBorders>
          </w:tcPr>
          <w:p w14:paraId="35F49DDE" w14:textId="77777777" w:rsidR="000C2B99" w:rsidRPr="00F124EE" w:rsidRDefault="000C2B99" w:rsidP="007E3228">
            <w:pPr>
              <w:pStyle w:val="16"/>
              <w:spacing w:before="120"/>
              <w:jc w:val="center"/>
              <w:rPr>
                <w:b/>
                <w:bCs/>
                <w:sz w:val="18"/>
                <w:szCs w:val="18"/>
              </w:rPr>
            </w:pPr>
          </w:p>
        </w:tc>
        <w:tc>
          <w:tcPr>
            <w:tcW w:w="1134" w:type="dxa"/>
            <w:vMerge w:val="restart"/>
            <w:tcBorders>
              <w:top w:val="single" w:sz="4" w:space="0" w:color="000000"/>
              <w:left w:val="single" w:sz="6" w:space="0" w:color="000000"/>
              <w:right w:val="single" w:sz="4" w:space="0" w:color="000000"/>
            </w:tcBorders>
          </w:tcPr>
          <w:p w14:paraId="04590CBE" w14:textId="6B0E3602" w:rsidR="000C2B99" w:rsidRPr="00F124EE" w:rsidRDefault="000C2B99" w:rsidP="007E3228">
            <w:pPr>
              <w:pStyle w:val="16"/>
              <w:spacing w:before="120"/>
              <w:rPr>
                <w:b/>
                <w:bCs/>
                <w:sz w:val="18"/>
                <w:szCs w:val="18"/>
              </w:rPr>
            </w:pPr>
            <w:r w:rsidRPr="00F124EE">
              <w:rPr>
                <w:b/>
                <w:bCs/>
                <w:sz w:val="18"/>
                <w:szCs w:val="18"/>
              </w:rPr>
              <w:t>Расчетный показатель на 1000 жителей</w:t>
            </w:r>
          </w:p>
        </w:tc>
        <w:tc>
          <w:tcPr>
            <w:tcW w:w="993" w:type="dxa"/>
            <w:vMerge w:val="restart"/>
            <w:tcBorders>
              <w:top w:val="single" w:sz="4" w:space="0" w:color="000000"/>
              <w:left w:val="single" w:sz="6" w:space="0" w:color="000000"/>
              <w:right w:val="single" w:sz="4" w:space="0" w:color="000000"/>
            </w:tcBorders>
          </w:tcPr>
          <w:p w14:paraId="0FA428EE" w14:textId="52CC778B" w:rsidR="000C2B99" w:rsidRPr="00F124EE" w:rsidRDefault="000C2B99" w:rsidP="007E3228">
            <w:pPr>
              <w:pStyle w:val="16"/>
              <w:spacing w:before="120"/>
              <w:rPr>
                <w:b/>
                <w:bCs/>
                <w:sz w:val="18"/>
                <w:szCs w:val="18"/>
              </w:rPr>
            </w:pPr>
            <w:r w:rsidRPr="00F124EE">
              <w:rPr>
                <w:b/>
                <w:bCs/>
                <w:sz w:val="18"/>
                <w:szCs w:val="18"/>
              </w:rPr>
              <w:t>ед. изм.</w:t>
            </w:r>
          </w:p>
        </w:tc>
      </w:tr>
      <w:tr w:rsidR="00122288" w:rsidRPr="00DF08D2" w14:paraId="36E56EFF" w14:textId="77777777" w:rsidTr="00596B2E">
        <w:trPr>
          <w:cantSplit/>
          <w:trHeight w:val="1403"/>
          <w:tblHeader/>
        </w:trPr>
        <w:tc>
          <w:tcPr>
            <w:tcW w:w="565" w:type="dxa"/>
            <w:vMerge/>
            <w:tcBorders>
              <w:top w:val="single" w:sz="4" w:space="0" w:color="000000"/>
              <w:left w:val="single" w:sz="4" w:space="0" w:color="000000"/>
              <w:bottom w:val="single" w:sz="6" w:space="0" w:color="000000"/>
              <w:right w:val="single" w:sz="6" w:space="0" w:color="000000"/>
            </w:tcBorders>
          </w:tcPr>
          <w:p w14:paraId="7CD92463" w14:textId="77777777" w:rsidR="00122288" w:rsidRPr="00F124EE" w:rsidRDefault="00122288" w:rsidP="00122288">
            <w:pPr>
              <w:pStyle w:val="16"/>
              <w:spacing w:before="120"/>
              <w:jc w:val="center"/>
              <w:rPr>
                <w:sz w:val="18"/>
                <w:szCs w:val="18"/>
              </w:rPr>
            </w:pPr>
          </w:p>
        </w:tc>
        <w:tc>
          <w:tcPr>
            <w:tcW w:w="1557" w:type="dxa"/>
            <w:vMerge/>
            <w:tcBorders>
              <w:top w:val="single" w:sz="4" w:space="0" w:color="000000"/>
              <w:left w:val="single" w:sz="6" w:space="0" w:color="000000"/>
              <w:bottom w:val="single" w:sz="6" w:space="0" w:color="000000"/>
              <w:right w:val="single" w:sz="6" w:space="0" w:color="000000"/>
            </w:tcBorders>
            <w:vAlign w:val="center"/>
          </w:tcPr>
          <w:p w14:paraId="3155F02A" w14:textId="77777777" w:rsidR="00122288" w:rsidRPr="00F124EE" w:rsidRDefault="00122288" w:rsidP="00122288">
            <w:pPr>
              <w:pStyle w:val="16"/>
              <w:spacing w:before="120"/>
              <w:rPr>
                <w:sz w:val="18"/>
                <w:szCs w:val="18"/>
              </w:rPr>
            </w:pPr>
          </w:p>
        </w:tc>
        <w:tc>
          <w:tcPr>
            <w:tcW w:w="1499" w:type="dxa"/>
            <w:gridSpan w:val="3"/>
            <w:tcBorders>
              <w:top w:val="single" w:sz="6" w:space="0" w:color="000000"/>
              <w:left w:val="single" w:sz="6" w:space="0" w:color="000000"/>
              <w:bottom w:val="single" w:sz="6" w:space="0" w:color="000000"/>
              <w:right w:val="single" w:sz="6" w:space="0" w:color="000000"/>
            </w:tcBorders>
          </w:tcPr>
          <w:p w14:paraId="7A259E27" w14:textId="38B92E99" w:rsidR="00122288" w:rsidRPr="00F124EE" w:rsidRDefault="00122288" w:rsidP="00122288">
            <w:pPr>
              <w:pStyle w:val="16"/>
              <w:spacing w:before="120"/>
              <w:jc w:val="center"/>
              <w:rPr>
                <w:b/>
                <w:bCs/>
                <w:sz w:val="18"/>
                <w:szCs w:val="18"/>
              </w:rPr>
            </w:pPr>
            <w:r w:rsidRPr="00F124EE">
              <w:rPr>
                <w:color w:val="000000"/>
                <w:sz w:val="20"/>
              </w:rPr>
              <w:t>п. Крутоярский</w:t>
            </w:r>
          </w:p>
        </w:tc>
        <w:tc>
          <w:tcPr>
            <w:tcW w:w="1171" w:type="dxa"/>
            <w:gridSpan w:val="3"/>
            <w:tcBorders>
              <w:top w:val="single" w:sz="6" w:space="0" w:color="000000"/>
              <w:left w:val="single" w:sz="6" w:space="0" w:color="000000"/>
              <w:bottom w:val="single" w:sz="6" w:space="0" w:color="000000"/>
              <w:right w:val="single" w:sz="6" w:space="0" w:color="000000"/>
            </w:tcBorders>
          </w:tcPr>
          <w:p w14:paraId="10312E1D" w14:textId="590CE963" w:rsidR="00122288" w:rsidRPr="00F124EE" w:rsidRDefault="00122288" w:rsidP="00122288">
            <w:pPr>
              <w:pStyle w:val="16"/>
              <w:spacing w:before="120"/>
              <w:jc w:val="center"/>
              <w:rPr>
                <w:b/>
                <w:bCs/>
                <w:sz w:val="18"/>
                <w:szCs w:val="18"/>
              </w:rPr>
            </w:pPr>
            <w:r w:rsidRPr="00F124EE">
              <w:rPr>
                <w:color w:val="000000"/>
                <w:sz w:val="20"/>
              </w:rPr>
              <w:t>д. Быково</w:t>
            </w:r>
          </w:p>
        </w:tc>
        <w:tc>
          <w:tcPr>
            <w:tcW w:w="1299" w:type="dxa"/>
            <w:gridSpan w:val="3"/>
            <w:tcBorders>
              <w:top w:val="single" w:sz="6" w:space="0" w:color="000000"/>
              <w:left w:val="single" w:sz="6" w:space="0" w:color="000000"/>
              <w:bottom w:val="single" w:sz="6" w:space="0" w:color="000000"/>
              <w:right w:val="single" w:sz="6" w:space="0" w:color="000000"/>
            </w:tcBorders>
          </w:tcPr>
          <w:p w14:paraId="49C2D066" w14:textId="5D924F85" w:rsidR="00122288" w:rsidRPr="00F124EE" w:rsidRDefault="00122288" w:rsidP="00122288">
            <w:pPr>
              <w:pStyle w:val="16"/>
              <w:spacing w:before="120"/>
              <w:jc w:val="center"/>
              <w:rPr>
                <w:b/>
                <w:bCs/>
                <w:sz w:val="18"/>
                <w:szCs w:val="18"/>
              </w:rPr>
            </w:pPr>
            <w:r w:rsidRPr="00F124EE">
              <w:rPr>
                <w:sz w:val="20"/>
              </w:rPr>
              <w:t>п. Петровский</w:t>
            </w:r>
          </w:p>
        </w:tc>
        <w:tc>
          <w:tcPr>
            <w:tcW w:w="1275" w:type="dxa"/>
            <w:gridSpan w:val="3"/>
            <w:tcBorders>
              <w:top w:val="single" w:sz="6" w:space="0" w:color="000000"/>
              <w:left w:val="single" w:sz="6" w:space="0" w:color="000000"/>
              <w:bottom w:val="single" w:sz="6" w:space="0" w:color="000000"/>
              <w:right w:val="single" w:sz="6" w:space="0" w:color="000000"/>
            </w:tcBorders>
          </w:tcPr>
          <w:p w14:paraId="51C1A5EE" w14:textId="77777777" w:rsidR="00122288" w:rsidRPr="00F124EE" w:rsidRDefault="00122288" w:rsidP="00122288">
            <w:pPr>
              <w:pStyle w:val="16"/>
              <w:spacing w:before="120"/>
              <w:jc w:val="center"/>
              <w:rPr>
                <w:b/>
                <w:bCs/>
                <w:sz w:val="18"/>
                <w:szCs w:val="18"/>
              </w:rPr>
            </w:pPr>
            <w:r w:rsidRPr="00F124EE">
              <w:rPr>
                <w:b/>
                <w:bCs/>
                <w:sz w:val="18"/>
                <w:szCs w:val="18"/>
              </w:rPr>
              <w:t>Итого по сельскому поселению</w:t>
            </w:r>
          </w:p>
        </w:tc>
        <w:tc>
          <w:tcPr>
            <w:tcW w:w="1134" w:type="dxa"/>
            <w:vMerge/>
            <w:tcBorders>
              <w:left w:val="single" w:sz="6" w:space="0" w:color="000000"/>
              <w:right w:val="single" w:sz="6" w:space="0" w:color="000000"/>
            </w:tcBorders>
            <w:vAlign w:val="center"/>
          </w:tcPr>
          <w:p w14:paraId="0D07833D" w14:textId="05E631B9" w:rsidR="00122288" w:rsidRPr="00F124EE" w:rsidRDefault="00122288" w:rsidP="00122288">
            <w:pPr>
              <w:pStyle w:val="16"/>
              <w:spacing w:before="120"/>
              <w:rPr>
                <w:sz w:val="18"/>
                <w:szCs w:val="18"/>
              </w:rPr>
            </w:pPr>
          </w:p>
        </w:tc>
        <w:tc>
          <w:tcPr>
            <w:tcW w:w="993" w:type="dxa"/>
            <w:vMerge/>
            <w:tcBorders>
              <w:left w:val="single" w:sz="6" w:space="0" w:color="000000"/>
              <w:right w:val="single" w:sz="4" w:space="0" w:color="000000"/>
            </w:tcBorders>
            <w:vAlign w:val="center"/>
          </w:tcPr>
          <w:p w14:paraId="74428496" w14:textId="4ECE136F" w:rsidR="00122288" w:rsidRPr="00F124EE" w:rsidRDefault="00122288" w:rsidP="00122288">
            <w:pPr>
              <w:pStyle w:val="16"/>
              <w:spacing w:before="120"/>
              <w:rPr>
                <w:sz w:val="18"/>
                <w:szCs w:val="18"/>
              </w:rPr>
            </w:pPr>
          </w:p>
        </w:tc>
      </w:tr>
      <w:tr w:rsidR="000C2B99" w:rsidRPr="00DF08D2" w14:paraId="24265F6D" w14:textId="77777777" w:rsidTr="00596B2E">
        <w:trPr>
          <w:trHeight w:val="300"/>
          <w:tblHeader/>
        </w:trPr>
        <w:tc>
          <w:tcPr>
            <w:tcW w:w="565" w:type="dxa"/>
            <w:vMerge/>
            <w:tcBorders>
              <w:top w:val="single" w:sz="4" w:space="0" w:color="000000"/>
              <w:left w:val="single" w:sz="4" w:space="0" w:color="000000"/>
              <w:bottom w:val="single" w:sz="4" w:space="0" w:color="000000"/>
              <w:right w:val="single" w:sz="6" w:space="0" w:color="000000"/>
            </w:tcBorders>
          </w:tcPr>
          <w:p w14:paraId="1ADFF3E5" w14:textId="77777777" w:rsidR="000C2B99" w:rsidRPr="00F124EE" w:rsidRDefault="000C2B99" w:rsidP="007E3228">
            <w:pPr>
              <w:pStyle w:val="16"/>
              <w:spacing w:before="120"/>
              <w:jc w:val="center"/>
              <w:rPr>
                <w:sz w:val="18"/>
                <w:szCs w:val="18"/>
              </w:rPr>
            </w:pPr>
          </w:p>
        </w:tc>
        <w:tc>
          <w:tcPr>
            <w:tcW w:w="1557" w:type="dxa"/>
            <w:vMerge/>
            <w:tcBorders>
              <w:top w:val="single" w:sz="4" w:space="0" w:color="000000"/>
              <w:left w:val="single" w:sz="6" w:space="0" w:color="000000"/>
              <w:bottom w:val="single" w:sz="4" w:space="0" w:color="000000"/>
              <w:right w:val="single" w:sz="6" w:space="0" w:color="000000"/>
            </w:tcBorders>
            <w:vAlign w:val="center"/>
          </w:tcPr>
          <w:p w14:paraId="1C9C6811" w14:textId="77777777" w:rsidR="000C2B99" w:rsidRPr="00F124EE" w:rsidRDefault="000C2B99" w:rsidP="007E3228">
            <w:pPr>
              <w:pStyle w:val="16"/>
              <w:spacing w:before="120"/>
              <w:rPr>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1C4DF0D" w14:textId="77777777" w:rsidR="000C2B99" w:rsidRPr="00F124EE" w:rsidRDefault="000C2B99" w:rsidP="007E3228">
            <w:pPr>
              <w:pStyle w:val="16"/>
              <w:spacing w:before="120"/>
              <w:jc w:val="center"/>
              <w:rPr>
                <w:b/>
                <w:bCs/>
                <w:sz w:val="18"/>
                <w:szCs w:val="18"/>
              </w:rPr>
            </w:pPr>
            <w:r w:rsidRPr="00F124EE">
              <w:rPr>
                <w:b/>
                <w:bCs/>
                <w:sz w:val="18"/>
                <w:szCs w:val="18"/>
              </w:rPr>
              <w:t>Ф</w:t>
            </w:r>
          </w:p>
        </w:tc>
        <w:tc>
          <w:tcPr>
            <w:tcW w:w="425" w:type="dxa"/>
            <w:tcBorders>
              <w:top w:val="single" w:sz="6" w:space="0" w:color="000000"/>
              <w:left w:val="single" w:sz="6" w:space="0" w:color="000000"/>
              <w:bottom w:val="single" w:sz="6" w:space="0" w:color="000000"/>
              <w:right w:val="single" w:sz="6" w:space="0" w:color="000000"/>
            </w:tcBorders>
            <w:vAlign w:val="center"/>
          </w:tcPr>
          <w:p w14:paraId="68ADCFEF" w14:textId="77777777" w:rsidR="000C2B99" w:rsidRPr="00F124EE" w:rsidRDefault="000C2B99" w:rsidP="007E3228">
            <w:pPr>
              <w:pStyle w:val="16"/>
              <w:spacing w:before="120"/>
              <w:jc w:val="center"/>
              <w:rPr>
                <w:b/>
                <w:bCs/>
                <w:sz w:val="18"/>
                <w:szCs w:val="18"/>
              </w:rPr>
            </w:pPr>
            <w:r w:rsidRPr="00F124EE">
              <w:rPr>
                <w:b/>
                <w:bCs/>
                <w:sz w:val="18"/>
                <w:szCs w:val="18"/>
              </w:rPr>
              <w:t>Р1</w:t>
            </w:r>
          </w:p>
        </w:tc>
        <w:tc>
          <w:tcPr>
            <w:tcW w:w="507" w:type="dxa"/>
            <w:tcBorders>
              <w:top w:val="single" w:sz="6" w:space="0" w:color="000000"/>
              <w:left w:val="single" w:sz="6" w:space="0" w:color="000000"/>
              <w:bottom w:val="single" w:sz="6" w:space="0" w:color="000000"/>
              <w:right w:val="single" w:sz="6" w:space="0" w:color="000000"/>
            </w:tcBorders>
            <w:vAlign w:val="center"/>
          </w:tcPr>
          <w:p w14:paraId="6F0EF856" w14:textId="77777777" w:rsidR="000C2B99" w:rsidRPr="00F124EE" w:rsidRDefault="000C2B99" w:rsidP="007E3228">
            <w:pPr>
              <w:pStyle w:val="16"/>
              <w:spacing w:before="120"/>
              <w:jc w:val="center"/>
              <w:rPr>
                <w:b/>
                <w:bCs/>
                <w:sz w:val="18"/>
                <w:szCs w:val="18"/>
              </w:rPr>
            </w:pPr>
            <w:r w:rsidRPr="00F124EE">
              <w:rPr>
                <w:b/>
                <w:bCs/>
                <w:sz w:val="18"/>
                <w:szCs w:val="18"/>
              </w:rPr>
              <w:t>Р2</w:t>
            </w:r>
          </w:p>
        </w:tc>
        <w:tc>
          <w:tcPr>
            <w:tcW w:w="3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C59E664" w14:textId="77777777" w:rsidR="000C2B99" w:rsidRPr="00F124EE" w:rsidRDefault="000C2B99" w:rsidP="007E3228">
            <w:pPr>
              <w:pStyle w:val="16"/>
              <w:spacing w:before="120"/>
              <w:jc w:val="center"/>
              <w:rPr>
                <w:b/>
                <w:bCs/>
                <w:sz w:val="18"/>
                <w:szCs w:val="18"/>
              </w:rPr>
            </w:pPr>
            <w:r w:rsidRPr="00F124EE">
              <w:rPr>
                <w:b/>
                <w:bCs/>
                <w:sz w:val="18"/>
                <w:szCs w:val="18"/>
              </w:rPr>
              <w:t>Ф</w:t>
            </w:r>
          </w:p>
        </w:tc>
        <w:tc>
          <w:tcPr>
            <w:tcW w:w="402" w:type="dxa"/>
            <w:tcBorders>
              <w:top w:val="single" w:sz="6" w:space="0" w:color="000000"/>
              <w:left w:val="single" w:sz="6" w:space="0" w:color="000000"/>
              <w:bottom w:val="single" w:sz="6" w:space="0" w:color="000000"/>
              <w:right w:val="single" w:sz="6" w:space="0" w:color="000000"/>
            </w:tcBorders>
            <w:vAlign w:val="center"/>
          </w:tcPr>
          <w:p w14:paraId="0FE85A94" w14:textId="77777777" w:rsidR="000C2B99" w:rsidRPr="00F124EE" w:rsidRDefault="000C2B99" w:rsidP="007E3228">
            <w:pPr>
              <w:pStyle w:val="16"/>
              <w:spacing w:before="120"/>
              <w:jc w:val="center"/>
              <w:rPr>
                <w:b/>
                <w:bCs/>
                <w:sz w:val="18"/>
                <w:szCs w:val="18"/>
              </w:rPr>
            </w:pPr>
            <w:r w:rsidRPr="00F124EE">
              <w:rPr>
                <w:b/>
                <w:bCs/>
                <w:sz w:val="18"/>
                <w:szCs w:val="18"/>
              </w:rPr>
              <w:t>Р1</w:t>
            </w:r>
          </w:p>
        </w:tc>
        <w:tc>
          <w:tcPr>
            <w:tcW w:w="406" w:type="dxa"/>
            <w:tcBorders>
              <w:top w:val="single" w:sz="6" w:space="0" w:color="000000"/>
              <w:left w:val="single" w:sz="6" w:space="0" w:color="000000"/>
              <w:bottom w:val="single" w:sz="6" w:space="0" w:color="000000"/>
              <w:right w:val="single" w:sz="6" w:space="0" w:color="000000"/>
            </w:tcBorders>
            <w:vAlign w:val="center"/>
          </w:tcPr>
          <w:p w14:paraId="5FE7A7D8" w14:textId="77777777" w:rsidR="000C2B99" w:rsidRPr="00F124EE" w:rsidRDefault="000C2B99" w:rsidP="007E3228">
            <w:pPr>
              <w:pStyle w:val="16"/>
              <w:spacing w:before="120"/>
              <w:jc w:val="center"/>
              <w:rPr>
                <w:b/>
                <w:bCs/>
                <w:sz w:val="18"/>
                <w:szCs w:val="18"/>
              </w:rPr>
            </w:pPr>
            <w:r w:rsidRPr="00F124EE">
              <w:rPr>
                <w:b/>
                <w:bCs/>
                <w:sz w:val="18"/>
                <w:szCs w:val="18"/>
              </w:rPr>
              <w:t>Р2</w:t>
            </w:r>
          </w:p>
        </w:tc>
        <w:tc>
          <w:tcPr>
            <w:tcW w:w="3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51EFFA1" w14:textId="77777777" w:rsidR="000C2B99" w:rsidRPr="00F124EE" w:rsidRDefault="000C2B99" w:rsidP="007E3228">
            <w:pPr>
              <w:pStyle w:val="16"/>
              <w:spacing w:before="120"/>
              <w:jc w:val="center"/>
              <w:rPr>
                <w:b/>
                <w:bCs/>
                <w:sz w:val="18"/>
                <w:szCs w:val="18"/>
              </w:rPr>
            </w:pPr>
            <w:r w:rsidRPr="00F124EE">
              <w:rPr>
                <w:b/>
                <w:bCs/>
                <w:sz w:val="18"/>
                <w:szCs w:val="18"/>
              </w:rPr>
              <w:t>Ф</w:t>
            </w:r>
          </w:p>
        </w:tc>
        <w:tc>
          <w:tcPr>
            <w:tcW w:w="402" w:type="dxa"/>
            <w:tcBorders>
              <w:top w:val="single" w:sz="6" w:space="0" w:color="000000"/>
              <w:left w:val="single" w:sz="6" w:space="0" w:color="000000"/>
              <w:bottom w:val="single" w:sz="6" w:space="0" w:color="000000"/>
              <w:right w:val="single" w:sz="6" w:space="0" w:color="000000"/>
            </w:tcBorders>
            <w:vAlign w:val="center"/>
          </w:tcPr>
          <w:p w14:paraId="2141AE7D" w14:textId="77777777" w:rsidR="000C2B99" w:rsidRPr="00F124EE" w:rsidRDefault="000C2B99" w:rsidP="007E3228">
            <w:pPr>
              <w:pStyle w:val="16"/>
              <w:spacing w:before="120"/>
              <w:jc w:val="center"/>
              <w:rPr>
                <w:b/>
                <w:bCs/>
                <w:sz w:val="18"/>
                <w:szCs w:val="18"/>
              </w:rPr>
            </w:pPr>
            <w:r w:rsidRPr="00F124EE">
              <w:rPr>
                <w:b/>
                <w:bCs/>
                <w:sz w:val="18"/>
                <w:szCs w:val="18"/>
              </w:rPr>
              <w:t>Р1</w:t>
            </w:r>
          </w:p>
        </w:tc>
        <w:tc>
          <w:tcPr>
            <w:tcW w:w="536" w:type="dxa"/>
            <w:tcBorders>
              <w:top w:val="single" w:sz="6" w:space="0" w:color="000000"/>
              <w:left w:val="single" w:sz="6" w:space="0" w:color="000000"/>
              <w:bottom w:val="single" w:sz="6" w:space="0" w:color="000000"/>
              <w:right w:val="single" w:sz="6" w:space="0" w:color="000000"/>
            </w:tcBorders>
            <w:vAlign w:val="center"/>
          </w:tcPr>
          <w:p w14:paraId="6FCFB392" w14:textId="77777777" w:rsidR="000C2B99" w:rsidRPr="00F124EE" w:rsidRDefault="000C2B99" w:rsidP="007E3228">
            <w:pPr>
              <w:pStyle w:val="16"/>
              <w:spacing w:before="120"/>
              <w:jc w:val="center"/>
              <w:rPr>
                <w:b/>
                <w:bCs/>
                <w:sz w:val="18"/>
                <w:szCs w:val="18"/>
              </w:rPr>
            </w:pPr>
            <w:r w:rsidRPr="00F124EE">
              <w:rPr>
                <w:b/>
                <w:bCs/>
                <w:sz w:val="18"/>
                <w:szCs w:val="18"/>
              </w:rPr>
              <w:t>Р2</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E28D0CB" w14:textId="77777777" w:rsidR="000C2B99" w:rsidRPr="00F124EE" w:rsidRDefault="000C2B99" w:rsidP="007E3228">
            <w:pPr>
              <w:pStyle w:val="16"/>
              <w:spacing w:before="120"/>
              <w:jc w:val="center"/>
              <w:rPr>
                <w:b/>
                <w:bCs/>
                <w:sz w:val="18"/>
                <w:szCs w:val="18"/>
              </w:rPr>
            </w:pPr>
            <w:r w:rsidRPr="00F124EE">
              <w:rPr>
                <w:b/>
                <w:bCs/>
                <w:sz w:val="18"/>
                <w:szCs w:val="18"/>
              </w:rPr>
              <w:t>Ф</w:t>
            </w:r>
          </w:p>
        </w:tc>
        <w:tc>
          <w:tcPr>
            <w:tcW w:w="425" w:type="dxa"/>
            <w:tcBorders>
              <w:top w:val="single" w:sz="6" w:space="0" w:color="000000"/>
              <w:left w:val="single" w:sz="6" w:space="0" w:color="000000"/>
              <w:bottom w:val="single" w:sz="6" w:space="0" w:color="000000"/>
              <w:right w:val="single" w:sz="6" w:space="0" w:color="000000"/>
            </w:tcBorders>
            <w:vAlign w:val="center"/>
          </w:tcPr>
          <w:p w14:paraId="4EDEACD3" w14:textId="77777777" w:rsidR="000C2B99" w:rsidRPr="00F124EE" w:rsidRDefault="000C2B99" w:rsidP="007E3228">
            <w:pPr>
              <w:pStyle w:val="16"/>
              <w:spacing w:before="120"/>
              <w:jc w:val="center"/>
              <w:rPr>
                <w:b/>
                <w:bCs/>
                <w:sz w:val="18"/>
                <w:szCs w:val="18"/>
              </w:rPr>
            </w:pPr>
            <w:r w:rsidRPr="00F124EE">
              <w:rPr>
                <w:b/>
                <w:bCs/>
                <w:sz w:val="18"/>
                <w:szCs w:val="18"/>
              </w:rPr>
              <w:t>Р1</w:t>
            </w:r>
          </w:p>
        </w:tc>
        <w:tc>
          <w:tcPr>
            <w:tcW w:w="425" w:type="dxa"/>
            <w:tcBorders>
              <w:top w:val="single" w:sz="6" w:space="0" w:color="000000"/>
              <w:left w:val="single" w:sz="6" w:space="0" w:color="000000"/>
              <w:bottom w:val="single" w:sz="6" w:space="0" w:color="000000"/>
              <w:right w:val="single" w:sz="6" w:space="0" w:color="000000"/>
            </w:tcBorders>
            <w:vAlign w:val="center"/>
          </w:tcPr>
          <w:p w14:paraId="4F98F384" w14:textId="77777777" w:rsidR="000C2B99" w:rsidRPr="00F124EE" w:rsidRDefault="000C2B99" w:rsidP="007E3228">
            <w:pPr>
              <w:pStyle w:val="16"/>
              <w:spacing w:before="120"/>
              <w:jc w:val="center"/>
              <w:rPr>
                <w:b/>
                <w:bCs/>
                <w:sz w:val="18"/>
                <w:szCs w:val="18"/>
              </w:rPr>
            </w:pPr>
            <w:r w:rsidRPr="00F124EE">
              <w:rPr>
                <w:b/>
                <w:bCs/>
                <w:sz w:val="18"/>
                <w:szCs w:val="18"/>
              </w:rPr>
              <w:t>Р2</w:t>
            </w:r>
          </w:p>
        </w:tc>
        <w:tc>
          <w:tcPr>
            <w:tcW w:w="1134" w:type="dxa"/>
            <w:vMerge/>
            <w:tcBorders>
              <w:left w:val="single" w:sz="6" w:space="0" w:color="000000"/>
              <w:bottom w:val="single" w:sz="6" w:space="0" w:color="000000"/>
              <w:right w:val="single" w:sz="6" w:space="0" w:color="000000"/>
            </w:tcBorders>
            <w:vAlign w:val="center"/>
          </w:tcPr>
          <w:p w14:paraId="39C2F921" w14:textId="77777777" w:rsidR="000C2B99" w:rsidRPr="00F124EE" w:rsidRDefault="000C2B99" w:rsidP="007E3228">
            <w:pPr>
              <w:pStyle w:val="16"/>
              <w:spacing w:before="120"/>
              <w:rPr>
                <w:b/>
                <w:bCs/>
                <w:sz w:val="18"/>
                <w:szCs w:val="18"/>
              </w:rPr>
            </w:pPr>
          </w:p>
        </w:tc>
        <w:tc>
          <w:tcPr>
            <w:tcW w:w="993" w:type="dxa"/>
            <w:vMerge/>
            <w:tcBorders>
              <w:left w:val="single" w:sz="6" w:space="0" w:color="000000"/>
              <w:bottom w:val="single" w:sz="6" w:space="0" w:color="000000"/>
              <w:right w:val="single" w:sz="4" w:space="0" w:color="000000"/>
            </w:tcBorders>
            <w:vAlign w:val="center"/>
          </w:tcPr>
          <w:p w14:paraId="07DC293B" w14:textId="77777777" w:rsidR="000C2B99" w:rsidRPr="00F124EE" w:rsidRDefault="000C2B99" w:rsidP="007E3228">
            <w:pPr>
              <w:pStyle w:val="16"/>
              <w:spacing w:before="120"/>
              <w:rPr>
                <w:b/>
                <w:bCs/>
                <w:sz w:val="18"/>
                <w:szCs w:val="18"/>
              </w:rPr>
            </w:pPr>
          </w:p>
        </w:tc>
      </w:tr>
      <w:tr w:rsidR="007E3228" w:rsidRPr="00DF08D2" w14:paraId="65D1869E" w14:textId="77777777" w:rsidTr="00596B2E">
        <w:trPr>
          <w:trHeight w:val="306"/>
        </w:trPr>
        <w:tc>
          <w:tcPr>
            <w:tcW w:w="565" w:type="dxa"/>
            <w:tcBorders>
              <w:top w:val="single" w:sz="4" w:space="0" w:color="000000"/>
              <w:left w:val="single" w:sz="4" w:space="0" w:color="000000"/>
              <w:bottom w:val="single" w:sz="4" w:space="0" w:color="000000"/>
              <w:right w:val="single" w:sz="6" w:space="0" w:color="000000"/>
            </w:tcBorders>
          </w:tcPr>
          <w:p w14:paraId="021314E7" w14:textId="77777777" w:rsidR="007E3228" w:rsidRPr="00F124EE" w:rsidRDefault="007E3228" w:rsidP="007E3228">
            <w:pPr>
              <w:pStyle w:val="16"/>
              <w:spacing w:before="120"/>
              <w:jc w:val="center"/>
              <w:rPr>
                <w:sz w:val="18"/>
                <w:szCs w:val="18"/>
              </w:rPr>
            </w:pPr>
            <w:r w:rsidRPr="00F124EE">
              <w:rPr>
                <w:sz w:val="18"/>
                <w:szCs w:val="18"/>
              </w:rPr>
              <w:t>1</w:t>
            </w:r>
          </w:p>
        </w:tc>
        <w:tc>
          <w:tcPr>
            <w:tcW w:w="8928" w:type="dxa"/>
            <w:gridSpan w:val="15"/>
            <w:tcBorders>
              <w:top w:val="single" w:sz="4" w:space="0" w:color="000000"/>
              <w:left w:val="single" w:sz="4" w:space="0" w:color="000000"/>
              <w:bottom w:val="single" w:sz="4" w:space="0" w:color="000000"/>
              <w:right w:val="single" w:sz="6" w:space="0" w:color="000000"/>
            </w:tcBorders>
          </w:tcPr>
          <w:p w14:paraId="6F27ABC4" w14:textId="0976D46D" w:rsidR="007E3228" w:rsidRPr="00F124EE" w:rsidRDefault="007E3228" w:rsidP="007E3228">
            <w:pPr>
              <w:pStyle w:val="16"/>
              <w:spacing w:before="120"/>
              <w:jc w:val="center"/>
              <w:rPr>
                <w:sz w:val="18"/>
                <w:szCs w:val="18"/>
                <w:lang w:val="ru-RU"/>
              </w:rPr>
            </w:pPr>
            <w:r w:rsidRPr="00F124EE">
              <w:rPr>
                <w:b/>
                <w:bCs/>
                <w:sz w:val="18"/>
                <w:szCs w:val="18"/>
                <w:lang w:val="ru-RU"/>
              </w:rPr>
              <w:t>Объекты физической культуры и спорта</w:t>
            </w:r>
          </w:p>
        </w:tc>
      </w:tr>
      <w:tr w:rsidR="007D3261" w:rsidRPr="00DF08D2" w14:paraId="2B533BD8" w14:textId="77777777" w:rsidTr="00596B2E">
        <w:trPr>
          <w:trHeight w:val="300"/>
        </w:trPr>
        <w:tc>
          <w:tcPr>
            <w:tcW w:w="565" w:type="dxa"/>
            <w:tcBorders>
              <w:top w:val="single" w:sz="4" w:space="0" w:color="000000"/>
              <w:left w:val="single" w:sz="4" w:space="0" w:color="000000"/>
              <w:bottom w:val="single" w:sz="4" w:space="0" w:color="000000"/>
              <w:right w:val="single" w:sz="6" w:space="0" w:color="000000"/>
            </w:tcBorders>
          </w:tcPr>
          <w:p w14:paraId="7BA65E0D" w14:textId="3D225F16" w:rsidR="007D3261" w:rsidRPr="00F124EE" w:rsidRDefault="00122288" w:rsidP="007D3261">
            <w:pPr>
              <w:pStyle w:val="16"/>
              <w:spacing w:before="120"/>
              <w:jc w:val="center"/>
              <w:rPr>
                <w:sz w:val="18"/>
                <w:szCs w:val="18"/>
              </w:rPr>
            </w:pPr>
            <w:r w:rsidRPr="00F124EE">
              <w:rPr>
                <w:sz w:val="18"/>
                <w:szCs w:val="18"/>
              </w:rPr>
              <w:t>1.1</w:t>
            </w:r>
          </w:p>
        </w:tc>
        <w:tc>
          <w:tcPr>
            <w:tcW w:w="1557" w:type="dxa"/>
            <w:tcBorders>
              <w:top w:val="single" w:sz="4" w:space="0" w:color="000000"/>
              <w:left w:val="single" w:sz="6" w:space="0" w:color="000000"/>
              <w:bottom w:val="single" w:sz="4" w:space="0" w:color="000000"/>
              <w:right w:val="single" w:sz="6" w:space="0" w:color="000000"/>
            </w:tcBorders>
          </w:tcPr>
          <w:p w14:paraId="38732151" w14:textId="77777777" w:rsidR="007D3261" w:rsidRPr="00F124EE" w:rsidRDefault="007D3261" w:rsidP="007D3261">
            <w:pPr>
              <w:pStyle w:val="16"/>
              <w:spacing w:before="120"/>
              <w:rPr>
                <w:sz w:val="18"/>
                <w:szCs w:val="18"/>
              </w:rPr>
            </w:pPr>
            <w:r w:rsidRPr="00F124EE">
              <w:rPr>
                <w:sz w:val="18"/>
                <w:szCs w:val="18"/>
              </w:rPr>
              <w:t>Территория (плоскостные спортивные сооружения)</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2D97DF9C" w14:textId="1926EE02" w:rsidR="007D3261" w:rsidRPr="00F124EE" w:rsidRDefault="00903AE3" w:rsidP="007D3261">
            <w:pPr>
              <w:pStyle w:val="16"/>
              <w:spacing w:before="120"/>
              <w:jc w:val="center"/>
              <w:rPr>
                <w:b/>
                <w:sz w:val="18"/>
                <w:szCs w:val="18"/>
                <w:lang w:val="ru-RU"/>
              </w:rPr>
            </w:pPr>
            <w:r>
              <w:rPr>
                <w:b/>
                <w:sz w:val="18"/>
                <w:szCs w:val="18"/>
                <w:lang w:val="ru-RU"/>
              </w:rPr>
              <w:t>0,5</w:t>
            </w:r>
          </w:p>
        </w:tc>
        <w:tc>
          <w:tcPr>
            <w:tcW w:w="425" w:type="dxa"/>
            <w:tcBorders>
              <w:top w:val="single" w:sz="6" w:space="0" w:color="000000"/>
              <w:left w:val="single" w:sz="6" w:space="0" w:color="000000"/>
              <w:bottom w:val="single" w:sz="6" w:space="0" w:color="000000"/>
              <w:right w:val="single" w:sz="6" w:space="0" w:color="000000"/>
            </w:tcBorders>
          </w:tcPr>
          <w:p w14:paraId="366A2396" w14:textId="73D404A2" w:rsidR="007D3261" w:rsidRPr="00F124EE" w:rsidRDefault="007D3261" w:rsidP="00596B2E">
            <w:pPr>
              <w:pStyle w:val="16"/>
              <w:spacing w:before="120"/>
              <w:jc w:val="center"/>
              <w:rPr>
                <w:sz w:val="18"/>
                <w:szCs w:val="18"/>
              </w:rPr>
            </w:pPr>
            <w:r w:rsidRPr="00F124EE">
              <w:rPr>
                <w:sz w:val="18"/>
                <w:szCs w:val="18"/>
                <w:lang w:val="ru-RU"/>
              </w:rPr>
              <w:t>0,</w:t>
            </w:r>
            <w:r w:rsidR="00596B2E" w:rsidRPr="00F124EE">
              <w:rPr>
                <w:sz w:val="18"/>
                <w:szCs w:val="18"/>
                <w:lang w:val="ru-RU"/>
              </w:rPr>
              <w:t>68</w:t>
            </w:r>
          </w:p>
        </w:tc>
        <w:tc>
          <w:tcPr>
            <w:tcW w:w="507" w:type="dxa"/>
            <w:tcBorders>
              <w:top w:val="single" w:sz="6" w:space="0" w:color="000000"/>
              <w:left w:val="single" w:sz="6" w:space="0" w:color="000000"/>
              <w:bottom w:val="single" w:sz="6" w:space="0" w:color="000000"/>
              <w:right w:val="single" w:sz="6" w:space="0" w:color="000000"/>
            </w:tcBorders>
          </w:tcPr>
          <w:p w14:paraId="20E40903" w14:textId="76A0754E" w:rsidR="007D3261" w:rsidRPr="00F124EE" w:rsidRDefault="007D3261" w:rsidP="00596B2E">
            <w:pPr>
              <w:pStyle w:val="16"/>
              <w:spacing w:before="120"/>
              <w:jc w:val="center"/>
              <w:rPr>
                <w:sz w:val="18"/>
                <w:szCs w:val="18"/>
              </w:rPr>
            </w:pPr>
            <w:r w:rsidRPr="00F124EE">
              <w:rPr>
                <w:sz w:val="18"/>
                <w:szCs w:val="18"/>
                <w:lang w:val="ru-RU"/>
              </w:rPr>
              <w:t>0,</w:t>
            </w:r>
            <w:r w:rsidR="00596B2E" w:rsidRPr="00F124EE">
              <w:rPr>
                <w:sz w:val="18"/>
                <w:szCs w:val="18"/>
                <w:lang w:val="ru-RU"/>
              </w:rPr>
              <w:t>64</w:t>
            </w:r>
          </w:p>
        </w:tc>
        <w:tc>
          <w:tcPr>
            <w:tcW w:w="3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73A718F" w14:textId="26F47D38" w:rsidR="007D3261" w:rsidRPr="00F124EE" w:rsidRDefault="007D3261" w:rsidP="007D3261">
            <w:pPr>
              <w:pStyle w:val="16"/>
              <w:spacing w:before="120"/>
              <w:jc w:val="center"/>
              <w:rPr>
                <w:sz w:val="18"/>
                <w:szCs w:val="18"/>
              </w:rPr>
            </w:pPr>
            <w:r w:rsidRPr="00F124EE">
              <w:rPr>
                <w:b/>
                <w:bCs/>
                <w:sz w:val="18"/>
                <w:szCs w:val="18"/>
              </w:rPr>
              <w:t>-</w:t>
            </w:r>
          </w:p>
        </w:tc>
        <w:tc>
          <w:tcPr>
            <w:tcW w:w="402" w:type="dxa"/>
            <w:tcBorders>
              <w:top w:val="single" w:sz="6" w:space="0" w:color="000000"/>
              <w:left w:val="single" w:sz="6" w:space="0" w:color="000000"/>
              <w:bottom w:val="single" w:sz="6" w:space="0" w:color="000000"/>
              <w:right w:val="single" w:sz="6" w:space="0" w:color="000000"/>
            </w:tcBorders>
          </w:tcPr>
          <w:p w14:paraId="48236100" w14:textId="1E6F4642" w:rsidR="007D3261" w:rsidRPr="00F124EE" w:rsidRDefault="00596B2E" w:rsidP="007D3261">
            <w:pPr>
              <w:pStyle w:val="16"/>
              <w:spacing w:before="120"/>
              <w:jc w:val="center"/>
              <w:rPr>
                <w:sz w:val="18"/>
                <w:szCs w:val="18"/>
                <w:lang w:val="ru-RU"/>
              </w:rPr>
            </w:pPr>
            <w:r w:rsidRPr="00F124EE">
              <w:rPr>
                <w:sz w:val="18"/>
                <w:szCs w:val="18"/>
                <w:lang w:val="ru-RU"/>
              </w:rPr>
              <w:t>0,1</w:t>
            </w:r>
          </w:p>
        </w:tc>
        <w:tc>
          <w:tcPr>
            <w:tcW w:w="406" w:type="dxa"/>
            <w:tcBorders>
              <w:top w:val="single" w:sz="6" w:space="0" w:color="000000"/>
              <w:left w:val="single" w:sz="6" w:space="0" w:color="000000"/>
              <w:bottom w:val="single" w:sz="6" w:space="0" w:color="000000"/>
              <w:right w:val="single" w:sz="6" w:space="0" w:color="000000"/>
            </w:tcBorders>
          </w:tcPr>
          <w:p w14:paraId="104D25FA" w14:textId="24A7F9C5" w:rsidR="007D3261" w:rsidRPr="00F124EE" w:rsidRDefault="00596B2E" w:rsidP="007D3261">
            <w:pPr>
              <w:pStyle w:val="16"/>
              <w:spacing w:before="120"/>
              <w:jc w:val="center"/>
              <w:rPr>
                <w:sz w:val="18"/>
                <w:szCs w:val="18"/>
                <w:lang w:val="ru-RU"/>
              </w:rPr>
            </w:pPr>
            <w:r w:rsidRPr="00F124EE">
              <w:rPr>
                <w:sz w:val="18"/>
                <w:szCs w:val="18"/>
                <w:lang w:val="ru-RU"/>
              </w:rPr>
              <w:t>0,1</w:t>
            </w:r>
          </w:p>
        </w:tc>
        <w:tc>
          <w:tcPr>
            <w:tcW w:w="3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AB6ADA6" w14:textId="2171AE40" w:rsidR="007D3261" w:rsidRPr="00F124EE" w:rsidRDefault="007D3261" w:rsidP="007D3261">
            <w:pPr>
              <w:pStyle w:val="16"/>
              <w:spacing w:before="120"/>
              <w:jc w:val="center"/>
              <w:rPr>
                <w:sz w:val="18"/>
                <w:szCs w:val="18"/>
              </w:rPr>
            </w:pPr>
            <w:r w:rsidRPr="00F124EE">
              <w:rPr>
                <w:sz w:val="18"/>
                <w:szCs w:val="18"/>
              </w:rPr>
              <w:t>-</w:t>
            </w:r>
          </w:p>
        </w:tc>
        <w:tc>
          <w:tcPr>
            <w:tcW w:w="402" w:type="dxa"/>
            <w:tcBorders>
              <w:top w:val="single" w:sz="6" w:space="0" w:color="000000"/>
              <w:left w:val="single" w:sz="6" w:space="0" w:color="000000"/>
              <w:bottom w:val="single" w:sz="6" w:space="0" w:color="000000"/>
              <w:right w:val="single" w:sz="6" w:space="0" w:color="000000"/>
            </w:tcBorders>
          </w:tcPr>
          <w:p w14:paraId="4D30C499" w14:textId="03441265" w:rsidR="007D3261" w:rsidRPr="00F124EE" w:rsidRDefault="007D3261" w:rsidP="00596B2E">
            <w:pPr>
              <w:pStyle w:val="16"/>
              <w:spacing w:before="120"/>
              <w:jc w:val="center"/>
              <w:rPr>
                <w:sz w:val="18"/>
                <w:szCs w:val="18"/>
                <w:lang w:val="ru-RU"/>
              </w:rPr>
            </w:pPr>
            <w:r w:rsidRPr="00F124EE">
              <w:rPr>
                <w:sz w:val="18"/>
                <w:szCs w:val="18"/>
                <w:lang w:val="ru-RU"/>
              </w:rPr>
              <w:t>0,</w:t>
            </w:r>
            <w:r w:rsidR="00596B2E" w:rsidRPr="00F124EE">
              <w:rPr>
                <w:sz w:val="18"/>
                <w:szCs w:val="18"/>
                <w:lang w:val="ru-RU"/>
              </w:rPr>
              <w:t>16</w:t>
            </w:r>
          </w:p>
        </w:tc>
        <w:tc>
          <w:tcPr>
            <w:tcW w:w="536" w:type="dxa"/>
            <w:tcBorders>
              <w:top w:val="single" w:sz="6" w:space="0" w:color="000000"/>
              <w:left w:val="single" w:sz="6" w:space="0" w:color="000000"/>
              <w:bottom w:val="single" w:sz="6" w:space="0" w:color="000000"/>
              <w:right w:val="single" w:sz="6" w:space="0" w:color="000000"/>
            </w:tcBorders>
          </w:tcPr>
          <w:p w14:paraId="62F2EED5" w14:textId="7F439EE0" w:rsidR="007D3261" w:rsidRPr="00F124EE" w:rsidRDefault="007D3261" w:rsidP="00596B2E">
            <w:pPr>
              <w:pStyle w:val="16"/>
              <w:spacing w:before="120"/>
              <w:jc w:val="center"/>
              <w:rPr>
                <w:sz w:val="18"/>
                <w:szCs w:val="18"/>
                <w:lang w:val="ru-RU"/>
              </w:rPr>
            </w:pPr>
            <w:r w:rsidRPr="00F124EE">
              <w:rPr>
                <w:sz w:val="18"/>
                <w:szCs w:val="18"/>
                <w:lang w:val="ru-RU"/>
              </w:rPr>
              <w:t>0,</w:t>
            </w:r>
            <w:r w:rsidR="00596B2E" w:rsidRPr="00F124EE">
              <w:rPr>
                <w:sz w:val="18"/>
                <w:szCs w:val="18"/>
                <w:lang w:val="ru-RU"/>
              </w:rPr>
              <w:t>15</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CC145A3" w14:textId="565F1739" w:rsidR="007D3261" w:rsidRPr="00F124EE" w:rsidRDefault="00903AE3" w:rsidP="007D3261">
            <w:pPr>
              <w:pStyle w:val="16"/>
              <w:spacing w:before="120"/>
              <w:jc w:val="center"/>
              <w:rPr>
                <w:sz w:val="18"/>
                <w:szCs w:val="18"/>
                <w:lang w:val="ru-RU"/>
              </w:rPr>
            </w:pPr>
            <w:r>
              <w:rPr>
                <w:sz w:val="18"/>
                <w:szCs w:val="18"/>
                <w:lang w:val="ru-RU"/>
              </w:rPr>
              <w:t>0,5</w:t>
            </w:r>
          </w:p>
        </w:tc>
        <w:tc>
          <w:tcPr>
            <w:tcW w:w="425" w:type="dxa"/>
            <w:tcBorders>
              <w:top w:val="single" w:sz="6" w:space="0" w:color="000000"/>
              <w:left w:val="single" w:sz="6" w:space="0" w:color="000000"/>
              <w:bottom w:val="single" w:sz="6" w:space="0" w:color="000000"/>
              <w:right w:val="single" w:sz="6" w:space="0" w:color="000000"/>
            </w:tcBorders>
          </w:tcPr>
          <w:p w14:paraId="3D99330A" w14:textId="590BC4F1" w:rsidR="007D3261" w:rsidRPr="00F124EE" w:rsidRDefault="007D3261" w:rsidP="00596B2E">
            <w:pPr>
              <w:pStyle w:val="16"/>
              <w:spacing w:before="120"/>
              <w:jc w:val="center"/>
              <w:rPr>
                <w:sz w:val="18"/>
                <w:szCs w:val="18"/>
                <w:lang w:val="ru-RU"/>
              </w:rPr>
            </w:pPr>
            <w:r w:rsidRPr="00F124EE">
              <w:rPr>
                <w:sz w:val="18"/>
                <w:szCs w:val="18"/>
                <w:lang w:val="ru-RU"/>
              </w:rPr>
              <w:t>0,9</w:t>
            </w:r>
            <w:r w:rsidR="00596B2E" w:rsidRPr="00F124EE">
              <w:rPr>
                <w:sz w:val="18"/>
                <w:szCs w:val="18"/>
                <w:lang w:val="ru-RU"/>
              </w:rPr>
              <w:t>4</w:t>
            </w:r>
          </w:p>
        </w:tc>
        <w:tc>
          <w:tcPr>
            <w:tcW w:w="425" w:type="dxa"/>
            <w:tcBorders>
              <w:top w:val="single" w:sz="6" w:space="0" w:color="000000"/>
              <w:left w:val="single" w:sz="6" w:space="0" w:color="000000"/>
              <w:bottom w:val="single" w:sz="6" w:space="0" w:color="000000"/>
              <w:right w:val="single" w:sz="6" w:space="0" w:color="000000"/>
            </w:tcBorders>
          </w:tcPr>
          <w:p w14:paraId="3947E2A5" w14:textId="7290E562" w:rsidR="007D3261" w:rsidRPr="00F124EE" w:rsidRDefault="007D3261" w:rsidP="00596B2E">
            <w:pPr>
              <w:pStyle w:val="16"/>
              <w:spacing w:before="120"/>
              <w:jc w:val="center"/>
              <w:rPr>
                <w:sz w:val="18"/>
                <w:szCs w:val="18"/>
                <w:lang w:val="ru-RU"/>
              </w:rPr>
            </w:pPr>
            <w:r w:rsidRPr="00F124EE">
              <w:rPr>
                <w:sz w:val="18"/>
                <w:szCs w:val="18"/>
                <w:lang w:val="ru-RU"/>
              </w:rPr>
              <w:t>0,</w:t>
            </w:r>
            <w:r w:rsidR="00596B2E" w:rsidRPr="00F124EE">
              <w:rPr>
                <w:sz w:val="18"/>
                <w:szCs w:val="18"/>
                <w:lang w:val="ru-RU"/>
              </w:rPr>
              <w:t>89</w:t>
            </w:r>
          </w:p>
        </w:tc>
        <w:tc>
          <w:tcPr>
            <w:tcW w:w="1134" w:type="dxa"/>
            <w:tcBorders>
              <w:top w:val="single" w:sz="6" w:space="0" w:color="000000"/>
              <w:left w:val="single" w:sz="6" w:space="0" w:color="000000"/>
              <w:bottom w:val="single" w:sz="6" w:space="0" w:color="000000"/>
              <w:right w:val="single" w:sz="6" w:space="0" w:color="000000"/>
            </w:tcBorders>
          </w:tcPr>
          <w:p w14:paraId="15CEAFE2" w14:textId="28BEFBA1" w:rsidR="007D3261" w:rsidRPr="00F124EE" w:rsidRDefault="007D3261" w:rsidP="007D3261">
            <w:pPr>
              <w:pStyle w:val="16"/>
              <w:spacing w:before="120"/>
              <w:rPr>
                <w:sz w:val="18"/>
                <w:szCs w:val="18"/>
              </w:rPr>
            </w:pPr>
            <w:r w:rsidRPr="00F124EE">
              <w:rPr>
                <w:sz w:val="18"/>
                <w:szCs w:val="18"/>
                <w:lang w:val="ru-RU"/>
              </w:rPr>
              <w:t>0,9</w:t>
            </w:r>
            <w:r w:rsidRPr="00F124EE">
              <w:rPr>
                <w:sz w:val="18"/>
                <w:szCs w:val="18"/>
              </w:rPr>
              <w:t xml:space="preserve"> на </w:t>
            </w:r>
            <w:r w:rsidRPr="00F124EE">
              <w:rPr>
                <w:sz w:val="18"/>
                <w:szCs w:val="18"/>
              </w:rPr>
              <w:br/>
              <w:t>1 тыс. чел.</w:t>
            </w:r>
          </w:p>
        </w:tc>
        <w:tc>
          <w:tcPr>
            <w:tcW w:w="993" w:type="dxa"/>
            <w:tcBorders>
              <w:top w:val="single" w:sz="6" w:space="0" w:color="000000"/>
              <w:left w:val="single" w:sz="6" w:space="0" w:color="000000"/>
              <w:bottom w:val="single" w:sz="6" w:space="0" w:color="000000"/>
              <w:right w:val="single" w:sz="4" w:space="0" w:color="000000"/>
            </w:tcBorders>
          </w:tcPr>
          <w:p w14:paraId="353E1FB5" w14:textId="72A619BD" w:rsidR="007D3261" w:rsidRPr="00F124EE" w:rsidRDefault="007D3261" w:rsidP="007D3261">
            <w:pPr>
              <w:pStyle w:val="16"/>
              <w:spacing w:before="120"/>
              <w:rPr>
                <w:sz w:val="18"/>
                <w:szCs w:val="18"/>
                <w:lang w:val="ru-RU"/>
              </w:rPr>
            </w:pPr>
            <w:r w:rsidRPr="00F124EE">
              <w:rPr>
                <w:sz w:val="18"/>
                <w:szCs w:val="18"/>
                <w:lang w:val="ru-RU"/>
              </w:rPr>
              <w:t>га</w:t>
            </w:r>
          </w:p>
        </w:tc>
      </w:tr>
      <w:tr w:rsidR="007E3228" w:rsidRPr="00DF08D2" w14:paraId="0D3C10AA" w14:textId="77777777" w:rsidTr="00596B2E">
        <w:trPr>
          <w:trHeight w:val="294"/>
        </w:trPr>
        <w:tc>
          <w:tcPr>
            <w:tcW w:w="565" w:type="dxa"/>
            <w:tcBorders>
              <w:top w:val="single" w:sz="4" w:space="0" w:color="000000"/>
              <w:left w:val="single" w:sz="4" w:space="0" w:color="000000"/>
              <w:bottom w:val="single" w:sz="4" w:space="0" w:color="000000"/>
              <w:right w:val="single" w:sz="6" w:space="0" w:color="000000"/>
            </w:tcBorders>
          </w:tcPr>
          <w:p w14:paraId="244E124E" w14:textId="77777777" w:rsidR="007E3228" w:rsidRPr="00F124EE" w:rsidRDefault="007E3228" w:rsidP="007E3228">
            <w:pPr>
              <w:pStyle w:val="16"/>
              <w:spacing w:before="120"/>
              <w:jc w:val="center"/>
              <w:rPr>
                <w:sz w:val="18"/>
                <w:szCs w:val="18"/>
              </w:rPr>
            </w:pPr>
            <w:r w:rsidRPr="00F124EE">
              <w:rPr>
                <w:sz w:val="18"/>
                <w:szCs w:val="18"/>
              </w:rPr>
              <w:t>2</w:t>
            </w:r>
          </w:p>
        </w:tc>
        <w:tc>
          <w:tcPr>
            <w:tcW w:w="8928" w:type="dxa"/>
            <w:gridSpan w:val="15"/>
            <w:tcBorders>
              <w:top w:val="single" w:sz="4" w:space="0" w:color="000000"/>
              <w:left w:val="single" w:sz="4" w:space="0" w:color="000000"/>
              <w:bottom w:val="single" w:sz="4" w:space="0" w:color="000000"/>
              <w:right w:val="single" w:sz="4" w:space="0" w:color="auto"/>
            </w:tcBorders>
            <w:vAlign w:val="center"/>
          </w:tcPr>
          <w:p w14:paraId="5961851A" w14:textId="74FAB916" w:rsidR="007E3228" w:rsidRPr="00F124EE" w:rsidRDefault="007E3228" w:rsidP="007E3228">
            <w:pPr>
              <w:pStyle w:val="16"/>
              <w:spacing w:before="120"/>
              <w:jc w:val="center"/>
              <w:rPr>
                <w:sz w:val="18"/>
                <w:szCs w:val="18"/>
              </w:rPr>
            </w:pPr>
            <w:r w:rsidRPr="00F124EE">
              <w:rPr>
                <w:b/>
                <w:bCs/>
                <w:sz w:val="18"/>
                <w:szCs w:val="18"/>
              </w:rPr>
              <w:t>Объекты специального назначения</w:t>
            </w:r>
          </w:p>
        </w:tc>
      </w:tr>
      <w:tr w:rsidR="00006669" w:rsidRPr="00DF08D2" w14:paraId="7F9604FE" w14:textId="77777777" w:rsidTr="00596B2E">
        <w:trPr>
          <w:trHeight w:val="300"/>
        </w:trPr>
        <w:tc>
          <w:tcPr>
            <w:tcW w:w="565" w:type="dxa"/>
            <w:tcBorders>
              <w:top w:val="single" w:sz="4" w:space="0" w:color="000000"/>
              <w:left w:val="single" w:sz="4" w:space="0" w:color="000000"/>
              <w:bottom w:val="single" w:sz="4" w:space="0" w:color="000000"/>
              <w:right w:val="single" w:sz="6" w:space="0" w:color="000000"/>
            </w:tcBorders>
          </w:tcPr>
          <w:p w14:paraId="5457F18B" w14:textId="77777777" w:rsidR="00006669" w:rsidRPr="00F124EE" w:rsidRDefault="00006669" w:rsidP="00006669">
            <w:pPr>
              <w:pStyle w:val="16"/>
              <w:spacing w:before="120"/>
              <w:jc w:val="center"/>
              <w:rPr>
                <w:sz w:val="18"/>
                <w:szCs w:val="18"/>
              </w:rPr>
            </w:pPr>
            <w:r w:rsidRPr="00F124EE">
              <w:rPr>
                <w:sz w:val="18"/>
                <w:szCs w:val="18"/>
              </w:rPr>
              <w:t>2.1</w:t>
            </w:r>
          </w:p>
        </w:tc>
        <w:tc>
          <w:tcPr>
            <w:tcW w:w="1557" w:type="dxa"/>
            <w:tcBorders>
              <w:top w:val="single" w:sz="4" w:space="0" w:color="000000"/>
              <w:left w:val="single" w:sz="6" w:space="0" w:color="000000"/>
              <w:bottom w:val="single" w:sz="4" w:space="0" w:color="000000"/>
              <w:right w:val="single" w:sz="6" w:space="0" w:color="000000"/>
            </w:tcBorders>
          </w:tcPr>
          <w:p w14:paraId="4CDA4CA5" w14:textId="77777777" w:rsidR="00006669" w:rsidRPr="00F124EE" w:rsidRDefault="00006669" w:rsidP="00006669">
            <w:pPr>
              <w:pStyle w:val="16"/>
              <w:spacing w:before="120"/>
              <w:rPr>
                <w:sz w:val="20"/>
              </w:rPr>
            </w:pPr>
            <w:r w:rsidRPr="00F124EE">
              <w:rPr>
                <w:sz w:val="20"/>
              </w:rPr>
              <w:t>Кладбища традиционного захоронения</w:t>
            </w:r>
          </w:p>
        </w:tc>
        <w:tc>
          <w:tcPr>
            <w:tcW w:w="56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56B0AD1F" w14:textId="19632BC4" w:rsidR="00006669" w:rsidRPr="00F124EE" w:rsidRDefault="00596B2E" w:rsidP="00006669">
            <w:pPr>
              <w:pStyle w:val="16"/>
              <w:spacing w:before="120"/>
              <w:jc w:val="center"/>
              <w:rPr>
                <w:b/>
                <w:bCs/>
                <w:sz w:val="18"/>
                <w:szCs w:val="18"/>
                <w:lang w:val="ru-RU"/>
              </w:rPr>
            </w:pPr>
            <w:r w:rsidRPr="00F124EE">
              <w:rPr>
                <w:b/>
                <w:bCs/>
                <w:sz w:val="18"/>
                <w:szCs w:val="18"/>
                <w:lang w:val="ru-RU"/>
              </w:rPr>
              <w:t>3</w:t>
            </w:r>
          </w:p>
        </w:tc>
        <w:tc>
          <w:tcPr>
            <w:tcW w:w="425" w:type="dxa"/>
            <w:tcBorders>
              <w:top w:val="single" w:sz="6" w:space="0" w:color="000000"/>
              <w:left w:val="single" w:sz="6" w:space="0" w:color="000000"/>
              <w:bottom w:val="single" w:sz="6" w:space="0" w:color="000000"/>
              <w:right w:val="single" w:sz="6" w:space="0" w:color="000000"/>
            </w:tcBorders>
          </w:tcPr>
          <w:p w14:paraId="52EE60CB" w14:textId="31EA44B2" w:rsidR="00006669" w:rsidRPr="00F124EE" w:rsidRDefault="00006669" w:rsidP="00596B2E">
            <w:pPr>
              <w:pStyle w:val="16"/>
              <w:spacing w:before="120"/>
              <w:jc w:val="center"/>
              <w:rPr>
                <w:sz w:val="18"/>
                <w:szCs w:val="18"/>
              </w:rPr>
            </w:pPr>
            <w:r w:rsidRPr="00F124EE">
              <w:rPr>
                <w:sz w:val="18"/>
                <w:szCs w:val="18"/>
              </w:rPr>
              <w:t>0,</w:t>
            </w:r>
            <w:r w:rsidR="00596B2E" w:rsidRPr="00F124EE">
              <w:rPr>
                <w:sz w:val="18"/>
                <w:szCs w:val="18"/>
                <w:lang w:val="ru-RU"/>
              </w:rPr>
              <w:t>18</w:t>
            </w:r>
          </w:p>
        </w:tc>
        <w:tc>
          <w:tcPr>
            <w:tcW w:w="507" w:type="dxa"/>
            <w:tcBorders>
              <w:top w:val="single" w:sz="6" w:space="0" w:color="000000"/>
              <w:left w:val="single" w:sz="6" w:space="0" w:color="000000"/>
              <w:bottom w:val="single" w:sz="6" w:space="0" w:color="000000"/>
              <w:right w:val="single" w:sz="6" w:space="0" w:color="000000"/>
            </w:tcBorders>
          </w:tcPr>
          <w:p w14:paraId="1E04201E" w14:textId="266A3B7A" w:rsidR="00006669" w:rsidRPr="00F124EE" w:rsidRDefault="00006669" w:rsidP="00596B2E">
            <w:pPr>
              <w:pStyle w:val="16"/>
              <w:spacing w:before="120"/>
              <w:jc w:val="center"/>
              <w:rPr>
                <w:sz w:val="18"/>
                <w:szCs w:val="18"/>
                <w:lang w:val="ru-RU"/>
              </w:rPr>
            </w:pPr>
            <w:r w:rsidRPr="00F124EE">
              <w:rPr>
                <w:sz w:val="18"/>
                <w:szCs w:val="18"/>
              </w:rPr>
              <w:t>0,</w:t>
            </w:r>
            <w:r w:rsidR="00596B2E" w:rsidRPr="00F124EE">
              <w:rPr>
                <w:sz w:val="18"/>
                <w:szCs w:val="18"/>
                <w:lang w:val="ru-RU"/>
              </w:rPr>
              <w:t>17</w:t>
            </w:r>
          </w:p>
        </w:tc>
        <w:tc>
          <w:tcPr>
            <w:tcW w:w="36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1F50E69B" w14:textId="4D65BB8A" w:rsidR="00006669" w:rsidRPr="00F124EE" w:rsidRDefault="00596B2E" w:rsidP="00006669">
            <w:pPr>
              <w:pStyle w:val="16"/>
              <w:spacing w:before="120"/>
              <w:jc w:val="center"/>
              <w:rPr>
                <w:b/>
                <w:bCs/>
                <w:sz w:val="18"/>
                <w:szCs w:val="18"/>
                <w:lang w:val="ru-RU"/>
              </w:rPr>
            </w:pPr>
            <w:r w:rsidRPr="00F124EE">
              <w:rPr>
                <w:b/>
                <w:bCs/>
                <w:sz w:val="18"/>
                <w:szCs w:val="18"/>
                <w:lang w:val="ru-RU"/>
              </w:rPr>
              <w:t>0,6</w:t>
            </w:r>
          </w:p>
        </w:tc>
        <w:tc>
          <w:tcPr>
            <w:tcW w:w="402" w:type="dxa"/>
            <w:tcBorders>
              <w:top w:val="single" w:sz="6" w:space="0" w:color="000000"/>
              <w:left w:val="single" w:sz="6" w:space="0" w:color="000000"/>
              <w:bottom w:val="single" w:sz="6" w:space="0" w:color="000000"/>
              <w:right w:val="single" w:sz="6" w:space="0" w:color="000000"/>
            </w:tcBorders>
          </w:tcPr>
          <w:p w14:paraId="7DAB9BA0" w14:textId="02C1A8B4" w:rsidR="00006669" w:rsidRPr="00F124EE" w:rsidRDefault="00596B2E" w:rsidP="00596B2E">
            <w:pPr>
              <w:pStyle w:val="16"/>
              <w:spacing w:before="120"/>
              <w:jc w:val="center"/>
              <w:rPr>
                <w:sz w:val="18"/>
                <w:szCs w:val="18"/>
                <w:lang w:val="ru-RU"/>
              </w:rPr>
            </w:pPr>
            <w:r w:rsidRPr="00F124EE">
              <w:rPr>
                <w:sz w:val="18"/>
                <w:szCs w:val="18"/>
                <w:lang w:val="ru-RU"/>
              </w:rPr>
              <w:t>0,</w:t>
            </w:r>
            <w:r w:rsidR="009F3275" w:rsidRPr="00F124EE">
              <w:rPr>
                <w:sz w:val="18"/>
                <w:szCs w:val="18"/>
                <w:lang w:val="ru-RU"/>
              </w:rPr>
              <w:t>0</w:t>
            </w:r>
            <w:r w:rsidRPr="00F124EE">
              <w:rPr>
                <w:sz w:val="18"/>
                <w:szCs w:val="18"/>
                <w:lang w:val="ru-RU"/>
              </w:rPr>
              <w:t>28</w:t>
            </w:r>
          </w:p>
        </w:tc>
        <w:tc>
          <w:tcPr>
            <w:tcW w:w="406" w:type="dxa"/>
            <w:tcBorders>
              <w:top w:val="single" w:sz="6" w:space="0" w:color="000000"/>
              <w:left w:val="single" w:sz="6" w:space="0" w:color="000000"/>
              <w:bottom w:val="single" w:sz="6" w:space="0" w:color="000000"/>
              <w:right w:val="single" w:sz="6" w:space="0" w:color="000000"/>
            </w:tcBorders>
          </w:tcPr>
          <w:p w14:paraId="3B7E48BA" w14:textId="24F5D4A0" w:rsidR="00006669" w:rsidRPr="00F124EE" w:rsidRDefault="00596B2E" w:rsidP="00006669">
            <w:pPr>
              <w:pStyle w:val="16"/>
              <w:spacing w:before="120"/>
              <w:jc w:val="center"/>
              <w:rPr>
                <w:sz w:val="18"/>
                <w:szCs w:val="18"/>
                <w:lang w:val="ru-RU"/>
              </w:rPr>
            </w:pPr>
            <w:r w:rsidRPr="00F124EE">
              <w:rPr>
                <w:sz w:val="18"/>
                <w:szCs w:val="18"/>
                <w:lang w:val="ru-RU"/>
              </w:rPr>
              <w:t>0,024</w:t>
            </w:r>
          </w:p>
        </w:tc>
        <w:tc>
          <w:tcPr>
            <w:tcW w:w="36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76B8EE4B" w14:textId="2E17FEA8" w:rsidR="00006669" w:rsidRPr="00F124EE" w:rsidRDefault="00596B2E" w:rsidP="00006669">
            <w:pPr>
              <w:pStyle w:val="16"/>
              <w:spacing w:before="120"/>
              <w:jc w:val="center"/>
              <w:rPr>
                <w:b/>
                <w:sz w:val="18"/>
                <w:szCs w:val="18"/>
                <w:lang w:val="ru-RU"/>
              </w:rPr>
            </w:pPr>
            <w:r w:rsidRPr="00F124EE">
              <w:rPr>
                <w:b/>
                <w:sz w:val="18"/>
                <w:szCs w:val="18"/>
                <w:lang w:val="ru-RU"/>
              </w:rPr>
              <w:t>0</w:t>
            </w:r>
            <w:r w:rsidR="00006669" w:rsidRPr="00F124EE">
              <w:rPr>
                <w:b/>
                <w:sz w:val="18"/>
                <w:szCs w:val="18"/>
                <w:lang w:val="ru-RU"/>
              </w:rPr>
              <w:t>,7</w:t>
            </w:r>
          </w:p>
        </w:tc>
        <w:tc>
          <w:tcPr>
            <w:tcW w:w="402" w:type="dxa"/>
            <w:tcBorders>
              <w:top w:val="single" w:sz="6" w:space="0" w:color="000000"/>
              <w:left w:val="single" w:sz="6" w:space="0" w:color="000000"/>
              <w:bottom w:val="single" w:sz="6" w:space="0" w:color="000000"/>
              <w:right w:val="single" w:sz="6" w:space="0" w:color="000000"/>
            </w:tcBorders>
          </w:tcPr>
          <w:p w14:paraId="2F9AB493" w14:textId="780C7544" w:rsidR="00006669" w:rsidRPr="00F124EE" w:rsidRDefault="00006669" w:rsidP="00596B2E">
            <w:pPr>
              <w:pStyle w:val="16"/>
              <w:spacing w:before="120"/>
              <w:jc w:val="center"/>
              <w:rPr>
                <w:sz w:val="18"/>
                <w:szCs w:val="18"/>
                <w:lang w:val="ru-RU"/>
              </w:rPr>
            </w:pPr>
            <w:r w:rsidRPr="00F124EE">
              <w:rPr>
                <w:sz w:val="18"/>
                <w:szCs w:val="18"/>
              </w:rPr>
              <w:t>0,0</w:t>
            </w:r>
            <w:r w:rsidR="00596B2E" w:rsidRPr="00F124EE">
              <w:rPr>
                <w:sz w:val="18"/>
                <w:szCs w:val="18"/>
                <w:lang w:val="ru-RU"/>
              </w:rPr>
              <w:t>4</w:t>
            </w:r>
          </w:p>
        </w:tc>
        <w:tc>
          <w:tcPr>
            <w:tcW w:w="536" w:type="dxa"/>
            <w:tcBorders>
              <w:top w:val="single" w:sz="6" w:space="0" w:color="000000"/>
              <w:left w:val="single" w:sz="6" w:space="0" w:color="000000"/>
              <w:bottom w:val="single" w:sz="6" w:space="0" w:color="000000"/>
              <w:right w:val="single" w:sz="6" w:space="0" w:color="000000"/>
            </w:tcBorders>
          </w:tcPr>
          <w:p w14:paraId="5D0E32A8" w14:textId="164A79F2" w:rsidR="00006669" w:rsidRPr="00F124EE" w:rsidRDefault="009F3275" w:rsidP="00006669">
            <w:pPr>
              <w:pStyle w:val="16"/>
              <w:spacing w:before="120"/>
              <w:jc w:val="center"/>
              <w:rPr>
                <w:sz w:val="18"/>
                <w:szCs w:val="18"/>
              </w:rPr>
            </w:pPr>
            <w:r w:rsidRPr="00F124EE">
              <w:rPr>
                <w:sz w:val="18"/>
                <w:szCs w:val="18"/>
              </w:rPr>
              <w:t>0,0</w:t>
            </w:r>
            <w:r w:rsidRPr="00F124EE">
              <w:rPr>
                <w:sz w:val="18"/>
                <w:szCs w:val="18"/>
                <w:lang w:val="ru-RU"/>
              </w:rPr>
              <w:t>4</w:t>
            </w:r>
          </w:p>
        </w:tc>
        <w:tc>
          <w:tcPr>
            <w:tcW w:w="42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04BA4D46" w14:textId="37FE4C3C" w:rsidR="00006669" w:rsidRPr="00F124EE" w:rsidRDefault="00596B2E" w:rsidP="00006669">
            <w:pPr>
              <w:pStyle w:val="16"/>
              <w:spacing w:before="120"/>
              <w:jc w:val="center"/>
              <w:rPr>
                <w:b/>
                <w:bCs/>
                <w:sz w:val="18"/>
                <w:szCs w:val="18"/>
                <w:lang w:val="ru-RU"/>
              </w:rPr>
            </w:pPr>
            <w:r w:rsidRPr="00F124EE">
              <w:rPr>
                <w:b/>
                <w:bCs/>
                <w:sz w:val="18"/>
                <w:szCs w:val="18"/>
                <w:lang w:val="ru-RU"/>
              </w:rPr>
              <w:t>4,3</w:t>
            </w:r>
          </w:p>
        </w:tc>
        <w:tc>
          <w:tcPr>
            <w:tcW w:w="425" w:type="dxa"/>
            <w:tcBorders>
              <w:top w:val="single" w:sz="6" w:space="0" w:color="000000"/>
              <w:left w:val="single" w:sz="6" w:space="0" w:color="000000"/>
              <w:bottom w:val="single" w:sz="6" w:space="0" w:color="000000"/>
              <w:right w:val="single" w:sz="6" w:space="0" w:color="000000"/>
            </w:tcBorders>
          </w:tcPr>
          <w:p w14:paraId="7A331BAA" w14:textId="06B90356" w:rsidR="00006669" w:rsidRPr="00F124EE" w:rsidRDefault="00006669" w:rsidP="009F3275">
            <w:pPr>
              <w:pStyle w:val="16"/>
              <w:spacing w:before="120"/>
              <w:jc w:val="center"/>
              <w:rPr>
                <w:sz w:val="18"/>
                <w:szCs w:val="18"/>
                <w:lang w:val="ru-RU"/>
              </w:rPr>
            </w:pPr>
            <w:r w:rsidRPr="00F124EE">
              <w:rPr>
                <w:sz w:val="18"/>
                <w:szCs w:val="18"/>
                <w:lang w:val="ru-RU"/>
              </w:rPr>
              <w:t>0,2</w:t>
            </w:r>
            <w:r w:rsidR="009F3275" w:rsidRPr="00F124EE">
              <w:rPr>
                <w:sz w:val="18"/>
                <w:szCs w:val="18"/>
                <w:lang w:val="ru-RU"/>
              </w:rPr>
              <w:t>5</w:t>
            </w:r>
          </w:p>
        </w:tc>
        <w:tc>
          <w:tcPr>
            <w:tcW w:w="425" w:type="dxa"/>
            <w:tcBorders>
              <w:top w:val="single" w:sz="6" w:space="0" w:color="000000"/>
              <w:left w:val="single" w:sz="6" w:space="0" w:color="000000"/>
              <w:bottom w:val="single" w:sz="6" w:space="0" w:color="000000"/>
              <w:right w:val="single" w:sz="6" w:space="0" w:color="000000"/>
            </w:tcBorders>
          </w:tcPr>
          <w:p w14:paraId="15B95387" w14:textId="255C799D" w:rsidR="00006669" w:rsidRPr="00F124EE" w:rsidRDefault="00006669" w:rsidP="009F3275">
            <w:pPr>
              <w:pStyle w:val="16"/>
              <w:spacing w:before="120"/>
              <w:rPr>
                <w:sz w:val="18"/>
                <w:szCs w:val="18"/>
                <w:lang w:val="ru-RU"/>
              </w:rPr>
            </w:pPr>
            <w:r w:rsidRPr="00F124EE">
              <w:rPr>
                <w:sz w:val="18"/>
                <w:szCs w:val="18"/>
                <w:lang w:val="ru-RU"/>
              </w:rPr>
              <w:t>0,</w:t>
            </w:r>
            <w:r w:rsidR="009F3275" w:rsidRPr="00F124EE">
              <w:rPr>
                <w:sz w:val="18"/>
                <w:szCs w:val="18"/>
                <w:lang w:val="ru-RU"/>
              </w:rPr>
              <w:t>24</w:t>
            </w:r>
          </w:p>
        </w:tc>
        <w:tc>
          <w:tcPr>
            <w:tcW w:w="1134" w:type="dxa"/>
            <w:tcBorders>
              <w:top w:val="single" w:sz="6" w:space="0" w:color="000000"/>
              <w:left w:val="single" w:sz="6" w:space="0" w:color="000000"/>
              <w:bottom w:val="single" w:sz="6" w:space="0" w:color="000000"/>
              <w:right w:val="single" w:sz="6" w:space="0" w:color="000000"/>
            </w:tcBorders>
          </w:tcPr>
          <w:p w14:paraId="01C624CF" w14:textId="77777777" w:rsidR="00006669" w:rsidRPr="00F124EE" w:rsidRDefault="00006669" w:rsidP="00006669">
            <w:pPr>
              <w:pStyle w:val="16"/>
              <w:spacing w:before="120"/>
              <w:rPr>
                <w:sz w:val="18"/>
                <w:szCs w:val="18"/>
              </w:rPr>
            </w:pPr>
            <w:r w:rsidRPr="00F124EE">
              <w:rPr>
                <w:sz w:val="18"/>
                <w:szCs w:val="18"/>
              </w:rPr>
              <w:t>0,24 га на 1 тыс. чел.</w:t>
            </w:r>
          </w:p>
        </w:tc>
        <w:tc>
          <w:tcPr>
            <w:tcW w:w="993" w:type="dxa"/>
            <w:tcBorders>
              <w:top w:val="single" w:sz="6" w:space="0" w:color="000000"/>
              <w:left w:val="single" w:sz="6" w:space="0" w:color="000000"/>
              <w:bottom w:val="single" w:sz="6" w:space="0" w:color="000000"/>
              <w:right w:val="single" w:sz="4" w:space="0" w:color="000000"/>
            </w:tcBorders>
          </w:tcPr>
          <w:p w14:paraId="297EC69C" w14:textId="77777777" w:rsidR="00006669" w:rsidRPr="00F124EE" w:rsidRDefault="00006669" w:rsidP="00006669">
            <w:pPr>
              <w:pStyle w:val="16"/>
              <w:spacing w:before="120"/>
              <w:rPr>
                <w:sz w:val="18"/>
                <w:szCs w:val="18"/>
              </w:rPr>
            </w:pPr>
            <w:r w:rsidRPr="00F124EE">
              <w:rPr>
                <w:sz w:val="18"/>
                <w:szCs w:val="18"/>
              </w:rPr>
              <w:t>га</w:t>
            </w:r>
          </w:p>
        </w:tc>
      </w:tr>
      <w:tr w:rsidR="003E2189" w:rsidRPr="00DF08D2" w14:paraId="19BE2D1B" w14:textId="77777777" w:rsidTr="00596B2E">
        <w:trPr>
          <w:trHeight w:val="300"/>
        </w:trPr>
        <w:tc>
          <w:tcPr>
            <w:tcW w:w="9493" w:type="dxa"/>
            <w:gridSpan w:val="16"/>
            <w:tcBorders>
              <w:top w:val="single" w:sz="4" w:space="0" w:color="000000"/>
              <w:left w:val="single" w:sz="4" w:space="0" w:color="000000"/>
              <w:bottom w:val="single" w:sz="4" w:space="0" w:color="000000"/>
              <w:right w:val="single" w:sz="4" w:space="0" w:color="000000"/>
            </w:tcBorders>
          </w:tcPr>
          <w:p w14:paraId="355D512E" w14:textId="77777777" w:rsidR="003E2189" w:rsidRPr="00596B2E" w:rsidRDefault="003E2189" w:rsidP="007E3228">
            <w:pPr>
              <w:pStyle w:val="16"/>
              <w:spacing w:before="120"/>
              <w:rPr>
                <w:sz w:val="18"/>
                <w:szCs w:val="18"/>
                <w:lang w:val="ru-RU"/>
              </w:rPr>
            </w:pPr>
            <w:r w:rsidRPr="00596B2E">
              <w:rPr>
                <w:sz w:val="18"/>
                <w:szCs w:val="18"/>
                <w:lang w:val="ru-RU"/>
              </w:rPr>
              <w:t>Ф - фактическая обеспеченность</w:t>
            </w:r>
          </w:p>
          <w:p w14:paraId="58002C26" w14:textId="4BCDBEFA" w:rsidR="003E2189" w:rsidRPr="00596B2E" w:rsidRDefault="003E2189" w:rsidP="007E3228">
            <w:pPr>
              <w:pStyle w:val="16"/>
              <w:spacing w:before="120"/>
              <w:rPr>
                <w:sz w:val="18"/>
                <w:szCs w:val="18"/>
                <w:lang w:val="ru-RU"/>
              </w:rPr>
            </w:pPr>
            <w:r w:rsidRPr="00596B2E">
              <w:rPr>
                <w:sz w:val="18"/>
                <w:szCs w:val="18"/>
                <w:lang w:val="ru-RU"/>
              </w:rPr>
              <w:t>Р1 - расчетная обеспеченность (первая очередь 2023 г.)</w:t>
            </w:r>
          </w:p>
          <w:p w14:paraId="5E5C65E7" w14:textId="1F87E9CB" w:rsidR="003E2189" w:rsidRPr="00596B2E" w:rsidRDefault="003E2189" w:rsidP="007E3228">
            <w:pPr>
              <w:pStyle w:val="16"/>
              <w:spacing w:before="120"/>
              <w:rPr>
                <w:sz w:val="18"/>
                <w:szCs w:val="18"/>
                <w:lang w:val="ru-RU"/>
              </w:rPr>
            </w:pPr>
            <w:r w:rsidRPr="00596B2E">
              <w:rPr>
                <w:sz w:val="18"/>
                <w:szCs w:val="18"/>
                <w:lang w:val="ru-RU"/>
              </w:rPr>
              <w:t>Р2 - расчетная обеспеченность (расчетный срок 2033 г.)</w:t>
            </w:r>
          </w:p>
        </w:tc>
      </w:tr>
    </w:tbl>
    <w:p w14:paraId="0CEE2B07" w14:textId="79F66E93" w:rsidR="0077161E" w:rsidRPr="00DF08D2" w:rsidRDefault="007E3228">
      <w:pPr>
        <w:rPr>
          <w:highlight w:val="yellow"/>
        </w:rPr>
        <w:sectPr w:rsidR="0077161E" w:rsidRPr="00DF08D2" w:rsidSect="008A3B66">
          <w:headerReference w:type="default" r:id="rId12"/>
          <w:footerReference w:type="default" r:id="rId13"/>
          <w:type w:val="continuous"/>
          <w:pgSz w:w="11906" w:h="16838"/>
          <w:pgMar w:top="567" w:right="1134" w:bottom="1134" w:left="1276" w:header="680" w:footer="1077" w:gutter="0"/>
          <w:cols w:space="720"/>
          <w:formProt w:val="0"/>
          <w:docGrid w:linePitch="360" w:charSpace="8192"/>
        </w:sectPr>
      </w:pPr>
      <w:r w:rsidRPr="00DF08D2">
        <w:rPr>
          <w:highlight w:val="yellow"/>
        </w:rPr>
        <w:br w:type="textWrapping" w:clear="all"/>
      </w:r>
    </w:p>
    <w:p w14:paraId="02E57BE0" w14:textId="2DAAC687" w:rsidR="000D4F44" w:rsidRPr="0070557C" w:rsidRDefault="000D4F44" w:rsidP="000D4F44">
      <w:pPr>
        <w:pStyle w:val="16"/>
        <w:spacing w:before="80"/>
        <w:ind w:left="221" w:firstLine="709"/>
        <w:rPr>
          <w:lang w:val="ru-RU"/>
        </w:rPr>
      </w:pPr>
      <w:bookmarkStart w:id="49" w:name="_Hlk57309161"/>
      <w:bookmarkEnd w:id="49"/>
      <w:r w:rsidRPr="0070557C">
        <w:rPr>
          <w:lang w:val="ru-RU"/>
        </w:rPr>
        <w:lastRenderedPageBreak/>
        <w:t xml:space="preserve">В части решения вопросов обеспечения населенных пунктов объектами социально-гарантированного уровня обслуживания, генеральным планом определены параметры данных объектов (таблица 2.1.9) на основе произведенных расчетов по определению потребности в обеспечении населения в соответствии нормами обеспеченности, которые приняты в местных нормативах градостроительного проектирования </w:t>
      </w:r>
      <w:r>
        <w:rPr>
          <w:lang w:val="ru-RU"/>
        </w:rPr>
        <w:t>Крутоярского</w:t>
      </w:r>
      <w:r w:rsidRPr="0070557C">
        <w:rPr>
          <w:lang w:val="ru-RU"/>
        </w:rPr>
        <w:t xml:space="preserve"> СП. Планируемые объекты социально-гарантированного уровня обслуживания населенных пунктов приведены в таблице 2.1.10. Данные объекты не относятся к объектам местного значения поселения, поэтому определены в рекомендательных целях.</w:t>
      </w:r>
    </w:p>
    <w:p w14:paraId="38CDE8D6" w14:textId="77777777" w:rsidR="000D4F44" w:rsidRPr="003E2011" w:rsidRDefault="000D4F44" w:rsidP="000D4F44">
      <w:pPr>
        <w:pStyle w:val="16"/>
        <w:spacing w:before="80"/>
        <w:ind w:left="221" w:firstLine="709"/>
        <w:jc w:val="right"/>
        <w:rPr>
          <w:b/>
          <w:lang w:val="ru-RU"/>
        </w:rPr>
      </w:pPr>
      <w:r w:rsidRPr="003E2011">
        <w:rPr>
          <w:b/>
          <w:bCs/>
          <w:i/>
          <w:iCs/>
          <w:lang w:val="ru-RU"/>
        </w:rPr>
        <w:t>Таблица 2.1.10</w:t>
      </w:r>
    </w:p>
    <w:p w14:paraId="4E6A36E1" w14:textId="77777777" w:rsidR="000D4F44" w:rsidRPr="0070557C" w:rsidRDefault="000D4F44" w:rsidP="000D4F44">
      <w:pPr>
        <w:pStyle w:val="Standard"/>
        <w:spacing w:before="80"/>
        <w:jc w:val="center"/>
      </w:pPr>
      <w:r w:rsidRPr="0070557C">
        <w:rPr>
          <w:b/>
          <w:bCs/>
          <w:i/>
          <w:iCs/>
        </w:rPr>
        <w:t>Объекты культурно-бытового и социального обслуживания населения планируемого обеспечения населенных пунктов социально-гарантированным уровнем обслуживания</w:t>
      </w:r>
    </w:p>
    <w:tbl>
      <w:tblPr>
        <w:tblStyle w:val="affffffffffffffffff7"/>
        <w:tblW w:w="5218" w:type="pct"/>
        <w:tblInd w:w="-147" w:type="dxa"/>
        <w:tblLayout w:type="fixed"/>
        <w:tblLook w:val="04A0" w:firstRow="1" w:lastRow="0" w:firstColumn="1" w:lastColumn="0" w:noHBand="0" w:noVBand="1"/>
      </w:tblPr>
      <w:tblGrid>
        <w:gridCol w:w="601"/>
        <w:gridCol w:w="2105"/>
        <w:gridCol w:w="1646"/>
        <w:gridCol w:w="1471"/>
        <w:gridCol w:w="1559"/>
        <w:gridCol w:w="1278"/>
        <w:gridCol w:w="1980"/>
      </w:tblGrid>
      <w:tr w:rsidR="000D4F44" w:rsidRPr="0070557C" w14:paraId="07EBCBA2" w14:textId="77777777" w:rsidTr="003E2011">
        <w:trPr>
          <w:trHeight w:val="578"/>
        </w:trPr>
        <w:tc>
          <w:tcPr>
            <w:tcW w:w="568" w:type="dxa"/>
            <w:vMerge w:val="restart"/>
            <w:shd w:val="clear" w:color="auto" w:fill="D9D9D9" w:themeFill="background1" w:themeFillShade="D9"/>
          </w:tcPr>
          <w:p w14:paraId="5BC83E1D" w14:textId="77777777" w:rsidR="000D4F44" w:rsidRPr="0070557C" w:rsidRDefault="000D4F44" w:rsidP="009102B2">
            <w:pPr>
              <w:pStyle w:val="aa"/>
              <w:keepNext/>
              <w:shd w:val="clear" w:color="auto" w:fill="FFFFFF" w:themeFill="background1"/>
              <w:ind w:firstLine="0"/>
              <w:jc w:val="center"/>
              <w:rPr>
                <w:b/>
                <w:i/>
                <w:sz w:val="20"/>
                <w:lang w:val="ru-RU"/>
              </w:rPr>
            </w:pPr>
            <w:r w:rsidRPr="0070557C">
              <w:rPr>
                <w:b/>
                <w:i/>
                <w:sz w:val="20"/>
                <w:lang w:val="ru-RU"/>
              </w:rPr>
              <w:t>№</w:t>
            </w:r>
          </w:p>
          <w:p w14:paraId="2C03B95A" w14:textId="77777777" w:rsidR="000D4F44" w:rsidRPr="0070557C" w:rsidRDefault="000D4F44" w:rsidP="009102B2">
            <w:pPr>
              <w:pStyle w:val="Standard"/>
              <w:widowControl w:val="0"/>
              <w:spacing w:line="276" w:lineRule="auto"/>
              <w:ind w:left="221" w:firstLine="0"/>
              <w:jc w:val="center"/>
              <w:rPr>
                <w:b/>
                <w:bCs/>
                <w:i/>
                <w:iCs/>
                <w:sz w:val="20"/>
                <w:szCs w:val="20"/>
              </w:rPr>
            </w:pPr>
          </w:p>
        </w:tc>
        <w:tc>
          <w:tcPr>
            <w:tcW w:w="1988" w:type="dxa"/>
            <w:vMerge w:val="restart"/>
            <w:shd w:val="clear" w:color="auto" w:fill="D9D9D9" w:themeFill="background1" w:themeFillShade="D9"/>
          </w:tcPr>
          <w:p w14:paraId="25EA6ADE" w14:textId="77777777" w:rsidR="000D4F44" w:rsidRPr="0070557C" w:rsidRDefault="000D4F44" w:rsidP="009102B2">
            <w:pPr>
              <w:pStyle w:val="Standard"/>
              <w:widowControl w:val="0"/>
              <w:spacing w:line="276" w:lineRule="auto"/>
              <w:ind w:left="221" w:firstLine="0"/>
              <w:jc w:val="center"/>
              <w:rPr>
                <w:b/>
                <w:i/>
                <w:sz w:val="20"/>
                <w:szCs w:val="20"/>
              </w:rPr>
            </w:pPr>
            <w:r w:rsidRPr="0070557C">
              <w:rPr>
                <w:b/>
                <w:i/>
                <w:sz w:val="20"/>
                <w:szCs w:val="20"/>
              </w:rPr>
              <w:t>Наименование объекта</w:t>
            </w:r>
          </w:p>
        </w:tc>
        <w:tc>
          <w:tcPr>
            <w:tcW w:w="2944" w:type="dxa"/>
            <w:gridSpan w:val="2"/>
            <w:shd w:val="clear" w:color="auto" w:fill="D9D9D9" w:themeFill="background1" w:themeFillShade="D9"/>
          </w:tcPr>
          <w:p w14:paraId="2D1290D4" w14:textId="77777777" w:rsidR="000D4F44" w:rsidRPr="0070557C" w:rsidRDefault="000D4F44" w:rsidP="009102B2">
            <w:pPr>
              <w:pStyle w:val="Standard"/>
              <w:widowControl w:val="0"/>
              <w:spacing w:line="276" w:lineRule="auto"/>
              <w:ind w:left="221" w:firstLine="0"/>
              <w:jc w:val="center"/>
              <w:rPr>
                <w:b/>
                <w:i/>
                <w:sz w:val="20"/>
                <w:szCs w:val="20"/>
              </w:rPr>
            </w:pPr>
            <w:r w:rsidRPr="0070557C">
              <w:rPr>
                <w:b/>
                <w:i/>
                <w:sz w:val="20"/>
                <w:szCs w:val="20"/>
              </w:rPr>
              <w:t>Основные характеристики объекта</w:t>
            </w:r>
          </w:p>
        </w:tc>
        <w:tc>
          <w:tcPr>
            <w:tcW w:w="1473" w:type="dxa"/>
            <w:vMerge w:val="restart"/>
            <w:shd w:val="clear" w:color="auto" w:fill="D9D9D9" w:themeFill="background1" w:themeFillShade="D9"/>
          </w:tcPr>
          <w:p w14:paraId="3C4AE81D" w14:textId="77777777" w:rsidR="000D4F44" w:rsidRPr="0070557C" w:rsidRDefault="000D4F44" w:rsidP="009102B2">
            <w:pPr>
              <w:pStyle w:val="Standard"/>
              <w:widowControl w:val="0"/>
              <w:spacing w:line="276" w:lineRule="auto"/>
              <w:ind w:left="221" w:firstLine="0"/>
              <w:jc w:val="center"/>
              <w:rPr>
                <w:b/>
                <w:i/>
                <w:sz w:val="20"/>
                <w:szCs w:val="20"/>
              </w:rPr>
            </w:pPr>
            <w:r w:rsidRPr="0070557C">
              <w:rPr>
                <w:b/>
                <w:i/>
                <w:sz w:val="20"/>
                <w:szCs w:val="20"/>
              </w:rPr>
              <w:t>Местоположение</w:t>
            </w:r>
          </w:p>
        </w:tc>
        <w:tc>
          <w:tcPr>
            <w:tcW w:w="1207" w:type="dxa"/>
            <w:vMerge w:val="restart"/>
            <w:shd w:val="clear" w:color="auto" w:fill="D9D9D9" w:themeFill="background1" w:themeFillShade="D9"/>
          </w:tcPr>
          <w:p w14:paraId="20B764DF" w14:textId="77777777" w:rsidR="000D4F44" w:rsidRPr="0070557C" w:rsidRDefault="000D4F44" w:rsidP="009102B2">
            <w:pPr>
              <w:pStyle w:val="Standard"/>
              <w:widowControl w:val="0"/>
              <w:spacing w:line="276" w:lineRule="auto"/>
              <w:ind w:left="221" w:firstLine="0"/>
              <w:jc w:val="center"/>
              <w:rPr>
                <w:b/>
                <w:i/>
                <w:sz w:val="20"/>
                <w:szCs w:val="20"/>
              </w:rPr>
            </w:pPr>
            <w:r w:rsidRPr="0070557C">
              <w:rPr>
                <w:b/>
                <w:i/>
                <w:sz w:val="20"/>
                <w:szCs w:val="20"/>
              </w:rPr>
              <w:t>Наименование функциональной зоны</w:t>
            </w:r>
          </w:p>
        </w:tc>
        <w:tc>
          <w:tcPr>
            <w:tcW w:w="1870" w:type="dxa"/>
            <w:vMerge w:val="restart"/>
            <w:shd w:val="clear" w:color="auto" w:fill="D9D9D9" w:themeFill="background1" w:themeFillShade="D9"/>
          </w:tcPr>
          <w:p w14:paraId="36A58BAA" w14:textId="77777777" w:rsidR="000D4F44" w:rsidRPr="0070557C" w:rsidRDefault="000D4F44" w:rsidP="009102B2">
            <w:pPr>
              <w:pStyle w:val="Standard"/>
              <w:widowControl w:val="0"/>
              <w:spacing w:line="276" w:lineRule="auto"/>
              <w:ind w:left="221" w:firstLine="0"/>
              <w:jc w:val="center"/>
              <w:rPr>
                <w:b/>
                <w:i/>
                <w:sz w:val="20"/>
                <w:szCs w:val="20"/>
              </w:rPr>
            </w:pPr>
            <w:r w:rsidRPr="0070557C">
              <w:rPr>
                <w:b/>
                <w:i/>
                <w:sz w:val="20"/>
                <w:szCs w:val="20"/>
              </w:rPr>
              <w:t>Характеристика зон с особыми условиями использования территории</w:t>
            </w:r>
          </w:p>
        </w:tc>
      </w:tr>
      <w:tr w:rsidR="000D4F44" w:rsidRPr="0070557C" w14:paraId="477CD373" w14:textId="77777777" w:rsidTr="003E2011">
        <w:trPr>
          <w:trHeight w:val="577"/>
        </w:trPr>
        <w:tc>
          <w:tcPr>
            <w:tcW w:w="568" w:type="dxa"/>
            <w:vMerge/>
            <w:shd w:val="clear" w:color="auto" w:fill="D9D9D9" w:themeFill="background1" w:themeFillShade="D9"/>
          </w:tcPr>
          <w:p w14:paraId="7BEFB547" w14:textId="77777777" w:rsidR="000D4F44" w:rsidRPr="0070557C" w:rsidRDefault="000D4F44" w:rsidP="009102B2">
            <w:pPr>
              <w:pStyle w:val="aa"/>
              <w:keepNext/>
              <w:shd w:val="clear" w:color="auto" w:fill="FFFFFF" w:themeFill="background1"/>
              <w:ind w:firstLine="0"/>
              <w:jc w:val="center"/>
              <w:rPr>
                <w:b/>
                <w:i/>
                <w:sz w:val="20"/>
                <w:lang w:val="ru-RU"/>
              </w:rPr>
            </w:pPr>
          </w:p>
        </w:tc>
        <w:tc>
          <w:tcPr>
            <w:tcW w:w="1988" w:type="dxa"/>
            <w:vMerge/>
            <w:shd w:val="clear" w:color="auto" w:fill="D9D9D9" w:themeFill="background1" w:themeFillShade="D9"/>
          </w:tcPr>
          <w:p w14:paraId="360A642C" w14:textId="77777777" w:rsidR="000D4F44" w:rsidRPr="0070557C" w:rsidRDefault="000D4F44" w:rsidP="009102B2">
            <w:pPr>
              <w:pStyle w:val="Standard"/>
              <w:widowControl w:val="0"/>
              <w:spacing w:line="276" w:lineRule="auto"/>
              <w:ind w:left="221" w:firstLine="0"/>
              <w:jc w:val="center"/>
              <w:rPr>
                <w:b/>
                <w:i/>
                <w:sz w:val="20"/>
                <w:szCs w:val="20"/>
              </w:rPr>
            </w:pPr>
          </w:p>
        </w:tc>
        <w:tc>
          <w:tcPr>
            <w:tcW w:w="1555" w:type="dxa"/>
            <w:shd w:val="clear" w:color="auto" w:fill="D9D9D9" w:themeFill="background1" w:themeFillShade="D9"/>
          </w:tcPr>
          <w:p w14:paraId="47B1BDBB" w14:textId="77777777" w:rsidR="000D4F44" w:rsidRPr="0070557C" w:rsidRDefault="000D4F44" w:rsidP="009102B2">
            <w:pPr>
              <w:pStyle w:val="Standard"/>
              <w:widowControl w:val="0"/>
              <w:spacing w:line="276" w:lineRule="auto"/>
              <w:ind w:left="221" w:firstLine="0"/>
              <w:jc w:val="center"/>
              <w:rPr>
                <w:b/>
                <w:i/>
                <w:sz w:val="20"/>
                <w:szCs w:val="20"/>
              </w:rPr>
            </w:pPr>
            <w:r w:rsidRPr="0070557C">
              <w:rPr>
                <w:b/>
                <w:i/>
                <w:sz w:val="20"/>
                <w:szCs w:val="20"/>
              </w:rPr>
              <w:t>Наименование из нормативов поселения, программ поселения</w:t>
            </w:r>
          </w:p>
        </w:tc>
        <w:tc>
          <w:tcPr>
            <w:tcW w:w="1389" w:type="dxa"/>
            <w:shd w:val="clear" w:color="auto" w:fill="D9D9D9" w:themeFill="background1" w:themeFillShade="D9"/>
          </w:tcPr>
          <w:p w14:paraId="08C88F4C" w14:textId="77777777" w:rsidR="000D4F44" w:rsidRPr="0070557C" w:rsidRDefault="000D4F44" w:rsidP="009102B2">
            <w:pPr>
              <w:pStyle w:val="Standard"/>
              <w:widowControl w:val="0"/>
              <w:spacing w:line="276" w:lineRule="auto"/>
              <w:ind w:left="221" w:firstLine="0"/>
              <w:jc w:val="center"/>
              <w:rPr>
                <w:b/>
                <w:i/>
                <w:sz w:val="20"/>
                <w:szCs w:val="20"/>
              </w:rPr>
            </w:pPr>
            <w:r w:rsidRPr="0070557C">
              <w:rPr>
                <w:b/>
                <w:i/>
                <w:sz w:val="20"/>
                <w:szCs w:val="20"/>
              </w:rPr>
              <w:t>показатель</w:t>
            </w:r>
          </w:p>
        </w:tc>
        <w:tc>
          <w:tcPr>
            <w:tcW w:w="1473" w:type="dxa"/>
            <w:vMerge/>
            <w:shd w:val="clear" w:color="auto" w:fill="D9D9D9" w:themeFill="background1" w:themeFillShade="D9"/>
          </w:tcPr>
          <w:p w14:paraId="112DFA5A" w14:textId="77777777" w:rsidR="000D4F44" w:rsidRPr="0070557C" w:rsidRDefault="000D4F44" w:rsidP="009102B2">
            <w:pPr>
              <w:pStyle w:val="Standard"/>
              <w:widowControl w:val="0"/>
              <w:spacing w:line="276" w:lineRule="auto"/>
              <w:ind w:left="221" w:firstLine="0"/>
              <w:jc w:val="center"/>
              <w:rPr>
                <w:b/>
                <w:i/>
                <w:sz w:val="20"/>
                <w:szCs w:val="20"/>
              </w:rPr>
            </w:pPr>
          </w:p>
        </w:tc>
        <w:tc>
          <w:tcPr>
            <w:tcW w:w="1207" w:type="dxa"/>
            <w:vMerge/>
            <w:shd w:val="clear" w:color="auto" w:fill="D9D9D9" w:themeFill="background1" w:themeFillShade="D9"/>
          </w:tcPr>
          <w:p w14:paraId="2BEA1AD3" w14:textId="77777777" w:rsidR="000D4F44" w:rsidRPr="0070557C" w:rsidRDefault="000D4F44" w:rsidP="009102B2">
            <w:pPr>
              <w:pStyle w:val="Standard"/>
              <w:widowControl w:val="0"/>
              <w:spacing w:line="276" w:lineRule="auto"/>
              <w:ind w:left="221" w:firstLine="0"/>
              <w:jc w:val="center"/>
              <w:rPr>
                <w:b/>
                <w:i/>
                <w:sz w:val="20"/>
                <w:szCs w:val="20"/>
              </w:rPr>
            </w:pPr>
          </w:p>
        </w:tc>
        <w:tc>
          <w:tcPr>
            <w:tcW w:w="1870" w:type="dxa"/>
            <w:vMerge/>
            <w:shd w:val="clear" w:color="auto" w:fill="D9D9D9" w:themeFill="background1" w:themeFillShade="D9"/>
          </w:tcPr>
          <w:p w14:paraId="4F13D91B" w14:textId="77777777" w:rsidR="000D4F44" w:rsidRPr="0070557C" w:rsidRDefault="000D4F44" w:rsidP="009102B2">
            <w:pPr>
              <w:pStyle w:val="Standard"/>
              <w:widowControl w:val="0"/>
              <w:spacing w:line="276" w:lineRule="auto"/>
              <w:ind w:left="221" w:firstLine="0"/>
              <w:jc w:val="center"/>
              <w:rPr>
                <w:b/>
                <w:i/>
                <w:sz w:val="20"/>
                <w:szCs w:val="20"/>
              </w:rPr>
            </w:pPr>
          </w:p>
        </w:tc>
      </w:tr>
      <w:tr w:rsidR="000D4F44" w:rsidRPr="0070557C" w14:paraId="0D11BFCC" w14:textId="77777777" w:rsidTr="003E2011">
        <w:tc>
          <w:tcPr>
            <w:tcW w:w="568" w:type="dxa"/>
            <w:shd w:val="clear" w:color="auto" w:fill="D9D9D9" w:themeFill="background1" w:themeFillShade="D9"/>
            <w:vAlign w:val="center"/>
          </w:tcPr>
          <w:p w14:paraId="1AC8B92C" w14:textId="77777777" w:rsidR="000D4F44" w:rsidRPr="0070557C" w:rsidRDefault="000D4F44" w:rsidP="003E2011">
            <w:pPr>
              <w:pStyle w:val="Standard"/>
              <w:widowControl w:val="0"/>
              <w:spacing w:line="276" w:lineRule="auto"/>
              <w:ind w:left="221" w:firstLine="0"/>
              <w:jc w:val="left"/>
              <w:rPr>
                <w:b/>
                <w:bCs/>
                <w:i/>
                <w:iCs/>
                <w:sz w:val="20"/>
                <w:szCs w:val="20"/>
              </w:rPr>
            </w:pPr>
            <w:r w:rsidRPr="0070557C">
              <w:rPr>
                <w:b/>
                <w:bCs/>
                <w:i/>
                <w:iCs/>
                <w:sz w:val="20"/>
                <w:szCs w:val="20"/>
              </w:rPr>
              <w:t>1</w:t>
            </w:r>
          </w:p>
        </w:tc>
        <w:tc>
          <w:tcPr>
            <w:tcW w:w="1988" w:type="dxa"/>
            <w:shd w:val="clear" w:color="auto" w:fill="D9D9D9" w:themeFill="background1" w:themeFillShade="D9"/>
          </w:tcPr>
          <w:p w14:paraId="21749105" w14:textId="77777777" w:rsidR="000D4F44" w:rsidRPr="0070557C" w:rsidRDefault="000D4F44" w:rsidP="009102B2">
            <w:pPr>
              <w:pStyle w:val="Standard"/>
              <w:widowControl w:val="0"/>
              <w:spacing w:line="276" w:lineRule="auto"/>
              <w:ind w:left="221" w:firstLine="0"/>
              <w:jc w:val="center"/>
              <w:rPr>
                <w:b/>
                <w:bCs/>
                <w:i/>
                <w:iCs/>
                <w:sz w:val="20"/>
                <w:szCs w:val="20"/>
              </w:rPr>
            </w:pPr>
            <w:r w:rsidRPr="0070557C">
              <w:rPr>
                <w:b/>
                <w:bCs/>
                <w:i/>
                <w:iCs/>
                <w:sz w:val="20"/>
                <w:szCs w:val="20"/>
              </w:rPr>
              <w:t>2</w:t>
            </w:r>
          </w:p>
        </w:tc>
        <w:tc>
          <w:tcPr>
            <w:tcW w:w="1555" w:type="dxa"/>
            <w:shd w:val="clear" w:color="auto" w:fill="D9D9D9" w:themeFill="background1" w:themeFillShade="D9"/>
          </w:tcPr>
          <w:p w14:paraId="0FEC43F6" w14:textId="77777777" w:rsidR="000D4F44" w:rsidRPr="0070557C" w:rsidRDefault="000D4F44" w:rsidP="009102B2">
            <w:pPr>
              <w:pStyle w:val="Standard"/>
              <w:widowControl w:val="0"/>
              <w:spacing w:line="276" w:lineRule="auto"/>
              <w:ind w:left="221" w:firstLine="0"/>
              <w:jc w:val="center"/>
              <w:rPr>
                <w:b/>
                <w:bCs/>
                <w:i/>
                <w:iCs/>
                <w:sz w:val="20"/>
                <w:szCs w:val="20"/>
              </w:rPr>
            </w:pPr>
            <w:r w:rsidRPr="0070557C">
              <w:rPr>
                <w:b/>
                <w:bCs/>
                <w:i/>
                <w:iCs/>
                <w:sz w:val="20"/>
                <w:szCs w:val="20"/>
              </w:rPr>
              <w:t>3</w:t>
            </w:r>
          </w:p>
        </w:tc>
        <w:tc>
          <w:tcPr>
            <w:tcW w:w="1389" w:type="dxa"/>
            <w:shd w:val="clear" w:color="auto" w:fill="D9D9D9" w:themeFill="background1" w:themeFillShade="D9"/>
          </w:tcPr>
          <w:p w14:paraId="75F7F15B" w14:textId="77777777" w:rsidR="000D4F44" w:rsidRPr="0070557C" w:rsidRDefault="000D4F44" w:rsidP="009102B2">
            <w:pPr>
              <w:pStyle w:val="Standard"/>
              <w:widowControl w:val="0"/>
              <w:spacing w:line="276" w:lineRule="auto"/>
              <w:ind w:left="221" w:firstLine="0"/>
              <w:jc w:val="center"/>
              <w:rPr>
                <w:b/>
                <w:bCs/>
                <w:i/>
                <w:iCs/>
                <w:sz w:val="20"/>
                <w:szCs w:val="20"/>
              </w:rPr>
            </w:pPr>
            <w:r w:rsidRPr="0070557C">
              <w:rPr>
                <w:b/>
                <w:bCs/>
                <w:i/>
                <w:iCs/>
                <w:sz w:val="20"/>
                <w:szCs w:val="20"/>
              </w:rPr>
              <w:t>4</w:t>
            </w:r>
          </w:p>
        </w:tc>
        <w:tc>
          <w:tcPr>
            <w:tcW w:w="1473" w:type="dxa"/>
            <w:shd w:val="clear" w:color="auto" w:fill="D9D9D9" w:themeFill="background1" w:themeFillShade="D9"/>
          </w:tcPr>
          <w:p w14:paraId="43F32AB7" w14:textId="77777777" w:rsidR="000D4F44" w:rsidRPr="0070557C" w:rsidRDefault="000D4F44" w:rsidP="009102B2">
            <w:pPr>
              <w:pStyle w:val="Standard"/>
              <w:widowControl w:val="0"/>
              <w:spacing w:line="276" w:lineRule="auto"/>
              <w:ind w:left="221" w:firstLine="0"/>
              <w:jc w:val="center"/>
              <w:rPr>
                <w:b/>
                <w:bCs/>
                <w:i/>
                <w:iCs/>
                <w:sz w:val="20"/>
                <w:szCs w:val="20"/>
              </w:rPr>
            </w:pPr>
            <w:r w:rsidRPr="0070557C">
              <w:rPr>
                <w:b/>
                <w:bCs/>
                <w:i/>
                <w:iCs/>
                <w:sz w:val="20"/>
                <w:szCs w:val="20"/>
              </w:rPr>
              <w:t>5</w:t>
            </w:r>
          </w:p>
        </w:tc>
        <w:tc>
          <w:tcPr>
            <w:tcW w:w="1207" w:type="dxa"/>
            <w:shd w:val="clear" w:color="auto" w:fill="D9D9D9" w:themeFill="background1" w:themeFillShade="D9"/>
          </w:tcPr>
          <w:p w14:paraId="62BA95A8" w14:textId="77777777" w:rsidR="000D4F44" w:rsidRPr="0070557C" w:rsidRDefault="000D4F44" w:rsidP="009102B2">
            <w:pPr>
              <w:pStyle w:val="Standard"/>
              <w:widowControl w:val="0"/>
              <w:spacing w:line="276" w:lineRule="auto"/>
              <w:ind w:left="221" w:firstLine="0"/>
              <w:jc w:val="center"/>
              <w:rPr>
                <w:b/>
                <w:bCs/>
                <w:i/>
                <w:iCs/>
                <w:sz w:val="20"/>
                <w:szCs w:val="20"/>
              </w:rPr>
            </w:pPr>
            <w:r w:rsidRPr="0070557C">
              <w:rPr>
                <w:b/>
                <w:bCs/>
                <w:i/>
                <w:iCs/>
                <w:sz w:val="20"/>
                <w:szCs w:val="20"/>
              </w:rPr>
              <w:t>6</w:t>
            </w:r>
          </w:p>
        </w:tc>
        <w:tc>
          <w:tcPr>
            <w:tcW w:w="1870" w:type="dxa"/>
            <w:shd w:val="clear" w:color="auto" w:fill="D9D9D9" w:themeFill="background1" w:themeFillShade="D9"/>
          </w:tcPr>
          <w:p w14:paraId="2B0C2C71" w14:textId="77777777" w:rsidR="000D4F44" w:rsidRPr="0070557C" w:rsidRDefault="000D4F44" w:rsidP="009102B2">
            <w:pPr>
              <w:pStyle w:val="Standard"/>
              <w:widowControl w:val="0"/>
              <w:spacing w:line="276" w:lineRule="auto"/>
              <w:ind w:left="221" w:firstLine="0"/>
              <w:jc w:val="center"/>
              <w:rPr>
                <w:b/>
                <w:bCs/>
                <w:i/>
                <w:iCs/>
                <w:sz w:val="20"/>
                <w:szCs w:val="20"/>
              </w:rPr>
            </w:pPr>
            <w:r w:rsidRPr="0070557C">
              <w:rPr>
                <w:b/>
                <w:bCs/>
                <w:i/>
                <w:iCs/>
                <w:sz w:val="20"/>
                <w:szCs w:val="20"/>
              </w:rPr>
              <w:t>7</w:t>
            </w:r>
          </w:p>
        </w:tc>
      </w:tr>
      <w:tr w:rsidR="000D4F44" w:rsidRPr="0070557C" w14:paraId="035AF037" w14:textId="77777777" w:rsidTr="003E2011">
        <w:tc>
          <w:tcPr>
            <w:tcW w:w="568" w:type="dxa"/>
            <w:vAlign w:val="center"/>
          </w:tcPr>
          <w:p w14:paraId="7CF7B94A" w14:textId="77777777" w:rsidR="000D4F44" w:rsidRPr="0070557C" w:rsidRDefault="000D4F44" w:rsidP="003E2011">
            <w:pPr>
              <w:pStyle w:val="Standard"/>
              <w:widowControl w:val="0"/>
              <w:spacing w:line="276" w:lineRule="auto"/>
              <w:ind w:left="221" w:firstLine="0"/>
              <w:jc w:val="left"/>
              <w:rPr>
                <w:sz w:val="20"/>
                <w:szCs w:val="20"/>
              </w:rPr>
            </w:pPr>
            <w:r w:rsidRPr="0070557C">
              <w:rPr>
                <w:sz w:val="20"/>
                <w:szCs w:val="20"/>
              </w:rPr>
              <w:t>1</w:t>
            </w:r>
          </w:p>
        </w:tc>
        <w:tc>
          <w:tcPr>
            <w:tcW w:w="1988" w:type="dxa"/>
          </w:tcPr>
          <w:p w14:paraId="468C5753" w14:textId="77777777" w:rsidR="000D4F44" w:rsidRPr="0070557C" w:rsidRDefault="000D4F44" w:rsidP="009102B2">
            <w:pPr>
              <w:pStyle w:val="Standard"/>
              <w:widowControl w:val="0"/>
              <w:spacing w:line="276" w:lineRule="auto"/>
              <w:ind w:left="221" w:firstLine="0"/>
              <w:jc w:val="left"/>
              <w:rPr>
                <w:bCs/>
                <w:iCs/>
                <w:sz w:val="20"/>
                <w:szCs w:val="20"/>
              </w:rPr>
            </w:pPr>
            <w:r w:rsidRPr="0070557C">
              <w:rPr>
                <w:bCs/>
                <w:iCs/>
                <w:sz w:val="20"/>
                <w:szCs w:val="20"/>
              </w:rPr>
              <w:t>Дошкольные образовательные организации</w:t>
            </w:r>
          </w:p>
        </w:tc>
        <w:tc>
          <w:tcPr>
            <w:tcW w:w="1555" w:type="dxa"/>
          </w:tcPr>
          <w:p w14:paraId="10FEE658" w14:textId="77777777" w:rsidR="000D4F44" w:rsidRPr="0070557C" w:rsidRDefault="000D4F44" w:rsidP="009102B2">
            <w:pPr>
              <w:pStyle w:val="Standard"/>
              <w:widowControl w:val="0"/>
              <w:spacing w:line="276" w:lineRule="auto"/>
              <w:ind w:left="221" w:firstLine="0"/>
              <w:jc w:val="left"/>
              <w:rPr>
                <w:sz w:val="20"/>
                <w:szCs w:val="20"/>
              </w:rPr>
            </w:pPr>
            <w:r w:rsidRPr="0070557C">
              <w:rPr>
                <w:sz w:val="20"/>
                <w:szCs w:val="20"/>
              </w:rPr>
              <w:t>Детские дошкольные учреждения</w:t>
            </w:r>
          </w:p>
        </w:tc>
        <w:tc>
          <w:tcPr>
            <w:tcW w:w="1389" w:type="dxa"/>
          </w:tcPr>
          <w:p w14:paraId="1DD7739F" w14:textId="3D372A2D" w:rsidR="000D4F44" w:rsidRPr="0070557C" w:rsidRDefault="000D4F44" w:rsidP="009102B2">
            <w:pPr>
              <w:pStyle w:val="Standard"/>
              <w:widowControl w:val="0"/>
              <w:spacing w:line="276" w:lineRule="auto"/>
              <w:ind w:left="221" w:firstLine="0"/>
              <w:jc w:val="left"/>
              <w:rPr>
                <w:sz w:val="20"/>
                <w:szCs w:val="20"/>
              </w:rPr>
            </w:pPr>
            <w:r w:rsidRPr="0070557C">
              <w:rPr>
                <w:sz w:val="20"/>
                <w:szCs w:val="20"/>
              </w:rPr>
              <w:t xml:space="preserve">1 объект на </w:t>
            </w:r>
            <w:r w:rsidR="003E2011">
              <w:rPr>
                <w:sz w:val="20"/>
                <w:szCs w:val="20"/>
              </w:rPr>
              <w:t>10</w:t>
            </w:r>
            <w:r w:rsidRPr="0070557C">
              <w:rPr>
                <w:sz w:val="20"/>
                <w:szCs w:val="20"/>
              </w:rPr>
              <w:t xml:space="preserve"> мест</w:t>
            </w:r>
          </w:p>
        </w:tc>
        <w:tc>
          <w:tcPr>
            <w:tcW w:w="1473" w:type="dxa"/>
          </w:tcPr>
          <w:p w14:paraId="7A958F49" w14:textId="77777777" w:rsidR="003E2011" w:rsidRPr="006F462C" w:rsidRDefault="003E2011" w:rsidP="003E2011">
            <w:pPr>
              <w:rPr>
                <w:rFonts w:ascii="Times New Roman" w:eastAsia="Times New Roman" w:hAnsi="Times New Roman" w:cs="Times New Roman"/>
                <w:color w:val="000000"/>
                <w:sz w:val="20"/>
                <w:szCs w:val="20"/>
              </w:rPr>
            </w:pPr>
            <w:r w:rsidRPr="006F462C">
              <w:rPr>
                <w:rFonts w:ascii="Times New Roman" w:eastAsia="Times New Roman" w:hAnsi="Times New Roman" w:cs="Times New Roman"/>
                <w:color w:val="000000"/>
                <w:sz w:val="20"/>
                <w:szCs w:val="20"/>
              </w:rPr>
              <w:t>д. Быково</w:t>
            </w:r>
          </w:p>
          <w:p w14:paraId="6D7B5055" w14:textId="0859DD90" w:rsidR="000D4F44" w:rsidRPr="0070557C" w:rsidRDefault="000D4F44" w:rsidP="009102B2">
            <w:pPr>
              <w:pStyle w:val="Standard"/>
              <w:widowControl w:val="0"/>
              <w:spacing w:line="276" w:lineRule="auto"/>
              <w:ind w:left="221" w:firstLine="0"/>
              <w:jc w:val="left"/>
              <w:rPr>
                <w:sz w:val="20"/>
                <w:szCs w:val="20"/>
              </w:rPr>
            </w:pPr>
          </w:p>
        </w:tc>
        <w:tc>
          <w:tcPr>
            <w:tcW w:w="1207" w:type="dxa"/>
          </w:tcPr>
          <w:p w14:paraId="2EC5C836" w14:textId="77777777" w:rsidR="000D4F44" w:rsidRPr="0070557C" w:rsidRDefault="000D4F44" w:rsidP="009102B2">
            <w:pPr>
              <w:pStyle w:val="Standard"/>
              <w:widowControl w:val="0"/>
              <w:spacing w:line="276" w:lineRule="auto"/>
              <w:ind w:left="221" w:firstLine="0"/>
              <w:jc w:val="left"/>
              <w:rPr>
                <w:sz w:val="20"/>
                <w:szCs w:val="20"/>
              </w:rPr>
            </w:pPr>
            <w:r w:rsidRPr="0070557C">
              <w:rPr>
                <w:sz w:val="20"/>
                <w:szCs w:val="20"/>
              </w:rPr>
              <w:t>Общественно-деловая зона</w:t>
            </w:r>
          </w:p>
        </w:tc>
        <w:tc>
          <w:tcPr>
            <w:tcW w:w="1870" w:type="dxa"/>
          </w:tcPr>
          <w:p w14:paraId="749E98DB" w14:textId="77777777" w:rsidR="000D4F44" w:rsidRPr="0070557C" w:rsidRDefault="000D4F44" w:rsidP="009102B2">
            <w:pPr>
              <w:pStyle w:val="Standard"/>
              <w:widowControl w:val="0"/>
              <w:spacing w:line="276" w:lineRule="auto"/>
              <w:ind w:left="221" w:firstLine="0"/>
              <w:jc w:val="left"/>
              <w:rPr>
                <w:bCs/>
                <w:iCs/>
                <w:sz w:val="20"/>
                <w:szCs w:val="20"/>
              </w:rPr>
            </w:pPr>
            <w:r w:rsidRPr="0070557C">
              <w:rPr>
                <w:bCs/>
                <w:iCs/>
                <w:sz w:val="20"/>
                <w:szCs w:val="20"/>
              </w:rPr>
              <w:t>Не устанавливаются</w:t>
            </w:r>
          </w:p>
        </w:tc>
      </w:tr>
    </w:tbl>
    <w:p w14:paraId="33C4E2BC" w14:textId="28FD6DB1" w:rsidR="00A46F78" w:rsidRPr="00662E0B" w:rsidRDefault="00A46F78" w:rsidP="005874DB">
      <w:pPr>
        <w:pStyle w:val="16"/>
        <w:spacing w:before="240"/>
        <w:ind w:firstLine="851"/>
        <w:rPr>
          <w:lang w:val="ru-RU" w:eastAsia="ar-SA" w:bidi="en-US"/>
        </w:rPr>
      </w:pPr>
      <w:r w:rsidRPr="00662E0B">
        <w:rPr>
          <w:lang w:val="ru-RU" w:eastAsia="ar-SA" w:bidi="en-US"/>
        </w:rPr>
        <w:t xml:space="preserve">В виду отсутствия в </w:t>
      </w:r>
      <w:r w:rsidR="00911B22" w:rsidRPr="00662E0B">
        <w:rPr>
          <w:lang w:val="ru-RU" w:eastAsia="ar-SA" w:bidi="en-US"/>
        </w:rPr>
        <w:t xml:space="preserve">п. Петровский и д. Быково </w:t>
      </w:r>
      <w:r w:rsidRPr="00662E0B">
        <w:rPr>
          <w:shd w:val="clear" w:color="auto" w:fill="FFFFFF"/>
          <w:lang w:val="ru-RU"/>
        </w:rPr>
        <w:t>общеобразовательн</w:t>
      </w:r>
      <w:r w:rsidR="00911B22" w:rsidRPr="00662E0B">
        <w:rPr>
          <w:shd w:val="clear" w:color="auto" w:fill="FFFFFF"/>
          <w:lang w:val="ru-RU"/>
        </w:rPr>
        <w:t>ых организаций</w:t>
      </w:r>
      <w:r w:rsidRPr="00662E0B">
        <w:rPr>
          <w:shd w:val="clear" w:color="auto" w:fill="FFFFFF"/>
          <w:lang w:val="ru-RU"/>
        </w:rPr>
        <w:t>, необходимо организовывать транспортное обслуживание для обучающихся</w:t>
      </w:r>
      <w:r w:rsidR="00154E68" w:rsidRPr="00662E0B">
        <w:rPr>
          <w:shd w:val="clear" w:color="auto" w:fill="FFFFFF"/>
          <w:lang w:val="ru-RU"/>
        </w:rPr>
        <w:t xml:space="preserve"> (развозку)</w:t>
      </w:r>
      <w:r w:rsidRPr="00662E0B">
        <w:rPr>
          <w:shd w:val="clear" w:color="auto" w:fill="FFFFFF"/>
          <w:lang w:val="ru-RU"/>
        </w:rPr>
        <w:t xml:space="preserve"> до общеобразовательн</w:t>
      </w:r>
      <w:r w:rsidR="00985299" w:rsidRPr="00662E0B">
        <w:rPr>
          <w:shd w:val="clear" w:color="auto" w:fill="FFFFFF"/>
          <w:lang w:val="ru-RU"/>
        </w:rPr>
        <w:t>ой</w:t>
      </w:r>
      <w:r w:rsidRPr="00662E0B">
        <w:rPr>
          <w:shd w:val="clear" w:color="auto" w:fill="FFFFFF"/>
          <w:lang w:val="ru-RU"/>
        </w:rPr>
        <w:t xml:space="preserve"> организаци</w:t>
      </w:r>
      <w:r w:rsidR="00985299" w:rsidRPr="00662E0B">
        <w:rPr>
          <w:shd w:val="clear" w:color="auto" w:fill="FFFFFF"/>
          <w:lang w:val="ru-RU"/>
        </w:rPr>
        <w:t>и</w:t>
      </w:r>
      <w:r w:rsidRPr="00662E0B">
        <w:rPr>
          <w:shd w:val="clear" w:color="auto" w:fill="FFFFFF"/>
          <w:lang w:val="ru-RU"/>
        </w:rPr>
        <w:t xml:space="preserve"> и обратно в </w:t>
      </w:r>
      <w:r w:rsidR="00911B22" w:rsidRPr="00662E0B">
        <w:rPr>
          <w:shd w:val="clear" w:color="auto" w:fill="FFFFFF"/>
          <w:lang w:val="ru-RU"/>
        </w:rPr>
        <w:t>п</w:t>
      </w:r>
      <w:r w:rsidR="00985299" w:rsidRPr="00662E0B">
        <w:rPr>
          <w:shd w:val="clear" w:color="auto" w:fill="FFFFFF"/>
          <w:lang w:val="ru-RU"/>
        </w:rPr>
        <w:t xml:space="preserve">. </w:t>
      </w:r>
      <w:r w:rsidR="00DF08D2" w:rsidRPr="00662E0B">
        <w:rPr>
          <w:shd w:val="clear" w:color="auto" w:fill="FFFFFF"/>
          <w:lang w:val="ru-RU"/>
        </w:rPr>
        <w:t>Крутоярск</w:t>
      </w:r>
      <w:r w:rsidR="00911B22" w:rsidRPr="00662E0B">
        <w:rPr>
          <w:shd w:val="clear" w:color="auto" w:fill="FFFFFF"/>
          <w:lang w:val="ru-RU"/>
        </w:rPr>
        <w:t>ий</w:t>
      </w:r>
      <w:r w:rsidR="005A0552" w:rsidRPr="00662E0B">
        <w:rPr>
          <w:shd w:val="clear" w:color="auto" w:fill="FFFFFF"/>
          <w:lang w:val="ru-RU"/>
        </w:rPr>
        <w:t>. Проект</w:t>
      </w:r>
      <w:r w:rsidR="00911B22" w:rsidRPr="00662E0B">
        <w:rPr>
          <w:shd w:val="clear" w:color="auto" w:fill="FFFFFF"/>
          <w:lang w:val="ru-RU"/>
        </w:rPr>
        <w:t>ные решения в части размещения</w:t>
      </w:r>
      <w:r w:rsidR="005A0552" w:rsidRPr="00662E0B">
        <w:rPr>
          <w:shd w:val="clear" w:color="auto" w:fill="FFFFFF"/>
          <w:lang w:val="ru-RU"/>
        </w:rPr>
        <w:t xml:space="preserve"> </w:t>
      </w:r>
      <w:r w:rsidR="00911B22" w:rsidRPr="00662E0B">
        <w:rPr>
          <w:lang w:val="ru-RU" w:eastAsia="ar-SA" w:bidi="en-US"/>
        </w:rPr>
        <w:t xml:space="preserve">в п. Петровский и д. Быково </w:t>
      </w:r>
      <w:r w:rsidR="005A0552" w:rsidRPr="00662E0B">
        <w:rPr>
          <w:lang w:val="ru-RU" w:eastAsia="ar-SA" w:bidi="en-US"/>
        </w:rPr>
        <w:t>общеобразовательн</w:t>
      </w:r>
      <w:r w:rsidR="00911B22" w:rsidRPr="00662E0B">
        <w:rPr>
          <w:lang w:val="ru-RU" w:eastAsia="ar-SA" w:bidi="en-US"/>
        </w:rPr>
        <w:t>ых</w:t>
      </w:r>
      <w:r w:rsidR="005A0552" w:rsidRPr="00662E0B">
        <w:rPr>
          <w:lang w:val="ru-RU" w:eastAsia="ar-SA" w:bidi="en-US"/>
        </w:rPr>
        <w:t xml:space="preserve"> организаций не предлагаются ввиду низкой численности данн</w:t>
      </w:r>
      <w:r w:rsidR="00985299" w:rsidRPr="00662E0B">
        <w:rPr>
          <w:lang w:val="ru-RU" w:eastAsia="ar-SA" w:bidi="en-US"/>
        </w:rPr>
        <w:t>ого</w:t>
      </w:r>
      <w:r w:rsidR="005A0552" w:rsidRPr="00662E0B">
        <w:rPr>
          <w:lang w:val="ru-RU" w:eastAsia="ar-SA" w:bidi="en-US"/>
        </w:rPr>
        <w:t xml:space="preserve"> населенн</w:t>
      </w:r>
      <w:r w:rsidR="00985299" w:rsidRPr="00662E0B">
        <w:rPr>
          <w:lang w:val="ru-RU" w:eastAsia="ar-SA" w:bidi="en-US"/>
        </w:rPr>
        <w:t>ого</w:t>
      </w:r>
      <w:r w:rsidR="005A0552" w:rsidRPr="00662E0B">
        <w:rPr>
          <w:lang w:val="ru-RU" w:eastAsia="ar-SA" w:bidi="en-US"/>
        </w:rPr>
        <w:t xml:space="preserve"> пункт</w:t>
      </w:r>
      <w:r w:rsidR="00985299" w:rsidRPr="00662E0B">
        <w:rPr>
          <w:lang w:val="ru-RU" w:eastAsia="ar-SA" w:bidi="en-US"/>
        </w:rPr>
        <w:t>а</w:t>
      </w:r>
      <w:r w:rsidR="002C3B2C" w:rsidRPr="00662E0B">
        <w:rPr>
          <w:lang w:val="ru-RU" w:eastAsia="ar-SA" w:bidi="en-US"/>
        </w:rPr>
        <w:t>.</w:t>
      </w:r>
    </w:p>
    <w:p w14:paraId="7F96E8A8" w14:textId="03C29F94" w:rsidR="00924A21" w:rsidRDefault="00CB59EF" w:rsidP="00924A21">
      <w:pPr>
        <w:pStyle w:val="16"/>
        <w:spacing w:before="240"/>
        <w:ind w:left="221" w:firstLine="709"/>
        <w:rPr>
          <w:lang w:val="ru-RU" w:eastAsia="ar-SA" w:bidi="en-US"/>
        </w:rPr>
      </w:pPr>
      <w:r w:rsidRPr="006F462C">
        <w:rPr>
          <w:lang w:val="ru-RU" w:eastAsia="ar-SA" w:bidi="en-US"/>
        </w:rPr>
        <w:t xml:space="preserve">Муниципальной программой </w:t>
      </w:r>
      <w:r w:rsidR="00CC0837" w:rsidRPr="006F462C">
        <w:rPr>
          <w:lang w:val="ru-RU" w:eastAsia="ar-SA" w:bidi="en-US"/>
        </w:rPr>
        <w:t xml:space="preserve">«Благоустройство населенных пунктов </w:t>
      </w:r>
      <w:r w:rsidR="00DF08D2" w:rsidRPr="006F462C">
        <w:rPr>
          <w:lang w:val="ru-RU" w:eastAsia="ar-SA" w:bidi="en-US"/>
        </w:rPr>
        <w:t>Крутоярского</w:t>
      </w:r>
      <w:r w:rsidR="00CC0837" w:rsidRPr="006F462C">
        <w:rPr>
          <w:lang w:val="ru-RU" w:eastAsia="ar-SA" w:bidi="en-US"/>
        </w:rPr>
        <w:t xml:space="preserve"> сельского поселения Октябрьского муниципального района Челябинской области»</w:t>
      </w:r>
      <w:r w:rsidRPr="006F462C">
        <w:rPr>
          <w:lang w:val="ru-RU" w:eastAsia="ar-SA" w:bidi="en-US"/>
        </w:rPr>
        <w:t xml:space="preserve">, </w:t>
      </w:r>
      <w:r w:rsidRPr="006F462C">
        <w:rPr>
          <w:rFonts w:eastAsia="Calibri"/>
          <w:lang w:val="ru-RU"/>
        </w:rPr>
        <w:t xml:space="preserve">утвержденной </w:t>
      </w:r>
      <w:r w:rsidR="00CC0837" w:rsidRPr="006F462C">
        <w:rPr>
          <w:rFonts w:eastAsia="Calibri"/>
          <w:lang w:val="ru-RU"/>
        </w:rPr>
        <w:t xml:space="preserve">решением Совета депутатов </w:t>
      </w:r>
      <w:r w:rsidR="00DF08D2" w:rsidRPr="006F462C">
        <w:rPr>
          <w:rFonts w:eastAsia="Calibri"/>
          <w:lang w:val="ru-RU"/>
        </w:rPr>
        <w:t>Крутоярского</w:t>
      </w:r>
      <w:r w:rsidR="00CC0837" w:rsidRPr="006F462C">
        <w:rPr>
          <w:rFonts w:eastAsia="Calibri"/>
          <w:lang w:val="ru-RU"/>
        </w:rPr>
        <w:t xml:space="preserve"> сельского поселения Октябрьского муниципального района Челябинской области от </w:t>
      </w:r>
      <w:r w:rsidR="00640FC8" w:rsidRPr="006F462C">
        <w:rPr>
          <w:rFonts w:eastAsia="Calibri"/>
          <w:lang w:val="ru-RU"/>
        </w:rPr>
        <w:t xml:space="preserve">от </w:t>
      </w:r>
      <w:r w:rsidR="006F462C" w:rsidRPr="006F462C">
        <w:rPr>
          <w:rFonts w:eastAsia="Calibri"/>
          <w:lang w:val="ru-RU"/>
        </w:rPr>
        <w:t>12.02. 2020 г. № 9</w:t>
      </w:r>
      <w:r w:rsidRPr="006F462C">
        <w:rPr>
          <w:lang w:val="ru-RU" w:eastAsia="ar-SA" w:bidi="en-US"/>
        </w:rPr>
        <w:t>, предусмотрены следующие мероприятия (таблица 2.1.1</w:t>
      </w:r>
      <w:r w:rsidR="000D4F44">
        <w:rPr>
          <w:lang w:val="ru-RU" w:eastAsia="ar-SA" w:bidi="en-US"/>
        </w:rPr>
        <w:t>1</w:t>
      </w:r>
      <w:r w:rsidR="00924A21">
        <w:rPr>
          <w:lang w:val="ru-RU" w:eastAsia="ar-SA" w:bidi="en-US"/>
        </w:rPr>
        <w:t>).</w:t>
      </w:r>
    </w:p>
    <w:p w14:paraId="420EBE4A" w14:textId="77777777" w:rsidR="003E2011" w:rsidRDefault="003E2011" w:rsidP="00924A21">
      <w:pPr>
        <w:pStyle w:val="16"/>
        <w:spacing w:before="240"/>
        <w:ind w:left="221" w:firstLine="709"/>
        <w:rPr>
          <w:lang w:val="ru-RU" w:eastAsia="ar-SA" w:bidi="en-US"/>
        </w:rPr>
      </w:pPr>
    </w:p>
    <w:p w14:paraId="4AA6F79F" w14:textId="77777777" w:rsidR="003E2011" w:rsidRDefault="003E2011" w:rsidP="00924A21">
      <w:pPr>
        <w:pStyle w:val="16"/>
        <w:spacing w:before="240"/>
        <w:ind w:left="221" w:firstLine="709"/>
        <w:rPr>
          <w:lang w:val="ru-RU" w:eastAsia="ar-SA" w:bidi="en-US"/>
        </w:rPr>
      </w:pPr>
    </w:p>
    <w:p w14:paraId="1366CFD2" w14:textId="77777777" w:rsidR="003E2011" w:rsidRDefault="003E2011" w:rsidP="00924A21">
      <w:pPr>
        <w:pStyle w:val="16"/>
        <w:spacing w:before="240"/>
        <w:ind w:left="221" w:firstLine="709"/>
        <w:rPr>
          <w:lang w:val="ru-RU" w:eastAsia="ar-SA" w:bidi="en-US"/>
        </w:rPr>
      </w:pPr>
    </w:p>
    <w:p w14:paraId="6A3F57A6" w14:textId="77777777" w:rsidR="003E2011" w:rsidRPr="006F462C" w:rsidRDefault="003E2011" w:rsidP="0099335F">
      <w:pPr>
        <w:pStyle w:val="16"/>
        <w:spacing w:before="240"/>
        <w:rPr>
          <w:lang w:val="ru-RU" w:eastAsia="ar-SA" w:bidi="en-US"/>
        </w:rPr>
      </w:pPr>
    </w:p>
    <w:p w14:paraId="4C39A2E0" w14:textId="667C85A9" w:rsidR="0077161E" w:rsidRPr="006F462C" w:rsidRDefault="00CB59EF">
      <w:pPr>
        <w:pStyle w:val="16"/>
        <w:spacing w:after="80"/>
        <w:ind w:left="221" w:firstLine="709"/>
        <w:jc w:val="right"/>
        <w:rPr>
          <w:lang w:val="ru-RU"/>
        </w:rPr>
      </w:pPr>
      <w:r w:rsidRPr="006F462C">
        <w:rPr>
          <w:b/>
          <w:bCs/>
          <w:i/>
          <w:iCs/>
          <w:lang w:val="ru-RU" w:eastAsia="ar-SA" w:bidi="en-US"/>
        </w:rPr>
        <w:lastRenderedPageBreak/>
        <w:t>Таблица 2.1.1</w:t>
      </w:r>
      <w:r w:rsidR="000D4F44">
        <w:rPr>
          <w:b/>
          <w:bCs/>
          <w:i/>
          <w:iCs/>
          <w:lang w:val="ru-RU" w:eastAsia="ar-SA" w:bidi="en-US"/>
        </w:rPr>
        <w:t>1</w:t>
      </w:r>
    </w:p>
    <w:p w14:paraId="5A2A5459" w14:textId="5A237F1C" w:rsidR="0077161E" w:rsidRPr="006F462C" w:rsidRDefault="00CB59EF">
      <w:pPr>
        <w:pStyle w:val="Standard"/>
        <w:spacing w:before="80" w:line="276" w:lineRule="auto"/>
        <w:ind w:left="221" w:firstLine="0"/>
        <w:jc w:val="center"/>
      </w:pPr>
      <w:r w:rsidRPr="006F462C">
        <w:rPr>
          <w:rFonts w:cs="Arial"/>
          <w:b/>
          <w:bCs/>
          <w:i/>
          <w:iCs/>
        </w:rPr>
        <w:t>Планируемые мероприятия согласно муниципальной программе «</w:t>
      </w:r>
      <w:r w:rsidR="0099335F" w:rsidRPr="0099335F">
        <w:rPr>
          <w:rFonts w:cs="Arial"/>
          <w:b/>
          <w:bCs/>
          <w:i/>
          <w:iCs/>
        </w:rPr>
        <w:t>Благоустройство населенных пунктов Крутоярского сельского поселения Октябрьского муниципального района Челябинской области</w:t>
      </w:r>
      <w:r w:rsidRPr="006F462C">
        <w:rPr>
          <w:rFonts w:cs="Arial"/>
          <w:b/>
          <w:bCs/>
          <w:i/>
          <w:iCs/>
        </w:rPr>
        <w:t>»</w:t>
      </w:r>
    </w:p>
    <w:tbl>
      <w:tblPr>
        <w:tblStyle w:val="affffffffffffffffff7"/>
        <w:tblW w:w="5000" w:type="pct"/>
        <w:jc w:val="center"/>
        <w:tblLayout w:type="fixed"/>
        <w:tblLook w:val="04A0" w:firstRow="1" w:lastRow="0" w:firstColumn="1" w:lastColumn="0" w:noHBand="0" w:noVBand="1"/>
      </w:tblPr>
      <w:tblGrid>
        <w:gridCol w:w="636"/>
        <w:gridCol w:w="3411"/>
        <w:gridCol w:w="2196"/>
        <w:gridCol w:w="2114"/>
        <w:gridCol w:w="1838"/>
      </w:tblGrid>
      <w:tr w:rsidR="00CB3AAE" w:rsidRPr="006F462C" w14:paraId="3A2319D1" w14:textId="77777777" w:rsidTr="006F462C">
        <w:trPr>
          <w:jc w:val="center"/>
        </w:trPr>
        <w:tc>
          <w:tcPr>
            <w:tcW w:w="601" w:type="dxa"/>
            <w:shd w:val="clear" w:color="auto" w:fill="D9D9D9" w:themeFill="background1" w:themeFillShade="D9"/>
          </w:tcPr>
          <w:p w14:paraId="24F2C688" w14:textId="77777777" w:rsidR="0077161E" w:rsidRPr="006F462C" w:rsidRDefault="00CB59EF">
            <w:pPr>
              <w:pStyle w:val="aa"/>
              <w:keepNext/>
              <w:ind w:firstLine="0"/>
              <w:jc w:val="center"/>
              <w:rPr>
                <w:b/>
                <w:i/>
                <w:sz w:val="20"/>
                <w:lang w:val="ru-RU"/>
              </w:rPr>
            </w:pPr>
            <w:r w:rsidRPr="006F462C">
              <w:rPr>
                <w:b/>
                <w:i/>
                <w:sz w:val="20"/>
                <w:lang w:val="ru-RU"/>
              </w:rPr>
              <w:t>№ п/п</w:t>
            </w:r>
          </w:p>
        </w:tc>
        <w:tc>
          <w:tcPr>
            <w:tcW w:w="3222" w:type="dxa"/>
            <w:shd w:val="clear" w:color="auto" w:fill="D9D9D9" w:themeFill="background1" w:themeFillShade="D9"/>
          </w:tcPr>
          <w:p w14:paraId="10B70DF9" w14:textId="77777777" w:rsidR="0077161E" w:rsidRPr="006F462C" w:rsidRDefault="00CB59EF">
            <w:pPr>
              <w:pStyle w:val="aa"/>
              <w:keepNext/>
              <w:ind w:firstLine="0"/>
              <w:jc w:val="center"/>
              <w:rPr>
                <w:b/>
                <w:i/>
                <w:sz w:val="20"/>
                <w:lang w:val="ru-RU"/>
              </w:rPr>
            </w:pPr>
            <w:r w:rsidRPr="006F462C">
              <w:rPr>
                <w:b/>
                <w:i/>
                <w:sz w:val="20"/>
                <w:lang w:val="ru-RU"/>
              </w:rPr>
              <w:t>Наименование мероприятия</w:t>
            </w:r>
          </w:p>
        </w:tc>
        <w:tc>
          <w:tcPr>
            <w:tcW w:w="2074" w:type="dxa"/>
            <w:shd w:val="clear" w:color="auto" w:fill="D9D9D9" w:themeFill="background1" w:themeFillShade="D9"/>
          </w:tcPr>
          <w:p w14:paraId="599FD6A2" w14:textId="77777777" w:rsidR="0077161E" w:rsidRPr="006F462C" w:rsidRDefault="00CB59EF">
            <w:pPr>
              <w:pStyle w:val="aa"/>
              <w:keepNext/>
              <w:ind w:firstLine="0"/>
              <w:jc w:val="center"/>
              <w:rPr>
                <w:b/>
                <w:i/>
                <w:sz w:val="20"/>
                <w:lang w:val="ru-RU"/>
              </w:rPr>
            </w:pPr>
            <w:r w:rsidRPr="006F462C">
              <w:rPr>
                <w:b/>
                <w:i/>
                <w:sz w:val="20"/>
                <w:lang w:val="ru-RU"/>
              </w:rPr>
              <w:t>Местопложение</w:t>
            </w:r>
          </w:p>
        </w:tc>
        <w:tc>
          <w:tcPr>
            <w:tcW w:w="1997" w:type="dxa"/>
            <w:shd w:val="clear" w:color="auto" w:fill="D9D9D9" w:themeFill="background1" w:themeFillShade="D9"/>
          </w:tcPr>
          <w:p w14:paraId="63F9E223" w14:textId="77777777" w:rsidR="0077161E" w:rsidRPr="006F462C" w:rsidRDefault="00CB59EF">
            <w:pPr>
              <w:pStyle w:val="aa"/>
              <w:keepNext/>
              <w:ind w:firstLine="0"/>
              <w:jc w:val="center"/>
              <w:rPr>
                <w:b/>
                <w:i/>
                <w:sz w:val="20"/>
                <w:lang w:val="ru-RU"/>
              </w:rPr>
            </w:pPr>
            <w:r w:rsidRPr="006F462C">
              <w:rPr>
                <w:b/>
                <w:i/>
                <w:sz w:val="20"/>
                <w:lang w:val="ru-RU"/>
              </w:rPr>
              <w:t>Характеристики</w:t>
            </w:r>
          </w:p>
        </w:tc>
        <w:tc>
          <w:tcPr>
            <w:tcW w:w="1736" w:type="dxa"/>
            <w:shd w:val="clear" w:color="auto" w:fill="D9D9D9" w:themeFill="background1" w:themeFillShade="D9"/>
          </w:tcPr>
          <w:p w14:paraId="04653807" w14:textId="77777777" w:rsidR="0077161E" w:rsidRPr="006F462C" w:rsidRDefault="00CB59EF">
            <w:pPr>
              <w:pStyle w:val="aa"/>
              <w:keepNext/>
              <w:ind w:firstLine="0"/>
              <w:jc w:val="center"/>
              <w:rPr>
                <w:b/>
                <w:i/>
                <w:sz w:val="20"/>
                <w:lang w:val="ru-RU"/>
              </w:rPr>
            </w:pPr>
            <w:r w:rsidRPr="006F462C">
              <w:rPr>
                <w:b/>
                <w:i/>
                <w:sz w:val="20"/>
                <w:lang w:val="ru-RU"/>
              </w:rPr>
              <w:t>Срок реализации</w:t>
            </w:r>
          </w:p>
        </w:tc>
      </w:tr>
      <w:tr w:rsidR="00CB3AAE" w:rsidRPr="006F462C" w14:paraId="609BC4A4" w14:textId="77777777" w:rsidTr="006F462C">
        <w:trPr>
          <w:jc w:val="center"/>
        </w:trPr>
        <w:tc>
          <w:tcPr>
            <w:tcW w:w="601" w:type="dxa"/>
            <w:shd w:val="clear" w:color="auto" w:fill="D9D9D9" w:themeFill="background1" w:themeFillShade="D9"/>
          </w:tcPr>
          <w:p w14:paraId="6FA24662" w14:textId="77777777" w:rsidR="0077161E" w:rsidRPr="006F462C" w:rsidRDefault="00CB59EF">
            <w:pPr>
              <w:pStyle w:val="aa"/>
              <w:keepNext/>
              <w:ind w:firstLine="0"/>
              <w:jc w:val="center"/>
              <w:rPr>
                <w:b/>
                <w:i/>
                <w:sz w:val="20"/>
                <w:lang w:val="ru-RU"/>
              </w:rPr>
            </w:pPr>
            <w:r w:rsidRPr="006F462C">
              <w:rPr>
                <w:b/>
                <w:i/>
                <w:sz w:val="20"/>
                <w:lang w:val="ru-RU"/>
              </w:rPr>
              <w:t>1</w:t>
            </w:r>
          </w:p>
        </w:tc>
        <w:tc>
          <w:tcPr>
            <w:tcW w:w="3222" w:type="dxa"/>
            <w:shd w:val="clear" w:color="auto" w:fill="D9D9D9" w:themeFill="background1" w:themeFillShade="D9"/>
          </w:tcPr>
          <w:p w14:paraId="3F73072D" w14:textId="77777777" w:rsidR="0077161E" w:rsidRPr="006F462C" w:rsidRDefault="00CB59EF">
            <w:pPr>
              <w:pStyle w:val="aa"/>
              <w:keepNext/>
              <w:ind w:firstLine="0"/>
              <w:jc w:val="center"/>
              <w:rPr>
                <w:b/>
                <w:i/>
                <w:sz w:val="20"/>
                <w:lang w:val="ru-RU"/>
              </w:rPr>
            </w:pPr>
            <w:r w:rsidRPr="006F462C">
              <w:rPr>
                <w:b/>
                <w:i/>
                <w:sz w:val="20"/>
                <w:lang w:val="ru-RU"/>
              </w:rPr>
              <w:t>2</w:t>
            </w:r>
          </w:p>
        </w:tc>
        <w:tc>
          <w:tcPr>
            <w:tcW w:w="2074" w:type="dxa"/>
            <w:shd w:val="clear" w:color="auto" w:fill="D9D9D9" w:themeFill="background1" w:themeFillShade="D9"/>
          </w:tcPr>
          <w:p w14:paraId="3AE720A4" w14:textId="77777777" w:rsidR="0077161E" w:rsidRPr="006F462C" w:rsidRDefault="00CB59EF">
            <w:pPr>
              <w:pStyle w:val="aa"/>
              <w:keepNext/>
              <w:ind w:firstLine="0"/>
              <w:jc w:val="center"/>
              <w:rPr>
                <w:b/>
                <w:i/>
                <w:sz w:val="20"/>
                <w:lang w:val="ru-RU"/>
              </w:rPr>
            </w:pPr>
            <w:r w:rsidRPr="006F462C">
              <w:rPr>
                <w:b/>
                <w:i/>
                <w:sz w:val="20"/>
                <w:lang w:val="ru-RU"/>
              </w:rPr>
              <w:t>3</w:t>
            </w:r>
          </w:p>
        </w:tc>
        <w:tc>
          <w:tcPr>
            <w:tcW w:w="1997" w:type="dxa"/>
            <w:shd w:val="clear" w:color="auto" w:fill="D9D9D9" w:themeFill="background1" w:themeFillShade="D9"/>
          </w:tcPr>
          <w:p w14:paraId="4FDBFE81" w14:textId="77777777" w:rsidR="0077161E" w:rsidRPr="006F462C" w:rsidRDefault="00CB59EF">
            <w:pPr>
              <w:pStyle w:val="aa"/>
              <w:keepNext/>
              <w:ind w:firstLine="0"/>
              <w:jc w:val="center"/>
              <w:rPr>
                <w:b/>
                <w:i/>
                <w:sz w:val="20"/>
                <w:lang w:val="ru-RU"/>
              </w:rPr>
            </w:pPr>
            <w:r w:rsidRPr="006F462C">
              <w:rPr>
                <w:b/>
                <w:i/>
                <w:sz w:val="20"/>
                <w:lang w:val="ru-RU"/>
              </w:rPr>
              <w:t>4</w:t>
            </w:r>
          </w:p>
        </w:tc>
        <w:tc>
          <w:tcPr>
            <w:tcW w:w="1736" w:type="dxa"/>
            <w:shd w:val="clear" w:color="auto" w:fill="D9D9D9" w:themeFill="background1" w:themeFillShade="D9"/>
          </w:tcPr>
          <w:p w14:paraId="45BF8D47" w14:textId="77777777" w:rsidR="0077161E" w:rsidRPr="006F462C" w:rsidRDefault="00CB59EF">
            <w:pPr>
              <w:pStyle w:val="aa"/>
              <w:keepNext/>
              <w:ind w:firstLine="0"/>
              <w:jc w:val="center"/>
              <w:rPr>
                <w:b/>
                <w:i/>
                <w:sz w:val="20"/>
                <w:lang w:val="ru-RU"/>
              </w:rPr>
            </w:pPr>
            <w:r w:rsidRPr="006F462C">
              <w:rPr>
                <w:b/>
                <w:i/>
                <w:sz w:val="20"/>
                <w:lang w:val="ru-RU"/>
              </w:rPr>
              <w:t>5</w:t>
            </w:r>
          </w:p>
        </w:tc>
      </w:tr>
      <w:tr w:rsidR="00CB3AAE" w:rsidRPr="006F462C" w14:paraId="01BDDAF4" w14:textId="77777777" w:rsidTr="006F462C">
        <w:trPr>
          <w:jc w:val="center"/>
        </w:trPr>
        <w:tc>
          <w:tcPr>
            <w:tcW w:w="601" w:type="dxa"/>
          </w:tcPr>
          <w:p w14:paraId="52D3BE57" w14:textId="77777777" w:rsidR="0077161E" w:rsidRPr="006F462C" w:rsidRDefault="00CB59EF">
            <w:pPr>
              <w:pStyle w:val="16"/>
              <w:jc w:val="center"/>
              <w:rPr>
                <w:sz w:val="20"/>
                <w:lang w:eastAsia="ar-SA" w:bidi="en-US"/>
              </w:rPr>
            </w:pPr>
            <w:r w:rsidRPr="006F462C">
              <w:rPr>
                <w:sz w:val="20"/>
                <w:lang w:val="ru-RU" w:eastAsia="ar-SA" w:bidi="en-US"/>
              </w:rPr>
              <w:t>1</w:t>
            </w:r>
          </w:p>
        </w:tc>
        <w:tc>
          <w:tcPr>
            <w:tcW w:w="3222" w:type="dxa"/>
          </w:tcPr>
          <w:p w14:paraId="2039E5A0" w14:textId="42226A89" w:rsidR="0077161E" w:rsidRPr="006F462C" w:rsidRDefault="00640FC8">
            <w:pPr>
              <w:pStyle w:val="16"/>
              <w:jc w:val="left"/>
              <w:rPr>
                <w:sz w:val="20"/>
              </w:rPr>
            </w:pPr>
            <w:r w:rsidRPr="006F462C">
              <w:rPr>
                <w:sz w:val="20"/>
                <w:lang w:val="ru-RU"/>
              </w:rPr>
              <w:t>Организация уличного освещения</w:t>
            </w:r>
          </w:p>
        </w:tc>
        <w:tc>
          <w:tcPr>
            <w:tcW w:w="2074" w:type="dxa"/>
          </w:tcPr>
          <w:p w14:paraId="75C07B1B" w14:textId="77777777" w:rsidR="00640FC8" w:rsidRPr="00AB348A" w:rsidRDefault="006F462C" w:rsidP="00B03044">
            <w:pPr>
              <w:pStyle w:val="16"/>
              <w:jc w:val="left"/>
              <w:rPr>
                <w:color w:val="000000"/>
                <w:sz w:val="20"/>
                <w:lang w:val="ru-RU"/>
              </w:rPr>
            </w:pPr>
            <w:r w:rsidRPr="00AB348A">
              <w:rPr>
                <w:color w:val="000000"/>
                <w:sz w:val="20"/>
                <w:lang w:val="ru-RU"/>
              </w:rPr>
              <w:t>п. Крутоярский</w:t>
            </w:r>
          </w:p>
          <w:p w14:paraId="7650A175" w14:textId="77777777" w:rsidR="006F462C" w:rsidRPr="006F462C" w:rsidRDefault="006F462C" w:rsidP="006F462C">
            <w:pPr>
              <w:rPr>
                <w:rFonts w:ascii="Times New Roman" w:eastAsia="Times New Roman" w:hAnsi="Times New Roman" w:cs="Times New Roman"/>
                <w:color w:val="000000"/>
                <w:sz w:val="20"/>
                <w:szCs w:val="20"/>
              </w:rPr>
            </w:pPr>
            <w:r w:rsidRPr="006F462C">
              <w:rPr>
                <w:rFonts w:ascii="Times New Roman" w:eastAsia="Times New Roman" w:hAnsi="Times New Roman" w:cs="Times New Roman"/>
                <w:color w:val="000000"/>
                <w:sz w:val="20"/>
                <w:szCs w:val="20"/>
              </w:rPr>
              <w:t>д. Быково</w:t>
            </w:r>
          </w:p>
          <w:p w14:paraId="682AF2AE" w14:textId="44B8A27B" w:rsidR="006F462C" w:rsidRPr="006F462C" w:rsidRDefault="006F462C" w:rsidP="00B03044">
            <w:pPr>
              <w:pStyle w:val="16"/>
              <w:jc w:val="left"/>
              <w:rPr>
                <w:sz w:val="20"/>
                <w:lang w:val="ru-RU" w:eastAsia="ar-SA" w:bidi="en-US"/>
              </w:rPr>
            </w:pPr>
            <w:r w:rsidRPr="00AB348A">
              <w:rPr>
                <w:sz w:val="20"/>
                <w:lang w:val="ru-RU"/>
              </w:rPr>
              <w:t>п. Петровский</w:t>
            </w:r>
          </w:p>
        </w:tc>
        <w:tc>
          <w:tcPr>
            <w:tcW w:w="1997" w:type="dxa"/>
          </w:tcPr>
          <w:p w14:paraId="5A216C23" w14:textId="77777777" w:rsidR="006F462C" w:rsidRPr="006F462C" w:rsidRDefault="006F462C" w:rsidP="006F462C">
            <w:pPr>
              <w:pStyle w:val="16"/>
              <w:jc w:val="center"/>
              <w:rPr>
                <w:sz w:val="20"/>
                <w:lang w:val="ru-RU"/>
              </w:rPr>
            </w:pPr>
            <w:r w:rsidRPr="006F462C">
              <w:rPr>
                <w:sz w:val="20"/>
                <w:lang w:val="ru-RU"/>
              </w:rPr>
              <w:t>увеличение протяженности освещенных улиц;</w:t>
            </w:r>
          </w:p>
          <w:p w14:paraId="52ACE8F5" w14:textId="4F3E59A6" w:rsidR="0077161E" w:rsidRPr="006F462C" w:rsidRDefault="006F462C" w:rsidP="006F462C">
            <w:pPr>
              <w:pStyle w:val="16"/>
              <w:jc w:val="center"/>
              <w:rPr>
                <w:sz w:val="20"/>
                <w:lang w:val="ru-RU"/>
              </w:rPr>
            </w:pPr>
            <w:r w:rsidRPr="006F462C">
              <w:rPr>
                <w:sz w:val="20"/>
                <w:lang w:val="ru-RU"/>
              </w:rPr>
              <w:t xml:space="preserve"> повышение освещенности улиц.</w:t>
            </w:r>
          </w:p>
        </w:tc>
        <w:tc>
          <w:tcPr>
            <w:tcW w:w="1736" w:type="dxa"/>
          </w:tcPr>
          <w:p w14:paraId="4E71E07C" w14:textId="4A75E5A1" w:rsidR="0077161E" w:rsidRPr="006F462C" w:rsidRDefault="00924A21">
            <w:pPr>
              <w:pStyle w:val="16"/>
              <w:jc w:val="center"/>
              <w:rPr>
                <w:sz w:val="20"/>
                <w:lang w:val="ru-RU"/>
              </w:rPr>
            </w:pPr>
            <w:r>
              <w:rPr>
                <w:sz w:val="20"/>
                <w:lang w:val="ru-RU"/>
              </w:rPr>
              <w:t>2022</w:t>
            </w:r>
            <w:r w:rsidR="00CB59EF" w:rsidRPr="006F462C">
              <w:rPr>
                <w:sz w:val="20"/>
                <w:lang w:val="ru-RU" w:eastAsia="ar-SA" w:bidi="en-US"/>
              </w:rPr>
              <w:t xml:space="preserve"> год</w:t>
            </w:r>
          </w:p>
        </w:tc>
      </w:tr>
      <w:tr w:rsidR="00CB3AAE" w:rsidRPr="006F462C" w14:paraId="3D876DA0" w14:textId="77777777" w:rsidTr="006F462C">
        <w:trPr>
          <w:jc w:val="center"/>
        </w:trPr>
        <w:tc>
          <w:tcPr>
            <w:tcW w:w="601" w:type="dxa"/>
          </w:tcPr>
          <w:p w14:paraId="6B857750" w14:textId="77777777" w:rsidR="0077161E" w:rsidRPr="006F462C" w:rsidRDefault="00CB59EF">
            <w:pPr>
              <w:pStyle w:val="16"/>
              <w:jc w:val="center"/>
              <w:rPr>
                <w:sz w:val="20"/>
                <w:lang w:val="ru-RU" w:eastAsia="ar-SA" w:bidi="en-US"/>
              </w:rPr>
            </w:pPr>
            <w:r w:rsidRPr="006F462C">
              <w:rPr>
                <w:sz w:val="20"/>
                <w:lang w:val="ru-RU" w:eastAsia="ar-SA" w:bidi="en-US"/>
              </w:rPr>
              <w:t>2</w:t>
            </w:r>
          </w:p>
        </w:tc>
        <w:tc>
          <w:tcPr>
            <w:tcW w:w="3222" w:type="dxa"/>
          </w:tcPr>
          <w:p w14:paraId="7A3F2C80" w14:textId="1AF923A4" w:rsidR="0077161E" w:rsidRPr="006F462C" w:rsidRDefault="00640FC8" w:rsidP="00640FC8">
            <w:pPr>
              <w:pStyle w:val="16"/>
              <w:rPr>
                <w:sz w:val="20"/>
                <w:lang w:val="ru-RU"/>
              </w:rPr>
            </w:pPr>
            <w:r w:rsidRPr="006F462C">
              <w:rPr>
                <w:sz w:val="20"/>
                <w:lang w:val="ru-RU"/>
              </w:rPr>
              <w:t>Организация благоустройства территории поселения</w:t>
            </w:r>
          </w:p>
        </w:tc>
        <w:tc>
          <w:tcPr>
            <w:tcW w:w="2074" w:type="dxa"/>
          </w:tcPr>
          <w:p w14:paraId="48011E29" w14:textId="77777777" w:rsidR="006F462C" w:rsidRPr="00AB348A" w:rsidRDefault="006F462C" w:rsidP="006F462C">
            <w:pPr>
              <w:pStyle w:val="16"/>
              <w:jc w:val="left"/>
              <w:rPr>
                <w:color w:val="000000"/>
                <w:sz w:val="20"/>
                <w:lang w:val="ru-RU"/>
              </w:rPr>
            </w:pPr>
            <w:r w:rsidRPr="00AB348A">
              <w:rPr>
                <w:color w:val="000000"/>
                <w:sz w:val="20"/>
                <w:lang w:val="ru-RU"/>
              </w:rPr>
              <w:t>п. Крутоярский</w:t>
            </w:r>
          </w:p>
          <w:p w14:paraId="6DEEE688" w14:textId="77777777" w:rsidR="006F462C" w:rsidRPr="006F462C" w:rsidRDefault="006F462C" w:rsidP="006F462C">
            <w:pPr>
              <w:rPr>
                <w:rFonts w:ascii="Times New Roman" w:eastAsia="Times New Roman" w:hAnsi="Times New Roman" w:cs="Times New Roman"/>
                <w:color w:val="000000"/>
                <w:sz w:val="20"/>
                <w:szCs w:val="20"/>
              </w:rPr>
            </w:pPr>
            <w:r w:rsidRPr="006F462C">
              <w:rPr>
                <w:rFonts w:ascii="Times New Roman" w:eastAsia="Times New Roman" w:hAnsi="Times New Roman" w:cs="Times New Roman"/>
                <w:color w:val="000000"/>
                <w:sz w:val="20"/>
                <w:szCs w:val="20"/>
              </w:rPr>
              <w:t>д. Быково</w:t>
            </w:r>
          </w:p>
          <w:p w14:paraId="649B25C1" w14:textId="010ECEDE" w:rsidR="0077161E" w:rsidRPr="006F462C" w:rsidRDefault="006F462C" w:rsidP="006F462C">
            <w:pPr>
              <w:pStyle w:val="16"/>
              <w:jc w:val="left"/>
              <w:rPr>
                <w:sz w:val="20"/>
                <w:lang w:val="ru-RU" w:eastAsia="ar-SA" w:bidi="en-US"/>
              </w:rPr>
            </w:pPr>
            <w:r w:rsidRPr="00AB348A">
              <w:rPr>
                <w:sz w:val="20"/>
                <w:lang w:val="ru-RU"/>
              </w:rPr>
              <w:t>п. Петровский</w:t>
            </w:r>
          </w:p>
        </w:tc>
        <w:tc>
          <w:tcPr>
            <w:tcW w:w="1997" w:type="dxa"/>
          </w:tcPr>
          <w:p w14:paraId="2EEB3636" w14:textId="77777777" w:rsidR="0077161E" w:rsidRPr="006F462C" w:rsidRDefault="00640FC8">
            <w:pPr>
              <w:pStyle w:val="16"/>
              <w:jc w:val="center"/>
              <w:rPr>
                <w:sz w:val="20"/>
                <w:lang w:val="ru-RU"/>
              </w:rPr>
            </w:pPr>
            <w:r w:rsidRPr="006F462C">
              <w:rPr>
                <w:sz w:val="20"/>
                <w:lang w:val="ru-RU"/>
              </w:rPr>
              <w:t>Приобретение и установка новых детских площадок,</w:t>
            </w:r>
          </w:p>
          <w:p w14:paraId="1BE2FAA1" w14:textId="723A778C" w:rsidR="00640FC8" w:rsidRPr="006F462C" w:rsidRDefault="00640FC8">
            <w:pPr>
              <w:pStyle w:val="16"/>
              <w:jc w:val="center"/>
              <w:rPr>
                <w:sz w:val="20"/>
                <w:lang w:val="ru-RU"/>
              </w:rPr>
            </w:pPr>
            <w:r w:rsidRPr="006F462C">
              <w:rPr>
                <w:sz w:val="20"/>
                <w:lang w:val="ru-RU"/>
              </w:rPr>
              <w:t>Модернизация памятника участникам ВОВ</w:t>
            </w:r>
          </w:p>
          <w:p w14:paraId="2F0455AD" w14:textId="1210F09B" w:rsidR="00640FC8" w:rsidRPr="006F462C" w:rsidRDefault="00640FC8">
            <w:pPr>
              <w:pStyle w:val="16"/>
              <w:jc w:val="center"/>
              <w:rPr>
                <w:sz w:val="20"/>
                <w:lang w:val="ru-RU"/>
              </w:rPr>
            </w:pPr>
          </w:p>
        </w:tc>
        <w:tc>
          <w:tcPr>
            <w:tcW w:w="1736" w:type="dxa"/>
          </w:tcPr>
          <w:p w14:paraId="54578B4A" w14:textId="50F83F2B" w:rsidR="0077161E" w:rsidRPr="006F462C" w:rsidRDefault="006F462C" w:rsidP="00924A21">
            <w:pPr>
              <w:pStyle w:val="16"/>
              <w:jc w:val="center"/>
              <w:rPr>
                <w:sz w:val="20"/>
                <w:lang w:val="ru-RU"/>
              </w:rPr>
            </w:pPr>
            <w:r w:rsidRPr="006F462C">
              <w:rPr>
                <w:sz w:val="20"/>
                <w:lang w:val="ru-RU"/>
              </w:rPr>
              <w:t>202</w:t>
            </w:r>
            <w:r w:rsidR="00924A21">
              <w:rPr>
                <w:sz w:val="20"/>
                <w:lang w:val="ru-RU"/>
              </w:rPr>
              <w:t>2</w:t>
            </w:r>
            <w:r w:rsidR="00CB59EF" w:rsidRPr="006F462C">
              <w:rPr>
                <w:sz w:val="20"/>
                <w:lang w:val="ru-RU"/>
              </w:rPr>
              <w:t xml:space="preserve"> год</w:t>
            </w:r>
          </w:p>
        </w:tc>
      </w:tr>
    </w:tbl>
    <w:p w14:paraId="70666646" w14:textId="77777777" w:rsidR="00640FC8" w:rsidRPr="006F462C" w:rsidRDefault="00640FC8">
      <w:pPr>
        <w:pStyle w:val="16"/>
        <w:spacing w:before="80"/>
        <w:ind w:left="221" w:firstLine="709"/>
        <w:rPr>
          <w:rFonts w:eastAsia="Calibri"/>
          <w:lang w:val="ru-RU"/>
        </w:rPr>
      </w:pPr>
    </w:p>
    <w:p w14:paraId="38C82E91" w14:textId="2506D8AA" w:rsidR="006507ED" w:rsidRPr="000D4F44" w:rsidRDefault="00CB59EF" w:rsidP="000D4F44">
      <w:pPr>
        <w:pStyle w:val="16"/>
        <w:spacing w:before="80"/>
        <w:ind w:left="221" w:firstLine="709"/>
        <w:rPr>
          <w:rFonts w:eastAsia="Calibri"/>
          <w:lang w:val="ru-RU"/>
        </w:rPr>
      </w:pPr>
      <w:r w:rsidRPr="00540D99">
        <w:rPr>
          <w:rFonts w:eastAsia="Calibri"/>
          <w:lang w:val="ru-RU"/>
        </w:rPr>
        <w:t xml:space="preserve">Муниципальной программой </w:t>
      </w:r>
      <w:r w:rsidR="00640FC8" w:rsidRPr="00540D99">
        <w:rPr>
          <w:rFonts w:eastAsia="Calibri"/>
          <w:lang w:val="ru-RU"/>
        </w:rPr>
        <w:t xml:space="preserve">«Развитие культуры </w:t>
      </w:r>
      <w:r w:rsidR="00DF08D2" w:rsidRPr="00540D99">
        <w:rPr>
          <w:rFonts w:eastAsia="Calibri"/>
          <w:lang w:val="ru-RU"/>
        </w:rPr>
        <w:t>Крутоярского</w:t>
      </w:r>
      <w:r w:rsidR="00640FC8" w:rsidRPr="00540D99">
        <w:rPr>
          <w:rFonts w:eastAsia="Calibri"/>
          <w:lang w:val="ru-RU"/>
        </w:rPr>
        <w:t xml:space="preserve"> сельского поселения», утвержденной постановлением администрации муниципального образования «</w:t>
      </w:r>
      <w:r w:rsidR="00DF08D2" w:rsidRPr="00540D99">
        <w:rPr>
          <w:rFonts w:eastAsia="Calibri"/>
          <w:lang w:val="ru-RU"/>
        </w:rPr>
        <w:t>Крутоярское</w:t>
      </w:r>
      <w:r w:rsidR="00640FC8" w:rsidRPr="00540D99">
        <w:rPr>
          <w:rFonts w:eastAsia="Calibri"/>
          <w:lang w:val="ru-RU"/>
        </w:rPr>
        <w:t xml:space="preserve"> сельское поселение» Октябрьского муниципального района Челябинской области </w:t>
      </w:r>
      <w:r w:rsidR="006F462C" w:rsidRPr="00540D99">
        <w:rPr>
          <w:rFonts w:eastAsia="Calibri"/>
          <w:lang w:val="ru-RU"/>
        </w:rPr>
        <w:t>от 12.02.2020г. № 10</w:t>
      </w:r>
      <w:r w:rsidR="00AF5CED" w:rsidRPr="00540D99">
        <w:rPr>
          <w:rFonts w:eastAsia="Calibri"/>
          <w:lang w:val="ru-RU"/>
        </w:rPr>
        <w:t>, предусмотрены</w:t>
      </w:r>
      <w:r w:rsidRPr="00540D99">
        <w:rPr>
          <w:rFonts w:eastAsia="Calibri"/>
          <w:lang w:val="ru-RU"/>
        </w:rPr>
        <w:t xml:space="preserve"> следу</w:t>
      </w:r>
      <w:r w:rsidR="000D4F44">
        <w:rPr>
          <w:rFonts w:eastAsia="Calibri"/>
          <w:lang w:val="ru-RU"/>
        </w:rPr>
        <w:t>ющие мероприятия (таблица 2.1.12</w:t>
      </w:r>
      <w:r w:rsidRPr="00540D99">
        <w:rPr>
          <w:rFonts w:eastAsia="Calibri"/>
          <w:lang w:val="ru-RU"/>
        </w:rPr>
        <w:t>)</w:t>
      </w:r>
    </w:p>
    <w:p w14:paraId="7AA3FD6E" w14:textId="14D3B011" w:rsidR="0077161E" w:rsidRPr="00924A21" w:rsidRDefault="00CB59EF">
      <w:pPr>
        <w:pStyle w:val="16"/>
        <w:spacing w:after="80"/>
        <w:ind w:left="221" w:firstLine="709"/>
        <w:jc w:val="right"/>
        <w:rPr>
          <w:lang w:val="ru-RU"/>
        </w:rPr>
      </w:pPr>
      <w:r w:rsidRPr="00924A21">
        <w:rPr>
          <w:b/>
          <w:bCs/>
          <w:i/>
          <w:iCs/>
          <w:lang w:val="ru-RU" w:eastAsia="ar-SA" w:bidi="en-US"/>
        </w:rPr>
        <w:t>Таблица 2.1.1</w:t>
      </w:r>
      <w:r w:rsidR="000D4F44">
        <w:rPr>
          <w:b/>
          <w:bCs/>
          <w:i/>
          <w:iCs/>
          <w:lang w:val="ru-RU" w:eastAsia="ar-SA" w:bidi="en-US"/>
        </w:rPr>
        <w:t>2</w:t>
      </w:r>
    </w:p>
    <w:p w14:paraId="003E5CC7" w14:textId="3F267E0D" w:rsidR="0077161E" w:rsidRPr="00924A21" w:rsidRDefault="00CB59EF">
      <w:pPr>
        <w:pStyle w:val="Standard"/>
        <w:spacing w:line="276" w:lineRule="auto"/>
        <w:ind w:left="221" w:firstLine="0"/>
        <w:jc w:val="center"/>
      </w:pPr>
      <w:r w:rsidRPr="00924A21">
        <w:rPr>
          <w:rFonts w:cs="Arial"/>
          <w:b/>
          <w:bCs/>
          <w:i/>
          <w:iCs/>
        </w:rPr>
        <w:t xml:space="preserve">Планируемые мероприятия согласно муниципальной программе </w:t>
      </w:r>
      <w:r w:rsidR="00640FC8" w:rsidRPr="00924A21">
        <w:rPr>
          <w:rFonts w:cs="Arial"/>
          <w:b/>
          <w:bCs/>
          <w:i/>
          <w:iCs/>
        </w:rPr>
        <w:t xml:space="preserve">«Развитие культуры </w:t>
      </w:r>
      <w:r w:rsidR="00DF08D2" w:rsidRPr="00924A21">
        <w:rPr>
          <w:rFonts w:cs="Arial"/>
          <w:b/>
          <w:bCs/>
          <w:i/>
          <w:iCs/>
        </w:rPr>
        <w:t>Крутоярского</w:t>
      </w:r>
      <w:r w:rsidR="00640FC8" w:rsidRPr="00924A21">
        <w:rPr>
          <w:rFonts w:cs="Arial"/>
          <w:b/>
          <w:bCs/>
          <w:i/>
          <w:iCs/>
        </w:rPr>
        <w:t xml:space="preserve"> сельского поселения»</w:t>
      </w:r>
    </w:p>
    <w:tbl>
      <w:tblPr>
        <w:tblStyle w:val="affffffffffffffffff7"/>
        <w:tblW w:w="5000" w:type="pct"/>
        <w:jc w:val="center"/>
        <w:tblLayout w:type="fixed"/>
        <w:tblLook w:val="04A0" w:firstRow="1" w:lastRow="0" w:firstColumn="1" w:lastColumn="0" w:noHBand="0" w:noVBand="1"/>
      </w:tblPr>
      <w:tblGrid>
        <w:gridCol w:w="638"/>
        <w:gridCol w:w="3619"/>
        <w:gridCol w:w="1987"/>
        <w:gridCol w:w="2455"/>
        <w:gridCol w:w="1496"/>
      </w:tblGrid>
      <w:tr w:rsidR="00CB3AAE" w:rsidRPr="00924A21" w14:paraId="537D61E2" w14:textId="77777777" w:rsidTr="000D4F44">
        <w:trPr>
          <w:jc w:val="center"/>
        </w:trPr>
        <w:tc>
          <w:tcPr>
            <w:tcW w:w="603" w:type="dxa"/>
            <w:shd w:val="clear" w:color="auto" w:fill="D9D9D9" w:themeFill="background1" w:themeFillShade="D9"/>
          </w:tcPr>
          <w:p w14:paraId="7379DC7C" w14:textId="77777777" w:rsidR="0077161E" w:rsidRPr="00924A21" w:rsidRDefault="00CB59EF">
            <w:pPr>
              <w:pStyle w:val="16"/>
              <w:jc w:val="center"/>
              <w:rPr>
                <w:b/>
                <w:bCs/>
                <w:i/>
                <w:iCs/>
                <w:sz w:val="20"/>
                <w:lang w:eastAsia="ar-SA" w:bidi="en-US"/>
              </w:rPr>
            </w:pPr>
            <w:r w:rsidRPr="00924A21">
              <w:rPr>
                <w:b/>
                <w:bCs/>
                <w:i/>
                <w:iCs/>
                <w:sz w:val="20"/>
                <w:lang w:val="ru-RU" w:eastAsia="ar-SA" w:bidi="en-US"/>
              </w:rPr>
              <w:t>№ п/п</w:t>
            </w:r>
          </w:p>
        </w:tc>
        <w:tc>
          <w:tcPr>
            <w:tcW w:w="3418" w:type="dxa"/>
            <w:shd w:val="clear" w:color="auto" w:fill="D9D9D9" w:themeFill="background1" w:themeFillShade="D9"/>
          </w:tcPr>
          <w:p w14:paraId="250C88F8" w14:textId="77777777" w:rsidR="0077161E" w:rsidRPr="00924A21" w:rsidRDefault="00CB59EF">
            <w:pPr>
              <w:pStyle w:val="16"/>
              <w:jc w:val="center"/>
              <w:rPr>
                <w:b/>
                <w:bCs/>
                <w:i/>
                <w:iCs/>
                <w:sz w:val="20"/>
                <w:lang w:eastAsia="ar-SA" w:bidi="en-US"/>
              </w:rPr>
            </w:pPr>
            <w:r w:rsidRPr="00924A21">
              <w:rPr>
                <w:b/>
                <w:bCs/>
                <w:i/>
                <w:iCs/>
                <w:sz w:val="20"/>
                <w:lang w:val="ru-RU" w:eastAsia="ar-SA" w:bidi="en-US"/>
              </w:rPr>
              <w:t>Наименование мероприятия</w:t>
            </w:r>
          </w:p>
        </w:tc>
        <w:tc>
          <w:tcPr>
            <w:tcW w:w="1877" w:type="dxa"/>
            <w:shd w:val="clear" w:color="auto" w:fill="D9D9D9" w:themeFill="background1" w:themeFillShade="D9"/>
          </w:tcPr>
          <w:p w14:paraId="6CEF66FC" w14:textId="77777777" w:rsidR="0077161E" w:rsidRPr="00924A21" w:rsidRDefault="00CB59EF">
            <w:pPr>
              <w:pStyle w:val="16"/>
              <w:jc w:val="center"/>
              <w:rPr>
                <w:b/>
                <w:bCs/>
                <w:i/>
                <w:iCs/>
                <w:sz w:val="20"/>
                <w:lang w:eastAsia="ar-SA" w:bidi="en-US"/>
              </w:rPr>
            </w:pPr>
            <w:r w:rsidRPr="00924A21">
              <w:rPr>
                <w:b/>
                <w:bCs/>
                <w:i/>
                <w:iCs/>
                <w:sz w:val="20"/>
                <w:lang w:val="ru-RU" w:eastAsia="ar-SA" w:bidi="en-US"/>
              </w:rPr>
              <w:t>Местоположение</w:t>
            </w:r>
          </w:p>
        </w:tc>
        <w:tc>
          <w:tcPr>
            <w:tcW w:w="2319" w:type="dxa"/>
            <w:shd w:val="clear" w:color="auto" w:fill="D9D9D9" w:themeFill="background1" w:themeFillShade="D9"/>
          </w:tcPr>
          <w:p w14:paraId="374ECA08" w14:textId="77777777" w:rsidR="0077161E" w:rsidRPr="00924A21" w:rsidRDefault="00CB59EF">
            <w:pPr>
              <w:pStyle w:val="16"/>
              <w:jc w:val="center"/>
              <w:rPr>
                <w:b/>
                <w:bCs/>
                <w:i/>
                <w:iCs/>
                <w:sz w:val="20"/>
                <w:lang w:eastAsia="ar-SA" w:bidi="en-US"/>
              </w:rPr>
            </w:pPr>
            <w:r w:rsidRPr="00924A21">
              <w:rPr>
                <w:b/>
                <w:bCs/>
                <w:i/>
                <w:iCs/>
                <w:sz w:val="20"/>
                <w:lang w:val="ru-RU" w:eastAsia="ar-SA" w:bidi="en-US"/>
              </w:rPr>
              <w:t>Характеристики</w:t>
            </w:r>
          </w:p>
        </w:tc>
        <w:tc>
          <w:tcPr>
            <w:tcW w:w="1413" w:type="dxa"/>
            <w:shd w:val="clear" w:color="auto" w:fill="D9D9D9" w:themeFill="background1" w:themeFillShade="D9"/>
          </w:tcPr>
          <w:p w14:paraId="64A971BE" w14:textId="77777777" w:rsidR="0077161E" w:rsidRPr="00924A21" w:rsidRDefault="00CB59EF">
            <w:pPr>
              <w:pStyle w:val="16"/>
              <w:jc w:val="center"/>
              <w:rPr>
                <w:b/>
                <w:bCs/>
                <w:i/>
                <w:iCs/>
                <w:sz w:val="20"/>
                <w:lang w:eastAsia="ar-SA" w:bidi="en-US"/>
              </w:rPr>
            </w:pPr>
            <w:r w:rsidRPr="00924A21">
              <w:rPr>
                <w:b/>
                <w:bCs/>
                <w:i/>
                <w:iCs/>
                <w:sz w:val="20"/>
                <w:lang w:val="ru-RU" w:eastAsia="ar-SA" w:bidi="en-US"/>
              </w:rPr>
              <w:t>Срок реализации</w:t>
            </w:r>
          </w:p>
        </w:tc>
      </w:tr>
      <w:tr w:rsidR="00CB3AAE" w:rsidRPr="00924A21" w14:paraId="043CA2E4" w14:textId="77777777" w:rsidTr="000D4F44">
        <w:trPr>
          <w:jc w:val="center"/>
        </w:trPr>
        <w:tc>
          <w:tcPr>
            <w:tcW w:w="603" w:type="dxa"/>
            <w:shd w:val="clear" w:color="auto" w:fill="D9D9D9" w:themeFill="background1" w:themeFillShade="D9"/>
            <w:vAlign w:val="center"/>
          </w:tcPr>
          <w:p w14:paraId="0C210F78" w14:textId="77777777" w:rsidR="0077161E" w:rsidRPr="00924A21" w:rsidRDefault="00CB59EF">
            <w:pPr>
              <w:pStyle w:val="16"/>
              <w:jc w:val="center"/>
              <w:rPr>
                <w:b/>
                <w:bCs/>
                <w:i/>
                <w:iCs/>
                <w:sz w:val="20"/>
                <w:lang w:eastAsia="ar-SA" w:bidi="en-US"/>
              </w:rPr>
            </w:pPr>
            <w:r w:rsidRPr="00924A21">
              <w:rPr>
                <w:b/>
                <w:bCs/>
                <w:i/>
                <w:iCs/>
                <w:sz w:val="20"/>
                <w:lang w:val="ru-RU" w:eastAsia="ar-SA" w:bidi="en-US"/>
              </w:rPr>
              <w:t>1</w:t>
            </w:r>
          </w:p>
        </w:tc>
        <w:tc>
          <w:tcPr>
            <w:tcW w:w="3418" w:type="dxa"/>
            <w:shd w:val="clear" w:color="auto" w:fill="D9D9D9" w:themeFill="background1" w:themeFillShade="D9"/>
            <w:vAlign w:val="center"/>
          </w:tcPr>
          <w:p w14:paraId="6B5B2570" w14:textId="77777777" w:rsidR="0077161E" w:rsidRPr="00924A21" w:rsidRDefault="00CB59EF">
            <w:pPr>
              <w:pStyle w:val="16"/>
              <w:jc w:val="center"/>
              <w:rPr>
                <w:b/>
                <w:bCs/>
                <w:i/>
                <w:iCs/>
                <w:sz w:val="20"/>
              </w:rPr>
            </w:pPr>
            <w:r w:rsidRPr="00924A21">
              <w:rPr>
                <w:b/>
                <w:bCs/>
                <w:i/>
                <w:iCs/>
                <w:sz w:val="20"/>
                <w:lang w:val="ru-RU"/>
              </w:rPr>
              <w:t>2</w:t>
            </w:r>
          </w:p>
        </w:tc>
        <w:tc>
          <w:tcPr>
            <w:tcW w:w="1877" w:type="dxa"/>
            <w:shd w:val="clear" w:color="auto" w:fill="D9D9D9" w:themeFill="background1" w:themeFillShade="D9"/>
          </w:tcPr>
          <w:p w14:paraId="22B83865" w14:textId="77777777" w:rsidR="0077161E" w:rsidRPr="00924A21" w:rsidRDefault="00CB59EF">
            <w:pPr>
              <w:pStyle w:val="16"/>
              <w:jc w:val="center"/>
              <w:rPr>
                <w:b/>
                <w:bCs/>
                <w:i/>
                <w:iCs/>
                <w:sz w:val="20"/>
                <w:lang w:eastAsia="ar-SA" w:bidi="en-US"/>
              </w:rPr>
            </w:pPr>
            <w:r w:rsidRPr="00924A21">
              <w:rPr>
                <w:b/>
                <w:bCs/>
                <w:i/>
                <w:iCs/>
                <w:sz w:val="20"/>
                <w:lang w:val="ru-RU" w:eastAsia="ar-SA" w:bidi="en-US"/>
              </w:rPr>
              <w:t>3</w:t>
            </w:r>
          </w:p>
        </w:tc>
        <w:tc>
          <w:tcPr>
            <w:tcW w:w="2319" w:type="dxa"/>
            <w:shd w:val="clear" w:color="auto" w:fill="D9D9D9" w:themeFill="background1" w:themeFillShade="D9"/>
          </w:tcPr>
          <w:p w14:paraId="1058342A" w14:textId="77777777" w:rsidR="0077161E" w:rsidRPr="00924A21" w:rsidRDefault="00CB59EF">
            <w:pPr>
              <w:pStyle w:val="16"/>
              <w:jc w:val="center"/>
              <w:rPr>
                <w:b/>
                <w:bCs/>
                <w:i/>
                <w:iCs/>
                <w:sz w:val="20"/>
                <w:lang w:eastAsia="ar-SA" w:bidi="en-US"/>
              </w:rPr>
            </w:pPr>
            <w:r w:rsidRPr="00924A21">
              <w:rPr>
                <w:b/>
                <w:bCs/>
                <w:i/>
                <w:iCs/>
                <w:sz w:val="20"/>
                <w:lang w:val="ru-RU" w:eastAsia="ar-SA" w:bidi="en-US"/>
              </w:rPr>
              <w:t>4</w:t>
            </w:r>
          </w:p>
        </w:tc>
        <w:tc>
          <w:tcPr>
            <w:tcW w:w="1413" w:type="dxa"/>
            <w:shd w:val="clear" w:color="auto" w:fill="D9D9D9" w:themeFill="background1" w:themeFillShade="D9"/>
          </w:tcPr>
          <w:p w14:paraId="22D5EEF3" w14:textId="77777777" w:rsidR="0077161E" w:rsidRPr="00924A21" w:rsidRDefault="00CB59EF">
            <w:pPr>
              <w:pStyle w:val="16"/>
              <w:jc w:val="center"/>
              <w:rPr>
                <w:b/>
                <w:bCs/>
                <w:i/>
                <w:iCs/>
                <w:sz w:val="20"/>
                <w:lang w:eastAsia="ar-SA" w:bidi="en-US"/>
              </w:rPr>
            </w:pPr>
            <w:r w:rsidRPr="00924A21">
              <w:rPr>
                <w:b/>
                <w:bCs/>
                <w:i/>
                <w:iCs/>
                <w:sz w:val="20"/>
                <w:lang w:val="ru-RU" w:eastAsia="ar-SA" w:bidi="en-US"/>
              </w:rPr>
              <w:t>5</w:t>
            </w:r>
          </w:p>
        </w:tc>
      </w:tr>
      <w:tr w:rsidR="00CB3AAE" w:rsidRPr="00924A21" w14:paraId="7B6EE54A" w14:textId="77777777" w:rsidTr="000D4F44">
        <w:trPr>
          <w:trHeight w:val="951"/>
          <w:jc w:val="center"/>
        </w:trPr>
        <w:tc>
          <w:tcPr>
            <w:tcW w:w="603" w:type="dxa"/>
          </w:tcPr>
          <w:p w14:paraId="2541CAAA" w14:textId="77777777" w:rsidR="0077161E" w:rsidRPr="00924A21" w:rsidRDefault="00CB59EF">
            <w:pPr>
              <w:pStyle w:val="16"/>
              <w:jc w:val="center"/>
              <w:rPr>
                <w:sz w:val="20"/>
                <w:lang w:eastAsia="ar-SA" w:bidi="en-US"/>
              </w:rPr>
            </w:pPr>
            <w:r w:rsidRPr="00924A21">
              <w:rPr>
                <w:sz w:val="20"/>
                <w:lang w:val="ru-RU" w:eastAsia="ar-SA" w:bidi="en-US"/>
              </w:rPr>
              <w:t>1</w:t>
            </w:r>
          </w:p>
        </w:tc>
        <w:tc>
          <w:tcPr>
            <w:tcW w:w="3418" w:type="dxa"/>
          </w:tcPr>
          <w:p w14:paraId="68089A52" w14:textId="5F8EE7FD" w:rsidR="0077161E" w:rsidRPr="00924A21" w:rsidRDefault="00191FD5" w:rsidP="005E1239">
            <w:pPr>
              <w:pStyle w:val="16"/>
              <w:jc w:val="left"/>
              <w:rPr>
                <w:sz w:val="20"/>
                <w:lang w:val="ru-RU"/>
              </w:rPr>
            </w:pPr>
            <w:r w:rsidRPr="00924A21">
              <w:rPr>
                <w:sz w:val="20"/>
                <w:lang w:val="ru-RU"/>
              </w:rPr>
              <w:t>Ремонт</w:t>
            </w:r>
            <w:r w:rsidR="00CB59EF" w:rsidRPr="00924A21">
              <w:rPr>
                <w:sz w:val="20"/>
                <w:lang w:val="ru-RU"/>
              </w:rPr>
              <w:t xml:space="preserve"> дома культуры</w:t>
            </w:r>
            <w:r w:rsidR="005E1239" w:rsidRPr="00924A21">
              <w:rPr>
                <w:sz w:val="20"/>
                <w:lang w:val="ru-RU"/>
              </w:rPr>
              <w:t xml:space="preserve"> и клуба</w:t>
            </w:r>
            <w:r w:rsidRPr="00924A21">
              <w:rPr>
                <w:sz w:val="20"/>
                <w:lang w:val="ru-RU"/>
              </w:rPr>
              <w:t>-филиал</w:t>
            </w:r>
            <w:r w:rsidR="005E1239" w:rsidRPr="00924A21">
              <w:rPr>
                <w:sz w:val="20"/>
                <w:lang w:val="ru-RU"/>
              </w:rPr>
              <w:t>а</w:t>
            </w:r>
          </w:p>
        </w:tc>
        <w:tc>
          <w:tcPr>
            <w:tcW w:w="1877" w:type="dxa"/>
          </w:tcPr>
          <w:p w14:paraId="33618888" w14:textId="77777777" w:rsidR="00924A21" w:rsidRPr="00924A21" w:rsidRDefault="00924A21" w:rsidP="00924A21">
            <w:pPr>
              <w:pStyle w:val="16"/>
              <w:jc w:val="left"/>
              <w:rPr>
                <w:color w:val="000000"/>
                <w:sz w:val="20"/>
              </w:rPr>
            </w:pPr>
            <w:r w:rsidRPr="00924A21">
              <w:rPr>
                <w:color w:val="000000"/>
                <w:sz w:val="20"/>
              </w:rPr>
              <w:t>п. Крутоярский</w:t>
            </w:r>
          </w:p>
          <w:p w14:paraId="2D152F54" w14:textId="325FE22B" w:rsidR="0077161E" w:rsidRPr="00924A21" w:rsidRDefault="00924A21" w:rsidP="00924A21">
            <w:pPr>
              <w:pStyle w:val="16"/>
              <w:jc w:val="left"/>
              <w:rPr>
                <w:sz w:val="20"/>
                <w:lang w:val="ru-RU" w:eastAsia="ar-SA" w:bidi="en-US"/>
              </w:rPr>
            </w:pPr>
            <w:r w:rsidRPr="00924A21">
              <w:rPr>
                <w:sz w:val="20"/>
              </w:rPr>
              <w:t>п. Петровский</w:t>
            </w:r>
          </w:p>
        </w:tc>
        <w:tc>
          <w:tcPr>
            <w:tcW w:w="2319" w:type="dxa"/>
          </w:tcPr>
          <w:p w14:paraId="54E7D263" w14:textId="77777777" w:rsidR="00924A21" w:rsidRPr="00924A21" w:rsidRDefault="00924A21" w:rsidP="00924A21">
            <w:pPr>
              <w:pStyle w:val="16"/>
              <w:jc w:val="left"/>
              <w:rPr>
                <w:sz w:val="20"/>
                <w:lang w:val="ru-RU"/>
              </w:rPr>
            </w:pPr>
            <w:r w:rsidRPr="00924A21">
              <w:rPr>
                <w:sz w:val="20"/>
                <w:lang w:val="ru-RU"/>
              </w:rPr>
              <w:t>Модернизация и укрепление  материально – технической базы  учреждений культуры;</w:t>
            </w:r>
          </w:p>
          <w:p w14:paraId="20C586CE" w14:textId="5C7F1261" w:rsidR="0077161E" w:rsidRPr="00924A21" w:rsidRDefault="00924A21" w:rsidP="00924A21">
            <w:pPr>
              <w:pStyle w:val="16"/>
              <w:jc w:val="left"/>
              <w:rPr>
                <w:sz w:val="20"/>
                <w:lang w:val="ru-RU"/>
              </w:rPr>
            </w:pPr>
            <w:r w:rsidRPr="00924A21">
              <w:rPr>
                <w:sz w:val="20"/>
                <w:lang w:val="ru-RU"/>
              </w:rPr>
              <w:t>Рост культурно-досуговых мероприятий для жителей Крутоярского сельского поселения в год, в том числе культурно-спортивных праздников</w:t>
            </w:r>
          </w:p>
        </w:tc>
        <w:tc>
          <w:tcPr>
            <w:tcW w:w="1413" w:type="dxa"/>
          </w:tcPr>
          <w:p w14:paraId="54D145C8" w14:textId="77777777" w:rsidR="0077161E" w:rsidRPr="00924A21" w:rsidRDefault="00CB59EF">
            <w:pPr>
              <w:pStyle w:val="16"/>
              <w:jc w:val="center"/>
              <w:rPr>
                <w:sz w:val="20"/>
                <w:lang w:val="ru-RU"/>
              </w:rPr>
            </w:pPr>
            <w:r w:rsidRPr="00924A21">
              <w:rPr>
                <w:sz w:val="20"/>
                <w:lang w:val="ru-RU"/>
              </w:rPr>
              <w:t>2022 год</w:t>
            </w:r>
          </w:p>
        </w:tc>
      </w:tr>
    </w:tbl>
    <w:p w14:paraId="35153923" w14:textId="6AC75CFA" w:rsidR="000D4F44" w:rsidRPr="00072391" w:rsidRDefault="000D4F44" w:rsidP="000D4F44">
      <w:pPr>
        <w:pStyle w:val="16"/>
        <w:spacing w:before="240" w:after="80"/>
        <w:ind w:left="221" w:firstLine="709"/>
        <w:rPr>
          <w:lang w:val="ru-RU"/>
        </w:rPr>
      </w:pPr>
      <w:r w:rsidRPr="00072391">
        <w:rPr>
          <w:lang w:val="ru-RU" w:eastAsia="ar-SA" w:bidi="en-US"/>
        </w:rPr>
        <w:t>Мероприятия генерального плана по развитию системы культурно-бытового и социального обслуживания населения направлены на доведение до нормативных значений показателей обеспеченности населения К</w:t>
      </w:r>
      <w:r>
        <w:rPr>
          <w:lang w:val="ru-RU" w:eastAsia="ar-SA" w:bidi="en-US"/>
        </w:rPr>
        <w:t>рутоярского</w:t>
      </w:r>
      <w:r w:rsidRPr="00072391">
        <w:rPr>
          <w:lang w:val="ru-RU" w:eastAsia="ar-SA" w:bidi="en-US"/>
        </w:rPr>
        <w:t xml:space="preserve"> СП соответствующими объектами местного значения поселения в соответствии с местными нормативами градостроительного проектирования. Необходимые мощности планируемых объектов приведены в таблице 2.1.1</w:t>
      </w:r>
      <w:r>
        <w:rPr>
          <w:lang w:val="ru-RU" w:eastAsia="ar-SA" w:bidi="en-US"/>
        </w:rPr>
        <w:t>2</w:t>
      </w:r>
    </w:p>
    <w:p w14:paraId="0D28217B" w14:textId="1E41CB40" w:rsidR="000D4F44" w:rsidRPr="000D4F44" w:rsidRDefault="00CB59EF" w:rsidP="000D4F44">
      <w:pPr>
        <w:pStyle w:val="16"/>
        <w:spacing w:before="240" w:after="80"/>
        <w:ind w:left="221" w:firstLine="709"/>
        <w:jc w:val="right"/>
        <w:rPr>
          <w:b/>
          <w:lang w:val="ru-RU"/>
        </w:rPr>
      </w:pPr>
      <w:r w:rsidRPr="000D4F44">
        <w:rPr>
          <w:b/>
          <w:bCs/>
          <w:i/>
          <w:iCs/>
          <w:lang w:val="ru-RU" w:eastAsia="ar-SA" w:bidi="en-US"/>
        </w:rPr>
        <w:lastRenderedPageBreak/>
        <w:t>Таблица 2.1.1</w:t>
      </w:r>
      <w:r w:rsidR="000D4F44" w:rsidRPr="000D4F44">
        <w:rPr>
          <w:b/>
          <w:bCs/>
          <w:i/>
          <w:iCs/>
          <w:lang w:val="ru-RU" w:eastAsia="ar-SA" w:bidi="en-US"/>
        </w:rPr>
        <w:t>2</w:t>
      </w:r>
    </w:p>
    <w:p w14:paraId="50C09EBE" w14:textId="77777777" w:rsidR="000D4F44" w:rsidRPr="000D4F44" w:rsidRDefault="000D4F44" w:rsidP="000D4F44">
      <w:pPr>
        <w:pStyle w:val="16"/>
        <w:spacing w:after="80"/>
        <w:ind w:left="221" w:firstLine="709"/>
        <w:jc w:val="center"/>
        <w:rPr>
          <w:b/>
          <w:bCs/>
          <w:i/>
          <w:iCs/>
          <w:sz w:val="24"/>
          <w:szCs w:val="24"/>
          <w:lang w:val="ru-RU" w:eastAsia="ar-SA" w:bidi="en-US"/>
        </w:rPr>
      </w:pPr>
      <w:r w:rsidRPr="00AB348A">
        <w:rPr>
          <w:lang w:val="ru-RU"/>
        </w:rPr>
        <w:tab/>
      </w:r>
      <w:r w:rsidRPr="000D4F44">
        <w:rPr>
          <w:b/>
          <w:bCs/>
          <w:i/>
          <w:iCs/>
          <w:sz w:val="24"/>
          <w:szCs w:val="24"/>
          <w:lang w:val="ru-RU" w:eastAsia="ar-SA" w:bidi="en-US"/>
        </w:rPr>
        <w:t>Мероприятия генерального плана по развитию системы культурно-бытового и социального обслуживания населения Крутоярского СП</w:t>
      </w:r>
    </w:p>
    <w:tbl>
      <w:tblPr>
        <w:tblpPr w:leftFromText="180" w:rightFromText="180" w:vertAnchor="text" w:horzAnchor="margin" w:tblpX="-289" w:tblpY="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44"/>
        <w:gridCol w:w="1825"/>
        <w:gridCol w:w="1277"/>
        <w:gridCol w:w="1555"/>
        <w:gridCol w:w="1697"/>
        <w:gridCol w:w="1697"/>
      </w:tblGrid>
      <w:tr w:rsidR="000D4F44" w:rsidRPr="000D4F44" w14:paraId="3E35B021" w14:textId="77777777" w:rsidTr="000D4F44">
        <w:trPr>
          <w:cantSplit/>
          <w:trHeight w:val="286"/>
        </w:trPr>
        <w:tc>
          <w:tcPr>
            <w:tcW w:w="2025" w:type="dxa"/>
            <w:vMerge w:val="restart"/>
            <w:shd w:val="clear" w:color="auto" w:fill="auto"/>
          </w:tcPr>
          <w:p w14:paraId="0F26CB34" w14:textId="77777777" w:rsidR="000D4F44" w:rsidRPr="000D4F44" w:rsidRDefault="000D4F44" w:rsidP="000D4F44">
            <w:pPr>
              <w:pStyle w:val="aa"/>
              <w:keepNext/>
              <w:shd w:val="clear" w:color="auto" w:fill="FFFFFF" w:themeFill="background1"/>
              <w:spacing w:before="120"/>
              <w:ind w:firstLine="0"/>
              <w:jc w:val="center"/>
              <w:rPr>
                <w:b/>
                <w:i/>
                <w:sz w:val="20"/>
                <w:lang w:val="ru-RU"/>
              </w:rPr>
            </w:pPr>
            <w:r w:rsidRPr="000D4F44">
              <w:rPr>
                <w:b/>
                <w:i/>
                <w:sz w:val="20"/>
                <w:lang w:val="ru-RU"/>
              </w:rPr>
              <w:t>Наименование объекта</w:t>
            </w:r>
          </w:p>
        </w:tc>
        <w:tc>
          <w:tcPr>
            <w:tcW w:w="2930" w:type="dxa"/>
            <w:gridSpan w:val="2"/>
            <w:shd w:val="clear" w:color="auto" w:fill="auto"/>
          </w:tcPr>
          <w:p w14:paraId="5E4E332D" w14:textId="77777777" w:rsidR="000D4F44" w:rsidRPr="000D4F44" w:rsidRDefault="000D4F44" w:rsidP="000D4F44">
            <w:pPr>
              <w:pStyle w:val="aa"/>
              <w:keepNext/>
              <w:shd w:val="clear" w:color="auto" w:fill="FFFFFF" w:themeFill="background1"/>
              <w:spacing w:before="120"/>
              <w:ind w:firstLine="0"/>
              <w:jc w:val="center"/>
              <w:rPr>
                <w:b/>
                <w:i/>
                <w:sz w:val="20"/>
                <w:lang w:val="ru-RU"/>
              </w:rPr>
            </w:pPr>
            <w:r w:rsidRPr="000D4F44">
              <w:rPr>
                <w:b/>
                <w:i/>
                <w:sz w:val="20"/>
                <w:lang w:val="ru-RU"/>
              </w:rPr>
              <w:t>Основные характеристики объекта</w:t>
            </w:r>
          </w:p>
        </w:tc>
        <w:tc>
          <w:tcPr>
            <w:tcW w:w="1469" w:type="dxa"/>
            <w:vMerge w:val="restart"/>
            <w:shd w:val="clear" w:color="auto" w:fill="auto"/>
          </w:tcPr>
          <w:p w14:paraId="790E2268" w14:textId="77777777" w:rsidR="000D4F44" w:rsidRPr="000D4F44" w:rsidRDefault="000D4F44" w:rsidP="000D4F44">
            <w:pPr>
              <w:pStyle w:val="aa"/>
              <w:keepNext/>
              <w:shd w:val="clear" w:color="auto" w:fill="FFFFFF" w:themeFill="background1"/>
              <w:spacing w:before="120"/>
              <w:ind w:firstLine="0"/>
              <w:jc w:val="center"/>
              <w:rPr>
                <w:b/>
                <w:i/>
                <w:sz w:val="20"/>
                <w:lang w:val="ru-RU"/>
              </w:rPr>
            </w:pPr>
            <w:r w:rsidRPr="000D4F44">
              <w:rPr>
                <w:b/>
                <w:i/>
                <w:sz w:val="20"/>
                <w:lang w:val="ru-RU"/>
              </w:rPr>
              <w:t>Местоположение</w:t>
            </w:r>
          </w:p>
        </w:tc>
        <w:tc>
          <w:tcPr>
            <w:tcW w:w="1603" w:type="dxa"/>
            <w:vMerge w:val="restart"/>
            <w:shd w:val="clear" w:color="auto" w:fill="auto"/>
          </w:tcPr>
          <w:p w14:paraId="2E4AE08D" w14:textId="77777777" w:rsidR="000D4F44" w:rsidRPr="000D4F44" w:rsidRDefault="000D4F44" w:rsidP="000D4F44">
            <w:pPr>
              <w:pStyle w:val="aa"/>
              <w:keepNext/>
              <w:shd w:val="clear" w:color="auto" w:fill="FFFFFF" w:themeFill="background1"/>
              <w:spacing w:before="120"/>
              <w:ind w:left="98" w:firstLine="0"/>
              <w:jc w:val="center"/>
              <w:rPr>
                <w:b/>
                <w:i/>
                <w:sz w:val="20"/>
                <w:lang w:val="ru-RU"/>
              </w:rPr>
            </w:pPr>
            <w:r w:rsidRPr="000D4F44">
              <w:rPr>
                <w:b/>
                <w:i/>
                <w:sz w:val="20"/>
                <w:lang w:val="ru-RU"/>
              </w:rPr>
              <w:t>Наименование функциональной зоны</w:t>
            </w:r>
          </w:p>
        </w:tc>
        <w:tc>
          <w:tcPr>
            <w:tcW w:w="1603" w:type="dxa"/>
            <w:vMerge w:val="restart"/>
            <w:shd w:val="clear" w:color="auto" w:fill="auto"/>
          </w:tcPr>
          <w:p w14:paraId="099542F0" w14:textId="77777777" w:rsidR="000D4F44" w:rsidRPr="000D4F44" w:rsidRDefault="000D4F44" w:rsidP="000D4F44">
            <w:pPr>
              <w:pStyle w:val="aa"/>
              <w:keepNext/>
              <w:shd w:val="clear" w:color="auto" w:fill="FFFFFF" w:themeFill="background1"/>
              <w:spacing w:before="120"/>
              <w:ind w:firstLine="0"/>
              <w:jc w:val="center"/>
              <w:rPr>
                <w:b/>
                <w:i/>
                <w:sz w:val="20"/>
                <w:lang w:val="ru-RU"/>
              </w:rPr>
            </w:pPr>
            <w:r w:rsidRPr="000D4F44">
              <w:rPr>
                <w:b/>
                <w:i/>
                <w:sz w:val="20"/>
                <w:lang w:val="ru-RU"/>
              </w:rPr>
              <w:t>Характеристика зон с особыми условиями использования территории</w:t>
            </w:r>
          </w:p>
        </w:tc>
      </w:tr>
      <w:tr w:rsidR="000D4F44" w:rsidRPr="000D4F44" w14:paraId="6D857E95" w14:textId="77777777" w:rsidTr="000D4F44">
        <w:trPr>
          <w:cantSplit/>
          <w:trHeight w:val="358"/>
        </w:trPr>
        <w:tc>
          <w:tcPr>
            <w:tcW w:w="2025" w:type="dxa"/>
            <w:vMerge/>
            <w:shd w:val="clear" w:color="auto" w:fill="auto"/>
          </w:tcPr>
          <w:p w14:paraId="2CB2ABA5" w14:textId="77777777" w:rsidR="000D4F44" w:rsidRPr="000D4F44" w:rsidRDefault="000D4F44" w:rsidP="000D4F44">
            <w:pPr>
              <w:pStyle w:val="aa"/>
              <w:keepNext/>
              <w:shd w:val="clear" w:color="auto" w:fill="FFFFFF" w:themeFill="background1"/>
              <w:spacing w:before="120"/>
              <w:ind w:firstLine="0"/>
              <w:jc w:val="center"/>
              <w:rPr>
                <w:b/>
                <w:i/>
                <w:sz w:val="20"/>
                <w:lang w:val="ru-RU"/>
              </w:rPr>
            </w:pPr>
          </w:p>
        </w:tc>
        <w:tc>
          <w:tcPr>
            <w:tcW w:w="1724" w:type="dxa"/>
            <w:shd w:val="clear" w:color="auto" w:fill="auto"/>
          </w:tcPr>
          <w:p w14:paraId="5D6FA19F" w14:textId="77777777" w:rsidR="000D4F44" w:rsidRPr="000D4F44" w:rsidRDefault="000D4F44" w:rsidP="000D4F44">
            <w:pPr>
              <w:pStyle w:val="aa"/>
              <w:keepNext/>
              <w:shd w:val="clear" w:color="auto" w:fill="FFFFFF" w:themeFill="background1"/>
              <w:spacing w:before="120"/>
              <w:ind w:firstLine="0"/>
              <w:jc w:val="center"/>
              <w:rPr>
                <w:b/>
                <w:i/>
                <w:sz w:val="20"/>
                <w:lang w:val="ru-RU"/>
              </w:rPr>
            </w:pPr>
            <w:r w:rsidRPr="000D4F44">
              <w:rPr>
                <w:b/>
                <w:i/>
                <w:sz w:val="20"/>
                <w:lang w:val="ru-RU"/>
              </w:rPr>
              <w:t>Наименование из нормативов поселения, программ поселения</w:t>
            </w:r>
          </w:p>
        </w:tc>
        <w:tc>
          <w:tcPr>
            <w:tcW w:w="1206" w:type="dxa"/>
            <w:shd w:val="clear" w:color="auto" w:fill="auto"/>
          </w:tcPr>
          <w:p w14:paraId="1E9831F2" w14:textId="77777777" w:rsidR="000D4F44" w:rsidRPr="000D4F44" w:rsidRDefault="000D4F44" w:rsidP="000D4F44">
            <w:pPr>
              <w:pStyle w:val="aa"/>
              <w:keepNext/>
              <w:shd w:val="clear" w:color="auto" w:fill="FFFFFF" w:themeFill="background1"/>
              <w:spacing w:before="120"/>
              <w:ind w:left="0" w:firstLine="0"/>
              <w:jc w:val="center"/>
              <w:rPr>
                <w:b/>
                <w:i/>
                <w:sz w:val="20"/>
                <w:lang w:val="ru-RU"/>
              </w:rPr>
            </w:pPr>
            <w:r w:rsidRPr="000D4F44">
              <w:rPr>
                <w:b/>
                <w:i/>
                <w:sz w:val="20"/>
                <w:lang w:val="ru-RU"/>
              </w:rPr>
              <w:t>Показатель</w:t>
            </w:r>
          </w:p>
        </w:tc>
        <w:tc>
          <w:tcPr>
            <w:tcW w:w="1469" w:type="dxa"/>
            <w:vMerge/>
            <w:shd w:val="clear" w:color="auto" w:fill="auto"/>
          </w:tcPr>
          <w:p w14:paraId="4FC0DAF1" w14:textId="77777777" w:rsidR="000D4F44" w:rsidRPr="000D4F44" w:rsidRDefault="000D4F44" w:rsidP="000D4F44">
            <w:pPr>
              <w:pStyle w:val="aa"/>
              <w:keepNext/>
              <w:shd w:val="clear" w:color="auto" w:fill="FFFFFF" w:themeFill="background1"/>
              <w:spacing w:before="120"/>
              <w:ind w:firstLine="0"/>
              <w:jc w:val="center"/>
              <w:rPr>
                <w:b/>
                <w:i/>
                <w:sz w:val="20"/>
                <w:lang w:val="ru-RU"/>
              </w:rPr>
            </w:pPr>
          </w:p>
        </w:tc>
        <w:tc>
          <w:tcPr>
            <w:tcW w:w="1603" w:type="dxa"/>
            <w:vMerge/>
            <w:shd w:val="clear" w:color="auto" w:fill="auto"/>
          </w:tcPr>
          <w:p w14:paraId="349C3B13" w14:textId="77777777" w:rsidR="000D4F44" w:rsidRPr="000D4F44" w:rsidRDefault="000D4F44" w:rsidP="000D4F44">
            <w:pPr>
              <w:pStyle w:val="aa"/>
              <w:keepNext/>
              <w:shd w:val="clear" w:color="auto" w:fill="FFFFFF" w:themeFill="background1"/>
              <w:spacing w:before="120"/>
              <w:ind w:firstLine="0"/>
              <w:jc w:val="center"/>
              <w:rPr>
                <w:b/>
                <w:i/>
                <w:sz w:val="20"/>
                <w:lang w:val="ru-RU"/>
              </w:rPr>
            </w:pPr>
          </w:p>
        </w:tc>
        <w:tc>
          <w:tcPr>
            <w:tcW w:w="1603" w:type="dxa"/>
            <w:vMerge/>
            <w:shd w:val="clear" w:color="auto" w:fill="auto"/>
          </w:tcPr>
          <w:p w14:paraId="6893147A" w14:textId="77777777" w:rsidR="000D4F44" w:rsidRPr="000D4F44" w:rsidRDefault="000D4F44" w:rsidP="000D4F44">
            <w:pPr>
              <w:pStyle w:val="aa"/>
              <w:keepNext/>
              <w:shd w:val="clear" w:color="auto" w:fill="FFFFFF" w:themeFill="background1"/>
              <w:spacing w:before="120"/>
              <w:ind w:firstLine="0"/>
              <w:jc w:val="center"/>
              <w:rPr>
                <w:b/>
                <w:i/>
                <w:sz w:val="20"/>
                <w:lang w:val="ru-RU"/>
              </w:rPr>
            </w:pPr>
          </w:p>
        </w:tc>
      </w:tr>
      <w:tr w:rsidR="000D4F44" w:rsidRPr="000D4F44" w14:paraId="3BDE6AB4" w14:textId="77777777" w:rsidTr="000D4F44">
        <w:trPr>
          <w:cantSplit/>
          <w:trHeight w:val="257"/>
        </w:trPr>
        <w:tc>
          <w:tcPr>
            <w:tcW w:w="2025" w:type="dxa"/>
            <w:shd w:val="clear" w:color="auto" w:fill="auto"/>
          </w:tcPr>
          <w:p w14:paraId="35561A68" w14:textId="77777777" w:rsidR="000D4F44" w:rsidRPr="000D4F44" w:rsidRDefault="000D4F44" w:rsidP="000D4F44">
            <w:pPr>
              <w:pStyle w:val="aa"/>
              <w:keepNext/>
              <w:shd w:val="clear" w:color="auto" w:fill="FFFFFF" w:themeFill="background1"/>
              <w:spacing w:before="120"/>
              <w:ind w:firstLine="0"/>
              <w:jc w:val="center"/>
              <w:rPr>
                <w:b/>
                <w:i/>
                <w:sz w:val="20"/>
                <w:lang w:val="ru-RU"/>
              </w:rPr>
            </w:pPr>
            <w:r w:rsidRPr="000D4F44">
              <w:rPr>
                <w:b/>
                <w:i/>
                <w:sz w:val="20"/>
                <w:lang w:val="ru-RU"/>
              </w:rPr>
              <w:t>1</w:t>
            </w:r>
          </w:p>
        </w:tc>
        <w:tc>
          <w:tcPr>
            <w:tcW w:w="1724" w:type="dxa"/>
            <w:shd w:val="clear" w:color="auto" w:fill="auto"/>
          </w:tcPr>
          <w:p w14:paraId="433FE06C" w14:textId="77777777" w:rsidR="000D4F44" w:rsidRPr="000D4F44" w:rsidRDefault="000D4F44" w:rsidP="000D4F44">
            <w:pPr>
              <w:pStyle w:val="aa"/>
              <w:keepNext/>
              <w:shd w:val="clear" w:color="auto" w:fill="FFFFFF" w:themeFill="background1"/>
              <w:spacing w:before="120"/>
              <w:ind w:firstLine="0"/>
              <w:jc w:val="center"/>
              <w:rPr>
                <w:b/>
                <w:i/>
                <w:sz w:val="20"/>
                <w:lang w:val="ru-RU"/>
              </w:rPr>
            </w:pPr>
            <w:r w:rsidRPr="000D4F44">
              <w:rPr>
                <w:b/>
                <w:i/>
                <w:sz w:val="20"/>
                <w:lang w:val="ru-RU"/>
              </w:rPr>
              <w:t>3</w:t>
            </w:r>
          </w:p>
        </w:tc>
        <w:tc>
          <w:tcPr>
            <w:tcW w:w="1206" w:type="dxa"/>
            <w:shd w:val="clear" w:color="auto" w:fill="auto"/>
          </w:tcPr>
          <w:p w14:paraId="04916482" w14:textId="77777777" w:rsidR="000D4F44" w:rsidRPr="000D4F44" w:rsidRDefault="000D4F44" w:rsidP="000D4F44">
            <w:pPr>
              <w:pStyle w:val="aa"/>
              <w:keepNext/>
              <w:shd w:val="clear" w:color="auto" w:fill="FFFFFF" w:themeFill="background1"/>
              <w:spacing w:before="120"/>
              <w:ind w:firstLine="0"/>
              <w:jc w:val="center"/>
              <w:rPr>
                <w:b/>
                <w:i/>
                <w:sz w:val="20"/>
                <w:lang w:val="ru-RU"/>
              </w:rPr>
            </w:pPr>
            <w:r w:rsidRPr="000D4F44">
              <w:rPr>
                <w:b/>
                <w:i/>
                <w:sz w:val="20"/>
                <w:lang w:val="ru-RU"/>
              </w:rPr>
              <w:t>4</w:t>
            </w:r>
          </w:p>
        </w:tc>
        <w:tc>
          <w:tcPr>
            <w:tcW w:w="1469" w:type="dxa"/>
            <w:shd w:val="clear" w:color="auto" w:fill="auto"/>
          </w:tcPr>
          <w:p w14:paraId="58C97776" w14:textId="77777777" w:rsidR="000D4F44" w:rsidRPr="000D4F44" w:rsidRDefault="000D4F44" w:rsidP="000D4F44">
            <w:pPr>
              <w:pStyle w:val="aa"/>
              <w:keepNext/>
              <w:shd w:val="clear" w:color="auto" w:fill="FFFFFF" w:themeFill="background1"/>
              <w:spacing w:before="120"/>
              <w:ind w:firstLine="0"/>
              <w:jc w:val="center"/>
              <w:rPr>
                <w:b/>
                <w:i/>
                <w:sz w:val="20"/>
                <w:lang w:val="ru-RU"/>
              </w:rPr>
            </w:pPr>
            <w:r w:rsidRPr="000D4F44">
              <w:rPr>
                <w:b/>
                <w:i/>
                <w:sz w:val="20"/>
                <w:lang w:val="ru-RU"/>
              </w:rPr>
              <w:t>5</w:t>
            </w:r>
          </w:p>
        </w:tc>
        <w:tc>
          <w:tcPr>
            <w:tcW w:w="1603" w:type="dxa"/>
            <w:shd w:val="clear" w:color="auto" w:fill="auto"/>
          </w:tcPr>
          <w:p w14:paraId="43F8D876" w14:textId="77777777" w:rsidR="000D4F44" w:rsidRPr="000D4F44" w:rsidRDefault="000D4F44" w:rsidP="000D4F44">
            <w:pPr>
              <w:pStyle w:val="aa"/>
              <w:keepNext/>
              <w:shd w:val="clear" w:color="auto" w:fill="FFFFFF" w:themeFill="background1"/>
              <w:spacing w:before="120"/>
              <w:ind w:firstLine="0"/>
              <w:jc w:val="center"/>
              <w:rPr>
                <w:b/>
                <w:i/>
                <w:sz w:val="20"/>
                <w:lang w:val="ru-RU"/>
              </w:rPr>
            </w:pPr>
            <w:r w:rsidRPr="000D4F44">
              <w:rPr>
                <w:b/>
                <w:i/>
                <w:sz w:val="20"/>
                <w:lang w:val="ru-RU"/>
              </w:rPr>
              <w:t>6</w:t>
            </w:r>
          </w:p>
        </w:tc>
        <w:tc>
          <w:tcPr>
            <w:tcW w:w="1603" w:type="dxa"/>
            <w:shd w:val="clear" w:color="auto" w:fill="auto"/>
          </w:tcPr>
          <w:p w14:paraId="3C95049A" w14:textId="77777777" w:rsidR="000D4F44" w:rsidRPr="000D4F44" w:rsidRDefault="000D4F44" w:rsidP="000D4F44">
            <w:pPr>
              <w:pStyle w:val="aa"/>
              <w:keepNext/>
              <w:shd w:val="clear" w:color="auto" w:fill="FFFFFF" w:themeFill="background1"/>
              <w:spacing w:before="120"/>
              <w:ind w:firstLine="0"/>
              <w:jc w:val="center"/>
              <w:rPr>
                <w:b/>
                <w:i/>
                <w:sz w:val="20"/>
                <w:lang w:val="ru-RU"/>
              </w:rPr>
            </w:pPr>
            <w:r w:rsidRPr="000D4F44">
              <w:rPr>
                <w:b/>
                <w:i/>
                <w:sz w:val="20"/>
                <w:lang w:val="ru-RU"/>
              </w:rPr>
              <w:t>7</w:t>
            </w:r>
          </w:p>
        </w:tc>
      </w:tr>
      <w:tr w:rsidR="000D4F44" w:rsidRPr="000D4F44" w14:paraId="2A52F1AE" w14:textId="77777777" w:rsidTr="000D4F44">
        <w:trPr>
          <w:cantSplit/>
        </w:trPr>
        <w:tc>
          <w:tcPr>
            <w:tcW w:w="9630" w:type="dxa"/>
            <w:gridSpan w:val="6"/>
            <w:shd w:val="clear" w:color="auto" w:fill="auto"/>
          </w:tcPr>
          <w:p w14:paraId="5EB03E4D" w14:textId="77777777" w:rsidR="000D4F44" w:rsidRPr="000D4F44" w:rsidRDefault="000D4F44" w:rsidP="000D4F44">
            <w:pPr>
              <w:pStyle w:val="aa"/>
              <w:keepNext/>
              <w:shd w:val="clear" w:color="auto" w:fill="FFFFFF" w:themeFill="background1"/>
              <w:spacing w:before="120"/>
              <w:ind w:firstLine="0"/>
              <w:rPr>
                <w:b/>
                <w:iCs/>
                <w:sz w:val="20"/>
                <w:lang w:val="ru-RU"/>
              </w:rPr>
            </w:pPr>
            <w:r w:rsidRPr="000D4F44">
              <w:rPr>
                <w:b/>
                <w:iCs/>
                <w:sz w:val="20"/>
                <w:lang w:val="ru-RU"/>
              </w:rPr>
              <w:t xml:space="preserve">Объекты физической культуры и массового спорта </w:t>
            </w:r>
          </w:p>
        </w:tc>
      </w:tr>
      <w:tr w:rsidR="000D4F44" w:rsidRPr="000D4F44" w14:paraId="25F56CA8" w14:textId="77777777" w:rsidTr="000D4F44">
        <w:trPr>
          <w:cantSplit/>
        </w:trPr>
        <w:tc>
          <w:tcPr>
            <w:tcW w:w="2025" w:type="dxa"/>
            <w:shd w:val="clear" w:color="auto" w:fill="auto"/>
          </w:tcPr>
          <w:p w14:paraId="4B0E74A8" w14:textId="77777777" w:rsidR="000D4F44" w:rsidRPr="000D4F44" w:rsidRDefault="000D4F44" w:rsidP="000D4F44">
            <w:pPr>
              <w:pStyle w:val="aa"/>
              <w:keepNext/>
              <w:shd w:val="clear" w:color="auto" w:fill="FFFFFF" w:themeFill="background1"/>
              <w:spacing w:before="120"/>
              <w:ind w:firstLine="0"/>
              <w:jc w:val="left"/>
              <w:rPr>
                <w:bCs/>
                <w:iCs/>
                <w:sz w:val="20"/>
                <w:lang w:val="ru-RU"/>
              </w:rPr>
            </w:pPr>
            <w:r w:rsidRPr="000D4F44">
              <w:rPr>
                <w:bCs/>
                <w:iCs/>
                <w:sz w:val="20"/>
                <w:lang w:val="ru-RU"/>
              </w:rPr>
              <w:t>Плоскостное спортивное сооружение (в том числе спортивные (игровые) площадки; спортивные поля, включая футбольные поля)</w:t>
            </w:r>
          </w:p>
        </w:tc>
        <w:tc>
          <w:tcPr>
            <w:tcW w:w="1724" w:type="dxa"/>
            <w:shd w:val="clear" w:color="auto" w:fill="auto"/>
          </w:tcPr>
          <w:p w14:paraId="049E1FB6" w14:textId="77777777" w:rsidR="000D4F44" w:rsidRPr="000D4F44" w:rsidRDefault="000D4F44" w:rsidP="000D4F44">
            <w:pPr>
              <w:pStyle w:val="aa"/>
              <w:keepNext/>
              <w:shd w:val="clear" w:color="auto" w:fill="FFFFFF" w:themeFill="background1"/>
              <w:spacing w:before="120"/>
              <w:ind w:firstLine="0"/>
              <w:rPr>
                <w:bCs/>
                <w:iCs/>
                <w:sz w:val="20"/>
                <w:lang w:val="ru-RU"/>
              </w:rPr>
            </w:pPr>
            <w:r w:rsidRPr="000D4F44">
              <w:rPr>
                <w:bCs/>
                <w:iCs/>
                <w:sz w:val="20"/>
                <w:lang w:val="ru-RU"/>
              </w:rPr>
              <w:t>Территория (плоскостные спортивные сооружения)</w:t>
            </w:r>
          </w:p>
        </w:tc>
        <w:tc>
          <w:tcPr>
            <w:tcW w:w="1206" w:type="dxa"/>
            <w:shd w:val="clear" w:color="auto" w:fill="auto"/>
          </w:tcPr>
          <w:p w14:paraId="413331F4" w14:textId="77777777" w:rsidR="000D4F44" w:rsidRPr="000D4F44" w:rsidRDefault="000D4F44" w:rsidP="000D4F44">
            <w:pPr>
              <w:pStyle w:val="aa"/>
              <w:keepNext/>
              <w:shd w:val="clear" w:color="auto" w:fill="FFFFFF" w:themeFill="background1"/>
              <w:spacing w:before="120"/>
              <w:ind w:firstLine="0"/>
              <w:jc w:val="center"/>
              <w:rPr>
                <w:bCs/>
                <w:iCs/>
                <w:sz w:val="20"/>
                <w:lang w:val="ru-RU"/>
              </w:rPr>
            </w:pPr>
            <w:r w:rsidRPr="000D4F44">
              <w:rPr>
                <w:bCs/>
                <w:iCs/>
                <w:sz w:val="20"/>
                <w:lang w:val="ru-RU"/>
              </w:rPr>
              <w:t>1 объект</w:t>
            </w:r>
          </w:p>
          <w:p w14:paraId="64103741" w14:textId="77777777" w:rsidR="000D4F44" w:rsidRPr="000D4F44" w:rsidRDefault="000D4F44" w:rsidP="000D4F44">
            <w:pPr>
              <w:pStyle w:val="aa"/>
              <w:keepNext/>
              <w:shd w:val="clear" w:color="auto" w:fill="FFFFFF" w:themeFill="background1"/>
              <w:spacing w:before="120"/>
              <w:ind w:firstLine="0"/>
              <w:jc w:val="center"/>
              <w:rPr>
                <w:bCs/>
                <w:iCs/>
                <w:sz w:val="20"/>
                <w:lang w:val="ru-RU"/>
              </w:rPr>
            </w:pPr>
          </w:p>
          <w:p w14:paraId="5D249BBE" w14:textId="77777777" w:rsidR="000D4F44" w:rsidRPr="000D4F44" w:rsidRDefault="000D4F44" w:rsidP="000D4F44">
            <w:pPr>
              <w:pStyle w:val="aa"/>
              <w:keepNext/>
              <w:shd w:val="clear" w:color="auto" w:fill="FFFFFF" w:themeFill="background1"/>
              <w:spacing w:before="120"/>
              <w:ind w:firstLine="0"/>
              <w:jc w:val="center"/>
              <w:rPr>
                <w:bCs/>
                <w:iCs/>
                <w:sz w:val="20"/>
                <w:lang w:val="ru-RU"/>
              </w:rPr>
            </w:pPr>
            <w:r w:rsidRPr="000D4F44">
              <w:rPr>
                <w:bCs/>
                <w:iCs/>
                <w:sz w:val="20"/>
                <w:lang w:val="ru-RU"/>
              </w:rPr>
              <w:t>1 объект</w:t>
            </w:r>
          </w:p>
          <w:p w14:paraId="6077ADC6" w14:textId="77777777" w:rsidR="000D4F44" w:rsidRPr="000D4F44" w:rsidRDefault="000D4F44" w:rsidP="000D4F44">
            <w:pPr>
              <w:pStyle w:val="aa"/>
              <w:keepNext/>
              <w:shd w:val="clear" w:color="auto" w:fill="FFFFFF" w:themeFill="background1"/>
              <w:spacing w:before="120"/>
              <w:ind w:firstLine="0"/>
              <w:jc w:val="center"/>
              <w:rPr>
                <w:bCs/>
                <w:iCs/>
                <w:sz w:val="20"/>
                <w:lang w:val="ru-RU"/>
              </w:rPr>
            </w:pPr>
          </w:p>
        </w:tc>
        <w:tc>
          <w:tcPr>
            <w:tcW w:w="1469" w:type="dxa"/>
            <w:shd w:val="clear" w:color="auto" w:fill="auto"/>
          </w:tcPr>
          <w:p w14:paraId="6A527864" w14:textId="77777777" w:rsidR="000D4F44" w:rsidRPr="000D4F44" w:rsidRDefault="000D4F44" w:rsidP="000D4F44">
            <w:pPr>
              <w:pStyle w:val="aa"/>
              <w:keepNext/>
              <w:shd w:val="clear" w:color="auto" w:fill="FFFFFF" w:themeFill="background1"/>
              <w:spacing w:before="120"/>
              <w:ind w:firstLine="0"/>
              <w:rPr>
                <w:bCs/>
                <w:iCs/>
                <w:sz w:val="20"/>
                <w:lang w:val="ru-RU"/>
              </w:rPr>
            </w:pPr>
            <w:r w:rsidRPr="000D4F44">
              <w:rPr>
                <w:color w:val="000000"/>
                <w:sz w:val="20"/>
                <w:lang w:eastAsia="ru-RU"/>
              </w:rPr>
              <w:t>д. Быково</w:t>
            </w:r>
          </w:p>
          <w:p w14:paraId="78E19101" w14:textId="77777777" w:rsidR="000D4F44" w:rsidRPr="000D4F44" w:rsidRDefault="000D4F44" w:rsidP="000D4F44">
            <w:pPr>
              <w:rPr>
                <w:lang w:eastAsia="ar-SA" w:bidi="en-US"/>
              </w:rPr>
            </w:pPr>
          </w:p>
          <w:p w14:paraId="0084DD29" w14:textId="77777777" w:rsidR="000D4F44" w:rsidRPr="000D4F44" w:rsidRDefault="000D4F44" w:rsidP="000D4F44">
            <w:pPr>
              <w:rPr>
                <w:lang w:eastAsia="ar-SA" w:bidi="en-US"/>
              </w:rPr>
            </w:pPr>
          </w:p>
          <w:p w14:paraId="042522DF" w14:textId="77777777" w:rsidR="000D4F44" w:rsidRPr="000D4F44" w:rsidRDefault="000D4F44" w:rsidP="000D4F44">
            <w:pPr>
              <w:jc w:val="center"/>
              <w:rPr>
                <w:lang w:eastAsia="ar-SA" w:bidi="en-US"/>
              </w:rPr>
            </w:pPr>
            <w:r w:rsidRPr="000D4F44">
              <w:rPr>
                <w:rFonts w:ascii="Times New Roman" w:hAnsi="Times New Roman" w:cs="Times New Roman"/>
                <w:sz w:val="20"/>
                <w:szCs w:val="20"/>
              </w:rPr>
              <w:t>п. Петровский</w:t>
            </w:r>
          </w:p>
        </w:tc>
        <w:tc>
          <w:tcPr>
            <w:tcW w:w="1603" w:type="dxa"/>
            <w:shd w:val="clear" w:color="auto" w:fill="auto"/>
          </w:tcPr>
          <w:p w14:paraId="1FB7889A" w14:textId="77777777" w:rsidR="000D4F44" w:rsidRPr="000D4F44" w:rsidRDefault="000D4F44" w:rsidP="000D4F44">
            <w:pPr>
              <w:pStyle w:val="aa"/>
              <w:keepNext/>
              <w:shd w:val="clear" w:color="auto" w:fill="FFFFFF" w:themeFill="background1"/>
              <w:spacing w:before="120"/>
              <w:ind w:firstLine="0"/>
              <w:rPr>
                <w:bCs/>
                <w:iCs/>
                <w:sz w:val="20"/>
                <w:lang w:val="ru-RU"/>
              </w:rPr>
            </w:pPr>
            <w:r w:rsidRPr="000D4F44">
              <w:rPr>
                <w:bCs/>
                <w:iCs/>
                <w:sz w:val="20"/>
                <w:lang w:val="ru-RU"/>
              </w:rPr>
              <w:t>Общественно-деловая зона</w:t>
            </w:r>
          </w:p>
        </w:tc>
        <w:tc>
          <w:tcPr>
            <w:tcW w:w="1603" w:type="dxa"/>
            <w:shd w:val="clear" w:color="auto" w:fill="auto"/>
          </w:tcPr>
          <w:p w14:paraId="5F0034C6" w14:textId="77777777" w:rsidR="000D4F44" w:rsidRPr="000D4F44" w:rsidRDefault="000D4F44" w:rsidP="000D4F44">
            <w:pPr>
              <w:pStyle w:val="aa"/>
              <w:keepNext/>
              <w:shd w:val="clear" w:color="auto" w:fill="FFFFFF" w:themeFill="background1"/>
              <w:spacing w:before="120"/>
              <w:ind w:firstLine="0"/>
              <w:rPr>
                <w:bCs/>
                <w:iCs/>
                <w:sz w:val="20"/>
                <w:lang w:val="ru-RU"/>
              </w:rPr>
            </w:pPr>
            <w:r w:rsidRPr="000D4F44">
              <w:rPr>
                <w:bCs/>
                <w:iCs/>
                <w:sz w:val="20"/>
                <w:lang w:val="ru-RU"/>
              </w:rPr>
              <w:t>Не устанавливаются</w:t>
            </w:r>
          </w:p>
        </w:tc>
      </w:tr>
    </w:tbl>
    <w:p w14:paraId="3E345F5D" w14:textId="7A3B51DE" w:rsidR="006507ED" w:rsidRPr="000D4F44" w:rsidRDefault="006507ED" w:rsidP="000D4F44">
      <w:pPr>
        <w:tabs>
          <w:tab w:val="left" w:pos="5595"/>
        </w:tabs>
        <w:rPr>
          <w:lang w:eastAsia="ru-RU"/>
        </w:rPr>
      </w:pPr>
    </w:p>
    <w:p w14:paraId="542718F0" w14:textId="77777777" w:rsidR="0077161E" w:rsidRPr="000D4F44" w:rsidRDefault="00CB59EF">
      <w:pPr>
        <w:pStyle w:val="16"/>
        <w:spacing w:before="192" w:after="192"/>
        <w:ind w:left="221" w:firstLine="709"/>
        <w:rPr>
          <w:lang w:val="ru-RU"/>
        </w:rPr>
      </w:pPr>
      <w:r w:rsidRPr="000D4F44">
        <w:rPr>
          <w:lang w:val="ru-RU" w:eastAsia="ar-SA" w:bidi="en-US"/>
        </w:rPr>
        <w:t>При размещении учреждений культурно-бытового и социального обслуживания необходимо учитывать нормативные параметры доступности таких объектов для населения сельского поселения, установленные местными нормативами градостроительного проектирования.</w:t>
      </w:r>
    </w:p>
    <w:p w14:paraId="7AF4A173" w14:textId="7A3B9441" w:rsidR="0077161E" w:rsidRPr="000D4F44" w:rsidRDefault="00CB59EF" w:rsidP="00BB2E90">
      <w:pPr>
        <w:pStyle w:val="3"/>
        <w:numPr>
          <w:ilvl w:val="2"/>
          <w:numId w:val="98"/>
        </w:numPr>
      </w:pPr>
      <w:bookmarkStart w:id="50" w:name="_Toc142508929"/>
      <w:r w:rsidRPr="000D4F44">
        <w:rPr>
          <w:szCs w:val="28"/>
        </w:rPr>
        <w:t>Экономический потенциал</w:t>
      </w:r>
      <w:bookmarkEnd w:id="50"/>
    </w:p>
    <w:p w14:paraId="58CA2FEE" w14:textId="5A1DA9DF" w:rsidR="00541741" w:rsidRPr="000D4F44" w:rsidRDefault="00541741" w:rsidP="00541741">
      <w:pPr>
        <w:pStyle w:val="16"/>
        <w:ind w:left="221" w:firstLine="709"/>
        <w:rPr>
          <w:lang w:val="ru-RU"/>
        </w:rPr>
      </w:pPr>
      <w:r w:rsidRPr="000D4F44">
        <w:rPr>
          <w:lang w:val="ru-RU"/>
        </w:rPr>
        <w:t xml:space="preserve">Экономика сельского поселения в настоящее время представлена предприятиями по деревообработке, </w:t>
      </w:r>
      <w:r w:rsidR="000742E1" w:rsidRPr="000D4F44">
        <w:rPr>
          <w:lang w:val="ru-RU"/>
        </w:rPr>
        <w:t>растениводству,</w:t>
      </w:r>
      <w:r w:rsidRPr="000D4F44">
        <w:rPr>
          <w:lang w:val="ru-RU"/>
        </w:rPr>
        <w:t xml:space="preserve"> а также предприятий сельскохозяйственной отрасли. Сельское хозяйство </w:t>
      </w:r>
      <w:r w:rsidR="00DF08D2" w:rsidRPr="000D4F44">
        <w:rPr>
          <w:lang w:val="ru-RU"/>
        </w:rPr>
        <w:t>Крутоярского</w:t>
      </w:r>
      <w:r w:rsidRPr="000D4F44">
        <w:rPr>
          <w:lang w:val="ru-RU"/>
        </w:rPr>
        <w:t xml:space="preserve"> СП является основной отраслью экономической деятельности населения района. Характеристика объект</w:t>
      </w:r>
      <w:r w:rsidR="005330D1" w:rsidRPr="000D4F44">
        <w:rPr>
          <w:lang w:val="ru-RU"/>
        </w:rPr>
        <w:t>ов представлена в таблице 2.1.13</w:t>
      </w:r>
      <w:r w:rsidRPr="000D4F44">
        <w:rPr>
          <w:lang w:val="ru-RU"/>
        </w:rPr>
        <w:t>.</w:t>
      </w:r>
    </w:p>
    <w:p w14:paraId="5F9D9E31" w14:textId="39EEF297" w:rsidR="00541741" w:rsidRPr="00F95EC0" w:rsidRDefault="00541741" w:rsidP="00541741">
      <w:pPr>
        <w:pStyle w:val="16"/>
        <w:ind w:left="221" w:firstLine="709"/>
        <w:rPr>
          <w:spacing w:val="-9"/>
          <w:lang w:val="ru-RU"/>
        </w:rPr>
      </w:pPr>
      <w:r w:rsidRPr="000D4F44">
        <w:rPr>
          <w:spacing w:val="-8"/>
          <w:lang w:val="ru-RU"/>
        </w:rPr>
        <w:t>В поселении получили свое развитие личные подсобные хозяйства</w:t>
      </w:r>
      <w:r w:rsidR="002E0244" w:rsidRPr="000D4F44">
        <w:rPr>
          <w:spacing w:val="-8"/>
          <w:lang w:val="ru-RU"/>
        </w:rPr>
        <w:t xml:space="preserve"> </w:t>
      </w:r>
      <w:r w:rsidRPr="000D4F44">
        <w:rPr>
          <w:spacing w:val="-8"/>
          <w:lang w:val="ru-RU"/>
        </w:rPr>
        <w:t>(ЛПХ) и крестьянско</w:t>
      </w:r>
      <w:r w:rsidRPr="00F95EC0">
        <w:rPr>
          <w:spacing w:val="-8"/>
          <w:lang w:val="ru-RU"/>
        </w:rPr>
        <w:t>-</w:t>
      </w:r>
      <w:r w:rsidRPr="00F95EC0">
        <w:rPr>
          <w:spacing w:val="-9"/>
          <w:lang w:val="ru-RU"/>
        </w:rPr>
        <w:t>фермерские хозяйства (КФХ).</w:t>
      </w:r>
    </w:p>
    <w:p w14:paraId="6F6D2583" w14:textId="28BC0CFF" w:rsidR="00541741" w:rsidRPr="00F95EC0" w:rsidRDefault="00541741" w:rsidP="00541741">
      <w:pPr>
        <w:pStyle w:val="16"/>
        <w:ind w:left="221" w:firstLine="709"/>
        <w:jc w:val="right"/>
        <w:rPr>
          <w:spacing w:val="-9"/>
          <w:lang w:val="ru-RU"/>
        </w:rPr>
      </w:pPr>
      <w:r w:rsidRPr="00F95EC0">
        <w:rPr>
          <w:b/>
          <w:bCs/>
          <w:i/>
          <w:iCs/>
          <w:lang w:val="ru-RU" w:eastAsia="ar-SA" w:bidi="en-US"/>
        </w:rPr>
        <w:t>Таблица 2.1.1</w:t>
      </w:r>
      <w:r w:rsidR="00072391" w:rsidRPr="00F95EC0">
        <w:rPr>
          <w:b/>
          <w:bCs/>
          <w:i/>
          <w:iCs/>
          <w:lang w:val="ru-RU" w:eastAsia="ar-SA" w:bidi="en-US"/>
        </w:rPr>
        <w:t>3</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2547"/>
        <w:gridCol w:w="3154"/>
        <w:gridCol w:w="3001"/>
        <w:gridCol w:w="1497"/>
      </w:tblGrid>
      <w:tr w:rsidR="00541741" w:rsidRPr="00DF08D2" w14:paraId="28E708D8" w14:textId="77777777" w:rsidTr="003E2011">
        <w:trPr>
          <w:trHeight w:val="565"/>
          <w:jc w:val="center"/>
        </w:trPr>
        <w:tc>
          <w:tcPr>
            <w:tcW w:w="1249" w:type="pct"/>
            <w:tcBorders>
              <w:top w:val="single" w:sz="2" w:space="0" w:color="000000"/>
              <w:left w:val="single" w:sz="2" w:space="0" w:color="000000"/>
              <w:bottom w:val="single" w:sz="2" w:space="0" w:color="000000"/>
              <w:right w:val="single" w:sz="2" w:space="0" w:color="000000"/>
            </w:tcBorders>
            <w:hideMark/>
          </w:tcPr>
          <w:p w14:paraId="7A3476E7" w14:textId="77777777" w:rsidR="00541741" w:rsidRPr="00F95EC0" w:rsidRDefault="00541741">
            <w:pPr>
              <w:jc w:val="center"/>
              <w:rPr>
                <w:rFonts w:ascii="Times New Roman" w:hAnsi="Times New Roman" w:cs="Times New Roman"/>
                <w:i/>
                <w:sz w:val="20"/>
                <w:szCs w:val="20"/>
              </w:rPr>
            </w:pPr>
            <w:r w:rsidRPr="00F95EC0">
              <w:rPr>
                <w:rFonts w:ascii="Times New Roman" w:hAnsi="Times New Roman" w:cs="Times New Roman"/>
                <w:i/>
                <w:sz w:val="20"/>
                <w:szCs w:val="20"/>
              </w:rPr>
              <w:t>Предприятие</w:t>
            </w:r>
          </w:p>
        </w:tc>
        <w:tc>
          <w:tcPr>
            <w:tcW w:w="1546" w:type="pct"/>
            <w:tcBorders>
              <w:top w:val="single" w:sz="2" w:space="0" w:color="000000"/>
              <w:left w:val="single" w:sz="2" w:space="0" w:color="000000"/>
              <w:bottom w:val="single" w:sz="2" w:space="0" w:color="000000"/>
              <w:right w:val="single" w:sz="2" w:space="0" w:color="000000"/>
            </w:tcBorders>
            <w:hideMark/>
          </w:tcPr>
          <w:p w14:paraId="49C27E25" w14:textId="77777777" w:rsidR="00541741" w:rsidRPr="00F95EC0" w:rsidRDefault="00541741">
            <w:pPr>
              <w:jc w:val="center"/>
              <w:rPr>
                <w:rFonts w:ascii="Times New Roman" w:hAnsi="Times New Roman" w:cs="Times New Roman"/>
                <w:i/>
                <w:sz w:val="20"/>
                <w:szCs w:val="20"/>
              </w:rPr>
            </w:pPr>
            <w:r w:rsidRPr="00F95EC0">
              <w:rPr>
                <w:rFonts w:ascii="Times New Roman" w:hAnsi="Times New Roman" w:cs="Times New Roman"/>
                <w:i/>
                <w:sz w:val="20"/>
                <w:szCs w:val="20"/>
              </w:rPr>
              <w:t>Адрес</w:t>
            </w:r>
          </w:p>
        </w:tc>
        <w:tc>
          <w:tcPr>
            <w:tcW w:w="1471" w:type="pct"/>
            <w:tcBorders>
              <w:top w:val="single" w:sz="2" w:space="0" w:color="000000"/>
              <w:left w:val="single" w:sz="2" w:space="0" w:color="000000"/>
              <w:bottom w:val="single" w:sz="2" w:space="0" w:color="000000"/>
              <w:right w:val="single" w:sz="2" w:space="0" w:color="000000"/>
            </w:tcBorders>
            <w:hideMark/>
          </w:tcPr>
          <w:p w14:paraId="456E2AFB" w14:textId="77777777" w:rsidR="00541741" w:rsidRPr="00F95EC0" w:rsidRDefault="00541741">
            <w:pPr>
              <w:jc w:val="center"/>
              <w:rPr>
                <w:rFonts w:ascii="Times New Roman" w:hAnsi="Times New Roman" w:cs="Times New Roman"/>
                <w:i/>
                <w:sz w:val="20"/>
                <w:szCs w:val="20"/>
              </w:rPr>
            </w:pPr>
            <w:r w:rsidRPr="00F95EC0">
              <w:rPr>
                <w:rFonts w:ascii="Times New Roman" w:hAnsi="Times New Roman" w:cs="Times New Roman"/>
                <w:i/>
                <w:sz w:val="20"/>
                <w:szCs w:val="20"/>
              </w:rPr>
              <w:t>Вид деятельности (основной по ОКВЭД)/ производимой продукции</w:t>
            </w:r>
          </w:p>
        </w:tc>
        <w:tc>
          <w:tcPr>
            <w:tcW w:w="734" w:type="pct"/>
            <w:tcBorders>
              <w:top w:val="single" w:sz="2" w:space="0" w:color="000000"/>
              <w:left w:val="single" w:sz="2" w:space="0" w:color="000000"/>
              <w:bottom w:val="single" w:sz="2" w:space="0" w:color="000000"/>
              <w:right w:val="single" w:sz="2" w:space="0" w:color="000000"/>
            </w:tcBorders>
            <w:hideMark/>
          </w:tcPr>
          <w:p w14:paraId="2E73BB59" w14:textId="77777777" w:rsidR="00541741" w:rsidRPr="00F95EC0" w:rsidRDefault="00541741">
            <w:pPr>
              <w:jc w:val="center"/>
              <w:rPr>
                <w:rFonts w:ascii="Times New Roman" w:hAnsi="Times New Roman" w:cs="Times New Roman"/>
                <w:i/>
                <w:sz w:val="20"/>
                <w:szCs w:val="20"/>
              </w:rPr>
            </w:pPr>
            <w:r w:rsidRPr="00F95EC0">
              <w:rPr>
                <w:rFonts w:ascii="Times New Roman" w:hAnsi="Times New Roman" w:cs="Times New Roman"/>
                <w:i/>
                <w:sz w:val="20"/>
                <w:szCs w:val="20"/>
                <w:lang w:eastAsia="ru-RU"/>
              </w:rPr>
              <w:t>Штат, человек</w:t>
            </w:r>
          </w:p>
        </w:tc>
      </w:tr>
      <w:tr w:rsidR="003E2011" w:rsidRPr="00DF08D2" w14:paraId="0B163EA0" w14:textId="77777777" w:rsidTr="003E2011">
        <w:trPr>
          <w:trHeight w:val="162"/>
          <w:jc w:val="center"/>
        </w:trPr>
        <w:tc>
          <w:tcPr>
            <w:tcW w:w="1249" w:type="pct"/>
            <w:tcBorders>
              <w:top w:val="single" w:sz="2" w:space="0" w:color="000000"/>
              <w:left w:val="single" w:sz="2" w:space="0" w:color="000000"/>
              <w:bottom w:val="single" w:sz="2" w:space="0" w:color="000000"/>
              <w:right w:val="single" w:sz="2" w:space="0" w:color="000000"/>
            </w:tcBorders>
          </w:tcPr>
          <w:p w14:paraId="424B1332" w14:textId="1927895D"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КФХ Какаулин Е.В.</w:t>
            </w:r>
          </w:p>
        </w:tc>
        <w:tc>
          <w:tcPr>
            <w:tcW w:w="1546" w:type="pct"/>
            <w:tcBorders>
              <w:top w:val="single" w:sz="2" w:space="0" w:color="000000"/>
              <w:left w:val="single" w:sz="2" w:space="0" w:color="000000"/>
              <w:bottom w:val="single" w:sz="2" w:space="0" w:color="000000"/>
              <w:right w:val="single" w:sz="2" w:space="0" w:color="000000"/>
            </w:tcBorders>
          </w:tcPr>
          <w:p w14:paraId="552C3F01" w14:textId="1CCD6C16"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п. Крутоярский ул. Молодежная д. 13 кв.2</w:t>
            </w:r>
          </w:p>
        </w:tc>
        <w:tc>
          <w:tcPr>
            <w:tcW w:w="1471" w:type="pct"/>
            <w:tcBorders>
              <w:top w:val="single" w:sz="2" w:space="0" w:color="000000"/>
              <w:left w:val="single" w:sz="2" w:space="0" w:color="000000"/>
              <w:bottom w:val="single" w:sz="2" w:space="0" w:color="000000"/>
              <w:right w:val="single" w:sz="2" w:space="0" w:color="000000"/>
            </w:tcBorders>
          </w:tcPr>
          <w:p w14:paraId="1D79DB0A" w14:textId="0FB83D6B"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Растениеводство</w:t>
            </w:r>
          </w:p>
        </w:tc>
        <w:tc>
          <w:tcPr>
            <w:tcW w:w="734" w:type="pct"/>
            <w:tcBorders>
              <w:top w:val="single" w:sz="2" w:space="0" w:color="000000"/>
              <w:left w:val="single" w:sz="2" w:space="0" w:color="000000"/>
              <w:bottom w:val="single" w:sz="2" w:space="0" w:color="000000"/>
              <w:right w:val="single" w:sz="2" w:space="0" w:color="000000"/>
            </w:tcBorders>
          </w:tcPr>
          <w:p w14:paraId="66D4C1A8" w14:textId="2A18F8E8" w:rsidR="003E2011" w:rsidRPr="00DF08D2" w:rsidRDefault="003E2011" w:rsidP="003E2011">
            <w:pPr>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10</w:t>
            </w:r>
          </w:p>
        </w:tc>
      </w:tr>
      <w:tr w:rsidR="003E2011" w:rsidRPr="00DF08D2" w14:paraId="5601196A" w14:textId="77777777" w:rsidTr="003E2011">
        <w:trPr>
          <w:trHeight w:val="162"/>
          <w:jc w:val="center"/>
        </w:trPr>
        <w:tc>
          <w:tcPr>
            <w:tcW w:w="1249" w:type="pct"/>
            <w:tcBorders>
              <w:top w:val="single" w:sz="2" w:space="0" w:color="000000"/>
              <w:left w:val="single" w:sz="2" w:space="0" w:color="000000"/>
              <w:bottom w:val="single" w:sz="2" w:space="0" w:color="000000"/>
              <w:right w:val="single" w:sz="2" w:space="0" w:color="000000"/>
            </w:tcBorders>
          </w:tcPr>
          <w:p w14:paraId="3BDEAA12" w14:textId="1B119741"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КФХ Брускова Е.Л.</w:t>
            </w:r>
          </w:p>
        </w:tc>
        <w:tc>
          <w:tcPr>
            <w:tcW w:w="1546" w:type="pct"/>
            <w:tcBorders>
              <w:top w:val="single" w:sz="2" w:space="0" w:color="000000"/>
              <w:left w:val="single" w:sz="2" w:space="0" w:color="000000"/>
              <w:bottom w:val="single" w:sz="2" w:space="0" w:color="000000"/>
              <w:right w:val="single" w:sz="2" w:space="0" w:color="000000"/>
            </w:tcBorders>
          </w:tcPr>
          <w:p w14:paraId="682F4D8D" w14:textId="0CE44A38"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п. Крутоярский д.48а</w:t>
            </w:r>
          </w:p>
        </w:tc>
        <w:tc>
          <w:tcPr>
            <w:tcW w:w="1471" w:type="pct"/>
            <w:tcBorders>
              <w:top w:val="single" w:sz="2" w:space="0" w:color="000000"/>
              <w:left w:val="single" w:sz="2" w:space="0" w:color="000000"/>
              <w:bottom w:val="single" w:sz="2" w:space="0" w:color="000000"/>
              <w:right w:val="single" w:sz="2" w:space="0" w:color="000000"/>
            </w:tcBorders>
          </w:tcPr>
          <w:p w14:paraId="79BF1254" w14:textId="2D000343"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Растениеводство, животноводство</w:t>
            </w:r>
          </w:p>
        </w:tc>
        <w:tc>
          <w:tcPr>
            <w:tcW w:w="734" w:type="pct"/>
            <w:tcBorders>
              <w:top w:val="single" w:sz="2" w:space="0" w:color="000000"/>
              <w:left w:val="single" w:sz="2" w:space="0" w:color="000000"/>
              <w:bottom w:val="single" w:sz="2" w:space="0" w:color="000000"/>
              <w:right w:val="single" w:sz="2" w:space="0" w:color="000000"/>
            </w:tcBorders>
          </w:tcPr>
          <w:p w14:paraId="322F273D" w14:textId="7489EEAA" w:rsidR="003E2011" w:rsidRPr="00DF08D2" w:rsidRDefault="003E2011" w:rsidP="003E2011">
            <w:pPr>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12</w:t>
            </w:r>
          </w:p>
        </w:tc>
      </w:tr>
      <w:tr w:rsidR="003E2011" w:rsidRPr="00DF08D2" w14:paraId="10137312" w14:textId="77777777" w:rsidTr="003E2011">
        <w:trPr>
          <w:trHeight w:val="162"/>
          <w:jc w:val="center"/>
        </w:trPr>
        <w:tc>
          <w:tcPr>
            <w:tcW w:w="1249" w:type="pct"/>
            <w:tcBorders>
              <w:top w:val="single" w:sz="2" w:space="0" w:color="000000"/>
              <w:left w:val="single" w:sz="2" w:space="0" w:color="000000"/>
              <w:bottom w:val="single" w:sz="2" w:space="0" w:color="000000"/>
              <w:right w:val="single" w:sz="2" w:space="0" w:color="000000"/>
            </w:tcBorders>
          </w:tcPr>
          <w:p w14:paraId="64E705C3" w14:textId="6A95DAFA"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КФХ Ощепков А.М.</w:t>
            </w:r>
          </w:p>
        </w:tc>
        <w:tc>
          <w:tcPr>
            <w:tcW w:w="1546" w:type="pct"/>
            <w:tcBorders>
              <w:top w:val="single" w:sz="2" w:space="0" w:color="000000"/>
              <w:left w:val="single" w:sz="2" w:space="0" w:color="000000"/>
              <w:bottom w:val="single" w:sz="2" w:space="0" w:color="000000"/>
              <w:right w:val="single" w:sz="2" w:space="0" w:color="000000"/>
            </w:tcBorders>
          </w:tcPr>
          <w:p w14:paraId="0DD4E58E" w14:textId="11FEA654"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п. Крутоярский , ул. Зеленая д.1</w:t>
            </w:r>
          </w:p>
        </w:tc>
        <w:tc>
          <w:tcPr>
            <w:tcW w:w="1471" w:type="pct"/>
            <w:tcBorders>
              <w:top w:val="single" w:sz="2" w:space="0" w:color="000000"/>
              <w:left w:val="single" w:sz="2" w:space="0" w:color="000000"/>
              <w:bottom w:val="single" w:sz="2" w:space="0" w:color="000000"/>
              <w:right w:val="single" w:sz="2" w:space="0" w:color="000000"/>
            </w:tcBorders>
          </w:tcPr>
          <w:p w14:paraId="3B7738A6" w14:textId="713FA181"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Растениеводство</w:t>
            </w:r>
          </w:p>
        </w:tc>
        <w:tc>
          <w:tcPr>
            <w:tcW w:w="734" w:type="pct"/>
            <w:tcBorders>
              <w:top w:val="single" w:sz="2" w:space="0" w:color="000000"/>
              <w:left w:val="single" w:sz="2" w:space="0" w:color="000000"/>
              <w:bottom w:val="single" w:sz="2" w:space="0" w:color="000000"/>
              <w:right w:val="single" w:sz="2" w:space="0" w:color="000000"/>
            </w:tcBorders>
          </w:tcPr>
          <w:p w14:paraId="67C51DC1" w14:textId="3123CC86" w:rsidR="003E2011" w:rsidRPr="00DF08D2" w:rsidRDefault="003E2011" w:rsidP="003E2011">
            <w:pPr>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5</w:t>
            </w:r>
          </w:p>
        </w:tc>
      </w:tr>
      <w:tr w:rsidR="003E2011" w:rsidRPr="00DF08D2" w14:paraId="5B994CCD" w14:textId="77777777" w:rsidTr="003E2011">
        <w:trPr>
          <w:trHeight w:val="162"/>
          <w:jc w:val="center"/>
        </w:trPr>
        <w:tc>
          <w:tcPr>
            <w:tcW w:w="1249" w:type="pct"/>
            <w:tcBorders>
              <w:top w:val="single" w:sz="2" w:space="0" w:color="000000"/>
              <w:left w:val="single" w:sz="2" w:space="0" w:color="000000"/>
              <w:bottom w:val="single" w:sz="2" w:space="0" w:color="000000"/>
              <w:right w:val="single" w:sz="2" w:space="0" w:color="000000"/>
            </w:tcBorders>
          </w:tcPr>
          <w:p w14:paraId="553239FA" w14:textId="4569F17E"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КФХ Игишев Н.П.</w:t>
            </w:r>
          </w:p>
        </w:tc>
        <w:tc>
          <w:tcPr>
            <w:tcW w:w="1546" w:type="pct"/>
            <w:tcBorders>
              <w:top w:val="single" w:sz="2" w:space="0" w:color="000000"/>
              <w:left w:val="single" w:sz="2" w:space="0" w:color="000000"/>
              <w:bottom w:val="single" w:sz="2" w:space="0" w:color="000000"/>
              <w:right w:val="single" w:sz="2" w:space="0" w:color="000000"/>
            </w:tcBorders>
          </w:tcPr>
          <w:p w14:paraId="02E70DC1" w14:textId="0C624D30"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п. Крутоярский ул. Больничный городок д. 2 кв.1</w:t>
            </w:r>
          </w:p>
        </w:tc>
        <w:tc>
          <w:tcPr>
            <w:tcW w:w="1471" w:type="pct"/>
            <w:tcBorders>
              <w:top w:val="single" w:sz="2" w:space="0" w:color="000000"/>
              <w:left w:val="single" w:sz="2" w:space="0" w:color="000000"/>
              <w:bottom w:val="single" w:sz="2" w:space="0" w:color="000000"/>
              <w:right w:val="single" w:sz="2" w:space="0" w:color="000000"/>
            </w:tcBorders>
          </w:tcPr>
          <w:p w14:paraId="75076819" w14:textId="3237D8D2"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Растениеводство</w:t>
            </w:r>
          </w:p>
        </w:tc>
        <w:tc>
          <w:tcPr>
            <w:tcW w:w="734" w:type="pct"/>
            <w:tcBorders>
              <w:top w:val="single" w:sz="2" w:space="0" w:color="000000"/>
              <w:left w:val="single" w:sz="2" w:space="0" w:color="000000"/>
              <w:bottom w:val="single" w:sz="2" w:space="0" w:color="000000"/>
              <w:right w:val="single" w:sz="2" w:space="0" w:color="000000"/>
            </w:tcBorders>
          </w:tcPr>
          <w:p w14:paraId="38316FC3" w14:textId="2385B47A" w:rsidR="003E2011" w:rsidRPr="00DF08D2" w:rsidRDefault="003E2011" w:rsidP="003E2011">
            <w:pPr>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2</w:t>
            </w:r>
          </w:p>
        </w:tc>
      </w:tr>
      <w:tr w:rsidR="003E2011" w:rsidRPr="00DF08D2" w14:paraId="5A511CCD" w14:textId="77777777" w:rsidTr="003E2011">
        <w:trPr>
          <w:trHeight w:val="162"/>
          <w:jc w:val="center"/>
        </w:trPr>
        <w:tc>
          <w:tcPr>
            <w:tcW w:w="1249" w:type="pct"/>
            <w:tcBorders>
              <w:top w:val="single" w:sz="2" w:space="0" w:color="000000"/>
              <w:left w:val="single" w:sz="2" w:space="0" w:color="000000"/>
              <w:bottom w:val="single" w:sz="2" w:space="0" w:color="000000"/>
              <w:right w:val="single" w:sz="2" w:space="0" w:color="000000"/>
            </w:tcBorders>
          </w:tcPr>
          <w:p w14:paraId="36B01A27" w14:textId="5B696B09"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КФХ Игишев П.Н.</w:t>
            </w:r>
          </w:p>
        </w:tc>
        <w:tc>
          <w:tcPr>
            <w:tcW w:w="1546" w:type="pct"/>
            <w:tcBorders>
              <w:top w:val="single" w:sz="2" w:space="0" w:color="000000"/>
              <w:left w:val="single" w:sz="2" w:space="0" w:color="000000"/>
              <w:bottom w:val="single" w:sz="2" w:space="0" w:color="000000"/>
              <w:right w:val="single" w:sz="2" w:space="0" w:color="000000"/>
            </w:tcBorders>
          </w:tcPr>
          <w:p w14:paraId="1CE822F6" w14:textId="763C1361"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п. Крутоярский ул. Больничный городок д. 3б</w:t>
            </w:r>
          </w:p>
        </w:tc>
        <w:tc>
          <w:tcPr>
            <w:tcW w:w="1471" w:type="pct"/>
            <w:tcBorders>
              <w:top w:val="single" w:sz="2" w:space="0" w:color="000000"/>
              <w:left w:val="single" w:sz="2" w:space="0" w:color="000000"/>
              <w:bottom w:val="single" w:sz="2" w:space="0" w:color="000000"/>
              <w:right w:val="single" w:sz="2" w:space="0" w:color="000000"/>
            </w:tcBorders>
          </w:tcPr>
          <w:p w14:paraId="1091F436" w14:textId="79C06BA4"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Растениеводство</w:t>
            </w:r>
          </w:p>
        </w:tc>
        <w:tc>
          <w:tcPr>
            <w:tcW w:w="734" w:type="pct"/>
            <w:tcBorders>
              <w:top w:val="single" w:sz="2" w:space="0" w:color="000000"/>
              <w:left w:val="single" w:sz="2" w:space="0" w:color="000000"/>
              <w:bottom w:val="single" w:sz="2" w:space="0" w:color="000000"/>
              <w:right w:val="single" w:sz="2" w:space="0" w:color="000000"/>
            </w:tcBorders>
          </w:tcPr>
          <w:p w14:paraId="4A5281F9" w14:textId="65EE7913" w:rsidR="003E2011" w:rsidRPr="00DF08D2" w:rsidRDefault="003E2011" w:rsidP="003E2011">
            <w:pPr>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3</w:t>
            </w:r>
          </w:p>
        </w:tc>
      </w:tr>
      <w:tr w:rsidR="003E2011" w:rsidRPr="00DF08D2" w14:paraId="68088883" w14:textId="77777777" w:rsidTr="00F95EC0">
        <w:trPr>
          <w:trHeight w:val="162"/>
          <w:jc w:val="center"/>
        </w:trPr>
        <w:tc>
          <w:tcPr>
            <w:tcW w:w="1249" w:type="pct"/>
            <w:tcBorders>
              <w:top w:val="single" w:sz="2" w:space="0" w:color="000000"/>
              <w:left w:val="single" w:sz="2" w:space="0" w:color="000000"/>
              <w:bottom w:val="single" w:sz="2" w:space="0" w:color="000000"/>
              <w:right w:val="single" w:sz="2" w:space="0" w:color="000000"/>
            </w:tcBorders>
          </w:tcPr>
          <w:p w14:paraId="74CABB29" w14:textId="08A7A98B"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КФХ Пичилюжный В.П.</w:t>
            </w:r>
          </w:p>
        </w:tc>
        <w:tc>
          <w:tcPr>
            <w:tcW w:w="1546" w:type="pct"/>
            <w:tcBorders>
              <w:top w:val="single" w:sz="2" w:space="0" w:color="000000"/>
              <w:left w:val="single" w:sz="2" w:space="0" w:color="000000"/>
              <w:bottom w:val="single" w:sz="2" w:space="0" w:color="000000"/>
              <w:right w:val="single" w:sz="2" w:space="0" w:color="000000"/>
            </w:tcBorders>
          </w:tcPr>
          <w:p w14:paraId="207B1A2B" w14:textId="231FF298"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д. Быково ул.</w:t>
            </w:r>
          </w:p>
        </w:tc>
        <w:tc>
          <w:tcPr>
            <w:tcW w:w="1471" w:type="pct"/>
            <w:tcBorders>
              <w:top w:val="single" w:sz="2" w:space="0" w:color="000000"/>
              <w:left w:val="single" w:sz="2" w:space="0" w:color="000000"/>
              <w:bottom w:val="single" w:sz="2" w:space="0" w:color="000000"/>
              <w:right w:val="single" w:sz="2" w:space="0" w:color="000000"/>
            </w:tcBorders>
          </w:tcPr>
          <w:p w14:paraId="2DA7AA48" w14:textId="1BAA746F"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Растениеводство</w:t>
            </w:r>
          </w:p>
        </w:tc>
        <w:tc>
          <w:tcPr>
            <w:tcW w:w="734" w:type="pct"/>
            <w:tcBorders>
              <w:top w:val="single" w:sz="2" w:space="0" w:color="000000"/>
              <w:left w:val="single" w:sz="2" w:space="0" w:color="000000"/>
              <w:bottom w:val="single" w:sz="2" w:space="0" w:color="000000"/>
              <w:right w:val="single" w:sz="2" w:space="0" w:color="000000"/>
            </w:tcBorders>
          </w:tcPr>
          <w:p w14:paraId="143C4AA6" w14:textId="7541772D" w:rsidR="003E2011" w:rsidRPr="00DF08D2" w:rsidRDefault="003E2011" w:rsidP="00F95EC0">
            <w:pPr>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3</w:t>
            </w:r>
          </w:p>
        </w:tc>
      </w:tr>
      <w:tr w:rsidR="003E2011" w:rsidRPr="00DF08D2" w14:paraId="6D7D35C5" w14:textId="77777777" w:rsidTr="00F95EC0">
        <w:trPr>
          <w:trHeight w:val="162"/>
          <w:jc w:val="center"/>
        </w:trPr>
        <w:tc>
          <w:tcPr>
            <w:tcW w:w="1249" w:type="pct"/>
            <w:tcBorders>
              <w:top w:val="single" w:sz="2" w:space="0" w:color="000000"/>
              <w:left w:val="single" w:sz="2" w:space="0" w:color="000000"/>
              <w:bottom w:val="single" w:sz="2" w:space="0" w:color="000000"/>
              <w:right w:val="single" w:sz="2" w:space="0" w:color="000000"/>
            </w:tcBorders>
          </w:tcPr>
          <w:p w14:paraId="2A69EB00" w14:textId="6B85E3AB"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КФХ Пичилюжный И.П.</w:t>
            </w:r>
          </w:p>
        </w:tc>
        <w:tc>
          <w:tcPr>
            <w:tcW w:w="1546" w:type="pct"/>
            <w:tcBorders>
              <w:top w:val="single" w:sz="2" w:space="0" w:color="000000"/>
              <w:left w:val="single" w:sz="2" w:space="0" w:color="000000"/>
              <w:bottom w:val="single" w:sz="2" w:space="0" w:color="000000"/>
              <w:right w:val="single" w:sz="2" w:space="0" w:color="000000"/>
            </w:tcBorders>
          </w:tcPr>
          <w:p w14:paraId="3C691792" w14:textId="0A7C0DBC"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д. Быково ул.</w:t>
            </w:r>
          </w:p>
        </w:tc>
        <w:tc>
          <w:tcPr>
            <w:tcW w:w="1471" w:type="pct"/>
            <w:tcBorders>
              <w:top w:val="single" w:sz="2" w:space="0" w:color="000000"/>
              <w:left w:val="single" w:sz="2" w:space="0" w:color="000000"/>
              <w:bottom w:val="single" w:sz="2" w:space="0" w:color="000000"/>
              <w:right w:val="single" w:sz="2" w:space="0" w:color="000000"/>
            </w:tcBorders>
          </w:tcPr>
          <w:p w14:paraId="26BA1B33" w14:textId="5427AD74"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Растениеводство</w:t>
            </w:r>
          </w:p>
        </w:tc>
        <w:tc>
          <w:tcPr>
            <w:tcW w:w="734" w:type="pct"/>
            <w:tcBorders>
              <w:top w:val="single" w:sz="2" w:space="0" w:color="000000"/>
              <w:left w:val="single" w:sz="2" w:space="0" w:color="000000"/>
              <w:bottom w:val="single" w:sz="2" w:space="0" w:color="000000"/>
              <w:right w:val="single" w:sz="2" w:space="0" w:color="000000"/>
            </w:tcBorders>
          </w:tcPr>
          <w:p w14:paraId="4CB2413A" w14:textId="113611E9" w:rsidR="003E2011" w:rsidRPr="00DF08D2" w:rsidRDefault="003E2011" w:rsidP="00F95EC0">
            <w:pPr>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3</w:t>
            </w:r>
          </w:p>
        </w:tc>
      </w:tr>
      <w:tr w:rsidR="003E2011" w:rsidRPr="00DF08D2" w14:paraId="306017A6" w14:textId="77777777" w:rsidTr="00F95EC0">
        <w:trPr>
          <w:trHeight w:val="162"/>
          <w:jc w:val="center"/>
        </w:trPr>
        <w:tc>
          <w:tcPr>
            <w:tcW w:w="1249" w:type="pct"/>
            <w:tcBorders>
              <w:top w:val="single" w:sz="2" w:space="0" w:color="000000"/>
              <w:left w:val="single" w:sz="2" w:space="0" w:color="000000"/>
              <w:bottom w:val="single" w:sz="2" w:space="0" w:color="000000"/>
              <w:right w:val="single" w:sz="2" w:space="0" w:color="000000"/>
            </w:tcBorders>
          </w:tcPr>
          <w:p w14:paraId="7784AF63" w14:textId="6259D828"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lastRenderedPageBreak/>
              <w:t>ИП Натыкин А.И.</w:t>
            </w:r>
          </w:p>
        </w:tc>
        <w:tc>
          <w:tcPr>
            <w:tcW w:w="1546" w:type="pct"/>
            <w:tcBorders>
              <w:top w:val="single" w:sz="2" w:space="0" w:color="000000"/>
              <w:left w:val="single" w:sz="2" w:space="0" w:color="000000"/>
              <w:bottom w:val="single" w:sz="2" w:space="0" w:color="000000"/>
              <w:right w:val="single" w:sz="2" w:space="0" w:color="000000"/>
            </w:tcBorders>
          </w:tcPr>
          <w:p w14:paraId="38496DAA" w14:textId="2BC65F6F"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п .Петровский ул. Набережная д.13</w:t>
            </w:r>
          </w:p>
        </w:tc>
        <w:tc>
          <w:tcPr>
            <w:tcW w:w="1471" w:type="pct"/>
            <w:tcBorders>
              <w:top w:val="single" w:sz="2" w:space="0" w:color="000000"/>
              <w:left w:val="single" w:sz="2" w:space="0" w:color="000000"/>
              <w:bottom w:val="single" w:sz="2" w:space="0" w:color="000000"/>
              <w:right w:val="single" w:sz="2" w:space="0" w:color="000000"/>
            </w:tcBorders>
          </w:tcPr>
          <w:p w14:paraId="7400E09B" w14:textId="7447E430" w:rsidR="003E2011" w:rsidRPr="00DF08D2" w:rsidRDefault="003E2011" w:rsidP="003E2011">
            <w:pPr>
              <w:rPr>
                <w:rFonts w:ascii="Times New Roman" w:hAnsi="Times New Roman" w:cs="Times New Roman"/>
                <w:sz w:val="20"/>
                <w:szCs w:val="20"/>
                <w:highlight w:val="yellow"/>
              </w:rPr>
            </w:pPr>
            <w:r>
              <w:rPr>
                <w:rFonts w:ascii="Times New Roman" w:hAnsi="Times New Roman" w:cs="Times New Roman"/>
                <w:sz w:val="20"/>
                <w:szCs w:val="20"/>
              </w:rPr>
              <w:t>Животноводство</w:t>
            </w:r>
          </w:p>
        </w:tc>
        <w:tc>
          <w:tcPr>
            <w:tcW w:w="734" w:type="pct"/>
            <w:tcBorders>
              <w:top w:val="single" w:sz="2" w:space="0" w:color="000000"/>
              <w:left w:val="single" w:sz="2" w:space="0" w:color="000000"/>
              <w:bottom w:val="single" w:sz="2" w:space="0" w:color="000000"/>
              <w:right w:val="single" w:sz="2" w:space="0" w:color="000000"/>
            </w:tcBorders>
          </w:tcPr>
          <w:p w14:paraId="60B58FF2" w14:textId="0509EE7E" w:rsidR="003E2011" w:rsidRPr="00DF08D2" w:rsidRDefault="003E2011" w:rsidP="00F95EC0">
            <w:pPr>
              <w:jc w:val="center"/>
              <w:rPr>
                <w:rFonts w:ascii="Times New Roman" w:hAnsi="Times New Roman" w:cs="Times New Roman"/>
                <w:sz w:val="20"/>
                <w:szCs w:val="20"/>
                <w:highlight w:val="yellow"/>
                <w:lang w:eastAsia="ru-RU"/>
              </w:rPr>
            </w:pPr>
            <w:r>
              <w:rPr>
                <w:rFonts w:ascii="Times New Roman" w:hAnsi="Times New Roman" w:cs="Times New Roman"/>
                <w:sz w:val="20"/>
                <w:szCs w:val="20"/>
                <w:lang w:eastAsia="ru-RU"/>
              </w:rPr>
              <w:t>5</w:t>
            </w:r>
          </w:p>
        </w:tc>
      </w:tr>
    </w:tbl>
    <w:p w14:paraId="22106CFC" w14:textId="77777777" w:rsidR="00541741" w:rsidRPr="00DF08D2" w:rsidRDefault="00541741" w:rsidP="00541741">
      <w:pPr>
        <w:pStyle w:val="16"/>
        <w:ind w:left="221" w:firstLine="709"/>
        <w:rPr>
          <w:highlight w:val="yellow"/>
          <w:lang w:val="ru-RU"/>
        </w:rPr>
      </w:pPr>
    </w:p>
    <w:p w14:paraId="75A0860B" w14:textId="77777777" w:rsidR="0077161E" w:rsidRPr="00F95EC0" w:rsidRDefault="00CB59EF" w:rsidP="00BB2E90">
      <w:pPr>
        <w:pStyle w:val="3"/>
        <w:numPr>
          <w:ilvl w:val="2"/>
          <w:numId w:val="98"/>
        </w:numPr>
        <w:ind w:left="0" w:firstLine="0"/>
        <w:rPr>
          <w:lang w:val="ru-RU"/>
        </w:rPr>
      </w:pPr>
      <w:bookmarkStart w:id="51" w:name="_Toc142508930"/>
      <w:r w:rsidRPr="00F95EC0">
        <w:rPr>
          <w:szCs w:val="28"/>
          <w:lang w:val="ru-RU"/>
        </w:rPr>
        <w:t>Объекты транспортной инфраструктуры</w:t>
      </w:r>
      <w:bookmarkEnd w:id="51"/>
    </w:p>
    <w:p w14:paraId="2A4357CC" w14:textId="178A5D37" w:rsidR="0077161E" w:rsidRPr="00F95EC0" w:rsidRDefault="00CB59EF">
      <w:pPr>
        <w:pStyle w:val="aa"/>
        <w:rPr>
          <w:lang w:val="ru-RU"/>
        </w:rPr>
      </w:pPr>
      <w:r w:rsidRPr="00F95EC0">
        <w:rPr>
          <w:lang w:val="ru-RU"/>
        </w:rPr>
        <w:t xml:space="preserve">Комплексный подход к решению транспортных проблем </w:t>
      </w:r>
      <w:r w:rsidR="00DF08D2" w:rsidRPr="00F95EC0">
        <w:rPr>
          <w:lang w:val="ru-RU"/>
        </w:rPr>
        <w:t>Крутоярского</w:t>
      </w:r>
      <w:r w:rsidRPr="00F95EC0">
        <w:rPr>
          <w:lang w:val="ru-RU"/>
        </w:rPr>
        <w:t xml:space="preserve"> сельского поселения предполагает создание развитой транспортной инфраструктуры и обеспечение высокого уровня сервисного обслуживания населения.</w:t>
      </w:r>
    </w:p>
    <w:p w14:paraId="748BF410" w14:textId="77777777" w:rsidR="0077161E" w:rsidRPr="00F95EC0" w:rsidRDefault="00CB59EF">
      <w:pPr>
        <w:pStyle w:val="aa"/>
        <w:rPr>
          <w:lang w:val="ru-RU"/>
        </w:rPr>
      </w:pPr>
      <w:r w:rsidRPr="00F95EC0">
        <w:rPr>
          <w:lang w:val="ru-RU"/>
        </w:rPr>
        <w:t xml:space="preserve">Проектом генерального плана предусмотрена единая система транспорта и улично-дорожной сети в увязке с планировочной структурой поселения и прилегающей к нему территории, обеспечивающая удобные связи со всеми функциональными зонами, другими поселениями системы расселения, объектами внешнего транспорта и автомобильными дорогами общей сети. </w:t>
      </w:r>
    </w:p>
    <w:p w14:paraId="381F0A8A" w14:textId="77777777" w:rsidR="0077161E" w:rsidRPr="00F95EC0" w:rsidRDefault="00CB59EF">
      <w:pPr>
        <w:pStyle w:val="aa"/>
        <w:rPr>
          <w:lang w:val="ru-RU"/>
        </w:rPr>
      </w:pPr>
      <w:r w:rsidRPr="00F95EC0">
        <w:rPr>
          <w:lang w:val="ru-RU"/>
        </w:rPr>
        <w:t>Планировочные и технические решения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14:paraId="19E42C5F" w14:textId="77777777" w:rsidR="0077161E" w:rsidRPr="00F95EC0" w:rsidRDefault="00CB59EF">
      <w:pPr>
        <w:pStyle w:val="aa"/>
        <w:rPr>
          <w:lang w:val="ru-RU"/>
        </w:rPr>
      </w:pPr>
      <w:r w:rsidRPr="00F95EC0">
        <w:rPr>
          <w:lang w:val="ru-RU"/>
        </w:rPr>
        <w:t>Конструкция дорожного покрытия должна обеспечивать установленную скорость движения транспорта в соответствии с организацией движения.</w:t>
      </w:r>
    </w:p>
    <w:p w14:paraId="618702FD" w14:textId="77777777" w:rsidR="0077161E" w:rsidRPr="00F95EC0" w:rsidRDefault="00CB59EF">
      <w:pPr>
        <w:pStyle w:val="aa"/>
        <w:rPr>
          <w:lang w:val="ru-RU"/>
        </w:rPr>
      </w:pPr>
      <w:r w:rsidRPr="00F95EC0">
        <w:rPr>
          <w:lang w:val="ru-RU"/>
        </w:rPr>
        <w:t>Улично-дорожная сеть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138A92E2" w14:textId="77777777" w:rsidR="0077161E" w:rsidRPr="00F95EC0" w:rsidRDefault="00CB59EF">
      <w:pPr>
        <w:pStyle w:val="aa"/>
        <w:rPr>
          <w:lang w:val="ru-RU"/>
        </w:rPr>
      </w:pPr>
      <w:r w:rsidRPr="00F95EC0">
        <w:rPr>
          <w:lang w:val="ru-RU"/>
        </w:rPr>
        <w:t xml:space="preserve">Чтобы обеспечить комфортное проживание жителей как в центральных, так и в отдаленных районах поселения необходимо увеличивать и совершенствовать улично-дорожную сеть. </w:t>
      </w:r>
    </w:p>
    <w:p w14:paraId="46319BF4" w14:textId="77777777" w:rsidR="0077161E" w:rsidRPr="00F95EC0" w:rsidRDefault="00CB59EF">
      <w:pPr>
        <w:pStyle w:val="aa"/>
        <w:rPr>
          <w:lang w:val="ru-RU"/>
        </w:rPr>
      </w:pPr>
      <w:r w:rsidRPr="00F95EC0">
        <w:rPr>
          <w:lang w:val="ru-RU"/>
        </w:rPr>
        <w:t>Развитие транспортного комплекса неразрывно связано с экономико-географическим положением муниципального образования, наличием природных ресурсов, энергетических ресурсов, минерально-сырьевой базы, культурными и историческими связями, а также, наличием и возможностями имеющихся производительных сил.</w:t>
      </w:r>
    </w:p>
    <w:p w14:paraId="7838ADCA" w14:textId="137E2429" w:rsidR="0077161E" w:rsidRPr="00F95EC0" w:rsidRDefault="00583112">
      <w:pPr>
        <w:pStyle w:val="aa"/>
        <w:rPr>
          <w:lang w:val="ru-RU"/>
        </w:rPr>
      </w:pPr>
      <w:r w:rsidRPr="00F95EC0">
        <w:rPr>
          <w:lang w:val="ru-RU"/>
        </w:rPr>
        <w:t xml:space="preserve">Основным видом транспорта </w:t>
      </w:r>
      <w:r w:rsidR="00DF08D2" w:rsidRPr="00F95EC0">
        <w:rPr>
          <w:lang w:val="ru-RU"/>
        </w:rPr>
        <w:t>Крутоярского</w:t>
      </w:r>
      <w:r w:rsidR="00CB59EF" w:rsidRPr="00F95EC0">
        <w:rPr>
          <w:lang w:val="ru-RU"/>
        </w:rPr>
        <w:t xml:space="preserve"> сельского поселения</w:t>
      </w:r>
      <w:r w:rsidR="00CB59EF" w:rsidRPr="00F95EC0">
        <w:rPr>
          <w:szCs w:val="28"/>
          <w:lang w:val="ru-RU"/>
        </w:rPr>
        <w:t xml:space="preserve"> </w:t>
      </w:r>
      <w:r w:rsidR="00CB59EF" w:rsidRPr="00F95EC0">
        <w:rPr>
          <w:lang w:val="ru-RU"/>
        </w:rPr>
        <w:t>является автомобильный транспорт.</w:t>
      </w:r>
    </w:p>
    <w:p w14:paraId="1D9109C4" w14:textId="77777777" w:rsidR="00BB7D1C" w:rsidRPr="003809B4" w:rsidRDefault="00BB7D1C">
      <w:pPr>
        <w:pStyle w:val="aa"/>
        <w:rPr>
          <w:lang w:val="ru-RU"/>
        </w:rPr>
      </w:pPr>
    </w:p>
    <w:p w14:paraId="60306D55" w14:textId="3CDF3A82" w:rsidR="00BB7D1C" w:rsidRPr="003809B4" w:rsidRDefault="00CB59EF" w:rsidP="00BB7D1C">
      <w:pPr>
        <w:pStyle w:val="aa"/>
        <w:rPr>
          <w:b/>
          <w:lang w:val="ru-RU"/>
        </w:rPr>
      </w:pPr>
      <w:r w:rsidRPr="003809B4">
        <w:rPr>
          <w:b/>
          <w:lang w:val="ru-RU"/>
        </w:rPr>
        <w:t>Автомобильный транспорт</w:t>
      </w:r>
    </w:p>
    <w:p w14:paraId="322A76A8" w14:textId="356EB385" w:rsidR="0077161E" w:rsidRPr="003809B4" w:rsidRDefault="00CB59EF">
      <w:pPr>
        <w:pStyle w:val="aa"/>
        <w:rPr>
          <w:lang w:val="ru-RU"/>
        </w:rPr>
      </w:pPr>
      <w:r w:rsidRPr="003809B4">
        <w:rPr>
          <w:lang w:val="ru-RU"/>
        </w:rPr>
        <w:t xml:space="preserve">Автомобильные дороги являются важнейшей составной частью транспортной инфраструктуры </w:t>
      </w:r>
      <w:r w:rsidR="00DF08D2" w:rsidRPr="003809B4">
        <w:rPr>
          <w:lang w:val="ru-RU"/>
        </w:rPr>
        <w:t>Крутоярского</w:t>
      </w:r>
      <w:r w:rsidRPr="003809B4">
        <w:rPr>
          <w:lang w:val="ru-RU"/>
        </w:rPr>
        <w:t xml:space="preserve"> сельского поселения. Они связывают территорию </w:t>
      </w:r>
      <w:r w:rsidR="00DF08D2" w:rsidRPr="003809B4">
        <w:rPr>
          <w:lang w:val="ru-RU"/>
        </w:rPr>
        <w:t>Крутоярского</w:t>
      </w:r>
      <w:r w:rsidRPr="003809B4">
        <w:rPr>
          <w:lang w:val="ru-RU"/>
        </w:rPr>
        <w:t xml:space="preserve"> сельского поселения</w:t>
      </w:r>
      <w:r w:rsidRPr="003809B4">
        <w:rPr>
          <w:szCs w:val="28"/>
          <w:lang w:val="ru-RU"/>
        </w:rPr>
        <w:t xml:space="preserve"> </w:t>
      </w:r>
      <w:r w:rsidRPr="003809B4">
        <w:rPr>
          <w:lang w:val="ru-RU"/>
        </w:rPr>
        <w:t xml:space="preserve">с соседними территориями, обеспечивают жизнедеятельность сельского поселения, во многом определяют возможности развития, по ним осуществляются автомобильные перевозки грузов и пассажиров.  </w:t>
      </w:r>
    </w:p>
    <w:p w14:paraId="2216D31D" w14:textId="1B49D7E9" w:rsidR="0077161E" w:rsidRPr="003809B4" w:rsidRDefault="00CB59EF">
      <w:pPr>
        <w:pStyle w:val="aa"/>
        <w:rPr>
          <w:lang w:val="ru-RU"/>
        </w:rPr>
      </w:pPr>
      <w:r w:rsidRPr="003809B4">
        <w:rPr>
          <w:lang w:val="ru-RU"/>
        </w:rPr>
        <w:t xml:space="preserve">От уровня развития сети автомобильных дорог во многом зависит решение </w:t>
      </w:r>
      <w:r w:rsidRPr="003809B4">
        <w:rPr>
          <w:lang w:val="ru-RU"/>
        </w:rPr>
        <w:lastRenderedPageBreak/>
        <w:t xml:space="preserve">задач в достижении устойчивого экономического роста сельского поселения, повышении конкурентоспособности местных производителей и улучшении качества жизни населения. </w:t>
      </w:r>
      <w:r w:rsidR="00A25E23" w:rsidRPr="003809B4">
        <w:rPr>
          <w:lang w:val="ru-RU"/>
        </w:rPr>
        <w:t xml:space="preserve">В целом по поселению протяженность дорог общего пользования – </w:t>
      </w:r>
      <w:r w:rsidR="00BA3FE1">
        <w:rPr>
          <w:szCs w:val="28"/>
          <w:lang w:val="ru-RU"/>
        </w:rPr>
        <w:t>32</w:t>
      </w:r>
      <w:r w:rsidR="00CB0FB7" w:rsidRPr="00CB0FB7">
        <w:rPr>
          <w:szCs w:val="28"/>
          <w:lang w:val="ru-RU"/>
        </w:rPr>
        <w:t xml:space="preserve"> </w:t>
      </w:r>
      <w:r w:rsidR="00A25E23" w:rsidRPr="003809B4">
        <w:rPr>
          <w:lang w:val="ru-RU"/>
        </w:rPr>
        <w:t>км.</w:t>
      </w:r>
    </w:p>
    <w:p w14:paraId="29FB8935" w14:textId="2C997E97" w:rsidR="00F57242" w:rsidRPr="003809B4" w:rsidRDefault="00CB59EF" w:rsidP="00CB0FB7">
      <w:pPr>
        <w:pStyle w:val="aa"/>
        <w:rPr>
          <w:lang w:val="ru-RU"/>
        </w:rPr>
      </w:pPr>
      <w:r w:rsidRPr="003809B4">
        <w:rPr>
          <w:lang w:val="ru-RU"/>
        </w:rPr>
        <w:t xml:space="preserve">Перечень автомобильных дорог общего пользования поселения, расположенных на территории </w:t>
      </w:r>
      <w:r w:rsidR="00DF08D2" w:rsidRPr="003809B4">
        <w:rPr>
          <w:lang w:val="ru-RU"/>
        </w:rPr>
        <w:t>Крутоярского</w:t>
      </w:r>
      <w:r w:rsidRPr="003809B4">
        <w:rPr>
          <w:lang w:val="ru-RU"/>
        </w:rPr>
        <w:t xml:space="preserve"> сельского поселения, отражен в таблице 2.1.1</w:t>
      </w:r>
      <w:r w:rsidR="00BB7D1C" w:rsidRPr="003809B4">
        <w:rPr>
          <w:lang w:val="ru-RU"/>
        </w:rPr>
        <w:t>4</w:t>
      </w:r>
      <w:r w:rsidRPr="003809B4">
        <w:rPr>
          <w:lang w:val="ru-RU"/>
        </w:rPr>
        <w:t>.</w:t>
      </w:r>
    </w:p>
    <w:p w14:paraId="06F7DAE1" w14:textId="53964CA0" w:rsidR="0077161E" w:rsidRPr="003809B4" w:rsidRDefault="00CB59EF">
      <w:pPr>
        <w:pStyle w:val="16"/>
        <w:spacing w:before="120" w:after="120"/>
        <w:ind w:left="221"/>
        <w:jc w:val="right"/>
        <w:rPr>
          <w:lang w:val="ru-RU"/>
        </w:rPr>
      </w:pPr>
      <w:r w:rsidRPr="003809B4">
        <w:rPr>
          <w:b/>
          <w:bCs/>
          <w:i/>
          <w:iCs/>
          <w:lang w:val="ru-RU"/>
        </w:rPr>
        <w:t>Таблица 2.1.1</w:t>
      </w:r>
      <w:r w:rsidR="00072391" w:rsidRPr="003809B4">
        <w:rPr>
          <w:b/>
          <w:bCs/>
          <w:i/>
          <w:iCs/>
          <w:lang w:val="ru-RU"/>
        </w:rPr>
        <w:t>4</w:t>
      </w:r>
    </w:p>
    <w:p w14:paraId="6D94ABE6" w14:textId="40C51D06" w:rsidR="0077161E" w:rsidRPr="003809B4" w:rsidRDefault="00CB59EF">
      <w:pPr>
        <w:pStyle w:val="aa"/>
        <w:spacing w:after="240"/>
        <w:jc w:val="center"/>
        <w:rPr>
          <w:lang w:val="ru-RU"/>
        </w:rPr>
      </w:pPr>
      <w:r w:rsidRPr="003809B4">
        <w:rPr>
          <w:b/>
          <w:bCs/>
          <w:i/>
          <w:iCs/>
          <w:lang w:val="ru-RU"/>
        </w:rPr>
        <w:t xml:space="preserve">Перечень автомобильных дорог местного значения поселения, расположенных на территории </w:t>
      </w:r>
      <w:r w:rsidR="00DF08D2" w:rsidRPr="003809B4">
        <w:rPr>
          <w:b/>
          <w:bCs/>
          <w:i/>
          <w:iCs/>
          <w:szCs w:val="28"/>
          <w:lang w:val="ru-RU"/>
        </w:rPr>
        <w:t>Крутоярского</w:t>
      </w:r>
      <w:r w:rsidRPr="003809B4">
        <w:rPr>
          <w:b/>
          <w:bCs/>
          <w:i/>
          <w:iCs/>
          <w:szCs w:val="28"/>
          <w:lang w:val="ru-RU"/>
        </w:rPr>
        <w:t xml:space="preserve"> сельского поселения</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828"/>
        <w:gridCol w:w="4035"/>
        <w:gridCol w:w="2336"/>
      </w:tblGrid>
      <w:tr w:rsidR="00541741" w:rsidRPr="003809B4" w14:paraId="1C28A92E" w14:textId="77777777" w:rsidTr="00AF3FFB">
        <w:trPr>
          <w:tblHeader/>
        </w:trPr>
        <w:tc>
          <w:tcPr>
            <w:tcW w:w="1877" w:type="pct"/>
            <w:tcBorders>
              <w:top w:val="single" w:sz="2" w:space="0" w:color="000000"/>
              <w:left w:val="single" w:sz="2" w:space="0" w:color="000000"/>
              <w:bottom w:val="single" w:sz="2" w:space="0" w:color="000000"/>
              <w:right w:val="single" w:sz="2" w:space="0" w:color="000000"/>
            </w:tcBorders>
            <w:vAlign w:val="center"/>
            <w:hideMark/>
          </w:tcPr>
          <w:p w14:paraId="3053E9A6" w14:textId="30E7374F" w:rsidR="00541741" w:rsidRPr="003809B4" w:rsidRDefault="003809B4">
            <w:pPr>
              <w:jc w:val="center"/>
              <w:rPr>
                <w:rFonts w:ascii="Times New Roman" w:hAnsi="Times New Roman" w:cs="Times New Roman"/>
                <w:i/>
                <w:sz w:val="20"/>
                <w:szCs w:val="24"/>
              </w:rPr>
            </w:pPr>
            <w:r w:rsidRPr="003809B4">
              <w:rPr>
                <w:rFonts w:ascii="Times New Roman" w:hAnsi="Times New Roman" w:cs="Times New Roman"/>
                <w:i/>
                <w:sz w:val="20"/>
                <w:szCs w:val="24"/>
              </w:rPr>
              <w:t>Населенный пункт</w:t>
            </w:r>
          </w:p>
        </w:tc>
        <w:tc>
          <w:tcPr>
            <w:tcW w:w="1978" w:type="pct"/>
            <w:tcBorders>
              <w:top w:val="single" w:sz="2" w:space="0" w:color="000000"/>
              <w:left w:val="single" w:sz="2" w:space="0" w:color="000000"/>
              <w:bottom w:val="single" w:sz="2" w:space="0" w:color="000000"/>
              <w:right w:val="single" w:sz="2" w:space="0" w:color="000000"/>
            </w:tcBorders>
            <w:vAlign w:val="center"/>
            <w:hideMark/>
          </w:tcPr>
          <w:p w14:paraId="1E376524" w14:textId="3141A4CC" w:rsidR="00541741" w:rsidRPr="003809B4" w:rsidRDefault="003809B4" w:rsidP="004F51F3">
            <w:pPr>
              <w:jc w:val="center"/>
              <w:rPr>
                <w:rFonts w:ascii="Times New Roman" w:hAnsi="Times New Roman" w:cs="Times New Roman"/>
                <w:i/>
                <w:sz w:val="20"/>
                <w:szCs w:val="24"/>
              </w:rPr>
            </w:pPr>
            <w:r w:rsidRPr="003809B4">
              <w:rPr>
                <w:rFonts w:ascii="Times New Roman" w:hAnsi="Times New Roman" w:cs="Times New Roman"/>
                <w:i/>
                <w:sz w:val="20"/>
                <w:szCs w:val="24"/>
              </w:rPr>
              <w:t>Наименование улицы</w:t>
            </w:r>
          </w:p>
        </w:tc>
        <w:tc>
          <w:tcPr>
            <w:tcW w:w="1145" w:type="pct"/>
            <w:tcBorders>
              <w:top w:val="single" w:sz="2" w:space="0" w:color="000000"/>
              <w:left w:val="single" w:sz="2" w:space="0" w:color="000000"/>
              <w:bottom w:val="single" w:sz="2" w:space="0" w:color="000000"/>
              <w:right w:val="single" w:sz="2" w:space="0" w:color="000000"/>
            </w:tcBorders>
            <w:vAlign w:val="center"/>
            <w:hideMark/>
          </w:tcPr>
          <w:p w14:paraId="4E2FD5C4" w14:textId="77777777" w:rsidR="00541741" w:rsidRPr="003809B4" w:rsidRDefault="00541741">
            <w:pPr>
              <w:jc w:val="center"/>
              <w:rPr>
                <w:rFonts w:ascii="Times New Roman" w:hAnsi="Times New Roman" w:cs="Times New Roman"/>
                <w:i/>
                <w:sz w:val="20"/>
                <w:szCs w:val="24"/>
              </w:rPr>
            </w:pPr>
            <w:r w:rsidRPr="003809B4">
              <w:rPr>
                <w:rFonts w:ascii="Times New Roman" w:hAnsi="Times New Roman" w:cs="Times New Roman"/>
                <w:i/>
                <w:sz w:val="20"/>
                <w:szCs w:val="24"/>
              </w:rPr>
              <w:t>Протяженость, км</w:t>
            </w:r>
          </w:p>
        </w:tc>
      </w:tr>
      <w:tr w:rsidR="003809B4" w:rsidRPr="003809B4" w14:paraId="01AD4082" w14:textId="77777777" w:rsidTr="009102B2">
        <w:tc>
          <w:tcPr>
            <w:tcW w:w="1877" w:type="pct"/>
            <w:tcBorders>
              <w:top w:val="single" w:sz="2" w:space="0" w:color="000000"/>
              <w:left w:val="single" w:sz="2" w:space="0" w:color="000000"/>
              <w:bottom w:val="single" w:sz="2" w:space="0" w:color="000000"/>
              <w:right w:val="single" w:sz="2" w:space="0" w:color="000000"/>
            </w:tcBorders>
            <w:vAlign w:val="center"/>
          </w:tcPr>
          <w:p w14:paraId="5F3D704A" w14:textId="3E5BEA72"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vAlign w:val="center"/>
          </w:tcPr>
          <w:p w14:paraId="5309A285" w14:textId="3FFD3657"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Больничный городок</w:t>
            </w:r>
          </w:p>
        </w:tc>
        <w:tc>
          <w:tcPr>
            <w:tcW w:w="1145" w:type="pct"/>
            <w:tcBorders>
              <w:top w:val="single" w:sz="2" w:space="0" w:color="000000"/>
              <w:left w:val="single" w:sz="2" w:space="0" w:color="000000"/>
              <w:bottom w:val="single" w:sz="2" w:space="0" w:color="000000"/>
              <w:right w:val="single" w:sz="2" w:space="0" w:color="000000"/>
            </w:tcBorders>
            <w:vAlign w:val="center"/>
          </w:tcPr>
          <w:p w14:paraId="33ACA7C7" w14:textId="701A7202"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0,783</w:t>
            </w:r>
          </w:p>
        </w:tc>
      </w:tr>
      <w:tr w:rsidR="003809B4" w:rsidRPr="003809B4" w14:paraId="13DB8652"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6E906C14" w14:textId="3F79FA59"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vAlign w:val="center"/>
          </w:tcPr>
          <w:p w14:paraId="358F2598" w14:textId="7D9A23E7"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Гагарина</w:t>
            </w:r>
          </w:p>
        </w:tc>
        <w:tc>
          <w:tcPr>
            <w:tcW w:w="1145" w:type="pct"/>
            <w:tcBorders>
              <w:top w:val="single" w:sz="2" w:space="0" w:color="000000"/>
              <w:left w:val="single" w:sz="2" w:space="0" w:color="000000"/>
              <w:bottom w:val="single" w:sz="2" w:space="0" w:color="000000"/>
              <w:right w:val="single" w:sz="2" w:space="0" w:color="000000"/>
            </w:tcBorders>
            <w:vAlign w:val="center"/>
          </w:tcPr>
          <w:p w14:paraId="4FA1F908" w14:textId="1D60490F"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1,146</w:t>
            </w:r>
          </w:p>
        </w:tc>
      </w:tr>
      <w:tr w:rsidR="003809B4" w:rsidRPr="003809B4" w14:paraId="3B706624"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67BCA62B" w14:textId="43360AD3"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vAlign w:val="center"/>
          </w:tcPr>
          <w:p w14:paraId="4B3FAA2B" w14:textId="482D6C8F"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 xml:space="preserve">ул. Зеленая </w:t>
            </w:r>
          </w:p>
        </w:tc>
        <w:tc>
          <w:tcPr>
            <w:tcW w:w="1145" w:type="pct"/>
            <w:tcBorders>
              <w:top w:val="single" w:sz="2" w:space="0" w:color="000000"/>
              <w:left w:val="single" w:sz="2" w:space="0" w:color="000000"/>
              <w:bottom w:val="single" w:sz="2" w:space="0" w:color="000000"/>
              <w:right w:val="single" w:sz="2" w:space="0" w:color="000000"/>
            </w:tcBorders>
            <w:vAlign w:val="center"/>
          </w:tcPr>
          <w:p w14:paraId="647018B3" w14:textId="11AA8058"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0,32</w:t>
            </w:r>
          </w:p>
        </w:tc>
      </w:tr>
      <w:tr w:rsidR="003809B4" w:rsidRPr="003809B4" w14:paraId="2B1A4737"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620B481F" w14:textId="36FDCD64"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65DAAD51" w14:textId="0D112182"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Калинина</w:t>
            </w:r>
          </w:p>
        </w:tc>
        <w:tc>
          <w:tcPr>
            <w:tcW w:w="1145" w:type="pct"/>
            <w:tcBorders>
              <w:top w:val="single" w:sz="2" w:space="0" w:color="000000"/>
              <w:left w:val="single" w:sz="2" w:space="0" w:color="000000"/>
              <w:bottom w:val="single" w:sz="2" w:space="0" w:color="000000"/>
              <w:right w:val="single" w:sz="2" w:space="0" w:color="000000"/>
            </w:tcBorders>
            <w:vAlign w:val="center"/>
          </w:tcPr>
          <w:p w14:paraId="1137F763" w14:textId="653F3537"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0,696</w:t>
            </w:r>
          </w:p>
        </w:tc>
      </w:tr>
      <w:tr w:rsidR="003809B4" w:rsidRPr="003809B4" w14:paraId="362EC69B"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2A2ACFF0" w14:textId="169E75C7"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4778048D" w14:textId="4BEC4951"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Князькина</w:t>
            </w:r>
          </w:p>
        </w:tc>
        <w:tc>
          <w:tcPr>
            <w:tcW w:w="1145" w:type="pct"/>
            <w:tcBorders>
              <w:top w:val="single" w:sz="2" w:space="0" w:color="000000"/>
              <w:left w:val="single" w:sz="2" w:space="0" w:color="000000"/>
              <w:bottom w:val="single" w:sz="2" w:space="0" w:color="000000"/>
              <w:right w:val="single" w:sz="2" w:space="0" w:color="000000"/>
            </w:tcBorders>
            <w:vAlign w:val="center"/>
          </w:tcPr>
          <w:p w14:paraId="6253714F" w14:textId="42C57FDE"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0,475</w:t>
            </w:r>
          </w:p>
        </w:tc>
      </w:tr>
      <w:tr w:rsidR="003809B4" w:rsidRPr="003809B4" w14:paraId="33055E03"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3B85F928" w14:textId="565BA040"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1DB44D00" w14:textId="5002CBC3"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Пр. Комсомольский</w:t>
            </w:r>
          </w:p>
        </w:tc>
        <w:tc>
          <w:tcPr>
            <w:tcW w:w="1145" w:type="pct"/>
            <w:tcBorders>
              <w:top w:val="single" w:sz="2" w:space="0" w:color="000000"/>
              <w:left w:val="single" w:sz="2" w:space="0" w:color="000000"/>
              <w:bottom w:val="single" w:sz="2" w:space="0" w:color="000000"/>
              <w:right w:val="single" w:sz="2" w:space="0" w:color="000000"/>
            </w:tcBorders>
            <w:vAlign w:val="center"/>
          </w:tcPr>
          <w:p w14:paraId="28FAA7D5" w14:textId="164FE071"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0,913</w:t>
            </w:r>
          </w:p>
        </w:tc>
      </w:tr>
      <w:tr w:rsidR="003809B4" w:rsidRPr="003809B4" w14:paraId="1044C57F"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6FF46570" w14:textId="1B94DF71"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0DE47D6A" w14:textId="7B4F20F3"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Ленина</w:t>
            </w:r>
          </w:p>
        </w:tc>
        <w:tc>
          <w:tcPr>
            <w:tcW w:w="1145" w:type="pct"/>
            <w:tcBorders>
              <w:top w:val="single" w:sz="2" w:space="0" w:color="000000"/>
              <w:left w:val="single" w:sz="2" w:space="0" w:color="000000"/>
              <w:bottom w:val="single" w:sz="2" w:space="0" w:color="000000"/>
              <w:right w:val="single" w:sz="2" w:space="0" w:color="000000"/>
            </w:tcBorders>
            <w:vAlign w:val="center"/>
          </w:tcPr>
          <w:p w14:paraId="11AC0B93" w14:textId="25AFFBF2"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2,355</w:t>
            </w:r>
          </w:p>
        </w:tc>
      </w:tr>
      <w:tr w:rsidR="003809B4" w:rsidRPr="003809B4" w14:paraId="573BFC95"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39594A5E" w14:textId="4EA4A4A0"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3186B897" w14:textId="0C353789"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Молодежная</w:t>
            </w:r>
          </w:p>
        </w:tc>
        <w:tc>
          <w:tcPr>
            <w:tcW w:w="1145" w:type="pct"/>
            <w:tcBorders>
              <w:top w:val="single" w:sz="2" w:space="0" w:color="000000"/>
              <w:left w:val="single" w:sz="2" w:space="0" w:color="000000"/>
              <w:bottom w:val="single" w:sz="2" w:space="0" w:color="000000"/>
              <w:right w:val="single" w:sz="2" w:space="0" w:color="000000"/>
            </w:tcBorders>
            <w:vAlign w:val="center"/>
          </w:tcPr>
          <w:p w14:paraId="1864346D" w14:textId="70A02A8E"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0,413</w:t>
            </w:r>
          </w:p>
        </w:tc>
      </w:tr>
      <w:tr w:rsidR="003809B4" w:rsidRPr="003809B4" w14:paraId="4491A5AB" w14:textId="77777777" w:rsidTr="009102B2">
        <w:trPr>
          <w:trHeight w:val="227"/>
        </w:trPr>
        <w:tc>
          <w:tcPr>
            <w:tcW w:w="1877" w:type="pct"/>
            <w:tcBorders>
              <w:top w:val="single" w:sz="2" w:space="0" w:color="000000"/>
              <w:left w:val="single" w:sz="2" w:space="0" w:color="000000"/>
              <w:bottom w:val="single" w:sz="2" w:space="0" w:color="000000"/>
              <w:right w:val="single" w:sz="2" w:space="0" w:color="000000"/>
            </w:tcBorders>
          </w:tcPr>
          <w:p w14:paraId="3355C8CE" w14:textId="1817B694"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7D055728" w14:textId="0CC4208C"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Набережная</w:t>
            </w:r>
          </w:p>
        </w:tc>
        <w:tc>
          <w:tcPr>
            <w:tcW w:w="1145" w:type="pct"/>
            <w:tcBorders>
              <w:top w:val="single" w:sz="2" w:space="0" w:color="000000"/>
              <w:left w:val="single" w:sz="2" w:space="0" w:color="000000"/>
              <w:bottom w:val="single" w:sz="2" w:space="0" w:color="000000"/>
              <w:right w:val="single" w:sz="2" w:space="0" w:color="000000"/>
            </w:tcBorders>
            <w:vAlign w:val="center"/>
          </w:tcPr>
          <w:p w14:paraId="50ED8EF1" w14:textId="5B2162F0"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0,8</w:t>
            </w:r>
          </w:p>
        </w:tc>
      </w:tr>
      <w:tr w:rsidR="003809B4" w:rsidRPr="003809B4" w14:paraId="4D1C8CE4"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228D5D1A" w14:textId="59210AD5"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243968F7" w14:textId="0F9E4C55"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 xml:space="preserve">ул. Полевая </w:t>
            </w:r>
          </w:p>
        </w:tc>
        <w:tc>
          <w:tcPr>
            <w:tcW w:w="1145" w:type="pct"/>
            <w:tcBorders>
              <w:top w:val="single" w:sz="2" w:space="0" w:color="000000"/>
              <w:left w:val="single" w:sz="2" w:space="0" w:color="000000"/>
              <w:bottom w:val="single" w:sz="2" w:space="0" w:color="000000"/>
              <w:right w:val="single" w:sz="2" w:space="0" w:color="000000"/>
            </w:tcBorders>
            <w:vAlign w:val="center"/>
          </w:tcPr>
          <w:p w14:paraId="497CA040" w14:textId="46E31B0A"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0,315</w:t>
            </w:r>
          </w:p>
        </w:tc>
      </w:tr>
      <w:tr w:rsidR="003809B4" w:rsidRPr="003809B4" w14:paraId="7637E6CF"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5B55F845" w14:textId="78AF758F"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0C22490F" w14:textId="0B0681E6"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Садовое кольцо</w:t>
            </w:r>
          </w:p>
        </w:tc>
        <w:tc>
          <w:tcPr>
            <w:tcW w:w="1145" w:type="pct"/>
            <w:tcBorders>
              <w:top w:val="single" w:sz="2" w:space="0" w:color="000000"/>
              <w:left w:val="single" w:sz="2" w:space="0" w:color="000000"/>
              <w:bottom w:val="single" w:sz="2" w:space="0" w:color="000000"/>
              <w:right w:val="single" w:sz="2" w:space="0" w:color="000000"/>
            </w:tcBorders>
            <w:vAlign w:val="center"/>
          </w:tcPr>
          <w:p w14:paraId="1A597DB2" w14:textId="13B1F91F"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0,61</w:t>
            </w:r>
          </w:p>
        </w:tc>
      </w:tr>
      <w:tr w:rsidR="003809B4" w:rsidRPr="003809B4" w14:paraId="48379C50"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25F7BAB1" w14:textId="287143E6"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2BC1D8AA" w14:textId="29C672EA"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Центральная</w:t>
            </w:r>
          </w:p>
        </w:tc>
        <w:tc>
          <w:tcPr>
            <w:tcW w:w="1145" w:type="pct"/>
            <w:tcBorders>
              <w:top w:val="single" w:sz="2" w:space="0" w:color="000000"/>
              <w:left w:val="single" w:sz="2" w:space="0" w:color="000000"/>
              <w:bottom w:val="single" w:sz="2" w:space="0" w:color="000000"/>
              <w:right w:val="single" w:sz="2" w:space="0" w:color="000000"/>
            </w:tcBorders>
            <w:vAlign w:val="center"/>
          </w:tcPr>
          <w:p w14:paraId="46A1CCB8" w14:textId="3D334B68"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0,406</w:t>
            </w:r>
          </w:p>
        </w:tc>
      </w:tr>
      <w:tr w:rsidR="003809B4" w:rsidRPr="003809B4" w14:paraId="0BA5B940"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1874915E" w14:textId="5D8EBE2C"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4AF970A1" w14:textId="0D054208"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Чапаева</w:t>
            </w:r>
          </w:p>
        </w:tc>
        <w:tc>
          <w:tcPr>
            <w:tcW w:w="1145" w:type="pct"/>
            <w:tcBorders>
              <w:top w:val="single" w:sz="2" w:space="0" w:color="000000"/>
              <w:left w:val="single" w:sz="2" w:space="0" w:color="000000"/>
              <w:bottom w:val="single" w:sz="2" w:space="0" w:color="000000"/>
              <w:right w:val="single" w:sz="2" w:space="0" w:color="000000"/>
            </w:tcBorders>
            <w:vAlign w:val="center"/>
          </w:tcPr>
          <w:p w14:paraId="5E62B424" w14:textId="1DC2F25E"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0,292</w:t>
            </w:r>
          </w:p>
        </w:tc>
      </w:tr>
      <w:tr w:rsidR="003809B4" w:rsidRPr="003809B4" w14:paraId="59387162"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6FC07C80" w14:textId="70300ABB"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467539CE" w14:textId="48A05994"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 xml:space="preserve">ул. Чкалова </w:t>
            </w:r>
          </w:p>
        </w:tc>
        <w:tc>
          <w:tcPr>
            <w:tcW w:w="1145" w:type="pct"/>
            <w:tcBorders>
              <w:top w:val="single" w:sz="2" w:space="0" w:color="000000"/>
              <w:left w:val="single" w:sz="2" w:space="0" w:color="000000"/>
              <w:bottom w:val="single" w:sz="2" w:space="0" w:color="000000"/>
              <w:right w:val="single" w:sz="2" w:space="0" w:color="000000"/>
            </w:tcBorders>
            <w:vAlign w:val="center"/>
          </w:tcPr>
          <w:p w14:paraId="1A375EB1" w14:textId="4A995E2E"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0,928</w:t>
            </w:r>
          </w:p>
        </w:tc>
      </w:tr>
      <w:tr w:rsidR="003809B4" w:rsidRPr="003809B4" w14:paraId="3FE944E1"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6562A892" w14:textId="127E5DE5"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14E9DF6E" w14:textId="4C086147"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 xml:space="preserve">ул. Береговая </w:t>
            </w:r>
          </w:p>
        </w:tc>
        <w:tc>
          <w:tcPr>
            <w:tcW w:w="1145" w:type="pct"/>
            <w:tcBorders>
              <w:top w:val="single" w:sz="2" w:space="0" w:color="000000"/>
              <w:left w:val="single" w:sz="2" w:space="0" w:color="000000"/>
              <w:bottom w:val="single" w:sz="2" w:space="0" w:color="000000"/>
              <w:right w:val="single" w:sz="2" w:space="0" w:color="000000"/>
            </w:tcBorders>
            <w:vAlign w:val="center"/>
          </w:tcPr>
          <w:p w14:paraId="6B2D3222" w14:textId="7888B708"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0,214</w:t>
            </w:r>
          </w:p>
        </w:tc>
      </w:tr>
      <w:tr w:rsidR="003809B4" w:rsidRPr="003809B4" w14:paraId="53F3515F"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4DE38E16" w14:textId="2CA0FD88" w:rsidR="003809B4" w:rsidRPr="003809B4" w:rsidRDefault="003809B4" w:rsidP="003809B4">
            <w:pPr>
              <w:rPr>
                <w:rFonts w:ascii="Times New Roman" w:hAnsi="Times New Roman" w:cs="Times New Roman"/>
                <w:sz w:val="20"/>
                <w:szCs w:val="24"/>
              </w:rPr>
            </w:pPr>
            <w:r w:rsidRPr="000323BF">
              <w:rPr>
                <w:rFonts w:ascii="Times New Roman" w:hAnsi="Times New Roman" w:cs="Times New Roman"/>
                <w:sz w:val="20"/>
                <w:szCs w:val="24"/>
              </w:rPr>
              <w:t>п. Крутоярский</w:t>
            </w:r>
          </w:p>
        </w:tc>
        <w:tc>
          <w:tcPr>
            <w:tcW w:w="1978" w:type="pct"/>
            <w:tcBorders>
              <w:top w:val="single" w:sz="2" w:space="0" w:color="000000"/>
              <w:left w:val="single" w:sz="2" w:space="0" w:color="000000"/>
              <w:bottom w:val="single" w:sz="2" w:space="0" w:color="000000"/>
              <w:right w:val="single" w:sz="2" w:space="0" w:color="000000"/>
            </w:tcBorders>
          </w:tcPr>
          <w:p w14:paraId="2DCECB6B" w14:textId="26A2D578"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Школьная</w:t>
            </w:r>
          </w:p>
        </w:tc>
        <w:tc>
          <w:tcPr>
            <w:tcW w:w="1145" w:type="pct"/>
            <w:tcBorders>
              <w:top w:val="single" w:sz="2" w:space="0" w:color="000000"/>
              <w:left w:val="single" w:sz="2" w:space="0" w:color="000000"/>
              <w:bottom w:val="single" w:sz="2" w:space="0" w:color="000000"/>
              <w:right w:val="single" w:sz="2" w:space="0" w:color="000000"/>
            </w:tcBorders>
            <w:vAlign w:val="center"/>
          </w:tcPr>
          <w:p w14:paraId="715E9126" w14:textId="4FE426C6"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1,012</w:t>
            </w:r>
          </w:p>
        </w:tc>
      </w:tr>
      <w:tr w:rsidR="003809B4" w:rsidRPr="003809B4" w14:paraId="7371E073"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38857903" w14:textId="372B0CDE"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п. Петровский</w:t>
            </w:r>
          </w:p>
        </w:tc>
        <w:tc>
          <w:tcPr>
            <w:tcW w:w="1978" w:type="pct"/>
            <w:tcBorders>
              <w:top w:val="single" w:sz="2" w:space="0" w:color="000000"/>
              <w:left w:val="single" w:sz="2" w:space="0" w:color="000000"/>
              <w:bottom w:val="single" w:sz="2" w:space="0" w:color="000000"/>
              <w:right w:val="single" w:sz="2" w:space="0" w:color="000000"/>
            </w:tcBorders>
          </w:tcPr>
          <w:p w14:paraId="73803736" w14:textId="4C87C9E1"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Гагарина</w:t>
            </w:r>
          </w:p>
        </w:tc>
        <w:tc>
          <w:tcPr>
            <w:tcW w:w="1145" w:type="pct"/>
            <w:tcBorders>
              <w:top w:val="single" w:sz="2" w:space="0" w:color="000000"/>
              <w:left w:val="single" w:sz="2" w:space="0" w:color="000000"/>
              <w:bottom w:val="single" w:sz="2" w:space="0" w:color="000000"/>
              <w:right w:val="single" w:sz="2" w:space="0" w:color="000000"/>
            </w:tcBorders>
            <w:vAlign w:val="center"/>
          </w:tcPr>
          <w:p w14:paraId="18D30BA1" w14:textId="10588965"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0,69</w:t>
            </w:r>
          </w:p>
        </w:tc>
      </w:tr>
      <w:tr w:rsidR="003809B4" w:rsidRPr="003809B4" w14:paraId="336130AA"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4C51BD21" w14:textId="09997EE9"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п. Петровский</w:t>
            </w:r>
          </w:p>
        </w:tc>
        <w:tc>
          <w:tcPr>
            <w:tcW w:w="1978" w:type="pct"/>
            <w:tcBorders>
              <w:top w:val="single" w:sz="2" w:space="0" w:color="000000"/>
              <w:left w:val="single" w:sz="2" w:space="0" w:color="000000"/>
              <w:bottom w:val="single" w:sz="2" w:space="0" w:color="000000"/>
              <w:right w:val="single" w:sz="2" w:space="0" w:color="000000"/>
            </w:tcBorders>
          </w:tcPr>
          <w:p w14:paraId="76D16D1B" w14:textId="7E913E51"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Набережная</w:t>
            </w:r>
          </w:p>
        </w:tc>
        <w:tc>
          <w:tcPr>
            <w:tcW w:w="1145" w:type="pct"/>
            <w:tcBorders>
              <w:top w:val="single" w:sz="2" w:space="0" w:color="000000"/>
              <w:left w:val="single" w:sz="2" w:space="0" w:color="000000"/>
              <w:bottom w:val="single" w:sz="2" w:space="0" w:color="000000"/>
              <w:right w:val="single" w:sz="2" w:space="0" w:color="000000"/>
            </w:tcBorders>
            <w:vAlign w:val="center"/>
          </w:tcPr>
          <w:p w14:paraId="5B53A802" w14:textId="2510A8CE"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0,801</w:t>
            </w:r>
          </w:p>
        </w:tc>
      </w:tr>
      <w:tr w:rsidR="003809B4" w:rsidRPr="003809B4" w14:paraId="40C83641"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2887FF8E" w14:textId="60A67773"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п. Петровский</w:t>
            </w:r>
          </w:p>
        </w:tc>
        <w:tc>
          <w:tcPr>
            <w:tcW w:w="1978" w:type="pct"/>
            <w:tcBorders>
              <w:top w:val="single" w:sz="2" w:space="0" w:color="000000"/>
              <w:left w:val="single" w:sz="2" w:space="0" w:color="000000"/>
              <w:bottom w:val="single" w:sz="2" w:space="0" w:color="000000"/>
              <w:right w:val="single" w:sz="2" w:space="0" w:color="000000"/>
            </w:tcBorders>
          </w:tcPr>
          <w:p w14:paraId="0463A45C" w14:textId="343E0C7D"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Чкалова</w:t>
            </w:r>
          </w:p>
        </w:tc>
        <w:tc>
          <w:tcPr>
            <w:tcW w:w="1145" w:type="pct"/>
            <w:tcBorders>
              <w:top w:val="single" w:sz="2" w:space="0" w:color="000000"/>
              <w:left w:val="single" w:sz="2" w:space="0" w:color="000000"/>
              <w:bottom w:val="single" w:sz="2" w:space="0" w:color="000000"/>
              <w:right w:val="single" w:sz="2" w:space="0" w:color="000000"/>
            </w:tcBorders>
            <w:vAlign w:val="center"/>
          </w:tcPr>
          <w:p w14:paraId="7DA5129E" w14:textId="4B71E184"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0,616</w:t>
            </w:r>
          </w:p>
        </w:tc>
      </w:tr>
      <w:tr w:rsidR="003809B4" w:rsidRPr="003809B4" w14:paraId="270587F5"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2F43DEA0" w14:textId="6D416991"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д. Быково</w:t>
            </w:r>
          </w:p>
        </w:tc>
        <w:tc>
          <w:tcPr>
            <w:tcW w:w="1978" w:type="pct"/>
            <w:tcBorders>
              <w:top w:val="single" w:sz="2" w:space="0" w:color="000000"/>
              <w:left w:val="single" w:sz="2" w:space="0" w:color="000000"/>
              <w:bottom w:val="single" w:sz="2" w:space="0" w:color="000000"/>
              <w:right w:val="single" w:sz="2" w:space="0" w:color="000000"/>
            </w:tcBorders>
          </w:tcPr>
          <w:p w14:paraId="59C068BB" w14:textId="7A645B15"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 xml:space="preserve">ул. Кирова </w:t>
            </w:r>
          </w:p>
        </w:tc>
        <w:tc>
          <w:tcPr>
            <w:tcW w:w="1145" w:type="pct"/>
            <w:tcBorders>
              <w:top w:val="single" w:sz="2" w:space="0" w:color="000000"/>
              <w:left w:val="single" w:sz="2" w:space="0" w:color="000000"/>
              <w:bottom w:val="single" w:sz="2" w:space="0" w:color="000000"/>
              <w:right w:val="single" w:sz="2" w:space="0" w:color="000000"/>
            </w:tcBorders>
            <w:vAlign w:val="center"/>
          </w:tcPr>
          <w:p w14:paraId="457EA826" w14:textId="77072757"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1,329</w:t>
            </w:r>
          </w:p>
        </w:tc>
      </w:tr>
      <w:tr w:rsidR="003809B4" w:rsidRPr="003809B4" w14:paraId="6F65FDD7"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1A3D86CA" w14:textId="017BC402"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д. Быково</w:t>
            </w:r>
          </w:p>
        </w:tc>
        <w:tc>
          <w:tcPr>
            <w:tcW w:w="1978" w:type="pct"/>
            <w:tcBorders>
              <w:top w:val="single" w:sz="2" w:space="0" w:color="000000"/>
              <w:left w:val="single" w:sz="2" w:space="0" w:color="000000"/>
              <w:bottom w:val="single" w:sz="2" w:space="0" w:color="000000"/>
              <w:right w:val="single" w:sz="2" w:space="0" w:color="000000"/>
            </w:tcBorders>
          </w:tcPr>
          <w:p w14:paraId="4568C37B" w14:textId="26E9B4BD"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Советская</w:t>
            </w:r>
          </w:p>
        </w:tc>
        <w:tc>
          <w:tcPr>
            <w:tcW w:w="1145" w:type="pct"/>
            <w:tcBorders>
              <w:top w:val="single" w:sz="2" w:space="0" w:color="000000"/>
              <w:left w:val="single" w:sz="2" w:space="0" w:color="000000"/>
              <w:bottom w:val="single" w:sz="2" w:space="0" w:color="000000"/>
              <w:right w:val="single" w:sz="2" w:space="0" w:color="000000"/>
            </w:tcBorders>
            <w:vAlign w:val="center"/>
          </w:tcPr>
          <w:p w14:paraId="5F202631" w14:textId="6EC79105"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0,697</w:t>
            </w:r>
          </w:p>
        </w:tc>
      </w:tr>
      <w:tr w:rsidR="003809B4" w:rsidRPr="003809B4" w14:paraId="006DA285"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36C80B5B" w14:textId="041B3C99"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д. Быково</w:t>
            </w:r>
          </w:p>
        </w:tc>
        <w:tc>
          <w:tcPr>
            <w:tcW w:w="1978" w:type="pct"/>
            <w:tcBorders>
              <w:top w:val="single" w:sz="2" w:space="0" w:color="000000"/>
              <w:left w:val="single" w:sz="2" w:space="0" w:color="000000"/>
              <w:bottom w:val="single" w:sz="2" w:space="0" w:color="000000"/>
              <w:right w:val="single" w:sz="2" w:space="0" w:color="000000"/>
            </w:tcBorders>
          </w:tcPr>
          <w:p w14:paraId="33686B6A" w14:textId="79A066AE" w:rsidR="003809B4" w:rsidRPr="003809B4" w:rsidRDefault="003809B4" w:rsidP="003809B4">
            <w:pPr>
              <w:rPr>
                <w:rFonts w:ascii="Times New Roman" w:hAnsi="Times New Roman" w:cs="Times New Roman"/>
                <w:sz w:val="20"/>
                <w:szCs w:val="24"/>
              </w:rPr>
            </w:pPr>
            <w:r>
              <w:rPr>
                <w:rFonts w:ascii="Times New Roman" w:hAnsi="Times New Roman" w:cs="Times New Roman"/>
                <w:sz w:val="20"/>
                <w:szCs w:val="24"/>
              </w:rPr>
              <w:t>ул. Школьная</w:t>
            </w:r>
          </w:p>
        </w:tc>
        <w:tc>
          <w:tcPr>
            <w:tcW w:w="1145" w:type="pct"/>
            <w:tcBorders>
              <w:top w:val="single" w:sz="2" w:space="0" w:color="000000"/>
              <w:left w:val="single" w:sz="2" w:space="0" w:color="000000"/>
              <w:bottom w:val="single" w:sz="2" w:space="0" w:color="000000"/>
              <w:right w:val="single" w:sz="2" w:space="0" w:color="000000"/>
            </w:tcBorders>
            <w:vAlign w:val="center"/>
          </w:tcPr>
          <w:p w14:paraId="47ED94AE" w14:textId="19901F78"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sz w:val="20"/>
                <w:szCs w:val="24"/>
              </w:rPr>
              <w:t>0,503</w:t>
            </w:r>
          </w:p>
        </w:tc>
      </w:tr>
      <w:tr w:rsidR="003809B4" w:rsidRPr="003809B4" w14:paraId="572A7AA5" w14:textId="77777777" w:rsidTr="009102B2">
        <w:tc>
          <w:tcPr>
            <w:tcW w:w="1877" w:type="pct"/>
            <w:tcBorders>
              <w:top w:val="single" w:sz="2" w:space="0" w:color="000000"/>
              <w:left w:val="single" w:sz="2" w:space="0" w:color="000000"/>
              <w:bottom w:val="single" w:sz="2" w:space="0" w:color="000000"/>
              <w:right w:val="single" w:sz="2" w:space="0" w:color="000000"/>
            </w:tcBorders>
          </w:tcPr>
          <w:p w14:paraId="367FA458" w14:textId="4913F49E" w:rsidR="003809B4" w:rsidRPr="003809B4" w:rsidRDefault="003809B4" w:rsidP="003809B4">
            <w:pPr>
              <w:rPr>
                <w:rFonts w:ascii="Times New Roman" w:hAnsi="Times New Roman" w:cs="Times New Roman"/>
                <w:sz w:val="20"/>
                <w:szCs w:val="24"/>
              </w:rPr>
            </w:pPr>
            <w:r>
              <w:rPr>
                <w:rFonts w:ascii="Times New Roman" w:hAnsi="Times New Roman" w:cs="Times New Roman"/>
                <w:b/>
                <w:sz w:val="20"/>
                <w:szCs w:val="24"/>
              </w:rPr>
              <w:t>ИТОГО</w:t>
            </w:r>
          </w:p>
        </w:tc>
        <w:tc>
          <w:tcPr>
            <w:tcW w:w="1978" w:type="pct"/>
            <w:tcBorders>
              <w:top w:val="single" w:sz="2" w:space="0" w:color="000000"/>
              <w:left w:val="single" w:sz="2" w:space="0" w:color="000000"/>
              <w:bottom w:val="single" w:sz="2" w:space="0" w:color="000000"/>
              <w:right w:val="single" w:sz="2" w:space="0" w:color="000000"/>
            </w:tcBorders>
          </w:tcPr>
          <w:p w14:paraId="59D0909F" w14:textId="7AF7288A" w:rsidR="003809B4" w:rsidRPr="003809B4" w:rsidRDefault="003809B4" w:rsidP="003809B4">
            <w:pPr>
              <w:rPr>
                <w:rFonts w:ascii="Times New Roman" w:hAnsi="Times New Roman" w:cs="Times New Roman"/>
                <w:sz w:val="20"/>
                <w:szCs w:val="24"/>
              </w:rPr>
            </w:pPr>
          </w:p>
        </w:tc>
        <w:tc>
          <w:tcPr>
            <w:tcW w:w="1145" w:type="pct"/>
            <w:tcBorders>
              <w:top w:val="single" w:sz="2" w:space="0" w:color="000000"/>
              <w:left w:val="single" w:sz="2" w:space="0" w:color="000000"/>
              <w:bottom w:val="single" w:sz="2" w:space="0" w:color="000000"/>
              <w:right w:val="single" w:sz="2" w:space="0" w:color="000000"/>
            </w:tcBorders>
            <w:vAlign w:val="center"/>
          </w:tcPr>
          <w:p w14:paraId="3148F6A2" w14:textId="1D9C29D1" w:rsidR="003809B4" w:rsidRPr="003809B4" w:rsidRDefault="003809B4" w:rsidP="003809B4">
            <w:pPr>
              <w:jc w:val="center"/>
              <w:rPr>
                <w:rFonts w:ascii="Times New Roman" w:hAnsi="Times New Roman" w:cs="Times New Roman"/>
                <w:sz w:val="20"/>
                <w:szCs w:val="24"/>
              </w:rPr>
            </w:pPr>
            <w:r>
              <w:rPr>
                <w:rFonts w:ascii="Times New Roman" w:hAnsi="Times New Roman" w:cs="Times New Roman"/>
                <w:b/>
                <w:sz w:val="20"/>
                <w:szCs w:val="24"/>
              </w:rPr>
              <w:t>16,314</w:t>
            </w:r>
          </w:p>
        </w:tc>
      </w:tr>
    </w:tbl>
    <w:p w14:paraId="2694E3EB" w14:textId="77777777" w:rsidR="0077161E" w:rsidRPr="003809B4" w:rsidRDefault="0077161E">
      <w:pPr>
        <w:pStyle w:val="aa"/>
        <w:jc w:val="center"/>
        <w:rPr>
          <w:b/>
          <w:bCs/>
          <w:i/>
          <w:iCs/>
          <w:szCs w:val="28"/>
          <w:lang w:val="ru-RU"/>
        </w:rPr>
      </w:pPr>
    </w:p>
    <w:p w14:paraId="0931C874" w14:textId="686F55F2" w:rsidR="00421463" w:rsidRPr="00CB0FB7" w:rsidRDefault="00CB59EF" w:rsidP="00CB0FB7">
      <w:pPr>
        <w:pStyle w:val="aa"/>
        <w:spacing w:after="240"/>
        <w:ind w:left="0"/>
        <w:rPr>
          <w:lang w:val="ru-RU"/>
        </w:rPr>
      </w:pPr>
      <w:r w:rsidRPr="00CB0FB7">
        <w:rPr>
          <w:lang w:val="ru-RU"/>
        </w:rPr>
        <w:t xml:space="preserve">Перечень автомобильных дорог общего пользования регионального значения, расположенных на территории </w:t>
      </w:r>
      <w:r w:rsidR="00DF08D2" w:rsidRPr="00CB0FB7">
        <w:rPr>
          <w:szCs w:val="28"/>
          <w:lang w:val="ru-RU"/>
        </w:rPr>
        <w:t>Крутоярского</w:t>
      </w:r>
      <w:r w:rsidRPr="00CB0FB7">
        <w:rPr>
          <w:szCs w:val="28"/>
          <w:lang w:val="ru-RU"/>
        </w:rPr>
        <w:t xml:space="preserve"> сельского поселения</w:t>
      </w:r>
      <w:r w:rsidRPr="00CB0FB7">
        <w:rPr>
          <w:lang w:val="ru-RU"/>
        </w:rPr>
        <w:t>, представлен в таблице 2.1.</w:t>
      </w:r>
      <w:r w:rsidR="00BA3FE1">
        <w:rPr>
          <w:lang w:val="ru-RU"/>
        </w:rPr>
        <w:t>15</w:t>
      </w:r>
      <w:r w:rsidRPr="00CB0FB7">
        <w:rPr>
          <w:lang w:val="ru-RU"/>
        </w:rPr>
        <w:t xml:space="preserve">. </w:t>
      </w:r>
    </w:p>
    <w:p w14:paraId="124DB017" w14:textId="66A753AD" w:rsidR="0077161E" w:rsidRPr="00CB0FB7" w:rsidRDefault="001665C3">
      <w:pPr>
        <w:pStyle w:val="aa"/>
        <w:jc w:val="right"/>
        <w:rPr>
          <w:lang w:val="ru-RU"/>
        </w:rPr>
      </w:pPr>
      <w:r w:rsidRPr="00CB0FB7">
        <w:rPr>
          <w:b/>
          <w:bCs/>
          <w:i/>
          <w:iCs/>
          <w:lang w:val="ru-RU"/>
        </w:rPr>
        <w:t>Таблица 2.1.</w:t>
      </w:r>
      <w:r w:rsidR="00BA3FE1">
        <w:rPr>
          <w:b/>
          <w:bCs/>
          <w:i/>
          <w:iCs/>
          <w:lang w:val="ru-RU"/>
        </w:rPr>
        <w:t>15</w:t>
      </w:r>
    </w:p>
    <w:p w14:paraId="4969306E" w14:textId="4E54FAB7" w:rsidR="0077161E" w:rsidRPr="00CB0FB7" w:rsidRDefault="00CB59EF" w:rsidP="00BA3FE1">
      <w:pPr>
        <w:pStyle w:val="aa"/>
        <w:ind w:left="-284"/>
        <w:jc w:val="center"/>
        <w:rPr>
          <w:b/>
          <w:bCs/>
          <w:i/>
          <w:iCs/>
          <w:szCs w:val="28"/>
          <w:lang w:val="ru-RU"/>
        </w:rPr>
      </w:pPr>
      <w:r w:rsidRPr="00CB0FB7">
        <w:rPr>
          <w:b/>
          <w:bCs/>
          <w:i/>
          <w:iCs/>
          <w:lang w:val="ru-RU"/>
        </w:rPr>
        <w:t xml:space="preserve">Перечень автомобильных дорог общего пользования регионального значения, расположенных на территории </w:t>
      </w:r>
      <w:r w:rsidR="00DF08D2" w:rsidRPr="00CB0FB7">
        <w:rPr>
          <w:b/>
          <w:bCs/>
          <w:i/>
          <w:iCs/>
          <w:szCs w:val="28"/>
          <w:lang w:val="ru-RU"/>
        </w:rPr>
        <w:t>Крутоярского</w:t>
      </w:r>
      <w:r w:rsidRPr="00CB0FB7">
        <w:rPr>
          <w:b/>
          <w:bCs/>
          <w:i/>
          <w:iCs/>
          <w:szCs w:val="28"/>
          <w:lang w:val="ru-RU"/>
        </w:rPr>
        <w:t xml:space="preserve"> сельского поселения, по утвержденному Правительством Челябинской области от 26.03.2019 г. № 122-П «О перечне областных автомобильных дорог общего пользования регионального или межмуниципального значения, являющихся собственностью Челябинской области по состоянию на 1 января 2019 года» </w:t>
      </w:r>
    </w:p>
    <w:p w14:paraId="31CB769E" w14:textId="77777777" w:rsidR="00F57242" w:rsidRPr="00CB0FB7" w:rsidRDefault="00F57242">
      <w:pPr>
        <w:pStyle w:val="aa"/>
        <w:jc w:val="center"/>
        <w:rPr>
          <w:lang w:val="ru-RU"/>
        </w:rPr>
      </w:pPr>
    </w:p>
    <w:tbl>
      <w:tblPr>
        <w:tblStyle w:val="affffffffffffffffff7"/>
        <w:tblW w:w="5252" w:type="pct"/>
        <w:jc w:val="center"/>
        <w:tblLayout w:type="fixed"/>
        <w:tblLook w:val="04A0" w:firstRow="1" w:lastRow="0" w:firstColumn="1" w:lastColumn="0" w:noHBand="0" w:noVBand="1"/>
      </w:tblPr>
      <w:tblGrid>
        <w:gridCol w:w="499"/>
        <w:gridCol w:w="3187"/>
        <w:gridCol w:w="1473"/>
        <w:gridCol w:w="2233"/>
        <w:gridCol w:w="909"/>
        <w:gridCol w:w="2408"/>
      </w:tblGrid>
      <w:tr w:rsidR="00802832" w:rsidRPr="00CB0FB7" w14:paraId="688BFAA3" w14:textId="77777777" w:rsidTr="00802832">
        <w:trPr>
          <w:trHeight w:val="506"/>
          <w:jc w:val="center"/>
        </w:trPr>
        <w:tc>
          <w:tcPr>
            <w:tcW w:w="498" w:type="dxa"/>
            <w:shd w:val="clear" w:color="auto" w:fill="D9D9D9" w:themeFill="background1" w:themeFillShade="D9"/>
          </w:tcPr>
          <w:p w14:paraId="6373D023" w14:textId="77777777" w:rsidR="00802832" w:rsidRPr="00CB0FB7" w:rsidRDefault="00802832">
            <w:pPr>
              <w:pStyle w:val="16"/>
              <w:jc w:val="center"/>
              <w:rPr>
                <w:b/>
                <w:bCs/>
                <w:i/>
                <w:iCs/>
                <w:sz w:val="20"/>
              </w:rPr>
            </w:pPr>
            <w:r w:rsidRPr="00CB0FB7">
              <w:rPr>
                <w:b/>
                <w:bCs/>
                <w:i/>
                <w:iCs/>
                <w:sz w:val="20"/>
                <w:lang w:val="ru-RU"/>
              </w:rPr>
              <w:t>№ п/п</w:t>
            </w:r>
          </w:p>
        </w:tc>
        <w:tc>
          <w:tcPr>
            <w:tcW w:w="3187" w:type="dxa"/>
            <w:shd w:val="clear" w:color="auto" w:fill="D9D9D9" w:themeFill="background1" w:themeFillShade="D9"/>
          </w:tcPr>
          <w:p w14:paraId="6D04C94C" w14:textId="77777777" w:rsidR="00802832" w:rsidRPr="00CB0FB7" w:rsidRDefault="00802832">
            <w:pPr>
              <w:pStyle w:val="16"/>
              <w:jc w:val="center"/>
              <w:rPr>
                <w:b/>
                <w:bCs/>
                <w:i/>
                <w:iCs/>
                <w:sz w:val="20"/>
              </w:rPr>
            </w:pPr>
            <w:r w:rsidRPr="00CB0FB7">
              <w:rPr>
                <w:b/>
                <w:bCs/>
                <w:i/>
                <w:iCs/>
                <w:sz w:val="20"/>
                <w:lang w:val="ru-RU"/>
              </w:rPr>
              <w:t>Местоположение автомобильной дороги</w:t>
            </w:r>
          </w:p>
        </w:tc>
        <w:tc>
          <w:tcPr>
            <w:tcW w:w="1473" w:type="dxa"/>
            <w:shd w:val="clear" w:color="auto" w:fill="D9D9D9" w:themeFill="background1" w:themeFillShade="D9"/>
          </w:tcPr>
          <w:p w14:paraId="6BAB48BD" w14:textId="77777777" w:rsidR="00802832" w:rsidRPr="00CB0FB7" w:rsidRDefault="00802832">
            <w:pPr>
              <w:pStyle w:val="16"/>
              <w:jc w:val="center"/>
              <w:rPr>
                <w:b/>
                <w:bCs/>
                <w:i/>
                <w:iCs/>
                <w:sz w:val="20"/>
              </w:rPr>
            </w:pPr>
            <w:r w:rsidRPr="00CB0FB7">
              <w:rPr>
                <w:b/>
                <w:bCs/>
                <w:i/>
                <w:iCs/>
                <w:sz w:val="20"/>
                <w:lang w:val="ru-RU"/>
              </w:rPr>
              <w:t>Протяженность, км</w:t>
            </w:r>
          </w:p>
        </w:tc>
        <w:tc>
          <w:tcPr>
            <w:tcW w:w="2233" w:type="dxa"/>
            <w:shd w:val="clear" w:color="auto" w:fill="D9D9D9" w:themeFill="background1" w:themeFillShade="D9"/>
          </w:tcPr>
          <w:p w14:paraId="25127CAA" w14:textId="77777777" w:rsidR="00802832" w:rsidRPr="00CB0FB7" w:rsidRDefault="00802832">
            <w:pPr>
              <w:pStyle w:val="16"/>
              <w:jc w:val="center"/>
              <w:rPr>
                <w:b/>
                <w:bCs/>
                <w:i/>
                <w:iCs/>
                <w:sz w:val="20"/>
              </w:rPr>
            </w:pPr>
            <w:r w:rsidRPr="00CB0FB7">
              <w:rPr>
                <w:b/>
                <w:bCs/>
                <w:i/>
                <w:iCs/>
                <w:sz w:val="20"/>
                <w:lang w:val="ru-RU"/>
              </w:rPr>
              <w:t>Идентификационный номер</w:t>
            </w:r>
          </w:p>
        </w:tc>
        <w:tc>
          <w:tcPr>
            <w:tcW w:w="909" w:type="dxa"/>
            <w:shd w:val="clear" w:color="auto" w:fill="D9D9D9" w:themeFill="background1" w:themeFillShade="D9"/>
          </w:tcPr>
          <w:p w14:paraId="16603754" w14:textId="6A3CF59B" w:rsidR="00802832" w:rsidRPr="00CB0FB7" w:rsidRDefault="00802832">
            <w:pPr>
              <w:pStyle w:val="16"/>
              <w:jc w:val="center"/>
              <w:rPr>
                <w:b/>
                <w:bCs/>
                <w:i/>
                <w:iCs/>
                <w:sz w:val="20"/>
                <w:lang w:val="ru-RU"/>
              </w:rPr>
            </w:pPr>
            <w:r w:rsidRPr="00CB0FB7">
              <w:rPr>
                <w:b/>
                <w:bCs/>
                <w:i/>
                <w:iCs/>
                <w:sz w:val="20"/>
                <w:lang w:val="ru-RU"/>
              </w:rPr>
              <w:t>Категория</w:t>
            </w:r>
          </w:p>
        </w:tc>
        <w:tc>
          <w:tcPr>
            <w:tcW w:w="2408" w:type="dxa"/>
            <w:shd w:val="clear" w:color="auto" w:fill="D9D9D9" w:themeFill="background1" w:themeFillShade="D9"/>
          </w:tcPr>
          <w:p w14:paraId="51453EED" w14:textId="6FB88F59" w:rsidR="00802832" w:rsidRPr="00CB0FB7" w:rsidRDefault="00802832">
            <w:pPr>
              <w:pStyle w:val="16"/>
              <w:jc w:val="center"/>
              <w:rPr>
                <w:b/>
                <w:bCs/>
                <w:i/>
                <w:iCs/>
                <w:sz w:val="20"/>
              </w:rPr>
            </w:pPr>
            <w:r w:rsidRPr="00CB0FB7">
              <w:rPr>
                <w:b/>
                <w:bCs/>
                <w:i/>
                <w:iCs/>
                <w:sz w:val="20"/>
                <w:lang w:val="ru-RU"/>
              </w:rPr>
              <w:t>Размер придорожной полосы, м</w:t>
            </w:r>
          </w:p>
        </w:tc>
      </w:tr>
      <w:tr w:rsidR="00802832" w:rsidRPr="00CB0FB7" w14:paraId="52352360" w14:textId="77777777" w:rsidTr="00802832">
        <w:trPr>
          <w:trHeight w:val="253"/>
          <w:jc w:val="center"/>
        </w:trPr>
        <w:tc>
          <w:tcPr>
            <w:tcW w:w="498" w:type="dxa"/>
            <w:shd w:val="clear" w:color="auto" w:fill="D9D9D9" w:themeFill="background1" w:themeFillShade="D9"/>
          </w:tcPr>
          <w:p w14:paraId="5D1B38AC" w14:textId="77777777" w:rsidR="00802832" w:rsidRPr="00CB0FB7" w:rsidRDefault="00802832">
            <w:pPr>
              <w:pStyle w:val="16"/>
              <w:jc w:val="center"/>
              <w:rPr>
                <w:b/>
                <w:bCs/>
                <w:i/>
                <w:iCs/>
                <w:sz w:val="20"/>
              </w:rPr>
            </w:pPr>
            <w:r w:rsidRPr="00CB0FB7">
              <w:rPr>
                <w:b/>
                <w:bCs/>
                <w:i/>
                <w:iCs/>
                <w:sz w:val="20"/>
                <w:lang w:val="ru-RU"/>
              </w:rPr>
              <w:lastRenderedPageBreak/>
              <w:t>1</w:t>
            </w:r>
          </w:p>
        </w:tc>
        <w:tc>
          <w:tcPr>
            <w:tcW w:w="3187" w:type="dxa"/>
            <w:shd w:val="clear" w:color="auto" w:fill="D9D9D9" w:themeFill="background1" w:themeFillShade="D9"/>
          </w:tcPr>
          <w:p w14:paraId="785A092E" w14:textId="77777777" w:rsidR="00802832" w:rsidRPr="00CB0FB7" w:rsidRDefault="00802832">
            <w:pPr>
              <w:pStyle w:val="16"/>
              <w:jc w:val="center"/>
              <w:rPr>
                <w:b/>
                <w:bCs/>
                <w:i/>
                <w:iCs/>
                <w:sz w:val="20"/>
              </w:rPr>
            </w:pPr>
            <w:r w:rsidRPr="00CB0FB7">
              <w:rPr>
                <w:b/>
                <w:bCs/>
                <w:i/>
                <w:iCs/>
                <w:sz w:val="20"/>
                <w:lang w:val="ru-RU"/>
              </w:rPr>
              <w:t>2</w:t>
            </w:r>
          </w:p>
        </w:tc>
        <w:tc>
          <w:tcPr>
            <w:tcW w:w="1473" w:type="dxa"/>
            <w:shd w:val="clear" w:color="auto" w:fill="D9D9D9" w:themeFill="background1" w:themeFillShade="D9"/>
          </w:tcPr>
          <w:p w14:paraId="311F1CBA" w14:textId="77777777" w:rsidR="00802832" w:rsidRPr="00CB0FB7" w:rsidRDefault="00802832">
            <w:pPr>
              <w:pStyle w:val="16"/>
              <w:jc w:val="center"/>
              <w:rPr>
                <w:b/>
                <w:bCs/>
                <w:i/>
                <w:iCs/>
                <w:sz w:val="20"/>
              </w:rPr>
            </w:pPr>
            <w:r w:rsidRPr="00CB0FB7">
              <w:rPr>
                <w:b/>
                <w:bCs/>
                <w:i/>
                <w:iCs/>
                <w:sz w:val="20"/>
                <w:lang w:val="ru-RU"/>
              </w:rPr>
              <w:t>3</w:t>
            </w:r>
          </w:p>
        </w:tc>
        <w:tc>
          <w:tcPr>
            <w:tcW w:w="2233" w:type="dxa"/>
            <w:shd w:val="clear" w:color="auto" w:fill="D9D9D9" w:themeFill="background1" w:themeFillShade="D9"/>
          </w:tcPr>
          <w:p w14:paraId="119DDE85" w14:textId="77777777" w:rsidR="00802832" w:rsidRPr="00CB0FB7" w:rsidRDefault="00802832">
            <w:pPr>
              <w:pStyle w:val="16"/>
              <w:jc w:val="center"/>
              <w:rPr>
                <w:b/>
                <w:bCs/>
                <w:i/>
                <w:iCs/>
                <w:sz w:val="20"/>
              </w:rPr>
            </w:pPr>
            <w:r w:rsidRPr="00CB0FB7">
              <w:rPr>
                <w:b/>
                <w:bCs/>
                <w:i/>
                <w:iCs/>
                <w:sz w:val="20"/>
                <w:lang w:val="ru-RU"/>
              </w:rPr>
              <w:t>4</w:t>
            </w:r>
          </w:p>
        </w:tc>
        <w:tc>
          <w:tcPr>
            <w:tcW w:w="909" w:type="dxa"/>
            <w:shd w:val="clear" w:color="auto" w:fill="D9D9D9" w:themeFill="background1" w:themeFillShade="D9"/>
          </w:tcPr>
          <w:p w14:paraId="5B18EB02" w14:textId="77777777" w:rsidR="00802832" w:rsidRPr="00CB0FB7" w:rsidRDefault="00802832">
            <w:pPr>
              <w:pStyle w:val="16"/>
              <w:jc w:val="center"/>
              <w:rPr>
                <w:b/>
                <w:bCs/>
                <w:i/>
                <w:iCs/>
                <w:sz w:val="20"/>
                <w:lang w:val="ru-RU"/>
              </w:rPr>
            </w:pPr>
          </w:p>
        </w:tc>
        <w:tc>
          <w:tcPr>
            <w:tcW w:w="2408" w:type="dxa"/>
            <w:shd w:val="clear" w:color="auto" w:fill="D9D9D9" w:themeFill="background1" w:themeFillShade="D9"/>
          </w:tcPr>
          <w:p w14:paraId="706E4AB6" w14:textId="04375DDF" w:rsidR="00802832" w:rsidRPr="00CB0FB7" w:rsidRDefault="00802832">
            <w:pPr>
              <w:pStyle w:val="16"/>
              <w:jc w:val="center"/>
              <w:rPr>
                <w:b/>
                <w:bCs/>
                <w:i/>
                <w:iCs/>
                <w:sz w:val="20"/>
              </w:rPr>
            </w:pPr>
            <w:r w:rsidRPr="00CB0FB7">
              <w:rPr>
                <w:b/>
                <w:bCs/>
                <w:i/>
                <w:iCs/>
                <w:sz w:val="20"/>
                <w:lang w:val="ru-RU"/>
              </w:rPr>
              <w:t>5</w:t>
            </w:r>
          </w:p>
        </w:tc>
      </w:tr>
      <w:tr w:rsidR="00802832" w:rsidRPr="00CB0FB7" w14:paraId="3B6D50F7" w14:textId="77777777" w:rsidTr="00802832">
        <w:trPr>
          <w:trHeight w:val="253"/>
          <w:jc w:val="center"/>
        </w:trPr>
        <w:tc>
          <w:tcPr>
            <w:tcW w:w="498" w:type="dxa"/>
          </w:tcPr>
          <w:p w14:paraId="5B9AEC12" w14:textId="77777777" w:rsidR="00802832" w:rsidRPr="00CB0FB7" w:rsidRDefault="00802832">
            <w:pPr>
              <w:pStyle w:val="16"/>
              <w:jc w:val="center"/>
              <w:rPr>
                <w:sz w:val="20"/>
              </w:rPr>
            </w:pPr>
            <w:r w:rsidRPr="00CB0FB7">
              <w:rPr>
                <w:sz w:val="20"/>
                <w:lang w:val="ru-RU"/>
              </w:rPr>
              <w:t>1</w:t>
            </w:r>
          </w:p>
        </w:tc>
        <w:tc>
          <w:tcPr>
            <w:tcW w:w="3187" w:type="dxa"/>
          </w:tcPr>
          <w:p w14:paraId="615F5258" w14:textId="6F3AEE21" w:rsidR="00802832" w:rsidRPr="00CB0FB7" w:rsidRDefault="00BA3FE1" w:rsidP="00265C6F">
            <w:pPr>
              <w:pStyle w:val="16"/>
              <w:jc w:val="left"/>
              <w:rPr>
                <w:sz w:val="20"/>
                <w:lang w:val="ru-RU"/>
              </w:rPr>
            </w:pPr>
            <w:r w:rsidRPr="00BA3FE1">
              <w:rPr>
                <w:sz w:val="20"/>
                <w:lang w:val="ru-RU"/>
              </w:rPr>
              <w:t>Октябрьское - Крутоярский - Петровский</w:t>
            </w:r>
          </w:p>
        </w:tc>
        <w:tc>
          <w:tcPr>
            <w:tcW w:w="1473" w:type="dxa"/>
          </w:tcPr>
          <w:p w14:paraId="20E6D1B6" w14:textId="553AEA4B" w:rsidR="00802832" w:rsidRPr="00CB0FB7" w:rsidRDefault="00CB0FB7">
            <w:pPr>
              <w:pStyle w:val="16"/>
              <w:jc w:val="center"/>
              <w:rPr>
                <w:sz w:val="20"/>
              </w:rPr>
            </w:pPr>
            <w:r>
              <w:rPr>
                <w:sz w:val="20"/>
                <w:lang w:val="ru-RU"/>
              </w:rPr>
              <w:t>32</w:t>
            </w:r>
          </w:p>
        </w:tc>
        <w:tc>
          <w:tcPr>
            <w:tcW w:w="2233" w:type="dxa"/>
          </w:tcPr>
          <w:p w14:paraId="5208017E" w14:textId="4923676B" w:rsidR="00802832" w:rsidRPr="00CB0FB7" w:rsidRDefault="00CB0FB7">
            <w:pPr>
              <w:pStyle w:val="16"/>
              <w:jc w:val="center"/>
              <w:rPr>
                <w:sz w:val="20"/>
              </w:rPr>
            </w:pPr>
            <w:r w:rsidRPr="00CB0FB7">
              <w:rPr>
                <w:sz w:val="20"/>
                <w:lang w:val="ru-RU"/>
              </w:rPr>
              <w:t>74 ОП РЗ 75К-191</w:t>
            </w:r>
          </w:p>
        </w:tc>
        <w:tc>
          <w:tcPr>
            <w:tcW w:w="909" w:type="dxa"/>
          </w:tcPr>
          <w:p w14:paraId="257A07E2" w14:textId="3998BAC2" w:rsidR="00802832" w:rsidRPr="00CB0FB7" w:rsidRDefault="00802832">
            <w:pPr>
              <w:pStyle w:val="16"/>
              <w:jc w:val="center"/>
              <w:rPr>
                <w:sz w:val="20"/>
                <w:lang w:val="ru-RU"/>
              </w:rPr>
            </w:pPr>
            <w:r w:rsidRPr="00CB0FB7">
              <w:rPr>
                <w:sz w:val="20"/>
                <w:lang w:val="en-US"/>
              </w:rPr>
              <w:t>I</w:t>
            </w:r>
            <w:r w:rsidRPr="00CB0FB7">
              <w:rPr>
                <w:sz w:val="20"/>
                <w:lang w:val="ru-RU"/>
              </w:rPr>
              <w:t>V</w:t>
            </w:r>
          </w:p>
        </w:tc>
        <w:tc>
          <w:tcPr>
            <w:tcW w:w="2408" w:type="dxa"/>
          </w:tcPr>
          <w:p w14:paraId="182E1877" w14:textId="65FC9200" w:rsidR="00802832" w:rsidRPr="00CB0FB7" w:rsidRDefault="00802832">
            <w:pPr>
              <w:pStyle w:val="16"/>
              <w:jc w:val="center"/>
              <w:rPr>
                <w:sz w:val="20"/>
              </w:rPr>
            </w:pPr>
            <w:r w:rsidRPr="00CB0FB7">
              <w:rPr>
                <w:sz w:val="20"/>
                <w:lang w:val="ru-RU"/>
              </w:rPr>
              <w:t>50</w:t>
            </w:r>
          </w:p>
        </w:tc>
      </w:tr>
    </w:tbl>
    <w:p w14:paraId="130D9217" w14:textId="77777777" w:rsidR="0077161E" w:rsidRPr="00CB0FB7" w:rsidRDefault="00CB59EF">
      <w:pPr>
        <w:pStyle w:val="aa"/>
        <w:spacing w:before="240"/>
      </w:pPr>
      <w:r w:rsidRPr="00CB0FB7">
        <w:rPr>
          <w:b/>
          <w:lang w:val="ru-RU"/>
        </w:rPr>
        <w:t>Железнодорожный транспорт</w:t>
      </w:r>
    </w:p>
    <w:p w14:paraId="0AAA3F0C" w14:textId="392ED385" w:rsidR="0077161E" w:rsidRPr="00CB0FB7" w:rsidRDefault="00CB59EF">
      <w:pPr>
        <w:pStyle w:val="aa"/>
        <w:rPr>
          <w:lang w:val="ru-RU"/>
        </w:rPr>
      </w:pPr>
      <w:r w:rsidRPr="00CB0FB7">
        <w:rPr>
          <w:lang w:val="ru-RU"/>
        </w:rPr>
        <w:t xml:space="preserve">На территории </w:t>
      </w:r>
      <w:r w:rsidR="00DF08D2" w:rsidRPr="00CB0FB7">
        <w:rPr>
          <w:lang w:val="ru-RU"/>
        </w:rPr>
        <w:t>Крутоярского</w:t>
      </w:r>
      <w:r w:rsidRPr="00CB0FB7">
        <w:rPr>
          <w:lang w:val="ru-RU"/>
        </w:rPr>
        <w:t xml:space="preserve"> сельского поселения объекты железнодорожного транспорта отсутствуют.</w:t>
      </w:r>
    </w:p>
    <w:p w14:paraId="404155CC" w14:textId="77777777" w:rsidR="0077161E" w:rsidRPr="00CB0FB7" w:rsidRDefault="00CB59EF">
      <w:pPr>
        <w:pStyle w:val="aa"/>
        <w:spacing w:before="240"/>
        <w:rPr>
          <w:lang w:val="ru-RU"/>
        </w:rPr>
      </w:pPr>
      <w:r w:rsidRPr="00CB0FB7">
        <w:rPr>
          <w:b/>
          <w:lang w:val="ru-RU"/>
        </w:rPr>
        <w:t xml:space="preserve">Общественный пассажирский транспорт </w:t>
      </w:r>
    </w:p>
    <w:p w14:paraId="258553EB" w14:textId="6FC67C3F" w:rsidR="0077161E" w:rsidRPr="00CB0FB7" w:rsidRDefault="00CB59EF">
      <w:pPr>
        <w:pStyle w:val="16"/>
        <w:tabs>
          <w:tab w:val="left" w:pos="1843"/>
        </w:tabs>
        <w:ind w:left="221" w:firstLine="709"/>
        <w:rPr>
          <w:lang w:val="ru-RU"/>
        </w:rPr>
      </w:pPr>
      <w:r w:rsidRPr="00CB0FB7">
        <w:rPr>
          <w:bCs/>
          <w:lang w:val="ru-RU"/>
        </w:rPr>
        <w:t xml:space="preserve">Пассажирский транспорт </w:t>
      </w:r>
      <w:r w:rsidRPr="00CB0FB7">
        <w:rPr>
          <w:lang w:val="ru-RU"/>
        </w:rPr>
        <w:t xml:space="preserve">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Автобусное сообщение осуществляется многочисленными проходящими маршрутами в райцентр </w:t>
      </w:r>
      <w:r w:rsidR="00CB0FB7" w:rsidRPr="00CB0FB7">
        <w:rPr>
          <w:szCs w:val="28"/>
          <w:lang w:val="ru-RU"/>
        </w:rPr>
        <w:t>с. Октябрьское</w:t>
      </w:r>
      <w:r w:rsidRPr="00CB0FB7">
        <w:rPr>
          <w:lang w:val="ru-RU"/>
        </w:rPr>
        <w:t xml:space="preserve"> и областной центр г. Челябинск.</w:t>
      </w:r>
    </w:p>
    <w:p w14:paraId="542FAD7F" w14:textId="77777777" w:rsidR="00953D3B" w:rsidRPr="00DF08D2" w:rsidRDefault="00953D3B" w:rsidP="00BA3FE1">
      <w:pPr>
        <w:pStyle w:val="16"/>
        <w:tabs>
          <w:tab w:val="left" w:pos="1843"/>
        </w:tabs>
        <w:rPr>
          <w:highlight w:val="yellow"/>
          <w:lang w:val="ru-RU"/>
        </w:rPr>
      </w:pPr>
    </w:p>
    <w:p w14:paraId="6C58C082" w14:textId="0CBAF83B" w:rsidR="00953D3B" w:rsidRPr="00AE69E2" w:rsidRDefault="00953D3B" w:rsidP="00953D3B">
      <w:pPr>
        <w:pStyle w:val="16"/>
        <w:tabs>
          <w:tab w:val="left" w:pos="1843"/>
        </w:tabs>
        <w:ind w:left="221" w:firstLine="709"/>
        <w:rPr>
          <w:lang w:val="ru-RU"/>
        </w:rPr>
      </w:pPr>
      <w:r w:rsidRPr="00AE69E2">
        <w:rPr>
          <w:lang w:val="ru-RU"/>
        </w:rPr>
        <w:t>Перечень автобусных, школьных остановок на территории поселения:</w:t>
      </w:r>
    </w:p>
    <w:p w14:paraId="040B0FD4" w14:textId="77777777" w:rsidR="00243EAB" w:rsidRPr="00AE69E2" w:rsidRDefault="00243EAB" w:rsidP="00953D3B">
      <w:pPr>
        <w:pStyle w:val="16"/>
        <w:tabs>
          <w:tab w:val="left" w:pos="1843"/>
        </w:tabs>
        <w:ind w:left="221" w:firstLine="709"/>
        <w:rPr>
          <w:lang w:val="ru-RU"/>
        </w:rPr>
      </w:pPr>
    </w:p>
    <w:tbl>
      <w:tblPr>
        <w:tblW w:w="4517" w:type="pct"/>
        <w:tblInd w:w="2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901"/>
        <w:gridCol w:w="5313"/>
      </w:tblGrid>
      <w:tr w:rsidR="00243EAB" w:rsidRPr="00AE69E2" w14:paraId="4275D786" w14:textId="77777777" w:rsidTr="0011524F">
        <w:trPr>
          <w:tblHeader/>
        </w:trPr>
        <w:tc>
          <w:tcPr>
            <w:tcW w:w="2117" w:type="pct"/>
            <w:tcBorders>
              <w:top w:val="single" w:sz="2" w:space="0" w:color="000000"/>
              <w:left w:val="single" w:sz="2" w:space="0" w:color="000000"/>
              <w:bottom w:val="single" w:sz="2" w:space="0" w:color="000000"/>
              <w:right w:val="single" w:sz="2" w:space="0" w:color="000000"/>
            </w:tcBorders>
            <w:vAlign w:val="center"/>
            <w:hideMark/>
          </w:tcPr>
          <w:p w14:paraId="518567B5" w14:textId="77777777" w:rsidR="00243EAB" w:rsidRPr="00AE69E2" w:rsidRDefault="00243EAB">
            <w:pPr>
              <w:jc w:val="center"/>
              <w:rPr>
                <w:rFonts w:ascii="Times New Roman" w:hAnsi="Times New Roman" w:cs="Times New Roman"/>
                <w:i/>
                <w:sz w:val="20"/>
                <w:szCs w:val="24"/>
              </w:rPr>
            </w:pPr>
            <w:r w:rsidRPr="00AE69E2">
              <w:rPr>
                <w:rFonts w:ascii="Times New Roman" w:hAnsi="Times New Roman" w:cs="Times New Roman"/>
                <w:i/>
                <w:sz w:val="20"/>
                <w:szCs w:val="24"/>
              </w:rPr>
              <w:t>Наименование</w:t>
            </w:r>
          </w:p>
        </w:tc>
        <w:tc>
          <w:tcPr>
            <w:tcW w:w="2883" w:type="pct"/>
            <w:tcBorders>
              <w:top w:val="single" w:sz="2" w:space="0" w:color="000000"/>
              <w:left w:val="single" w:sz="2" w:space="0" w:color="000000"/>
              <w:bottom w:val="single" w:sz="2" w:space="0" w:color="000000"/>
              <w:right w:val="single" w:sz="2" w:space="0" w:color="000000"/>
            </w:tcBorders>
            <w:vAlign w:val="center"/>
            <w:hideMark/>
          </w:tcPr>
          <w:p w14:paraId="05E85A1B" w14:textId="77777777" w:rsidR="00243EAB" w:rsidRPr="00AE69E2" w:rsidRDefault="00243EAB">
            <w:pPr>
              <w:jc w:val="center"/>
              <w:rPr>
                <w:rFonts w:ascii="Times New Roman" w:hAnsi="Times New Roman" w:cs="Times New Roman"/>
                <w:i/>
                <w:sz w:val="20"/>
                <w:szCs w:val="24"/>
              </w:rPr>
            </w:pPr>
            <w:r w:rsidRPr="00AE69E2">
              <w:rPr>
                <w:rFonts w:ascii="Times New Roman" w:hAnsi="Times New Roman" w:cs="Times New Roman"/>
                <w:i/>
                <w:sz w:val="20"/>
                <w:szCs w:val="24"/>
              </w:rPr>
              <w:t>Адрес</w:t>
            </w:r>
          </w:p>
        </w:tc>
      </w:tr>
      <w:tr w:rsidR="00FA51B0" w:rsidRPr="00DF08D2" w14:paraId="24DF459E" w14:textId="77777777" w:rsidTr="0011524F">
        <w:tc>
          <w:tcPr>
            <w:tcW w:w="2117" w:type="pct"/>
            <w:tcBorders>
              <w:top w:val="single" w:sz="2" w:space="0" w:color="000000"/>
              <w:left w:val="single" w:sz="2" w:space="0" w:color="000000"/>
              <w:bottom w:val="single" w:sz="2" w:space="0" w:color="000000"/>
              <w:right w:val="single" w:sz="2" w:space="0" w:color="000000"/>
            </w:tcBorders>
            <w:vAlign w:val="center"/>
            <w:hideMark/>
          </w:tcPr>
          <w:p w14:paraId="3DDA162F" w14:textId="32278AE5" w:rsidR="00FA51B0" w:rsidRPr="00AE69E2" w:rsidRDefault="00FA51B0" w:rsidP="00FA51B0">
            <w:pPr>
              <w:rPr>
                <w:rFonts w:ascii="Times New Roman" w:hAnsi="Times New Roman" w:cs="Times New Roman"/>
                <w:sz w:val="20"/>
                <w:szCs w:val="24"/>
              </w:rPr>
            </w:pPr>
            <w:r w:rsidRPr="00AE69E2">
              <w:rPr>
                <w:rFonts w:ascii="Times New Roman" w:hAnsi="Times New Roman" w:cs="Times New Roman"/>
                <w:sz w:val="20"/>
                <w:szCs w:val="24"/>
              </w:rPr>
              <w:t>Школьная остановка</w:t>
            </w:r>
            <w:r w:rsidR="00CB0FB7" w:rsidRPr="00AE69E2">
              <w:rPr>
                <w:rFonts w:ascii="Times New Roman" w:hAnsi="Times New Roman" w:cs="Times New Roman"/>
                <w:sz w:val="20"/>
                <w:szCs w:val="24"/>
              </w:rPr>
              <w:t xml:space="preserve"> (общественная)</w:t>
            </w:r>
          </w:p>
        </w:tc>
        <w:tc>
          <w:tcPr>
            <w:tcW w:w="2883" w:type="pct"/>
            <w:tcBorders>
              <w:top w:val="single" w:sz="2" w:space="0" w:color="000000"/>
              <w:left w:val="single" w:sz="2" w:space="0" w:color="000000"/>
              <w:bottom w:val="single" w:sz="2" w:space="0" w:color="000000"/>
              <w:right w:val="single" w:sz="2" w:space="0" w:color="000000"/>
            </w:tcBorders>
            <w:vAlign w:val="center"/>
            <w:hideMark/>
          </w:tcPr>
          <w:p w14:paraId="7291CF21" w14:textId="440337C5" w:rsidR="00FA51B0" w:rsidRPr="00AE69E2" w:rsidRDefault="00CB0FB7" w:rsidP="00FA51B0">
            <w:pPr>
              <w:rPr>
                <w:rFonts w:ascii="Times New Roman" w:hAnsi="Times New Roman" w:cs="Times New Roman"/>
                <w:sz w:val="20"/>
                <w:szCs w:val="24"/>
              </w:rPr>
            </w:pPr>
            <w:r w:rsidRPr="00AE69E2">
              <w:rPr>
                <w:rFonts w:ascii="Times New Roman" w:hAnsi="Times New Roman" w:cs="Times New Roman"/>
                <w:sz w:val="20"/>
                <w:szCs w:val="24"/>
              </w:rPr>
              <w:t>п. Крутоярский  ул. Школьная 9</w:t>
            </w:r>
          </w:p>
        </w:tc>
      </w:tr>
    </w:tbl>
    <w:p w14:paraId="41C37FCF" w14:textId="77777777" w:rsidR="00243EAB" w:rsidRPr="00DF08D2" w:rsidRDefault="00243EAB" w:rsidP="001665C3">
      <w:pPr>
        <w:pStyle w:val="16"/>
        <w:tabs>
          <w:tab w:val="left" w:pos="1843"/>
        </w:tabs>
        <w:rPr>
          <w:highlight w:val="yellow"/>
          <w:lang w:val="ru-RU"/>
        </w:rPr>
      </w:pPr>
    </w:p>
    <w:p w14:paraId="48824133" w14:textId="77777777" w:rsidR="00C73FBE" w:rsidRPr="00AE69E2" w:rsidRDefault="00C73FBE" w:rsidP="00C73FBE">
      <w:pPr>
        <w:pStyle w:val="aa"/>
        <w:spacing w:before="240"/>
        <w:rPr>
          <w:lang w:val="ru-RU"/>
        </w:rPr>
      </w:pPr>
      <w:r w:rsidRPr="00AE69E2">
        <w:rPr>
          <w:b/>
          <w:i/>
          <w:iCs/>
          <w:lang w:val="ru-RU"/>
        </w:rPr>
        <w:t>Проектные предложения Генерального плана</w:t>
      </w:r>
    </w:p>
    <w:p w14:paraId="182E8BCC" w14:textId="77777777" w:rsidR="00347C23" w:rsidRPr="00AE69E2" w:rsidRDefault="00347C23" w:rsidP="00347C23">
      <w:pPr>
        <w:pStyle w:val="16"/>
        <w:spacing w:before="80"/>
        <w:ind w:left="221" w:firstLine="709"/>
        <w:rPr>
          <w:lang w:val="ru-RU"/>
        </w:rPr>
      </w:pPr>
      <w:r w:rsidRPr="00AE69E2">
        <w:rPr>
          <w:lang w:val="ru-RU"/>
        </w:rPr>
        <w:t xml:space="preserve">Генеральным планам предусматривается сохранение сложившейся уличной сети, исключение движения грузового транспорта по жилым улицам, сохранения в общественном центре пешеходной зоны, а также создания условий для удобного передвижения инвалидов. </w:t>
      </w:r>
    </w:p>
    <w:p w14:paraId="4CB5BCA4" w14:textId="77777777" w:rsidR="00347C23" w:rsidRPr="00AE69E2" w:rsidRDefault="00347C23" w:rsidP="00347C23">
      <w:pPr>
        <w:pStyle w:val="16"/>
        <w:spacing w:before="80"/>
        <w:ind w:left="221" w:firstLine="709"/>
        <w:rPr>
          <w:lang w:val="ru-RU"/>
        </w:rPr>
      </w:pPr>
      <w:r w:rsidRPr="00AE69E2">
        <w:rPr>
          <w:lang w:val="ru-RU"/>
        </w:rPr>
        <w:t>Транспортная сеть подразделяется на автомобильные дороги регионального значения, местного значения района и местного значения поселения.</w:t>
      </w:r>
    </w:p>
    <w:p w14:paraId="4259AD2A" w14:textId="35007469" w:rsidR="00C73FBE" w:rsidRPr="00AE69E2" w:rsidRDefault="00347C23" w:rsidP="00347C23">
      <w:pPr>
        <w:pStyle w:val="aa"/>
        <w:rPr>
          <w:b/>
          <w:lang w:val="ru-RU"/>
        </w:rPr>
      </w:pPr>
      <w:r w:rsidRPr="00AE69E2">
        <w:rPr>
          <w:lang w:val="ru-RU"/>
        </w:rPr>
        <w:t>К расчетному сроку предусматривается реконструкция существующей улично-до</w:t>
      </w:r>
      <w:r w:rsidR="00BA3FE1" w:rsidRPr="00AE69E2">
        <w:rPr>
          <w:lang w:val="ru-RU"/>
        </w:rPr>
        <w:t xml:space="preserve">рожной сети населенных пунктов: </w:t>
      </w:r>
      <w:r w:rsidR="00BA3FE1" w:rsidRPr="00AE69E2">
        <w:rPr>
          <w:szCs w:val="24"/>
          <w:lang w:val="ru-RU"/>
        </w:rPr>
        <w:t>п. Крутоярский</w:t>
      </w:r>
      <w:r w:rsidR="00FA51B0" w:rsidRPr="00AE69E2">
        <w:rPr>
          <w:szCs w:val="24"/>
          <w:lang w:val="ru-RU"/>
        </w:rPr>
        <w:t xml:space="preserve">, </w:t>
      </w:r>
      <w:r w:rsidR="00BA3FE1" w:rsidRPr="00AE69E2">
        <w:rPr>
          <w:szCs w:val="24"/>
          <w:lang w:val="ru-RU"/>
        </w:rPr>
        <w:t>д. Быково, п. Петровский</w:t>
      </w:r>
      <w:r w:rsidRPr="00AE69E2">
        <w:rPr>
          <w:b/>
          <w:lang w:val="ru-RU"/>
        </w:rPr>
        <w:t>.</w:t>
      </w:r>
    </w:p>
    <w:p w14:paraId="33B9AE9B" w14:textId="5E238135" w:rsidR="00C73FBE" w:rsidRPr="00AE69E2" w:rsidRDefault="00F847D5" w:rsidP="00C73FBE">
      <w:pPr>
        <w:pStyle w:val="aa"/>
        <w:rPr>
          <w:lang w:val="ru-RU"/>
        </w:rPr>
      </w:pPr>
      <w:r w:rsidRPr="00AE69E2">
        <w:rPr>
          <w:lang w:val="ru-RU"/>
        </w:rPr>
        <w:t xml:space="preserve">В </w:t>
      </w:r>
      <w:r w:rsidR="00AE69E2" w:rsidRPr="00AE69E2">
        <w:rPr>
          <w:szCs w:val="24"/>
          <w:lang w:val="ru-RU"/>
        </w:rPr>
        <w:t xml:space="preserve">п. Крутоярский </w:t>
      </w:r>
      <w:r w:rsidR="00C73FBE" w:rsidRPr="00AE69E2">
        <w:rPr>
          <w:lang w:val="ru-RU"/>
        </w:rPr>
        <w:t xml:space="preserve">на территориях, планируемых к включению в зону застройки индивидуальными жилыми домами, генеральным планом предусматривается строительство улично-дорожной сети протяженностью </w:t>
      </w:r>
      <w:r w:rsidR="00D73CE0" w:rsidRPr="00D73CE0">
        <w:rPr>
          <w:lang w:val="ru-RU"/>
        </w:rPr>
        <w:t>5,2</w:t>
      </w:r>
      <w:r w:rsidR="00C73FBE" w:rsidRPr="00D73CE0">
        <w:rPr>
          <w:lang w:val="ru-RU"/>
        </w:rPr>
        <w:t xml:space="preserve"> км.</w:t>
      </w:r>
      <w:r w:rsidR="00C73FBE" w:rsidRPr="00AE69E2">
        <w:rPr>
          <w:lang w:val="ru-RU"/>
        </w:rPr>
        <w:t xml:space="preserve"> </w:t>
      </w:r>
    </w:p>
    <w:p w14:paraId="756C42F4" w14:textId="77777777" w:rsidR="00C73FBE" w:rsidRPr="00AE69E2" w:rsidRDefault="00C73FBE" w:rsidP="00C73FBE">
      <w:pPr>
        <w:pStyle w:val="aa"/>
        <w:rPr>
          <w:lang w:val="ru-RU"/>
        </w:rPr>
      </w:pPr>
      <w:r w:rsidRPr="00AE69E2">
        <w:rPr>
          <w:lang w:val="ru-RU"/>
        </w:rPr>
        <w:t>Фактическая протяжённость, трассировка, ширина и иные характеристики должны уточняться в соответствии с последующей разработкой проектов планировки линейных объектов и проектов строительства и учитывать необходимые нормы проектирования.</w:t>
      </w:r>
    </w:p>
    <w:p w14:paraId="555171E4" w14:textId="77777777" w:rsidR="00C73FBE" w:rsidRPr="00AE69E2" w:rsidRDefault="00C73FBE" w:rsidP="00C73FBE">
      <w:pPr>
        <w:pStyle w:val="aa"/>
        <w:rPr>
          <w:lang w:val="ru-RU"/>
        </w:rPr>
      </w:pPr>
      <w:r w:rsidRPr="00AE69E2">
        <w:rPr>
          <w:lang w:val="ru-RU"/>
        </w:rPr>
        <w:t>Рекомендуемая ширина новых и реконструируемых улиц и дорог в красных линиях согласно СП 42.13330.2011 (СНиП 2.07.01-89* «Градостроительство. Планировка и застройка городских и сельских поселений») и ТСН ПЗП – 99 МО «Планировка и застройка городских и сельских поселений» составляет:</w:t>
      </w:r>
    </w:p>
    <w:p w14:paraId="308B1D5B" w14:textId="77777777" w:rsidR="00C73FBE" w:rsidRPr="00AE69E2" w:rsidRDefault="00C73FBE" w:rsidP="00C73FBE">
      <w:pPr>
        <w:pStyle w:val="aa"/>
        <w:rPr>
          <w:lang w:val="ru-RU"/>
        </w:rPr>
      </w:pPr>
      <w:r w:rsidRPr="00AE69E2">
        <w:rPr>
          <w:lang w:val="ru-RU"/>
        </w:rPr>
        <w:t>- улиц и дорог местного значения – 15 – 25 м.</w:t>
      </w:r>
    </w:p>
    <w:p w14:paraId="267A0FB7" w14:textId="77777777" w:rsidR="00C73FBE" w:rsidRPr="00DF08D2" w:rsidRDefault="00C73FBE" w:rsidP="00347C23">
      <w:pPr>
        <w:pStyle w:val="aa"/>
        <w:rPr>
          <w:b/>
          <w:highlight w:val="yellow"/>
          <w:lang w:val="ru-RU"/>
        </w:rPr>
      </w:pPr>
    </w:p>
    <w:p w14:paraId="3370CC3D" w14:textId="0554EFA4" w:rsidR="00347C23" w:rsidRPr="00AE69E2" w:rsidRDefault="00347C23" w:rsidP="00347C23">
      <w:pPr>
        <w:pStyle w:val="aa"/>
        <w:rPr>
          <w:i/>
          <w:lang w:val="ru-RU"/>
        </w:rPr>
      </w:pPr>
      <w:r w:rsidRPr="00AE69E2">
        <w:rPr>
          <w:b/>
          <w:i/>
          <w:lang w:val="ru-RU"/>
        </w:rPr>
        <w:lastRenderedPageBreak/>
        <w:t xml:space="preserve">Объекты обслуживания и хранения автомобильного транспорта </w:t>
      </w:r>
    </w:p>
    <w:p w14:paraId="714C9AE8" w14:textId="15675780" w:rsidR="00AE69E2" w:rsidRPr="00AE69E2" w:rsidRDefault="00AE69E2" w:rsidP="00AE69E2">
      <w:pPr>
        <w:pStyle w:val="affffffffa"/>
        <w:ind w:left="0" w:firstLine="851"/>
        <w:rPr>
          <w:lang w:val="ru-RU"/>
        </w:rPr>
      </w:pPr>
      <w:r w:rsidRPr="00AE69E2">
        <w:rPr>
          <w:lang w:val="ru-RU"/>
        </w:rPr>
        <w:t>На территории Крутоярского сельского поселения объекты автомобильного транспорта представлены автозаправочной станцией (АЗС) на севере п. Крутоярский.</w:t>
      </w:r>
    </w:p>
    <w:p w14:paraId="216D7A66" w14:textId="2B114D2E" w:rsidR="00AE69E2" w:rsidRPr="00AE69E2" w:rsidRDefault="00AE69E2" w:rsidP="00AE69E2">
      <w:pPr>
        <w:pStyle w:val="16"/>
        <w:ind w:left="221" w:firstLine="851"/>
        <w:rPr>
          <w:lang w:val="ru-RU"/>
        </w:rPr>
      </w:pPr>
      <w:r w:rsidRPr="00AE69E2">
        <w:rPr>
          <w:lang w:val="ru-RU"/>
        </w:rPr>
        <w:t xml:space="preserve">По состоянию на 2023 год на территории Крутоярского сельского поселения отсутствуют зарегистрированные станции технического обслуживания автомобилей (СТО). </w:t>
      </w:r>
    </w:p>
    <w:p w14:paraId="05E3D1AF" w14:textId="77777777" w:rsidR="00347C23" w:rsidRDefault="00347C23" w:rsidP="00347C23">
      <w:pPr>
        <w:pStyle w:val="affffffffa"/>
        <w:ind w:left="0" w:firstLine="851"/>
        <w:rPr>
          <w:lang w:val="ru-RU"/>
        </w:rPr>
      </w:pPr>
      <w:r w:rsidRPr="00AE69E2">
        <w:rPr>
          <w:lang w:val="ru-RU"/>
        </w:rPr>
        <w:t xml:space="preserve">Хранение легковых автомобилей осуществляется в пределах участков предприятий, на приусадебных участках, а также на открытых автостоянках. </w:t>
      </w:r>
    </w:p>
    <w:p w14:paraId="53494B06" w14:textId="77777777" w:rsidR="00617350" w:rsidRPr="00622C2C" w:rsidRDefault="00617350" w:rsidP="00617350">
      <w:pPr>
        <w:pStyle w:val="aa"/>
        <w:spacing w:before="240"/>
        <w:rPr>
          <w:lang w:val="ru-RU"/>
        </w:rPr>
      </w:pPr>
      <w:r w:rsidRPr="00622C2C">
        <w:rPr>
          <w:b/>
          <w:i/>
          <w:iCs/>
          <w:lang w:val="ru-RU"/>
        </w:rPr>
        <w:t>Проектные предложения</w:t>
      </w:r>
    </w:p>
    <w:p w14:paraId="3DD00ADC" w14:textId="2B4D0DD5" w:rsidR="00617350" w:rsidRPr="00622C2C" w:rsidRDefault="00617350" w:rsidP="00617350">
      <w:pPr>
        <w:pStyle w:val="affffffffa"/>
        <w:ind w:left="0" w:firstLine="851"/>
        <w:rPr>
          <w:rFonts w:eastAsia="Calibri"/>
          <w:lang w:val="ru-RU"/>
        </w:rPr>
      </w:pPr>
      <w:r>
        <w:rPr>
          <w:lang w:val="ru-RU" w:eastAsia="ar-SA" w:bidi="en-US"/>
        </w:rPr>
        <w:t>Схемой</w:t>
      </w:r>
      <w:r w:rsidRPr="00617350">
        <w:rPr>
          <w:lang w:val="ru-RU" w:eastAsia="ar-SA" w:bidi="en-US"/>
        </w:rPr>
        <w:t xml:space="preserve"> территориального планирования Октябрьского муниципального района Челябинской области, утвержденн</w:t>
      </w:r>
      <w:r>
        <w:rPr>
          <w:lang w:val="ru-RU" w:eastAsia="ar-SA" w:bidi="en-US"/>
        </w:rPr>
        <w:t>ой</w:t>
      </w:r>
      <w:r w:rsidRPr="00617350">
        <w:rPr>
          <w:lang w:val="ru-RU" w:eastAsia="ar-SA" w:bidi="en-US"/>
        </w:rPr>
        <w:t xml:space="preserve"> решением Собрания депутатов Октябрьского муниципального от 28.04.2020 № 665</w:t>
      </w:r>
      <w:r w:rsidRPr="00622C2C">
        <w:rPr>
          <w:lang w:val="ru-RU" w:eastAsia="ar-SA" w:bidi="en-US"/>
        </w:rPr>
        <w:t xml:space="preserve">, </w:t>
      </w:r>
      <w:r w:rsidRPr="00622C2C">
        <w:rPr>
          <w:rFonts w:eastAsia="Calibri"/>
          <w:lang w:val="ru-RU"/>
        </w:rPr>
        <w:t>предусмотрены следующие мероприятия:</w:t>
      </w:r>
    </w:p>
    <w:p w14:paraId="713D600D" w14:textId="7B146FF5" w:rsidR="00617350" w:rsidRPr="00622C2C" w:rsidRDefault="00617350" w:rsidP="00617350">
      <w:pPr>
        <w:pStyle w:val="affffffffa"/>
        <w:ind w:left="0" w:firstLine="851"/>
        <w:rPr>
          <w:rFonts w:eastAsia="Calibri"/>
          <w:lang w:val="ru-RU"/>
        </w:rPr>
      </w:pPr>
      <w:r w:rsidRPr="00622C2C">
        <w:rPr>
          <w:rFonts w:eastAsia="Calibri"/>
          <w:lang w:val="ru-RU"/>
        </w:rPr>
        <w:t xml:space="preserve">- Строительство </w:t>
      </w:r>
      <w:r w:rsidRPr="00622C2C">
        <w:rPr>
          <w:szCs w:val="28"/>
          <w:lang w:val="ru-RU"/>
        </w:rPr>
        <w:t xml:space="preserve">автодороги </w:t>
      </w:r>
      <w:r>
        <w:rPr>
          <w:szCs w:val="28"/>
          <w:lang w:val="ru-RU"/>
        </w:rPr>
        <w:t>районного</w:t>
      </w:r>
      <w:r w:rsidRPr="00622C2C">
        <w:rPr>
          <w:szCs w:val="28"/>
          <w:lang w:val="ru-RU"/>
        </w:rPr>
        <w:t xml:space="preserve"> значения «</w:t>
      </w:r>
      <w:r>
        <w:rPr>
          <w:szCs w:val="28"/>
          <w:lang w:val="ru-RU"/>
        </w:rPr>
        <w:t>п.Петровский-п.Березовский</w:t>
      </w:r>
      <w:r w:rsidRPr="00622C2C">
        <w:rPr>
          <w:szCs w:val="28"/>
          <w:lang w:val="ru-RU"/>
        </w:rPr>
        <w:t xml:space="preserve">» (общей протяженностью </w:t>
      </w:r>
      <w:r>
        <w:rPr>
          <w:szCs w:val="28"/>
          <w:lang w:val="ru-RU"/>
        </w:rPr>
        <w:t>11,5</w:t>
      </w:r>
      <w:r w:rsidRPr="00622C2C">
        <w:rPr>
          <w:szCs w:val="28"/>
          <w:lang w:val="ru-RU"/>
        </w:rPr>
        <w:t xml:space="preserve"> км и </w:t>
      </w:r>
      <w:r>
        <w:rPr>
          <w:szCs w:val="28"/>
          <w:lang w:val="ru-RU"/>
        </w:rPr>
        <w:t>8,5</w:t>
      </w:r>
      <w:r w:rsidRPr="00622C2C">
        <w:rPr>
          <w:szCs w:val="28"/>
          <w:lang w:val="ru-RU"/>
        </w:rPr>
        <w:t xml:space="preserve"> км по территории поселения)</w:t>
      </w:r>
      <w:r w:rsidRPr="00622C2C">
        <w:rPr>
          <w:rFonts w:eastAsia="Calibri"/>
          <w:lang w:val="ru-RU"/>
        </w:rPr>
        <w:t>;</w:t>
      </w:r>
    </w:p>
    <w:p w14:paraId="66217273" w14:textId="362BA364" w:rsidR="00617350" w:rsidRPr="00622C2C" w:rsidRDefault="00617350" w:rsidP="00617350">
      <w:pPr>
        <w:pStyle w:val="affffffffa"/>
        <w:ind w:left="0" w:firstLine="851"/>
        <w:rPr>
          <w:rFonts w:eastAsia="Calibri"/>
          <w:lang w:val="ru-RU"/>
        </w:rPr>
      </w:pPr>
      <w:r w:rsidRPr="00622C2C">
        <w:rPr>
          <w:rFonts w:eastAsia="Calibri"/>
          <w:lang w:val="ru-RU"/>
        </w:rPr>
        <w:t xml:space="preserve">- Строительство </w:t>
      </w:r>
      <w:r w:rsidRPr="00622C2C">
        <w:rPr>
          <w:szCs w:val="28"/>
          <w:lang w:val="ru-RU"/>
        </w:rPr>
        <w:t xml:space="preserve">автодороги </w:t>
      </w:r>
      <w:r>
        <w:rPr>
          <w:szCs w:val="28"/>
          <w:lang w:val="ru-RU"/>
        </w:rPr>
        <w:t>районного</w:t>
      </w:r>
      <w:r w:rsidRPr="00622C2C">
        <w:rPr>
          <w:szCs w:val="28"/>
          <w:lang w:val="ru-RU"/>
        </w:rPr>
        <w:t xml:space="preserve"> значения «</w:t>
      </w:r>
      <w:r>
        <w:rPr>
          <w:szCs w:val="28"/>
          <w:lang w:val="ru-RU"/>
        </w:rPr>
        <w:t>п.Петровский-с.Луговое</w:t>
      </w:r>
      <w:r w:rsidRPr="00622C2C">
        <w:rPr>
          <w:szCs w:val="28"/>
          <w:lang w:val="ru-RU"/>
        </w:rPr>
        <w:t xml:space="preserve">» (общей протяженностью </w:t>
      </w:r>
      <w:r>
        <w:rPr>
          <w:szCs w:val="28"/>
          <w:lang w:val="ru-RU"/>
        </w:rPr>
        <w:t>32</w:t>
      </w:r>
      <w:r w:rsidRPr="00622C2C">
        <w:rPr>
          <w:szCs w:val="28"/>
          <w:lang w:val="ru-RU"/>
        </w:rPr>
        <w:t xml:space="preserve"> км и </w:t>
      </w:r>
      <w:r>
        <w:rPr>
          <w:szCs w:val="28"/>
          <w:lang w:val="ru-RU"/>
        </w:rPr>
        <w:t>10,6</w:t>
      </w:r>
      <w:r w:rsidRPr="00622C2C">
        <w:rPr>
          <w:szCs w:val="28"/>
          <w:lang w:val="ru-RU"/>
        </w:rPr>
        <w:t xml:space="preserve"> км по территории поселения)</w:t>
      </w:r>
      <w:r w:rsidRPr="00622C2C">
        <w:rPr>
          <w:rFonts w:eastAsia="Calibri"/>
          <w:lang w:val="ru-RU"/>
        </w:rPr>
        <w:t>;</w:t>
      </w:r>
    </w:p>
    <w:p w14:paraId="639B2E3A" w14:textId="77777777" w:rsidR="00617350" w:rsidRPr="00AE69E2" w:rsidRDefault="00617350" w:rsidP="00347C23">
      <w:pPr>
        <w:pStyle w:val="affffffffa"/>
        <w:ind w:left="0" w:firstLine="851"/>
        <w:rPr>
          <w:lang w:val="ru-RU"/>
        </w:rPr>
      </w:pPr>
    </w:p>
    <w:p w14:paraId="5DFA2980" w14:textId="77777777" w:rsidR="00CA01ED" w:rsidRPr="00AE69E2" w:rsidRDefault="00CA01ED" w:rsidP="00AE69E2">
      <w:pPr>
        <w:rPr>
          <w:szCs w:val="28"/>
          <w:highlight w:val="yellow"/>
        </w:rPr>
      </w:pPr>
    </w:p>
    <w:p w14:paraId="5CFE4230" w14:textId="77777777" w:rsidR="0077161E" w:rsidRPr="00AE69E2" w:rsidRDefault="00CB59EF" w:rsidP="00BB2E90">
      <w:pPr>
        <w:pStyle w:val="3"/>
        <w:numPr>
          <w:ilvl w:val="2"/>
          <w:numId w:val="98"/>
        </w:numPr>
        <w:ind w:left="0" w:firstLine="0"/>
      </w:pPr>
      <w:bookmarkStart w:id="52" w:name="_Toc142508931"/>
      <w:r w:rsidRPr="00AE69E2">
        <w:rPr>
          <w:szCs w:val="28"/>
        </w:rPr>
        <w:t>Объекты инженерной инфраструктуры</w:t>
      </w:r>
      <w:bookmarkEnd w:id="52"/>
    </w:p>
    <w:p w14:paraId="213E2593" w14:textId="77777777" w:rsidR="0077161E" w:rsidRPr="00AE69E2" w:rsidRDefault="00CB59EF">
      <w:pPr>
        <w:pStyle w:val="aa"/>
        <w:rPr>
          <w:lang w:val="ru-RU"/>
        </w:rPr>
      </w:pPr>
      <w:r w:rsidRPr="00AE69E2">
        <w:rPr>
          <w:lang w:val="ru-RU"/>
        </w:rPr>
        <w:t>Задачей инженерного обеспечения является создание благоприятной среды жизнедеятельности человека и условий устойчивого развития путем:</w:t>
      </w:r>
    </w:p>
    <w:p w14:paraId="68342EB9" w14:textId="77777777" w:rsidR="0077161E" w:rsidRPr="00AE69E2" w:rsidRDefault="00CB59EF">
      <w:pPr>
        <w:pStyle w:val="aa"/>
        <w:numPr>
          <w:ilvl w:val="0"/>
          <w:numId w:val="5"/>
        </w:numPr>
        <w:ind w:left="709" w:hanging="504"/>
        <w:rPr>
          <w:lang w:val="ru-RU"/>
        </w:rPr>
      </w:pPr>
      <w:r w:rsidRPr="00AE69E2">
        <w:rPr>
          <w:lang w:val="ru-RU"/>
        </w:rPr>
        <w:t>определения зон размещения объектов электро-, тепло-, газо-, водоснабжения и водоотведения;</w:t>
      </w:r>
    </w:p>
    <w:p w14:paraId="34F1637F" w14:textId="77777777" w:rsidR="0077161E" w:rsidRPr="00AE69E2" w:rsidRDefault="00CB59EF">
      <w:pPr>
        <w:pStyle w:val="aa"/>
        <w:numPr>
          <w:ilvl w:val="0"/>
          <w:numId w:val="5"/>
        </w:numPr>
        <w:ind w:left="709" w:hanging="504"/>
        <w:rPr>
          <w:lang w:val="ru-RU"/>
        </w:rPr>
      </w:pPr>
      <w:r w:rsidRPr="00AE69E2">
        <w:rPr>
          <w:lang w:val="ru-RU"/>
        </w:rPr>
        <w:t>создания новых и реконструкции существующих объектов инженерной инфраструктуры на основе новых технологий и научно-технических достижений;</w:t>
      </w:r>
    </w:p>
    <w:p w14:paraId="2B82D561" w14:textId="77777777" w:rsidR="0077161E" w:rsidRPr="00AE69E2" w:rsidRDefault="00CB59EF">
      <w:pPr>
        <w:pStyle w:val="aa"/>
        <w:numPr>
          <w:ilvl w:val="0"/>
          <w:numId w:val="5"/>
        </w:numPr>
        <w:ind w:left="709" w:hanging="504"/>
        <w:rPr>
          <w:lang w:val="ru-RU"/>
        </w:rPr>
      </w:pPr>
      <w:r w:rsidRPr="00AE69E2">
        <w:rPr>
          <w:lang w:val="ru-RU"/>
        </w:rPr>
        <w:t>развития инженерных коммуникаций в сложившейся застройке с учетом перспективного развития;</w:t>
      </w:r>
    </w:p>
    <w:p w14:paraId="5540C6B3" w14:textId="77777777" w:rsidR="0077161E" w:rsidRPr="00AE69E2" w:rsidRDefault="00CB59EF">
      <w:pPr>
        <w:pStyle w:val="aa"/>
        <w:numPr>
          <w:ilvl w:val="0"/>
          <w:numId w:val="5"/>
        </w:numPr>
        <w:ind w:left="709" w:hanging="504"/>
        <w:rPr>
          <w:lang w:val="ru-RU"/>
        </w:rPr>
      </w:pPr>
      <w:r w:rsidRPr="00AE69E2">
        <w:rPr>
          <w:lang w:val="ru-RU"/>
        </w:rPr>
        <w:t>размещения автономных локальных источников электроснабжения и теплоснабжения на территориях, планируемых под застройку и не охваченных существующими централизованными системами;</w:t>
      </w:r>
    </w:p>
    <w:p w14:paraId="3113A06A" w14:textId="77777777" w:rsidR="0077161E" w:rsidRPr="00AE69E2" w:rsidRDefault="00CB59EF">
      <w:pPr>
        <w:pStyle w:val="aa"/>
        <w:numPr>
          <w:ilvl w:val="0"/>
          <w:numId w:val="5"/>
        </w:numPr>
        <w:ind w:left="709" w:hanging="504"/>
        <w:rPr>
          <w:lang w:val="ru-RU"/>
        </w:rPr>
      </w:pPr>
      <w:r w:rsidRPr="00AE69E2">
        <w:rPr>
          <w:lang w:val="ru-RU"/>
        </w:rPr>
        <w:t>обеспечения безопасности и надежности систем инженерной инфраструктуры, в том числе путем создания систем защиты поверхностных и подземных источников водоснабжения, а также размещения и модернизации объектов очистки и утилизации промышленных, бытовых и поверхностных стоков.</w:t>
      </w:r>
    </w:p>
    <w:p w14:paraId="58FDBEC0" w14:textId="77777777" w:rsidR="0077161E" w:rsidRPr="0069320C" w:rsidRDefault="00CB59EF">
      <w:pPr>
        <w:pStyle w:val="5"/>
        <w:jc w:val="center"/>
        <w:rPr>
          <w:sz w:val="28"/>
          <w:szCs w:val="28"/>
          <w:lang w:val="ru-RU"/>
        </w:rPr>
      </w:pPr>
      <w:r w:rsidRPr="0069320C">
        <w:rPr>
          <w:sz w:val="28"/>
          <w:szCs w:val="28"/>
          <w:lang w:val="ru-RU"/>
        </w:rPr>
        <w:t>Водоснабжение</w:t>
      </w:r>
    </w:p>
    <w:p w14:paraId="434BDF00" w14:textId="78511E1A" w:rsidR="00136A5F" w:rsidRPr="0069320C" w:rsidRDefault="00CB59EF" w:rsidP="00136A5F">
      <w:pPr>
        <w:spacing w:before="80" w:line="276" w:lineRule="auto"/>
        <w:ind w:left="221" w:firstLine="709"/>
        <w:rPr>
          <w:rFonts w:ascii="Times New Roman" w:hAnsi="Times New Roman"/>
          <w:sz w:val="28"/>
          <w:szCs w:val="28"/>
        </w:rPr>
      </w:pPr>
      <w:r w:rsidRPr="0069320C">
        <w:rPr>
          <w:rFonts w:ascii="Times New Roman" w:hAnsi="Times New Roman"/>
          <w:sz w:val="28"/>
          <w:szCs w:val="28"/>
        </w:rPr>
        <w:t xml:space="preserve">Источником водоснабжения населенных пунктов, входящих в состав </w:t>
      </w:r>
      <w:r w:rsidR="00DF08D2" w:rsidRPr="0069320C">
        <w:rPr>
          <w:rFonts w:ascii="Times New Roman" w:hAnsi="Times New Roman"/>
          <w:sz w:val="28"/>
          <w:szCs w:val="28"/>
        </w:rPr>
        <w:t>Крутоярского</w:t>
      </w:r>
      <w:r w:rsidRPr="0069320C">
        <w:rPr>
          <w:rFonts w:ascii="Times New Roman" w:hAnsi="Times New Roman"/>
          <w:sz w:val="28"/>
          <w:szCs w:val="28"/>
        </w:rPr>
        <w:t xml:space="preserve"> сельского поселения, являются подземные воды.</w:t>
      </w:r>
      <w:r w:rsidR="0064735E" w:rsidRPr="0069320C">
        <w:rPr>
          <w:rFonts w:ascii="Times New Roman" w:hAnsi="Times New Roman"/>
          <w:sz w:val="28"/>
          <w:szCs w:val="28"/>
        </w:rPr>
        <w:t xml:space="preserve"> Водоснабжение </w:t>
      </w:r>
      <w:r w:rsidR="0064735E" w:rsidRPr="0069320C">
        <w:rPr>
          <w:rFonts w:ascii="Times New Roman" w:hAnsi="Times New Roman"/>
          <w:sz w:val="28"/>
          <w:szCs w:val="28"/>
        </w:rPr>
        <w:lastRenderedPageBreak/>
        <w:t xml:space="preserve">осуществляется из одиночных скважин сельским водопроводом. Водопроводные сети проложены диаметром </w:t>
      </w:r>
      <w:r w:rsidR="0099335F" w:rsidRPr="0069320C">
        <w:rPr>
          <w:rFonts w:ascii="Times New Roman" w:hAnsi="Times New Roman"/>
          <w:sz w:val="28"/>
          <w:szCs w:val="28"/>
        </w:rPr>
        <w:t>110</w:t>
      </w:r>
      <w:r w:rsidR="0064735E" w:rsidRPr="0069320C">
        <w:rPr>
          <w:rFonts w:ascii="Times New Roman" w:hAnsi="Times New Roman"/>
          <w:sz w:val="28"/>
          <w:szCs w:val="28"/>
        </w:rPr>
        <w:t xml:space="preserve"> мм. </w:t>
      </w:r>
      <w:r w:rsidR="00136A5F" w:rsidRPr="0069320C">
        <w:rPr>
          <w:rFonts w:ascii="Times New Roman" w:hAnsi="Times New Roman"/>
          <w:sz w:val="28"/>
          <w:szCs w:val="28"/>
        </w:rPr>
        <w:t xml:space="preserve">Централизованная система водоснабжения </w:t>
      </w:r>
      <w:r w:rsidR="00DF08D2" w:rsidRPr="0069320C">
        <w:rPr>
          <w:rFonts w:ascii="Times New Roman" w:hAnsi="Times New Roman"/>
          <w:sz w:val="28"/>
          <w:szCs w:val="28"/>
        </w:rPr>
        <w:t>Крутоярского</w:t>
      </w:r>
      <w:r w:rsidR="00136A5F" w:rsidRPr="0069320C">
        <w:rPr>
          <w:rFonts w:ascii="Times New Roman" w:hAnsi="Times New Roman"/>
          <w:sz w:val="28"/>
          <w:szCs w:val="28"/>
        </w:rPr>
        <w:t xml:space="preserve"> сельского поселения обеспечивает хозяйственно-питьевое потребления для нужд: населения, административно-деловых объектов, объектов соцкультбыта, нужды индивидуальных предпринимателей и промышленных предприятий, а также на тушение пожаров.</w:t>
      </w:r>
    </w:p>
    <w:p w14:paraId="079F1664" w14:textId="703C5DF1" w:rsidR="00ED3699" w:rsidRPr="00DF08D2" w:rsidRDefault="0064735E" w:rsidP="00136A5F">
      <w:pPr>
        <w:spacing w:before="80" w:line="276" w:lineRule="auto"/>
        <w:ind w:left="221" w:firstLine="709"/>
        <w:rPr>
          <w:rFonts w:ascii="Times New Roman" w:hAnsi="Times New Roman"/>
          <w:sz w:val="28"/>
          <w:szCs w:val="28"/>
          <w:highlight w:val="yellow"/>
        </w:rPr>
      </w:pPr>
      <w:r w:rsidRPr="0069320C">
        <w:rPr>
          <w:rFonts w:ascii="Times New Roman" w:hAnsi="Times New Roman"/>
          <w:sz w:val="28"/>
          <w:szCs w:val="28"/>
        </w:rPr>
        <w:t xml:space="preserve">На территории </w:t>
      </w:r>
      <w:r w:rsidR="00DF08D2" w:rsidRPr="0069320C">
        <w:rPr>
          <w:rFonts w:ascii="Times New Roman" w:hAnsi="Times New Roman"/>
          <w:sz w:val="28"/>
          <w:szCs w:val="28"/>
        </w:rPr>
        <w:t>Крутоярского</w:t>
      </w:r>
      <w:r w:rsidRPr="0069320C">
        <w:rPr>
          <w:rFonts w:ascii="Times New Roman" w:hAnsi="Times New Roman"/>
          <w:sz w:val="28"/>
          <w:szCs w:val="28"/>
        </w:rPr>
        <w:t xml:space="preserve"> сельского поселения в рабочем состоянии имеется </w:t>
      </w:r>
      <w:r w:rsidR="00A412B1">
        <w:rPr>
          <w:rFonts w:ascii="Times New Roman" w:hAnsi="Times New Roman"/>
          <w:sz w:val="28"/>
          <w:szCs w:val="28"/>
        </w:rPr>
        <w:t xml:space="preserve">только </w:t>
      </w:r>
      <w:r w:rsidR="0099335F" w:rsidRPr="0069320C">
        <w:rPr>
          <w:rFonts w:ascii="Times New Roman" w:hAnsi="Times New Roman"/>
          <w:sz w:val="28"/>
          <w:szCs w:val="28"/>
        </w:rPr>
        <w:t>1</w:t>
      </w:r>
      <w:r w:rsidRPr="0069320C">
        <w:rPr>
          <w:rFonts w:ascii="Times New Roman" w:hAnsi="Times New Roman"/>
          <w:sz w:val="28"/>
          <w:szCs w:val="28"/>
        </w:rPr>
        <w:t xml:space="preserve"> скважин</w:t>
      </w:r>
      <w:r w:rsidR="0069320C" w:rsidRPr="0069320C">
        <w:rPr>
          <w:rFonts w:ascii="Times New Roman" w:hAnsi="Times New Roman"/>
          <w:sz w:val="28"/>
          <w:szCs w:val="28"/>
        </w:rPr>
        <w:t>а</w:t>
      </w:r>
      <w:r w:rsidRPr="0069320C">
        <w:rPr>
          <w:rFonts w:ascii="Times New Roman" w:hAnsi="Times New Roman"/>
          <w:sz w:val="28"/>
          <w:szCs w:val="28"/>
        </w:rPr>
        <w:t xml:space="preserve"> и </w:t>
      </w:r>
      <w:r w:rsidR="0099335F" w:rsidRPr="0069320C">
        <w:rPr>
          <w:rFonts w:ascii="Times New Roman" w:hAnsi="Times New Roman"/>
          <w:sz w:val="28"/>
          <w:szCs w:val="28"/>
        </w:rPr>
        <w:t>1</w:t>
      </w:r>
      <w:r w:rsidRPr="0069320C">
        <w:rPr>
          <w:rFonts w:ascii="Times New Roman" w:hAnsi="Times New Roman"/>
          <w:sz w:val="28"/>
          <w:szCs w:val="28"/>
        </w:rPr>
        <w:t xml:space="preserve"> ситсем</w:t>
      </w:r>
      <w:r w:rsidR="002839F8" w:rsidRPr="0069320C">
        <w:rPr>
          <w:rFonts w:ascii="Times New Roman" w:hAnsi="Times New Roman"/>
          <w:sz w:val="28"/>
          <w:szCs w:val="28"/>
        </w:rPr>
        <w:t>а</w:t>
      </w:r>
      <w:r w:rsidRPr="0069320C">
        <w:rPr>
          <w:rFonts w:ascii="Times New Roman" w:hAnsi="Times New Roman"/>
          <w:sz w:val="28"/>
          <w:szCs w:val="28"/>
        </w:rPr>
        <w:t xml:space="preserve"> водоснабжения</w:t>
      </w:r>
      <w:r w:rsidR="0099335F" w:rsidRPr="0069320C">
        <w:rPr>
          <w:rFonts w:ascii="Times New Roman" w:hAnsi="Times New Roman"/>
          <w:sz w:val="28"/>
          <w:szCs w:val="28"/>
        </w:rPr>
        <w:t xml:space="preserve"> (д.Быково)</w:t>
      </w:r>
      <w:r w:rsidR="00477592" w:rsidRPr="0069320C">
        <w:rPr>
          <w:rFonts w:ascii="Times New Roman" w:hAnsi="Times New Roman"/>
          <w:sz w:val="28"/>
          <w:szCs w:val="28"/>
        </w:rPr>
        <w:t xml:space="preserve"> и </w:t>
      </w:r>
      <w:r w:rsidR="0099335F" w:rsidRPr="0069320C">
        <w:rPr>
          <w:rFonts w:ascii="Times New Roman" w:hAnsi="Times New Roman"/>
          <w:sz w:val="28"/>
          <w:szCs w:val="28"/>
        </w:rPr>
        <w:t>6</w:t>
      </w:r>
      <w:r w:rsidR="00477592" w:rsidRPr="0069320C">
        <w:rPr>
          <w:rFonts w:ascii="Times New Roman" w:hAnsi="Times New Roman"/>
          <w:sz w:val="28"/>
          <w:szCs w:val="28"/>
        </w:rPr>
        <w:t xml:space="preserve"> водозаборны</w:t>
      </w:r>
      <w:r w:rsidR="0099335F" w:rsidRPr="0069320C">
        <w:rPr>
          <w:rFonts w:ascii="Times New Roman" w:hAnsi="Times New Roman"/>
          <w:sz w:val="28"/>
          <w:szCs w:val="28"/>
        </w:rPr>
        <w:t>х</w:t>
      </w:r>
      <w:r w:rsidR="00477592" w:rsidRPr="0069320C">
        <w:rPr>
          <w:rFonts w:ascii="Times New Roman" w:hAnsi="Times New Roman"/>
          <w:sz w:val="28"/>
          <w:szCs w:val="28"/>
        </w:rPr>
        <w:t xml:space="preserve"> колон</w:t>
      </w:r>
      <w:r w:rsidR="0099335F" w:rsidRPr="0069320C">
        <w:rPr>
          <w:rFonts w:ascii="Times New Roman" w:hAnsi="Times New Roman"/>
          <w:sz w:val="28"/>
          <w:szCs w:val="28"/>
        </w:rPr>
        <w:t>ок</w:t>
      </w:r>
      <w:r w:rsidRPr="0069320C">
        <w:rPr>
          <w:rFonts w:ascii="Times New Roman" w:hAnsi="Times New Roman"/>
          <w:sz w:val="28"/>
          <w:szCs w:val="28"/>
        </w:rPr>
        <w:t xml:space="preserve">: </w:t>
      </w:r>
    </w:p>
    <w:p w14:paraId="15205EF0" w14:textId="77777777" w:rsidR="00477592" w:rsidRPr="00DF08D2" w:rsidRDefault="00477592" w:rsidP="0064735E">
      <w:pPr>
        <w:spacing w:before="80" w:line="276" w:lineRule="auto"/>
        <w:ind w:left="221" w:firstLine="709"/>
        <w:rPr>
          <w:rFonts w:ascii="Times New Roman" w:hAnsi="Times New Roman"/>
          <w:sz w:val="28"/>
          <w:szCs w:val="28"/>
          <w:highlight w:val="yellow"/>
        </w:rPr>
      </w:pPr>
    </w:p>
    <w:tbl>
      <w:tblPr>
        <w:tblW w:w="9966" w:type="dxa"/>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70"/>
        <w:gridCol w:w="1682"/>
        <w:gridCol w:w="1369"/>
        <w:gridCol w:w="1325"/>
        <w:gridCol w:w="992"/>
        <w:gridCol w:w="2028"/>
      </w:tblGrid>
      <w:tr w:rsidR="005D49DB" w:rsidRPr="0069320C" w14:paraId="36347BA2" w14:textId="77777777" w:rsidTr="00F100B4">
        <w:trPr>
          <w:trHeight w:val="295"/>
          <w:tblHeader/>
        </w:trPr>
        <w:tc>
          <w:tcPr>
            <w:tcW w:w="2570" w:type="dxa"/>
            <w:tcBorders>
              <w:top w:val="single" w:sz="2" w:space="0" w:color="000000"/>
              <w:left w:val="single" w:sz="2" w:space="0" w:color="000000"/>
              <w:bottom w:val="single" w:sz="2" w:space="0" w:color="000000"/>
              <w:right w:val="single" w:sz="2" w:space="0" w:color="000000"/>
            </w:tcBorders>
            <w:vAlign w:val="center"/>
            <w:hideMark/>
          </w:tcPr>
          <w:p w14:paraId="088323B0" w14:textId="77777777" w:rsidR="005D49DB" w:rsidRPr="0069320C" w:rsidRDefault="005D49DB">
            <w:pPr>
              <w:jc w:val="center"/>
              <w:rPr>
                <w:rFonts w:ascii="Times New Roman" w:hAnsi="Times New Roman" w:cs="Times New Roman"/>
                <w:i/>
                <w:sz w:val="20"/>
                <w:szCs w:val="24"/>
              </w:rPr>
            </w:pPr>
            <w:r w:rsidRPr="0069320C">
              <w:rPr>
                <w:rFonts w:ascii="Times New Roman" w:hAnsi="Times New Roman" w:cs="Times New Roman"/>
                <w:i/>
                <w:sz w:val="20"/>
                <w:szCs w:val="24"/>
              </w:rPr>
              <w:t>Название объекта</w:t>
            </w:r>
          </w:p>
        </w:tc>
        <w:tc>
          <w:tcPr>
            <w:tcW w:w="1682" w:type="dxa"/>
            <w:tcBorders>
              <w:top w:val="single" w:sz="2" w:space="0" w:color="000000"/>
              <w:left w:val="single" w:sz="2" w:space="0" w:color="000000"/>
              <w:bottom w:val="single" w:sz="2" w:space="0" w:color="000000"/>
              <w:right w:val="single" w:sz="2" w:space="0" w:color="000000"/>
            </w:tcBorders>
            <w:vAlign w:val="center"/>
            <w:hideMark/>
          </w:tcPr>
          <w:p w14:paraId="29FCCED6" w14:textId="77777777" w:rsidR="005D49DB" w:rsidRPr="0069320C" w:rsidRDefault="005D49DB">
            <w:pPr>
              <w:jc w:val="center"/>
              <w:rPr>
                <w:rFonts w:ascii="Times New Roman" w:hAnsi="Times New Roman" w:cs="Times New Roman"/>
                <w:i/>
                <w:sz w:val="20"/>
                <w:szCs w:val="24"/>
              </w:rPr>
            </w:pPr>
            <w:r w:rsidRPr="0069320C">
              <w:rPr>
                <w:rFonts w:ascii="Times New Roman" w:hAnsi="Times New Roman" w:cs="Times New Roman"/>
                <w:i/>
                <w:sz w:val="20"/>
                <w:szCs w:val="24"/>
              </w:rPr>
              <w:t>Адрес</w:t>
            </w:r>
          </w:p>
        </w:tc>
        <w:tc>
          <w:tcPr>
            <w:tcW w:w="1369" w:type="dxa"/>
            <w:tcBorders>
              <w:top w:val="single" w:sz="2" w:space="0" w:color="000000"/>
              <w:left w:val="single" w:sz="2" w:space="0" w:color="000000"/>
              <w:bottom w:val="single" w:sz="2" w:space="0" w:color="000000"/>
              <w:right w:val="single" w:sz="2" w:space="0" w:color="000000"/>
            </w:tcBorders>
            <w:vAlign w:val="center"/>
            <w:hideMark/>
          </w:tcPr>
          <w:p w14:paraId="6297AE8C" w14:textId="569C545D" w:rsidR="005D49DB" w:rsidRPr="0069320C" w:rsidRDefault="005D49DB" w:rsidP="003F0455">
            <w:pPr>
              <w:jc w:val="center"/>
              <w:rPr>
                <w:rFonts w:ascii="Times New Roman" w:hAnsi="Times New Roman" w:cs="Times New Roman"/>
                <w:i/>
                <w:sz w:val="20"/>
                <w:szCs w:val="24"/>
              </w:rPr>
            </w:pPr>
            <w:r w:rsidRPr="0069320C">
              <w:rPr>
                <w:rFonts w:ascii="Times New Roman" w:hAnsi="Times New Roman" w:cs="Times New Roman"/>
                <w:i/>
                <w:sz w:val="20"/>
                <w:szCs w:val="24"/>
              </w:rPr>
              <w:t>Производительность</w:t>
            </w:r>
            <w:r w:rsidRPr="0069320C">
              <w:rPr>
                <w:rFonts w:ascii="Calibri" w:eastAsia="Calibri" w:hAnsi="Calibri" w:cs="Calibri"/>
                <w:b/>
                <w:bCs/>
                <w:i/>
                <w:iCs/>
                <w:sz w:val="19"/>
                <w:szCs w:val="19"/>
              </w:rPr>
              <w:t xml:space="preserve"> м</w:t>
            </w:r>
            <w:r w:rsidRPr="0069320C">
              <w:rPr>
                <w:rFonts w:ascii="Calibri" w:eastAsia="Calibri" w:hAnsi="Calibri" w:cs="Calibri"/>
                <w:b/>
                <w:bCs/>
                <w:i/>
                <w:iCs/>
                <w:sz w:val="19"/>
                <w:szCs w:val="19"/>
                <w:vertAlign w:val="superscript"/>
              </w:rPr>
              <w:t>3</w:t>
            </w:r>
            <w:r w:rsidRPr="0069320C">
              <w:rPr>
                <w:rFonts w:ascii="Calibri" w:eastAsia="Calibri" w:hAnsi="Calibri" w:cs="Calibri"/>
                <w:b/>
                <w:bCs/>
                <w:i/>
                <w:iCs/>
                <w:sz w:val="19"/>
                <w:szCs w:val="19"/>
              </w:rPr>
              <w:t>/сут</w:t>
            </w:r>
          </w:p>
        </w:tc>
        <w:tc>
          <w:tcPr>
            <w:tcW w:w="1325" w:type="dxa"/>
            <w:tcBorders>
              <w:top w:val="single" w:sz="2" w:space="0" w:color="000000"/>
              <w:left w:val="single" w:sz="2" w:space="0" w:color="000000"/>
              <w:bottom w:val="single" w:sz="2" w:space="0" w:color="000000"/>
              <w:right w:val="single" w:sz="2" w:space="0" w:color="000000"/>
            </w:tcBorders>
            <w:vAlign w:val="center"/>
          </w:tcPr>
          <w:p w14:paraId="77AD95D2" w14:textId="7A7C1D8B" w:rsidR="005D49DB" w:rsidRPr="0069320C" w:rsidRDefault="005D49DB" w:rsidP="005D49DB">
            <w:pPr>
              <w:jc w:val="center"/>
              <w:rPr>
                <w:rFonts w:ascii="Times New Roman" w:hAnsi="Times New Roman" w:cs="Times New Roman"/>
                <w:i/>
                <w:sz w:val="20"/>
                <w:szCs w:val="24"/>
              </w:rPr>
            </w:pPr>
            <w:r w:rsidRPr="0069320C">
              <w:rPr>
                <w:rFonts w:ascii="Times New Roman" w:hAnsi="Times New Roman" w:cs="Times New Roman"/>
                <w:i/>
                <w:sz w:val="20"/>
                <w:szCs w:val="24"/>
              </w:rPr>
              <w:t>Насос</w:t>
            </w:r>
          </w:p>
        </w:tc>
        <w:tc>
          <w:tcPr>
            <w:tcW w:w="992" w:type="dxa"/>
            <w:tcBorders>
              <w:top w:val="single" w:sz="2" w:space="0" w:color="000000"/>
              <w:left w:val="single" w:sz="2" w:space="0" w:color="000000"/>
              <w:bottom w:val="single" w:sz="2" w:space="0" w:color="000000"/>
              <w:right w:val="single" w:sz="2" w:space="0" w:color="000000"/>
            </w:tcBorders>
            <w:vAlign w:val="center"/>
          </w:tcPr>
          <w:p w14:paraId="79F51B92" w14:textId="3F97D864" w:rsidR="005D49DB" w:rsidRPr="0069320C" w:rsidRDefault="005D49DB" w:rsidP="005D49DB">
            <w:pPr>
              <w:jc w:val="center"/>
              <w:rPr>
                <w:rFonts w:ascii="Times New Roman" w:hAnsi="Times New Roman" w:cs="Times New Roman"/>
                <w:i/>
                <w:sz w:val="20"/>
                <w:szCs w:val="24"/>
              </w:rPr>
            </w:pPr>
            <w:r w:rsidRPr="0069320C">
              <w:rPr>
                <w:rFonts w:ascii="Times New Roman" w:hAnsi="Times New Roman" w:cs="Times New Roman"/>
                <w:i/>
                <w:sz w:val="20"/>
                <w:szCs w:val="24"/>
              </w:rPr>
              <w:t>Износ</w:t>
            </w:r>
          </w:p>
        </w:tc>
        <w:tc>
          <w:tcPr>
            <w:tcW w:w="2028" w:type="dxa"/>
            <w:tcBorders>
              <w:top w:val="single" w:sz="2" w:space="0" w:color="000000"/>
              <w:left w:val="single" w:sz="2" w:space="0" w:color="000000"/>
              <w:bottom w:val="single" w:sz="2" w:space="0" w:color="000000"/>
              <w:right w:val="single" w:sz="2" w:space="0" w:color="000000"/>
            </w:tcBorders>
            <w:vAlign w:val="center"/>
            <w:hideMark/>
          </w:tcPr>
          <w:p w14:paraId="701023A6" w14:textId="67EFEA1C" w:rsidR="005D49DB" w:rsidRPr="0069320C" w:rsidRDefault="005D49DB">
            <w:pPr>
              <w:jc w:val="center"/>
              <w:rPr>
                <w:rFonts w:ascii="Times New Roman" w:hAnsi="Times New Roman" w:cs="Times New Roman"/>
                <w:i/>
                <w:sz w:val="20"/>
                <w:szCs w:val="24"/>
              </w:rPr>
            </w:pPr>
            <w:r w:rsidRPr="0069320C">
              <w:rPr>
                <w:rFonts w:ascii="Times New Roman" w:hAnsi="Times New Roman" w:cs="Times New Roman"/>
                <w:i/>
                <w:sz w:val="20"/>
                <w:szCs w:val="24"/>
              </w:rPr>
              <w:t>Примечание</w:t>
            </w:r>
          </w:p>
        </w:tc>
      </w:tr>
      <w:tr w:rsidR="002C56AA" w:rsidRPr="0069320C" w14:paraId="0EA97C7E" w14:textId="77777777" w:rsidTr="00192B81">
        <w:trPr>
          <w:trHeight w:val="147"/>
        </w:trPr>
        <w:tc>
          <w:tcPr>
            <w:tcW w:w="9966" w:type="dxa"/>
            <w:gridSpan w:val="6"/>
            <w:tcBorders>
              <w:top w:val="single" w:sz="2" w:space="0" w:color="000000"/>
              <w:left w:val="single" w:sz="2" w:space="0" w:color="000000"/>
              <w:bottom w:val="single" w:sz="2" w:space="0" w:color="000000"/>
              <w:right w:val="single" w:sz="2" w:space="0" w:color="000000"/>
            </w:tcBorders>
          </w:tcPr>
          <w:p w14:paraId="1677D816" w14:textId="4B2FA35A" w:rsidR="002C56AA" w:rsidRPr="0069320C" w:rsidRDefault="002C56AA">
            <w:pPr>
              <w:jc w:val="center"/>
              <w:rPr>
                <w:rFonts w:ascii="Times New Roman" w:hAnsi="Times New Roman" w:cs="Times New Roman"/>
                <w:sz w:val="20"/>
                <w:szCs w:val="24"/>
              </w:rPr>
            </w:pPr>
            <w:r w:rsidRPr="0069320C">
              <w:rPr>
                <w:rFonts w:ascii="Times New Roman" w:hAnsi="Times New Roman" w:cs="Times New Roman"/>
                <w:sz w:val="20"/>
                <w:szCs w:val="24"/>
              </w:rPr>
              <w:t>Водоснабжение</w:t>
            </w:r>
          </w:p>
        </w:tc>
      </w:tr>
      <w:tr w:rsidR="005D49DB" w:rsidRPr="00DF08D2" w14:paraId="024F31FC" w14:textId="77777777" w:rsidTr="0069320C">
        <w:trPr>
          <w:trHeight w:val="437"/>
        </w:trPr>
        <w:tc>
          <w:tcPr>
            <w:tcW w:w="2570" w:type="dxa"/>
            <w:tcBorders>
              <w:top w:val="single" w:sz="2" w:space="0" w:color="000000"/>
              <w:left w:val="single" w:sz="2" w:space="0" w:color="000000"/>
              <w:bottom w:val="single" w:sz="2" w:space="0" w:color="000000"/>
              <w:right w:val="single" w:sz="2" w:space="0" w:color="000000"/>
            </w:tcBorders>
            <w:vAlign w:val="center"/>
            <w:hideMark/>
          </w:tcPr>
          <w:p w14:paraId="17199F9B" w14:textId="2FBB8A04" w:rsidR="005D49DB" w:rsidRPr="0069320C" w:rsidRDefault="005D49DB" w:rsidP="0099335F">
            <w:pPr>
              <w:rPr>
                <w:rFonts w:ascii="Times New Roman" w:hAnsi="Times New Roman" w:cs="Times New Roman"/>
                <w:sz w:val="20"/>
                <w:szCs w:val="24"/>
              </w:rPr>
            </w:pPr>
            <w:r w:rsidRPr="0069320C">
              <w:rPr>
                <w:rFonts w:ascii="Times New Roman" w:hAnsi="Times New Roman" w:cs="Times New Roman"/>
                <w:sz w:val="20"/>
                <w:szCs w:val="24"/>
              </w:rPr>
              <w:t>Водозаборная скважина №</w:t>
            </w:r>
            <w:r w:rsidR="0099335F" w:rsidRPr="0069320C">
              <w:rPr>
                <w:rFonts w:ascii="Times New Roman" w:hAnsi="Times New Roman" w:cs="Times New Roman"/>
                <w:sz w:val="20"/>
                <w:szCs w:val="24"/>
              </w:rPr>
              <w:t>1</w:t>
            </w:r>
          </w:p>
        </w:tc>
        <w:tc>
          <w:tcPr>
            <w:tcW w:w="1682" w:type="dxa"/>
            <w:tcBorders>
              <w:top w:val="single" w:sz="2" w:space="0" w:color="000000"/>
              <w:left w:val="single" w:sz="2" w:space="0" w:color="000000"/>
              <w:bottom w:val="single" w:sz="2" w:space="0" w:color="000000"/>
              <w:right w:val="single" w:sz="2" w:space="0" w:color="000000"/>
            </w:tcBorders>
            <w:vAlign w:val="center"/>
            <w:hideMark/>
          </w:tcPr>
          <w:p w14:paraId="4D0CA8C4" w14:textId="73A383F5" w:rsidR="005D49DB" w:rsidRPr="0069320C" w:rsidRDefault="002839F8" w:rsidP="002839F8">
            <w:pPr>
              <w:rPr>
                <w:rFonts w:ascii="Times New Roman" w:hAnsi="Times New Roman" w:cs="Times New Roman"/>
                <w:bCs/>
                <w:sz w:val="20"/>
                <w:szCs w:val="24"/>
              </w:rPr>
            </w:pPr>
            <w:r w:rsidRPr="0069320C">
              <w:rPr>
                <w:rFonts w:ascii="Times New Roman" w:hAnsi="Times New Roman" w:cs="Times New Roman"/>
                <w:bCs/>
                <w:sz w:val="20"/>
                <w:szCs w:val="24"/>
              </w:rPr>
              <w:t>В северной части д.Быково</w:t>
            </w:r>
          </w:p>
        </w:tc>
        <w:tc>
          <w:tcPr>
            <w:tcW w:w="1369" w:type="dxa"/>
            <w:tcBorders>
              <w:top w:val="single" w:sz="2" w:space="0" w:color="000000"/>
              <w:left w:val="single" w:sz="2" w:space="0" w:color="000000"/>
              <w:bottom w:val="single" w:sz="2" w:space="0" w:color="000000"/>
              <w:right w:val="single" w:sz="2" w:space="0" w:color="000000"/>
            </w:tcBorders>
            <w:vAlign w:val="center"/>
          </w:tcPr>
          <w:p w14:paraId="79B34E87" w14:textId="1BD743BA" w:rsidR="005D49DB" w:rsidRPr="0069320C" w:rsidRDefault="002839F8">
            <w:pPr>
              <w:jc w:val="center"/>
              <w:rPr>
                <w:rFonts w:ascii="Times New Roman" w:hAnsi="Times New Roman" w:cs="Times New Roman"/>
                <w:sz w:val="18"/>
                <w:szCs w:val="18"/>
              </w:rPr>
            </w:pPr>
            <w:r w:rsidRPr="0069320C">
              <w:rPr>
                <w:rFonts w:ascii="Times New Roman" w:hAnsi="Times New Roman" w:cs="Times New Roman"/>
                <w:sz w:val="18"/>
                <w:szCs w:val="18"/>
              </w:rPr>
              <w:t>4</w:t>
            </w:r>
          </w:p>
        </w:tc>
        <w:tc>
          <w:tcPr>
            <w:tcW w:w="1325" w:type="dxa"/>
            <w:tcBorders>
              <w:top w:val="single" w:sz="2" w:space="0" w:color="000000"/>
              <w:left w:val="single" w:sz="2" w:space="0" w:color="000000"/>
              <w:bottom w:val="single" w:sz="2" w:space="0" w:color="000000"/>
              <w:right w:val="single" w:sz="2" w:space="0" w:color="000000"/>
            </w:tcBorders>
            <w:vAlign w:val="center"/>
          </w:tcPr>
          <w:p w14:paraId="4E983EC9" w14:textId="04095B81" w:rsidR="005D49DB" w:rsidRPr="0069320C" w:rsidRDefault="005D49DB" w:rsidP="005D49DB">
            <w:pPr>
              <w:jc w:val="center"/>
              <w:rPr>
                <w:rFonts w:ascii="Times New Roman" w:hAnsi="Times New Roman" w:cs="Times New Roman"/>
                <w:bCs/>
                <w:sz w:val="20"/>
                <w:szCs w:val="24"/>
              </w:rPr>
            </w:pPr>
            <w:r w:rsidRPr="0069320C">
              <w:rPr>
                <w:rFonts w:ascii="Times New Roman" w:hAnsi="Times New Roman" w:cs="Times New Roman"/>
                <w:bCs/>
                <w:sz w:val="20"/>
                <w:szCs w:val="24"/>
              </w:rPr>
              <w:t>ЭЦВ-6-10-80</w:t>
            </w:r>
          </w:p>
        </w:tc>
        <w:tc>
          <w:tcPr>
            <w:tcW w:w="992" w:type="dxa"/>
            <w:tcBorders>
              <w:top w:val="single" w:sz="2" w:space="0" w:color="000000"/>
              <w:left w:val="single" w:sz="2" w:space="0" w:color="000000"/>
              <w:bottom w:val="single" w:sz="2" w:space="0" w:color="000000"/>
              <w:right w:val="single" w:sz="2" w:space="0" w:color="000000"/>
            </w:tcBorders>
            <w:vAlign w:val="center"/>
          </w:tcPr>
          <w:p w14:paraId="71E6A3F9" w14:textId="086B1A26" w:rsidR="005D49DB" w:rsidRPr="0069320C" w:rsidRDefault="005D49DB" w:rsidP="005D49DB">
            <w:pPr>
              <w:jc w:val="center"/>
              <w:rPr>
                <w:rFonts w:ascii="Times New Roman" w:hAnsi="Times New Roman" w:cs="Times New Roman"/>
                <w:bCs/>
                <w:sz w:val="20"/>
                <w:szCs w:val="24"/>
              </w:rPr>
            </w:pPr>
            <w:r w:rsidRPr="0069320C">
              <w:rPr>
                <w:rFonts w:ascii="Times New Roman" w:hAnsi="Times New Roman" w:cs="Times New Roman"/>
                <w:bCs/>
                <w:sz w:val="20"/>
                <w:szCs w:val="24"/>
              </w:rPr>
              <w:t>60-100%</w:t>
            </w:r>
          </w:p>
        </w:tc>
        <w:tc>
          <w:tcPr>
            <w:tcW w:w="2028" w:type="dxa"/>
            <w:tcBorders>
              <w:top w:val="single" w:sz="2" w:space="0" w:color="000000"/>
              <w:left w:val="single" w:sz="2" w:space="0" w:color="000000"/>
              <w:bottom w:val="single" w:sz="2" w:space="0" w:color="000000"/>
              <w:right w:val="single" w:sz="2" w:space="0" w:color="000000"/>
            </w:tcBorders>
            <w:vAlign w:val="center"/>
            <w:hideMark/>
          </w:tcPr>
          <w:p w14:paraId="6ED87D63" w14:textId="7E6CA424" w:rsidR="005D49DB" w:rsidRPr="0069320C" w:rsidRDefault="0069320C" w:rsidP="0069320C">
            <w:pPr>
              <w:jc w:val="center"/>
              <w:rPr>
                <w:rFonts w:ascii="Times New Roman" w:hAnsi="Times New Roman" w:cs="Times New Roman"/>
                <w:bCs/>
                <w:sz w:val="20"/>
                <w:szCs w:val="24"/>
              </w:rPr>
            </w:pPr>
            <w:r w:rsidRPr="0069320C">
              <w:rPr>
                <w:rFonts w:ascii="Times New Roman" w:hAnsi="Times New Roman" w:cs="Times New Roman"/>
                <w:bCs/>
                <w:sz w:val="20"/>
                <w:szCs w:val="24"/>
              </w:rPr>
              <w:t>-</w:t>
            </w:r>
          </w:p>
        </w:tc>
      </w:tr>
    </w:tbl>
    <w:p w14:paraId="2A24C90E" w14:textId="1238D8D2" w:rsidR="00BC2B94" w:rsidRPr="00DF08D2" w:rsidRDefault="0069320C" w:rsidP="00A412B1">
      <w:pPr>
        <w:spacing w:before="80" w:line="276" w:lineRule="auto"/>
        <w:ind w:firstLine="851"/>
        <w:rPr>
          <w:rFonts w:ascii="Times New Roman" w:hAnsi="Times New Roman"/>
          <w:sz w:val="28"/>
          <w:szCs w:val="28"/>
          <w:highlight w:val="yellow"/>
        </w:rPr>
      </w:pPr>
      <w:r w:rsidRPr="0069320C">
        <w:rPr>
          <w:rFonts w:ascii="Times New Roman" w:hAnsi="Times New Roman"/>
          <w:sz w:val="28"/>
          <w:szCs w:val="28"/>
        </w:rPr>
        <w:t>Жители населенных пунктов</w:t>
      </w:r>
      <w:r>
        <w:rPr>
          <w:rFonts w:ascii="Times New Roman" w:hAnsi="Times New Roman"/>
          <w:sz w:val="28"/>
          <w:szCs w:val="28"/>
        </w:rPr>
        <w:t xml:space="preserve"> (</w:t>
      </w:r>
      <w:r w:rsidRPr="0069320C">
        <w:rPr>
          <w:rFonts w:ascii="Times New Roman" w:hAnsi="Times New Roman"/>
          <w:sz w:val="28"/>
          <w:szCs w:val="28"/>
        </w:rPr>
        <w:t>п. Крутоярский</w:t>
      </w:r>
      <w:r>
        <w:rPr>
          <w:rFonts w:ascii="Times New Roman" w:hAnsi="Times New Roman"/>
          <w:sz w:val="28"/>
          <w:szCs w:val="28"/>
        </w:rPr>
        <w:t xml:space="preserve">, </w:t>
      </w:r>
      <w:r w:rsidRPr="0069320C">
        <w:rPr>
          <w:rFonts w:ascii="Times New Roman" w:hAnsi="Times New Roman"/>
          <w:sz w:val="28"/>
          <w:szCs w:val="28"/>
        </w:rPr>
        <w:t>п. Петровский</w:t>
      </w:r>
      <w:r>
        <w:rPr>
          <w:rFonts w:ascii="Times New Roman" w:hAnsi="Times New Roman"/>
          <w:sz w:val="28"/>
          <w:szCs w:val="28"/>
        </w:rPr>
        <w:t>)</w:t>
      </w:r>
      <w:r w:rsidRPr="0069320C">
        <w:rPr>
          <w:rFonts w:ascii="Times New Roman" w:hAnsi="Times New Roman"/>
          <w:sz w:val="28"/>
          <w:szCs w:val="28"/>
        </w:rPr>
        <w:t>, где отсутствует централизованное водоснабжение, пользуются индивидуальными скважинами и шахтными колодцами</w:t>
      </w:r>
    </w:p>
    <w:p w14:paraId="2623EC18" w14:textId="77777777" w:rsidR="002B2FB7" w:rsidRPr="00A412B1" w:rsidRDefault="002B2FB7" w:rsidP="002B2FB7">
      <w:pPr>
        <w:spacing w:before="80" w:line="276" w:lineRule="auto"/>
        <w:ind w:left="221" w:firstLine="709"/>
        <w:rPr>
          <w:rFonts w:ascii="Times New Roman" w:eastAsia="Arial Narrow" w:hAnsi="Times New Roman" w:cs="Times New Roman"/>
          <w:b/>
          <w:sz w:val="28"/>
          <w:szCs w:val="20"/>
          <w:lang w:eastAsia="ru-RU"/>
        </w:rPr>
      </w:pPr>
      <w:r w:rsidRPr="00A412B1">
        <w:rPr>
          <w:rFonts w:ascii="Times New Roman" w:eastAsia="Arial Narrow" w:hAnsi="Times New Roman" w:cs="Times New Roman"/>
          <w:b/>
          <w:sz w:val="28"/>
          <w:szCs w:val="20"/>
          <w:lang w:eastAsia="ru-RU"/>
        </w:rPr>
        <w:t>Анализ существующих систем водоснабжения показал необходимость:</w:t>
      </w:r>
    </w:p>
    <w:p w14:paraId="747C7935" w14:textId="06316915" w:rsidR="00A412B1" w:rsidRPr="00A412B1" w:rsidRDefault="00A412B1" w:rsidP="002B2FB7">
      <w:pPr>
        <w:spacing w:before="80" w:line="276" w:lineRule="auto"/>
        <w:ind w:firstLine="993"/>
        <w:rPr>
          <w:rFonts w:ascii="Times New Roman" w:eastAsia="Arial Narrow" w:hAnsi="Times New Roman" w:cs="Times New Roman"/>
          <w:sz w:val="28"/>
          <w:szCs w:val="20"/>
          <w:lang w:eastAsia="ru-RU"/>
        </w:rPr>
      </w:pPr>
      <w:r w:rsidRPr="00A412B1">
        <w:rPr>
          <w:rFonts w:ascii="Times New Roman" w:eastAsia="Arial Narrow" w:hAnsi="Times New Roman" w:cs="Times New Roman"/>
          <w:sz w:val="28"/>
          <w:szCs w:val="20"/>
          <w:lang w:eastAsia="ru-RU"/>
        </w:rPr>
        <w:t xml:space="preserve">- разработки актуализированной Схемы водоснабжения и водоотведения Крутоярского сельского поселения; </w:t>
      </w:r>
    </w:p>
    <w:p w14:paraId="2530DD18" w14:textId="36A3B196" w:rsidR="007E3298" w:rsidRPr="00A412B1" w:rsidRDefault="007E3298" w:rsidP="002B2FB7">
      <w:pPr>
        <w:spacing w:before="80" w:line="276" w:lineRule="auto"/>
        <w:ind w:firstLine="993"/>
        <w:rPr>
          <w:rFonts w:ascii="Times New Roman" w:eastAsia="Arial Narrow" w:hAnsi="Times New Roman" w:cs="Times New Roman"/>
          <w:sz w:val="28"/>
          <w:szCs w:val="20"/>
          <w:lang w:eastAsia="ru-RU"/>
        </w:rPr>
      </w:pPr>
      <w:r w:rsidRPr="00A412B1">
        <w:rPr>
          <w:rFonts w:ascii="Times New Roman" w:eastAsia="Arial Narrow" w:hAnsi="Times New Roman" w:cs="Times New Roman"/>
          <w:sz w:val="28"/>
          <w:szCs w:val="20"/>
          <w:lang w:eastAsia="ru-RU"/>
        </w:rPr>
        <w:t>- реконструкция водозаборн</w:t>
      </w:r>
      <w:r w:rsidR="00A412B1">
        <w:rPr>
          <w:rFonts w:ascii="Times New Roman" w:eastAsia="Arial Narrow" w:hAnsi="Times New Roman" w:cs="Times New Roman"/>
          <w:sz w:val="28"/>
          <w:szCs w:val="20"/>
          <w:lang w:eastAsia="ru-RU"/>
        </w:rPr>
        <w:t>ой</w:t>
      </w:r>
      <w:r w:rsidRPr="00A412B1">
        <w:rPr>
          <w:rFonts w:ascii="Times New Roman" w:eastAsia="Arial Narrow" w:hAnsi="Times New Roman" w:cs="Times New Roman"/>
          <w:sz w:val="28"/>
          <w:szCs w:val="20"/>
          <w:lang w:eastAsia="ru-RU"/>
        </w:rPr>
        <w:t xml:space="preserve"> скважин</w:t>
      </w:r>
      <w:r w:rsidR="00A412B1">
        <w:rPr>
          <w:rFonts w:ascii="Times New Roman" w:eastAsia="Arial Narrow" w:hAnsi="Times New Roman" w:cs="Times New Roman"/>
          <w:sz w:val="28"/>
          <w:szCs w:val="20"/>
          <w:lang w:eastAsia="ru-RU"/>
        </w:rPr>
        <w:t>ы</w:t>
      </w:r>
      <w:r w:rsidRPr="00A412B1">
        <w:rPr>
          <w:rFonts w:ascii="Times New Roman" w:eastAsia="Arial Narrow" w:hAnsi="Times New Roman" w:cs="Times New Roman"/>
          <w:sz w:val="28"/>
          <w:szCs w:val="20"/>
          <w:lang w:eastAsia="ru-RU"/>
        </w:rPr>
        <w:t xml:space="preserve"> №</w:t>
      </w:r>
      <w:r w:rsidR="00A412B1" w:rsidRPr="00A412B1">
        <w:rPr>
          <w:rFonts w:ascii="Times New Roman" w:eastAsia="Arial Narrow" w:hAnsi="Times New Roman" w:cs="Times New Roman"/>
          <w:sz w:val="28"/>
          <w:szCs w:val="20"/>
          <w:lang w:eastAsia="ru-RU"/>
        </w:rPr>
        <w:t>1;</w:t>
      </w:r>
    </w:p>
    <w:p w14:paraId="28302DCD" w14:textId="684CFC9A" w:rsidR="00A412B1" w:rsidRPr="00A412B1" w:rsidRDefault="00A412B1" w:rsidP="002B2FB7">
      <w:pPr>
        <w:spacing w:before="80" w:line="276" w:lineRule="auto"/>
        <w:ind w:firstLine="993"/>
        <w:rPr>
          <w:rFonts w:ascii="Times New Roman" w:eastAsia="Arial Narrow" w:hAnsi="Times New Roman" w:cs="Times New Roman"/>
          <w:sz w:val="28"/>
          <w:szCs w:val="20"/>
          <w:lang w:eastAsia="ru-RU"/>
        </w:rPr>
      </w:pPr>
      <w:r w:rsidRPr="00A412B1">
        <w:rPr>
          <w:rFonts w:ascii="Times New Roman" w:eastAsia="Arial Narrow" w:hAnsi="Times New Roman" w:cs="Times New Roman"/>
          <w:sz w:val="28"/>
          <w:szCs w:val="20"/>
          <w:lang w:eastAsia="ru-RU"/>
        </w:rPr>
        <w:t xml:space="preserve">- строительство центролизованного водопровода в </w:t>
      </w:r>
      <w:r w:rsidRPr="00A412B1">
        <w:rPr>
          <w:rFonts w:ascii="Times New Roman" w:hAnsi="Times New Roman"/>
          <w:sz w:val="28"/>
          <w:szCs w:val="28"/>
        </w:rPr>
        <w:t>п. Крутоярский, п. Петровский по схеме</w:t>
      </w:r>
      <w:r w:rsidR="009102B2">
        <w:rPr>
          <w:rFonts w:ascii="Times New Roman" w:hAnsi="Times New Roman"/>
          <w:sz w:val="28"/>
          <w:szCs w:val="28"/>
        </w:rPr>
        <w:t>:</w:t>
      </w:r>
      <w:r w:rsidRPr="00A412B1">
        <w:rPr>
          <w:rFonts w:ascii="Times New Roman" w:hAnsi="Times New Roman"/>
          <w:sz w:val="28"/>
          <w:szCs w:val="28"/>
        </w:rPr>
        <w:t xml:space="preserve"> забор воды на источнике - водонапорная башня - магистральные и распределительные сети водоснабжения - потребитель.</w:t>
      </w:r>
    </w:p>
    <w:p w14:paraId="21F5A879" w14:textId="1E4F5D77" w:rsidR="009102B2" w:rsidRDefault="00C02175" w:rsidP="00EF5BC6">
      <w:pPr>
        <w:spacing w:before="80" w:line="276" w:lineRule="auto"/>
        <w:ind w:left="221" w:firstLine="709"/>
        <w:rPr>
          <w:rFonts w:ascii="Times New Roman" w:hAnsi="Times New Roman"/>
          <w:sz w:val="28"/>
          <w:szCs w:val="28"/>
        </w:rPr>
      </w:pPr>
      <w:r w:rsidRPr="00A412B1">
        <w:rPr>
          <w:rFonts w:ascii="Times New Roman" w:hAnsi="Times New Roman"/>
          <w:sz w:val="28"/>
          <w:szCs w:val="28"/>
        </w:rPr>
        <w:t>Расчет перспективного водопотребления с учётом развития населённых пунктов до 203</w:t>
      </w:r>
      <w:r w:rsidR="00D63233" w:rsidRPr="00A412B1">
        <w:rPr>
          <w:rFonts w:ascii="Times New Roman" w:hAnsi="Times New Roman"/>
          <w:sz w:val="28"/>
          <w:szCs w:val="28"/>
        </w:rPr>
        <w:t>3</w:t>
      </w:r>
      <w:r w:rsidRPr="00A412B1">
        <w:rPr>
          <w:rFonts w:ascii="Times New Roman" w:hAnsi="Times New Roman"/>
          <w:sz w:val="28"/>
          <w:szCs w:val="28"/>
        </w:rPr>
        <w:t xml:space="preserve"> года выполнен в соответствии с СП 31.13330.2012 «Водоснабжение. Наружные сети и сооружения. Актуализированная редакция СНиП 2.04.02-84»</w:t>
      </w:r>
    </w:p>
    <w:p w14:paraId="65C16A81" w14:textId="77777777" w:rsidR="00EF5BC6" w:rsidRPr="00A412B1" w:rsidRDefault="00EF5BC6" w:rsidP="00EF5BC6">
      <w:pPr>
        <w:spacing w:before="80" w:line="276" w:lineRule="auto"/>
        <w:ind w:left="221" w:firstLine="709"/>
        <w:rPr>
          <w:rFonts w:ascii="Times New Roman" w:hAnsi="Times New Roman"/>
          <w:sz w:val="28"/>
          <w:szCs w:val="28"/>
        </w:rPr>
      </w:pPr>
    </w:p>
    <w:p w14:paraId="102C68E7" w14:textId="56A55C07" w:rsidR="00C02175" w:rsidRPr="00EF5BC6" w:rsidRDefault="00C02175" w:rsidP="00A972F4">
      <w:pPr>
        <w:spacing w:line="276" w:lineRule="auto"/>
        <w:ind w:left="221" w:firstLine="709"/>
        <w:rPr>
          <w:rFonts w:ascii="Times New Roman" w:hAnsi="Times New Roman"/>
          <w:sz w:val="28"/>
          <w:szCs w:val="28"/>
        </w:rPr>
      </w:pPr>
      <w:r w:rsidRPr="00EF5BC6">
        <w:rPr>
          <w:rFonts w:ascii="Times New Roman" w:hAnsi="Times New Roman"/>
          <w:sz w:val="28"/>
          <w:szCs w:val="28"/>
        </w:rPr>
        <w:t>Результаты расчёта водопотребления на расчетный срок 203</w:t>
      </w:r>
      <w:r w:rsidR="00D63233" w:rsidRPr="00EF5BC6">
        <w:rPr>
          <w:rFonts w:ascii="Times New Roman" w:hAnsi="Times New Roman"/>
          <w:sz w:val="28"/>
          <w:szCs w:val="28"/>
        </w:rPr>
        <w:t>3</w:t>
      </w:r>
      <w:r w:rsidRPr="00EF5BC6">
        <w:rPr>
          <w:rFonts w:ascii="Times New Roman" w:hAnsi="Times New Roman"/>
          <w:sz w:val="28"/>
          <w:szCs w:val="28"/>
        </w:rPr>
        <w:t xml:space="preserve"> год по населённым пунктам сведены в таблицу 2.1.</w:t>
      </w:r>
      <w:r w:rsidR="008074B4" w:rsidRPr="00EF5BC6">
        <w:rPr>
          <w:rFonts w:ascii="Times New Roman" w:hAnsi="Times New Roman"/>
          <w:sz w:val="28"/>
          <w:szCs w:val="28"/>
        </w:rPr>
        <w:t>16</w:t>
      </w:r>
      <w:r w:rsidRPr="00EF5BC6">
        <w:rPr>
          <w:rFonts w:ascii="Times New Roman" w:hAnsi="Times New Roman"/>
          <w:sz w:val="28"/>
          <w:szCs w:val="28"/>
        </w:rPr>
        <w:t>.</w:t>
      </w:r>
    </w:p>
    <w:p w14:paraId="1A3E7EDE" w14:textId="6A2CDCB1" w:rsidR="00831E98" w:rsidRDefault="00831E98" w:rsidP="00837811">
      <w:pPr>
        <w:spacing w:line="276" w:lineRule="auto"/>
        <w:rPr>
          <w:rFonts w:ascii="Times New Roman" w:hAnsi="Times New Roman"/>
          <w:sz w:val="28"/>
          <w:szCs w:val="28"/>
          <w:highlight w:val="yellow"/>
        </w:rPr>
      </w:pPr>
    </w:p>
    <w:p w14:paraId="5E319E46" w14:textId="77777777" w:rsidR="006B6C20" w:rsidRDefault="006B6C20" w:rsidP="00837811">
      <w:pPr>
        <w:spacing w:line="276" w:lineRule="auto"/>
        <w:rPr>
          <w:rFonts w:ascii="Times New Roman" w:hAnsi="Times New Roman"/>
          <w:sz w:val="28"/>
          <w:szCs w:val="28"/>
          <w:highlight w:val="yellow"/>
        </w:rPr>
      </w:pPr>
    </w:p>
    <w:p w14:paraId="3091C74F" w14:textId="77777777" w:rsidR="006B6C20" w:rsidRDefault="006B6C20" w:rsidP="00837811">
      <w:pPr>
        <w:spacing w:line="276" w:lineRule="auto"/>
        <w:rPr>
          <w:rFonts w:ascii="Times New Roman" w:hAnsi="Times New Roman"/>
          <w:sz w:val="28"/>
          <w:szCs w:val="28"/>
          <w:highlight w:val="yellow"/>
        </w:rPr>
      </w:pPr>
    </w:p>
    <w:p w14:paraId="63980068" w14:textId="77777777" w:rsidR="006B6C20" w:rsidRDefault="006B6C20" w:rsidP="00837811">
      <w:pPr>
        <w:spacing w:line="276" w:lineRule="auto"/>
        <w:rPr>
          <w:rFonts w:ascii="Times New Roman" w:hAnsi="Times New Roman"/>
          <w:sz w:val="28"/>
          <w:szCs w:val="28"/>
          <w:highlight w:val="yellow"/>
        </w:rPr>
      </w:pPr>
    </w:p>
    <w:p w14:paraId="59548666" w14:textId="77777777" w:rsidR="006B6C20" w:rsidRPr="00DF08D2" w:rsidRDefault="006B6C20" w:rsidP="00837811">
      <w:pPr>
        <w:spacing w:line="276" w:lineRule="auto"/>
        <w:rPr>
          <w:rFonts w:ascii="Times New Roman" w:hAnsi="Times New Roman"/>
          <w:sz w:val="28"/>
          <w:szCs w:val="28"/>
          <w:highlight w:val="yellow"/>
        </w:rPr>
      </w:pPr>
    </w:p>
    <w:p w14:paraId="12C1126E" w14:textId="30625C15" w:rsidR="00C02175" w:rsidRPr="007632BC" w:rsidRDefault="00C02175" w:rsidP="00C02175">
      <w:pPr>
        <w:spacing w:line="276" w:lineRule="auto"/>
        <w:jc w:val="right"/>
        <w:rPr>
          <w:rFonts w:ascii="Times New Roman" w:hAnsi="Times New Roman"/>
        </w:rPr>
      </w:pPr>
      <w:r w:rsidRPr="007632BC">
        <w:rPr>
          <w:rFonts w:ascii="Times New Roman" w:hAnsi="Times New Roman"/>
          <w:b/>
          <w:i/>
          <w:sz w:val="24"/>
          <w:szCs w:val="24"/>
        </w:rPr>
        <w:lastRenderedPageBreak/>
        <w:t>Таблица 2.1.</w:t>
      </w:r>
      <w:r w:rsidR="008074B4" w:rsidRPr="007632BC">
        <w:rPr>
          <w:rFonts w:ascii="Times New Roman" w:hAnsi="Times New Roman"/>
          <w:b/>
          <w:i/>
          <w:sz w:val="24"/>
          <w:szCs w:val="24"/>
        </w:rPr>
        <w:t>16</w:t>
      </w:r>
    </w:p>
    <w:p w14:paraId="13ECB565" w14:textId="1D0B5806" w:rsidR="00C02175" w:rsidRPr="007632BC" w:rsidRDefault="00C02175" w:rsidP="00C02175">
      <w:pPr>
        <w:spacing w:line="276" w:lineRule="auto"/>
        <w:ind w:left="221" w:firstLine="709"/>
        <w:jc w:val="center"/>
        <w:rPr>
          <w:rFonts w:ascii="Times New Roman" w:hAnsi="Times New Roman"/>
        </w:rPr>
      </w:pPr>
      <w:r w:rsidRPr="007632BC">
        <w:rPr>
          <w:rFonts w:ascii="Times New Roman" w:hAnsi="Times New Roman"/>
          <w:b/>
          <w:i/>
          <w:sz w:val="24"/>
          <w:szCs w:val="24"/>
        </w:rPr>
        <w:t>Водопотребление на 203</w:t>
      </w:r>
      <w:r w:rsidR="00D63233" w:rsidRPr="007632BC">
        <w:rPr>
          <w:rFonts w:ascii="Times New Roman" w:hAnsi="Times New Roman"/>
          <w:b/>
          <w:i/>
          <w:sz w:val="24"/>
          <w:szCs w:val="24"/>
        </w:rPr>
        <w:t>3</w:t>
      </w:r>
      <w:r w:rsidRPr="007632BC">
        <w:rPr>
          <w:rFonts w:ascii="Times New Roman" w:hAnsi="Times New Roman"/>
          <w:b/>
          <w:i/>
          <w:sz w:val="24"/>
          <w:szCs w:val="24"/>
        </w:rPr>
        <w:t xml:space="preserve"> год по населённым пунктам</w:t>
      </w:r>
    </w:p>
    <w:tbl>
      <w:tblPr>
        <w:tblW w:w="10421" w:type="dxa"/>
        <w:tblLayout w:type="fixed"/>
        <w:tblLook w:val="0400" w:firstRow="0" w:lastRow="0" w:firstColumn="0" w:lastColumn="0" w:noHBand="0" w:noVBand="1"/>
      </w:tblPr>
      <w:tblGrid>
        <w:gridCol w:w="1704"/>
        <w:gridCol w:w="1268"/>
        <w:gridCol w:w="1134"/>
        <w:gridCol w:w="1651"/>
        <w:gridCol w:w="924"/>
        <w:gridCol w:w="928"/>
        <w:gridCol w:w="930"/>
        <w:gridCol w:w="788"/>
        <w:gridCol w:w="739"/>
        <w:gridCol w:w="355"/>
      </w:tblGrid>
      <w:tr w:rsidR="00C02175" w:rsidRPr="007632BC" w14:paraId="5F1FADAF" w14:textId="77777777" w:rsidTr="00F100B4">
        <w:trPr>
          <w:gridAfter w:val="1"/>
          <w:wAfter w:w="355" w:type="dxa"/>
          <w:trHeight w:val="39"/>
        </w:trPr>
        <w:tc>
          <w:tcPr>
            <w:tcW w:w="170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7AF79657"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Структура жилой застройки</w:t>
            </w:r>
          </w:p>
        </w:tc>
        <w:tc>
          <w:tcPr>
            <w:tcW w:w="1268"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74F7FB8"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Единица</w:t>
            </w:r>
          </w:p>
          <w:p w14:paraId="0FE36FEB"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измерения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23493515"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Количество жителей</w:t>
            </w:r>
          </w:p>
        </w:tc>
        <w:tc>
          <w:tcPr>
            <w:tcW w:w="165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A862EA2"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Удельное водопотребление на 1 жителя,</w:t>
            </w:r>
          </w:p>
          <w:p w14:paraId="18B7EC0C"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л/сут</w:t>
            </w:r>
          </w:p>
        </w:tc>
        <w:tc>
          <w:tcPr>
            <w:tcW w:w="4309" w:type="dxa"/>
            <w:gridSpan w:val="5"/>
            <w:tcBorders>
              <w:top w:val="single" w:sz="4" w:space="0" w:color="000000"/>
              <w:left w:val="single" w:sz="4" w:space="0" w:color="000000"/>
              <w:bottom w:val="single" w:sz="4" w:space="0" w:color="000000"/>
              <w:right w:val="single" w:sz="4" w:space="0" w:color="000000"/>
            </w:tcBorders>
            <w:shd w:val="clear" w:color="auto" w:fill="D9D9D9"/>
          </w:tcPr>
          <w:p w14:paraId="62E7511D"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Расчётный расход воды</w:t>
            </w:r>
          </w:p>
        </w:tc>
      </w:tr>
      <w:tr w:rsidR="00C02175" w:rsidRPr="007632BC" w14:paraId="7DB534CB" w14:textId="77777777" w:rsidTr="00F100B4">
        <w:trPr>
          <w:gridAfter w:val="1"/>
          <w:wAfter w:w="355" w:type="dxa"/>
          <w:trHeight w:val="33"/>
        </w:trPr>
        <w:tc>
          <w:tcPr>
            <w:tcW w:w="1704" w:type="dxa"/>
            <w:vMerge/>
            <w:tcBorders>
              <w:top w:val="single" w:sz="4" w:space="0" w:color="000000"/>
              <w:left w:val="single" w:sz="4" w:space="0" w:color="000000"/>
              <w:bottom w:val="single" w:sz="4" w:space="0" w:color="000000"/>
              <w:right w:val="single" w:sz="4" w:space="0" w:color="000000"/>
            </w:tcBorders>
            <w:shd w:val="clear" w:color="auto" w:fill="D9D9D9"/>
          </w:tcPr>
          <w:p w14:paraId="5D56FED8" w14:textId="77777777" w:rsidR="00C02175" w:rsidRPr="007632BC" w:rsidRDefault="00C02175" w:rsidP="004D0E4A">
            <w:pPr>
              <w:widowControl w:val="0"/>
              <w:spacing w:line="276" w:lineRule="auto"/>
              <w:jc w:val="center"/>
              <w:rPr>
                <w:rFonts w:ascii="Times New Roman" w:hAnsi="Times New Roman"/>
                <w:b/>
                <w:i/>
                <w:sz w:val="20"/>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D9D9D9"/>
          </w:tcPr>
          <w:p w14:paraId="6D7B905D" w14:textId="77777777" w:rsidR="00C02175" w:rsidRPr="007632BC" w:rsidRDefault="00C02175" w:rsidP="004D0E4A">
            <w:pPr>
              <w:widowControl w:val="0"/>
              <w:spacing w:line="276" w:lineRule="auto"/>
              <w:jc w:val="center"/>
              <w:rPr>
                <w:rFonts w:ascii="Times New Roman" w:hAnsi="Times New Roman"/>
                <w:b/>
                <w:i/>
                <w:sz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tcPr>
          <w:p w14:paraId="385E2F34" w14:textId="77777777" w:rsidR="00C02175" w:rsidRPr="007632BC" w:rsidRDefault="00C02175" w:rsidP="004D0E4A">
            <w:pPr>
              <w:widowControl w:val="0"/>
              <w:spacing w:line="276" w:lineRule="auto"/>
              <w:jc w:val="center"/>
              <w:rPr>
                <w:rFonts w:ascii="Times New Roman" w:hAnsi="Times New Roman"/>
                <w:b/>
                <w:i/>
                <w:sz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D9D9D9"/>
          </w:tcPr>
          <w:p w14:paraId="1045BBA1" w14:textId="77777777" w:rsidR="00C02175" w:rsidRPr="007632BC" w:rsidRDefault="00C02175" w:rsidP="004D0E4A">
            <w:pPr>
              <w:widowControl w:val="0"/>
              <w:spacing w:line="276" w:lineRule="auto"/>
              <w:jc w:val="center"/>
              <w:rPr>
                <w:rFonts w:ascii="Times New Roman" w:hAnsi="Times New Roman"/>
                <w:b/>
                <w:i/>
                <w:sz w:val="20"/>
              </w:rPr>
            </w:pPr>
          </w:p>
        </w:tc>
        <w:tc>
          <w:tcPr>
            <w:tcW w:w="2782" w:type="dxa"/>
            <w:gridSpan w:val="3"/>
            <w:tcBorders>
              <w:top w:val="single" w:sz="4" w:space="0" w:color="000000"/>
              <w:left w:val="single" w:sz="4" w:space="0" w:color="000000"/>
              <w:bottom w:val="single" w:sz="4" w:space="0" w:color="000000"/>
              <w:right w:val="single" w:sz="4" w:space="0" w:color="000000"/>
            </w:tcBorders>
            <w:shd w:val="clear" w:color="auto" w:fill="D9D9D9"/>
          </w:tcPr>
          <w:p w14:paraId="5E3BCBE1"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суточный</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096003"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часовой</w:t>
            </w:r>
          </w:p>
        </w:tc>
      </w:tr>
      <w:tr w:rsidR="00C02175" w:rsidRPr="007632BC" w14:paraId="64A15A19" w14:textId="77777777" w:rsidTr="00F100B4">
        <w:trPr>
          <w:gridAfter w:val="1"/>
          <w:wAfter w:w="355" w:type="dxa"/>
          <w:trHeight w:val="33"/>
        </w:trPr>
        <w:tc>
          <w:tcPr>
            <w:tcW w:w="1704" w:type="dxa"/>
            <w:vMerge/>
            <w:tcBorders>
              <w:top w:val="single" w:sz="4" w:space="0" w:color="000000"/>
              <w:left w:val="single" w:sz="4" w:space="0" w:color="000000"/>
              <w:bottom w:val="single" w:sz="4" w:space="0" w:color="000000"/>
              <w:right w:val="single" w:sz="4" w:space="0" w:color="000000"/>
            </w:tcBorders>
            <w:shd w:val="clear" w:color="auto" w:fill="D9D9D9"/>
          </w:tcPr>
          <w:p w14:paraId="2BB74A8E" w14:textId="77777777" w:rsidR="00C02175" w:rsidRPr="007632BC" w:rsidRDefault="00C02175" w:rsidP="004D0E4A">
            <w:pPr>
              <w:widowControl w:val="0"/>
              <w:spacing w:line="276" w:lineRule="auto"/>
              <w:jc w:val="center"/>
              <w:rPr>
                <w:rFonts w:ascii="Times New Roman" w:hAnsi="Times New Roman"/>
                <w:b/>
                <w:i/>
                <w:sz w:val="20"/>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D9D9D9"/>
          </w:tcPr>
          <w:p w14:paraId="31B3F856" w14:textId="77777777" w:rsidR="00C02175" w:rsidRPr="007632BC" w:rsidRDefault="00C02175" w:rsidP="004D0E4A">
            <w:pPr>
              <w:widowControl w:val="0"/>
              <w:spacing w:line="276" w:lineRule="auto"/>
              <w:jc w:val="center"/>
              <w:rPr>
                <w:rFonts w:ascii="Times New Roman" w:hAnsi="Times New Roman"/>
                <w:b/>
                <w:i/>
                <w:sz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tcPr>
          <w:p w14:paraId="604AD168" w14:textId="77777777" w:rsidR="00C02175" w:rsidRPr="007632BC" w:rsidRDefault="00C02175" w:rsidP="004D0E4A">
            <w:pPr>
              <w:widowControl w:val="0"/>
              <w:spacing w:line="276" w:lineRule="auto"/>
              <w:jc w:val="center"/>
              <w:rPr>
                <w:rFonts w:ascii="Times New Roman" w:hAnsi="Times New Roman"/>
                <w:b/>
                <w:i/>
                <w:sz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D9D9D9"/>
          </w:tcPr>
          <w:p w14:paraId="31507EA4" w14:textId="77777777" w:rsidR="00C02175" w:rsidRPr="007632BC" w:rsidRDefault="00C02175" w:rsidP="004D0E4A">
            <w:pPr>
              <w:widowControl w:val="0"/>
              <w:spacing w:line="276" w:lineRule="auto"/>
              <w:jc w:val="center"/>
              <w:rPr>
                <w:rFonts w:ascii="Times New Roman" w:hAnsi="Times New Roman"/>
                <w:b/>
                <w:i/>
                <w:sz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cPr>
          <w:p w14:paraId="781716B7"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средний</w:t>
            </w:r>
          </w:p>
        </w:tc>
        <w:tc>
          <w:tcPr>
            <w:tcW w:w="928" w:type="dxa"/>
            <w:tcBorders>
              <w:top w:val="single" w:sz="4" w:space="0" w:color="000000"/>
              <w:left w:val="single" w:sz="4" w:space="0" w:color="000000"/>
              <w:bottom w:val="single" w:sz="4" w:space="0" w:color="000000"/>
              <w:right w:val="single" w:sz="4" w:space="0" w:color="000000"/>
            </w:tcBorders>
            <w:shd w:val="clear" w:color="auto" w:fill="D9D9D9"/>
          </w:tcPr>
          <w:p w14:paraId="28CF7314"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max</w:t>
            </w:r>
          </w:p>
        </w:tc>
        <w:tc>
          <w:tcPr>
            <w:tcW w:w="930" w:type="dxa"/>
            <w:tcBorders>
              <w:top w:val="single" w:sz="4" w:space="0" w:color="000000"/>
              <w:left w:val="single" w:sz="4" w:space="0" w:color="000000"/>
              <w:bottom w:val="single" w:sz="4" w:space="0" w:color="000000"/>
              <w:right w:val="single" w:sz="4" w:space="0" w:color="000000"/>
            </w:tcBorders>
            <w:shd w:val="clear" w:color="auto" w:fill="D9D9D9"/>
          </w:tcPr>
          <w:p w14:paraId="397E7ED6"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min</w:t>
            </w:r>
          </w:p>
        </w:tc>
        <w:tc>
          <w:tcPr>
            <w:tcW w:w="788" w:type="dxa"/>
            <w:tcBorders>
              <w:top w:val="single" w:sz="4" w:space="0" w:color="000000"/>
              <w:left w:val="single" w:sz="4" w:space="0" w:color="000000"/>
              <w:bottom w:val="single" w:sz="4" w:space="0" w:color="000000"/>
              <w:right w:val="single" w:sz="4" w:space="0" w:color="000000"/>
            </w:tcBorders>
            <w:shd w:val="clear" w:color="auto" w:fill="D9D9D9"/>
          </w:tcPr>
          <w:p w14:paraId="44D4B6E7"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max</w:t>
            </w: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14:paraId="2F79899F"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min</w:t>
            </w:r>
          </w:p>
        </w:tc>
      </w:tr>
      <w:tr w:rsidR="00C02175" w:rsidRPr="007632BC" w14:paraId="03863830" w14:textId="77777777" w:rsidTr="00F100B4">
        <w:trPr>
          <w:gridAfter w:val="1"/>
          <w:wAfter w:w="355" w:type="dxa"/>
          <w:trHeight w:val="33"/>
        </w:trPr>
        <w:tc>
          <w:tcPr>
            <w:tcW w:w="1704" w:type="dxa"/>
            <w:vMerge/>
            <w:tcBorders>
              <w:top w:val="single" w:sz="4" w:space="0" w:color="000000"/>
              <w:left w:val="single" w:sz="4" w:space="0" w:color="000000"/>
              <w:bottom w:val="single" w:sz="4" w:space="0" w:color="000000"/>
              <w:right w:val="single" w:sz="4" w:space="0" w:color="000000"/>
            </w:tcBorders>
            <w:shd w:val="clear" w:color="auto" w:fill="D9D9D9"/>
          </w:tcPr>
          <w:p w14:paraId="1D0A59E9" w14:textId="77777777" w:rsidR="00C02175" w:rsidRPr="007632BC" w:rsidRDefault="00C02175" w:rsidP="004D0E4A">
            <w:pPr>
              <w:widowControl w:val="0"/>
              <w:spacing w:line="276" w:lineRule="auto"/>
              <w:jc w:val="center"/>
              <w:rPr>
                <w:rFonts w:ascii="Times New Roman" w:hAnsi="Times New Roman"/>
                <w:b/>
                <w:i/>
                <w:sz w:val="20"/>
              </w:rPr>
            </w:pPr>
          </w:p>
        </w:tc>
        <w:tc>
          <w:tcPr>
            <w:tcW w:w="1268" w:type="dxa"/>
            <w:vMerge/>
            <w:tcBorders>
              <w:top w:val="single" w:sz="4" w:space="0" w:color="000000"/>
              <w:left w:val="single" w:sz="4" w:space="0" w:color="000000"/>
              <w:bottom w:val="single" w:sz="4" w:space="0" w:color="000000"/>
              <w:right w:val="single" w:sz="4" w:space="0" w:color="000000"/>
            </w:tcBorders>
            <w:shd w:val="clear" w:color="auto" w:fill="D9D9D9"/>
          </w:tcPr>
          <w:p w14:paraId="3127F78B" w14:textId="77777777" w:rsidR="00C02175" w:rsidRPr="007632BC" w:rsidRDefault="00C02175" w:rsidP="004D0E4A">
            <w:pPr>
              <w:widowControl w:val="0"/>
              <w:spacing w:line="276" w:lineRule="auto"/>
              <w:jc w:val="center"/>
              <w:rPr>
                <w:rFonts w:ascii="Times New Roman" w:hAnsi="Times New Roman"/>
                <w:b/>
                <w:i/>
                <w:sz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D9D9D9"/>
          </w:tcPr>
          <w:p w14:paraId="6550564D" w14:textId="77777777" w:rsidR="00C02175" w:rsidRPr="007632BC" w:rsidRDefault="00C02175" w:rsidP="004D0E4A">
            <w:pPr>
              <w:widowControl w:val="0"/>
              <w:spacing w:line="276" w:lineRule="auto"/>
              <w:jc w:val="center"/>
              <w:rPr>
                <w:rFonts w:ascii="Times New Roman" w:hAnsi="Times New Roman"/>
                <w:b/>
                <w:i/>
                <w:sz w:val="20"/>
              </w:rPr>
            </w:pPr>
          </w:p>
        </w:tc>
        <w:tc>
          <w:tcPr>
            <w:tcW w:w="1651" w:type="dxa"/>
            <w:vMerge/>
            <w:tcBorders>
              <w:top w:val="single" w:sz="4" w:space="0" w:color="000000"/>
              <w:left w:val="single" w:sz="4" w:space="0" w:color="000000"/>
              <w:bottom w:val="single" w:sz="4" w:space="0" w:color="000000"/>
              <w:right w:val="single" w:sz="4" w:space="0" w:color="000000"/>
            </w:tcBorders>
            <w:shd w:val="clear" w:color="auto" w:fill="D9D9D9"/>
          </w:tcPr>
          <w:p w14:paraId="560BBAC3" w14:textId="77777777" w:rsidR="00C02175" w:rsidRPr="007632BC" w:rsidRDefault="00C02175" w:rsidP="004D0E4A">
            <w:pPr>
              <w:widowControl w:val="0"/>
              <w:spacing w:line="276" w:lineRule="auto"/>
              <w:jc w:val="center"/>
              <w:rPr>
                <w:rFonts w:ascii="Times New Roman" w:hAnsi="Times New Roman"/>
                <w:b/>
                <w:i/>
                <w:sz w:val="20"/>
              </w:rPr>
            </w:pPr>
          </w:p>
        </w:tc>
        <w:tc>
          <w:tcPr>
            <w:tcW w:w="2782" w:type="dxa"/>
            <w:gridSpan w:val="3"/>
            <w:tcBorders>
              <w:top w:val="single" w:sz="4" w:space="0" w:color="000000"/>
              <w:left w:val="single" w:sz="4" w:space="0" w:color="000000"/>
              <w:bottom w:val="single" w:sz="4" w:space="0" w:color="000000"/>
              <w:right w:val="single" w:sz="4" w:space="0" w:color="000000"/>
            </w:tcBorders>
            <w:shd w:val="clear" w:color="auto" w:fill="D9D9D9"/>
          </w:tcPr>
          <w:p w14:paraId="1B08AF2C"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м</w:t>
            </w:r>
            <w:r w:rsidRPr="007632BC">
              <w:rPr>
                <w:rFonts w:ascii="Times New Roman" w:hAnsi="Times New Roman"/>
                <w:b/>
                <w:i/>
                <w:sz w:val="20"/>
                <w:vertAlign w:val="superscript"/>
              </w:rPr>
              <w:t>3</w:t>
            </w:r>
            <w:r w:rsidRPr="007632BC">
              <w:rPr>
                <w:rFonts w:ascii="Times New Roman" w:hAnsi="Times New Roman"/>
                <w:b/>
                <w:i/>
                <w:sz w:val="20"/>
              </w:rPr>
              <w:t>/сут</w:t>
            </w:r>
          </w:p>
        </w:tc>
        <w:tc>
          <w:tcPr>
            <w:tcW w:w="15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3734E6C7" w14:textId="77777777" w:rsidR="00C02175" w:rsidRPr="007632BC" w:rsidRDefault="00C02175" w:rsidP="004D0E4A">
            <w:pPr>
              <w:widowControl w:val="0"/>
              <w:spacing w:line="276" w:lineRule="auto"/>
              <w:jc w:val="center"/>
              <w:rPr>
                <w:rFonts w:ascii="Times New Roman" w:hAnsi="Times New Roman"/>
                <w:b/>
                <w:i/>
                <w:sz w:val="20"/>
              </w:rPr>
            </w:pPr>
            <w:r w:rsidRPr="007632BC">
              <w:rPr>
                <w:rFonts w:ascii="Times New Roman" w:hAnsi="Times New Roman"/>
                <w:b/>
                <w:i/>
                <w:sz w:val="20"/>
              </w:rPr>
              <w:t>м</w:t>
            </w:r>
            <w:r w:rsidRPr="007632BC">
              <w:rPr>
                <w:rFonts w:ascii="Times New Roman" w:hAnsi="Times New Roman"/>
                <w:b/>
                <w:i/>
                <w:sz w:val="20"/>
                <w:vertAlign w:val="superscript"/>
              </w:rPr>
              <w:t>3</w:t>
            </w:r>
            <w:r w:rsidRPr="007632BC">
              <w:rPr>
                <w:rFonts w:ascii="Times New Roman" w:hAnsi="Times New Roman"/>
                <w:b/>
                <w:i/>
                <w:sz w:val="20"/>
              </w:rPr>
              <w:t>/час</w:t>
            </w:r>
          </w:p>
        </w:tc>
      </w:tr>
      <w:tr w:rsidR="00C02175" w:rsidRPr="007632BC" w14:paraId="573EA187"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shd w:val="clear" w:color="auto" w:fill="D9D9D9"/>
          </w:tcPr>
          <w:p w14:paraId="4F263F63" w14:textId="77777777" w:rsidR="00C02175" w:rsidRPr="007632BC" w:rsidRDefault="00C02175" w:rsidP="004D0E4A">
            <w:pPr>
              <w:widowControl w:val="0"/>
              <w:numPr>
                <w:ilvl w:val="0"/>
                <w:numId w:val="89"/>
              </w:numPr>
              <w:spacing w:line="276" w:lineRule="auto"/>
              <w:jc w:val="center"/>
              <w:rPr>
                <w:rFonts w:ascii="Times New Roman" w:hAnsi="Times New Roman"/>
                <w:b/>
                <w:i/>
                <w:sz w:val="20"/>
              </w:rPr>
            </w:pPr>
          </w:p>
        </w:tc>
        <w:tc>
          <w:tcPr>
            <w:tcW w:w="1268" w:type="dxa"/>
            <w:tcBorders>
              <w:top w:val="single" w:sz="4" w:space="0" w:color="000000"/>
              <w:left w:val="single" w:sz="4" w:space="0" w:color="000000"/>
              <w:bottom w:val="single" w:sz="4" w:space="0" w:color="000000"/>
              <w:right w:val="single" w:sz="4" w:space="0" w:color="000000"/>
            </w:tcBorders>
            <w:shd w:val="clear" w:color="auto" w:fill="D9D9D9"/>
          </w:tcPr>
          <w:p w14:paraId="095A8A6A" w14:textId="77777777" w:rsidR="00C02175" w:rsidRPr="007632BC" w:rsidRDefault="00C02175" w:rsidP="004D0E4A">
            <w:pPr>
              <w:widowControl w:val="0"/>
              <w:numPr>
                <w:ilvl w:val="0"/>
                <w:numId w:val="89"/>
              </w:numPr>
              <w:spacing w:line="276" w:lineRule="auto"/>
              <w:jc w:val="center"/>
              <w:rPr>
                <w:rFonts w:ascii="Times New Roman" w:hAnsi="Times New Roman"/>
                <w:b/>
                <w:i/>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717CC8FD" w14:textId="77777777" w:rsidR="00C02175" w:rsidRPr="007632BC" w:rsidRDefault="00C02175" w:rsidP="004D0E4A">
            <w:pPr>
              <w:widowControl w:val="0"/>
              <w:numPr>
                <w:ilvl w:val="0"/>
                <w:numId w:val="89"/>
              </w:numPr>
              <w:spacing w:line="276" w:lineRule="auto"/>
              <w:jc w:val="center"/>
              <w:rPr>
                <w:rFonts w:ascii="Times New Roman" w:hAnsi="Times New Roman"/>
                <w:b/>
                <w:i/>
                <w:sz w:val="20"/>
              </w:rPr>
            </w:pPr>
          </w:p>
        </w:tc>
        <w:tc>
          <w:tcPr>
            <w:tcW w:w="1651" w:type="dxa"/>
            <w:tcBorders>
              <w:top w:val="single" w:sz="4" w:space="0" w:color="000000"/>
              <w:left w:val="single" w:sz="4" w:space="0" w:color="000000"/>
              <w:bottom w:val="single" w:sz="4" w:space="0" w:color="000000"/>
              <w:right w:val="single" w:sz="4" w:space="0" w:color="000000"/>
            </w:tcBorders>
            <w:shd w:val="clear" w:color="auto" w:fill="D9D9D9"/>
          </w:tcPr>
          <w:p w14:paraId="5B3792DC" w14:textId="77777777" w:rsidR="00C02175" w:rsidRPr="007632BC" w:rsidRDefault="00C02175" w:rsidP="004D0E4A">
            <w:pPr>
              <w:widowControl w:val="0"/>
              <w:numPr>
                <w:ilvl w:val="0"/>
                <w:numId w:val="89"/>
              </w:numPr>
              <w:spacing w:line="276" w:lineRule="auto"/>
              <w:jc w:val="center"/>
              <w:rPr>
                <w:rFonts w:ascii="Times New Roman" w:hAnsi="Times New Roman"/>
                <w:b/>
                <w:i/>
                <w:sz w:val="20"/>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cPr>
          <w:p w14:paraId="7E09F2FC" w14:textId="77777777" w:rsidR="00C02175" w:rsidRPr="007632BC" w:rsidRDefault="00C02175" w:rsidP="004D0E4A">
            <w:pPr>
              <w:widowControl w:val="0"/>
              <w:numPr>
                <w:ilvl w:val="0"/>
                <w:numId w:val="89"/>
              </w:numPr>
              <w:spacing w:line="276" w:lineRule="auto"/>
              <w:jc w:val="center"/>
              <w:rPr>
                <w:rFonts w:ascii="Times New Roman" w:hAnsi="Times New Roman"/>
                <w:b/>
                <w:i/>
                <w:sz w:val="20"/>
              </w:rPr>
            </w:pPr>
          </w:p>
        </w:tc>
        <w:tc>
          <w:tcPr>
            <w:tcW w:w="928" w:type="dxa"/>
            <w:tcBorders>
              <w:top w:val="single" w:sz="4" w:space="0" w:color="000000"/>
              <w:left w:val="single" w:sz="4" w:space="0" w:color="000000"/>
              <w:bottom w:val="single" w:sz="4" w:space="0" w:color="000000"/>
              <w:right w:val="single" w:sz="4" w:space="0" w:color="000000"/>
            </w:tcBorders>
            <w:shd w:val="clear" w:color="auto" w:fill="D9D9D9"/>
          </w:tcPr>
          <w:p w14:paraId="5EBBB16B" w14:textId="77777777" w:rsidR="00C02175" w:rsidRPr="007632BC" w:rsidRDefault="00C02175" w:rsidP="004D0E4A">
            <w:pPr>
              <w:widowControl w:val="0"/>
              <w:numPr>
                <w:ilvl w:val="0"/>
                <w:numId w:val="89"/>
              </w:numPr>
              <w:spacing w:line="276" w:lineRule="auto"/>
              <w:jc w:val="center"/>
              <w:rPr>
                <w:rFonts w:ascii="Times New Roman" w:hAnsi="Times New Roman"/>
                <w:b/>
                <w:i/>
                <w:sz w:val="20"/>
              </w:rPr>
            </w:pPr>
          </w:p>
        </w:tc>
        <w:tc>
          <w:tcPr>
            <w:tcW w:w="930" w:type="dxa"/>
            <w:tcBorders>
              <w:top w:val="single" w:sz="4" w:space="0" w:color="000000"/>
              <w:left w:val="single" w:sz="4" w:space="0" w:color="000000"/>
              <w:bottom w:val="single" w:sz="4" w:space="0" w:color="000000"/>
              <w:right w:val="single" w:sz="4" w:space="0" w:color="000000"/>
            </w:tcBorders>
            <w:shd w:val="clear" w:color="auto" w:fill="D9D9D9"/>
          </w:tcPr>
          <w:p w14:paraId="61924A15" w14:textId="77777777" w:rsidR="00C02175" w:rsidRPr="007632BC" w:rsidRDefault="00C02175" w:rsidP="004D0E4A">
            <w:pPr>
              <w:widowControl w:val="0"/>
              <w:numPr>
                <w:ilvl w:val="0"/>
                <w:numId w:val="89"/>
              </w:numPr>
              <w:spacing w:line="276" w:lineRule="auto"/>
              <w:jc w:val="center"/>
              <w:rPr>
                <w:rFonts w:ascii="Times New Roman" w:hAnsi="Times New Roman"/>
                <w:b/>
                <w:i/>
                <w:sz w:val="20"/>
              </w:rPr>
            </w:pPr>
          </w:p>
        </w:tc>
        <w:tc>
          <w:tcPr>
            <w:tcW w:w="788" w:type="dxa"/>
            <w:tcBorders>
              <w:top w:val="single" w:sz="4" w:space="0" w:color="000000"/>
              <w:left w:val="single" w:sz="4" w:space="0" w:color="000000"/>
              <w:bottom w:val="single" w:sz="4" w:space="0" w:color="000000"/>
              <w:right w:val="single" w:sz="4" w:space="0" w:color="000000"/>
            </w:tcBorders>
            <w:shd w:val="clear" w:color="auto" w:fill="D9D9D9"/>
          </w:tcPr>
          <w:p w14:paraId="4430FD44" w14:textId="77777777" w:rsidR="00C02175" w:rsidRPr="007632BC" w:rsidRDefault="00C02175" w:rsidP="004D0E4A">
            <w:pPr>
              <w:widowControl w:val="0"/>
              <w:numPr>
                <w:ilvl w:val="0"/>
                <w:numId w:val="89"/>
              </w:numPr>
              <w:spacing w:line="276" w:lineRule="auto"/>
              <w:jc w:val="center"/>
              <w:rPr>
                <w:rFonts w:ascii="Times New Roman" w:hAnsi="Times New Roman"/>
                <w:b/>
                <w:i/>
                <w:sz w:val="20"/>
              </w:rPr>
            </w:pPr>
          </w:p>
        </w:tc>
        <w:tc>
          <w:tcPr>
            <w:tcW w:w="739" w:type="dxa"/>
            <w:tcBorders>
              <w:top w:val="single" w:sz="4" w:space="0" w:color="000000"/>
              <w:left w:val="single" w:sz="4" w:space="0" w:color="000000"/>
              <w:bottom w:val="single" w:sz="4" w:space="0" w:color="000000"/>
              <w:right w:val="single" w:sz="4" w:space="0" w:color="000000"/>
            </w:tcBorders>
            <w:shd w:val="clear" w:color="auto" w:fill="D9D9D9"/>
          </w:tcPr>
          <w:p w14:paraId="2670FA4A" w14:textId="77777777" w:rsidR="00C02175" w:rsidRPr="007632BC" w:rsidRDefault="00C02175" w:rsidP="004D0E4A">
            <w:pPr>
              <w:widowControl w:val="0"/>
              <w:numPr>
                <w:ilvl w:val="0"/>
                <w:numId w:val="89"/>
              </w:numPr>
              <w:spacing w:line="276" w:lineRule="auto"/>
              <w:jc w:val="center"/>
              <w:rPr>
                <w:rFonts w:ascii="Times New Roman" w:hAnsi="Times New Roman"/>
                <w:b/>
                <w:i/>
                <w:sz w:val="20"/>
              </w:rPr>
            </w:pPr>
          </w:p>
        </w:tc>
      </w:tr>
      <w:tr w:rsidR="00C02175" w:rsidRPr="007632BC" w14:paraId="07F3C764" w14:textId="77777777" w:rsidTr="004D0E4A">
        <w:trPr>
          <w:trHeight w:val="33"/>
        </w:trPr>
        <w:tc>
          <w:tcPr>
            <w:tcW w:w="10066" w:type="dxa"/>
            <w:gridSpan w:val="9"/>
            <w:tcBorders>
              <w:top w:val="single" w:sz="4" w:space="0" w:color="000000"/>
              <w:left w:val="single" w:sz="4" w:space="0" w:color="000000"/>
              <w:bottom w:val="single" w:sz="4" w:space="0" w:color="000000"/>
              <w:right w:val="single" w:sz="4" w:space="0" w:color="000000"/>
            </w:tcBorders>
          </w:tcPr>
          <w:p w14:paraId="18C79E2C" w14:textId="1D542C66" w:rsidR="00C02175" w:rsidRPr="007632BC" w:rsidRDefault="009102B2" w:rsidP="004D0E4A">
            <w:pPr>
              <w:widowControl w:val="0"/>
              <w:spacing w:line="276" w:lineRule="auto"/>
              <w:jc w:val="center"/>
              <w:rPr>
                <w:rFonts w:ascii="Times New Roman" w:hAnsi="Times New Roman"/>
                <w:b/>
                <w:sz w:val="20"/>
              </w:rPr>
            </w:pPr>
            <w:r w:rsidRPr="007632BC">
              <w:rPr>
                <w:rFonts w:ascii="Times New Roman" w:hAnsi="Times New Roman"/>
                <w:b/>
                <w:sz w:val="20"/>
              </w:rPr>
              <w:t>п. Крутоярский</w:t>
            </w:r>
          </w:p>
        </w:tc>
        <w:tc>
          <w:tcPr>
            <w:tcW w:w="355" w:type="dxa"/>
          </w:tcPr>
          <w:p w14:paraId="3D0BC791" w14:textId="77777777" w:rsidR="00C02175" w:rsidRPr="007632BC" w:rsidRDefault="00C02175" w:rsidP="004D0E4A">
            <w:pPr>
              <w:widowControl w:val="0"/>
              <w:spacing w:line="276" w:lineRule="auto"/>
              <w:rPr>
                <w:rFonts w:ascii="Times New Roman" w:hAnsi="Times New Roman"/>
                <w:sz w:val="20"/>
              </w:rPr>
            </w:pPr>
          </w:p>
        </w:tc>
      </w:tr>
      <w:tr w:rsidR="00EF5BC6" w:rsidRPr="007632BC" w14:paraId="609E4FFF"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tcPr>
          <w:p w14:paraId="2E350645" w14:textId="77777777" w:rsidR="00EF5BC6" w:rsidRPr="007632BC" w:rsidRDefault="00EF5BC6" w:rsidP="00EF5BC6">
            <w:pPr>
              <w:widowControl w:val="0"/>
              <w:spacing w:line="276" w:lineRule="auto"/>
              <w:jc w:val="center"/>
              <w:rPr>
                <w:rFonts w:ascii="Times New Roman" w:hAnsi="Times New Roman"/>
                <w:sz w:val="20"/>
              </w:rPr>
            </w:pPr>
            <w:r w:rsidRPr="007632BC">
              <w:rPr>
                <w:rFonts w:ascii="Times New Roman" w:hAnsi="Times New Roman"/>
                <w:sz w:val="20"/>
              </w:rPr>
              <w:t>Жилая застройка</w:t>
            </w:r>
          </w:p>
        </w:tc>
        <w:tc>
          <w:tcPr>
            <w:tcW w:w="1268" w:type="dxa"/>
            <w:tcBorders>
              <w:top w:val="single" w:sz="4" w:space="0" w:color="000000"/>
              <w:left w:val="single" w:sz="4" w:space="0" w:color="000000"/>
              <w:bottom w:val="single" w:sz="4" w:space="0" w:color="000000"/>
              <w:right w:val="single" w:sz="4" w:space="0" w:color="000000"/>
            </w:tcBorders>
          </w:tcPr>
          <w:p w14:paraId="433E4EB9" w14:textId="77777777" w:rsidR="00EF5BC6" w:rsidRPr="007632BC" w:rsidRDefault="00EF5BC6" w:rsidP="00EF5BC6">
            <w:pPr>
              <w:widowControl w:val="0"/>
              <w:spacing w:line="276" w:lineRule="auto"/>
              <w:jc w:val="center"/>
              <w:rPr>
                <w:rFonts w:ascii="Times New Roman" w:hAnsi="Times New Roman"/>
                <w:sz w:val="20"/>
              </w:rPr>
            </w:pPr>
            <w:r w:rsidRPr="007632BC">
              <w:rPr>
                <w:rFonts w:ascii="Times New Roman" w:hAnsi="Times New Roman"/>
                <w:sz w:val="20"/>
              </w:rPr>
              <w:t>1 житель</w:t>
            </w:r>
          </w:p>
        </w:tc>
        <w:tc>
          <w:tcPr>
            <w:tcW w:w="1134" w:type="dxa"/>
            <w:tcBorders>
              <w:top w:val="single" w:sz="4" w:space="0" w:color="000000"/>
              <w:left w:val="single" w:sz="4" w:space="0" w:color="000000"/>
              <w:bottom w:val="single" w:sz="4" w:space="0" w:color="000000"/>
              <w:right w:val="single" w:sz="4" w:space="0" w:color="000000"/>
            </w:tcBorders>
          </w:tcPr>
          <w:p w14:paraId="485ED7E3" w14:textId="5CBDC2DF" w:rsidR="00EF5BC6" w:rsidRPr="007632BC" w:rsidRDefault="00EF5BC6" w:rsidP="00EF5BC6">
            <w:pPr>
              <w:widowControl w:val="0"/>
              <w:spacing w:line="276" w:lineRule="auto"/>
              <w:jc w:val="center"/>
              <w:rPr>
                <w:rFonts w:ascii="Times New Roman" w:hAnsi="Times New Roman"/>
                <w:sz w:val="20"/>
              </w:rPr>
            </w:pPr>
            <w:r w:rsidRPr="007632BC">
              <w:rPr>
                <w:rFonts w:ascii="Times New Roman" w:hAnsi="Times New Roman"/>
                <w:sz w:val="20"/>
              </w:rPr>
              <w:t>707</w:t>
            </w:r>
          </w:p>
        </w:tc>
        <w:tc>
          <w:tcPr>
            <w:tcW w:w="1651" w:type="dxa"/>
            <w:tcBorders>
              <w:top w:val="single" w:sz="4" w:space="0" w:color="000000"/>
              <w:left w:val="single" w:sz="4" w:space="0" w:color="000000"/>
              <w:bottom w:val="single" w:sz="4" w:space="0" w:color="000000"/>
              <w:right w:val="single" w:sz="4" w:space="0" w:color="000000"/>
            </w:tcBorders>
          </w:tcPr>
          <w:p w14:paraId="798D00A5" w14:textId="77777777" w:rsidR="00EF5BC6" w:rsidRPr="007632BC" w:rsidRDefault="00EF5BC6" w:rsidP="00EF5BC6">
            <w:pPr>
              <w:widowControl w:val="0"/>
              <w:spacing w:line="276" w:lineRule="auto"/>
              <w:jc w:val="center"/>
              <w:rPr>
                <w:rFonts w:ascii="Times New Roman" w:hAnsi="Times New Roman"/>
                <w:sz w:val="20"/>
              </w:rPr>
            </w:pPr>
            <w:r w:rsidRPr="007632BC">
              <w:rPr>
                <w:rFonts w:ascii="Times New Roman" w:hAnsi="Times New Roman"/>
                <w:sz w:val="20"/>
              </w:rPr>
              <w:t>160</w:t>
            </w:r>
          </w:p>
        </w:tc>
        <w:tc>
          <w:tcPr>
            <w:tcW w:w="924" w:type="dxa"/>
            <w:tcBorders>
              <w:top w:val="single" w:sz="4" w:space="0" w:color="000000"/>
              <w:left w:val="single" w:sz="4" w:space="0" w:color="000000"/>
              <w:bottom w:val="single" w:sz="4" w:space="0" w:color="000000"/>
              <w:right w:val="single" w:sz="4" w:space="0" w:color="000000"/>
            </w:tcBorders>
          </w:tcPr>
          <w:p w14:paraId="315EAA56" w14:textId="66678124" w:rsidR="00EF5BC6" w:rsidRPr="007632BC" w:rsidRDefault="00EF5BC6" w:rsidP="00EF5BC6">
            <w:pPr>
              <w:widowControl w:val="0"/>
              <w:spacing w:line="276" w:lineRule="auto"/>
              <w:jc w:val="center"/>
              <w:rPr>
                <w:rFonts w:ascii="Times New Roman" w:hAnsi="Times New Roman" w:cs="Times New Roman"/>
                <w:sz w:val="20"/>
                <w:szCs w:val="20"/>
              </w:rPr>
            </w:pPr>
            <w:r w:rsidRPr="007632BC">
              <w:rPr>
                <w:rFonts w:ascii="Times New Roman" w:hAnsi="Times New Roman" w:cs="Times New Roman"/>
                <w:sz w:val="20"/>
                <w:szCs w:val="20"/>
              </w:rPr>
              <w:t>113</w:t>
            </w:r>
          </w:p>
        </w:tc>
        <w:tc>
          <w:tcPr>
            <w:tcW w:w="928" w:type="dxa"/>
            <w:tcBorders>
              <w:top w:val="single" w:sz="4" w:space="0" w:color="000000"/>
              <w:left w:val="single" w:sz="4" w:space="0" w:color="000000"/>
              <w:bottom w:val="single" w:sz="4" w:space="0" w:color="000000"/>
              <w:right w:val="single" w:sz="4" w:space="0" w:color="000000"/>
            </w:tcBorders>
          </w:tcPr>
          <w:p w14:paraId="17B96A67" w14:textId="3A122F2D" w:rsidR="00EF5BC6" w:rsidRPr="007632BC" w:rsidRDefault="00EF5BC6" w:rsidP="00EF5BC6">
            <w:pPr>
              <w:widowControl w:val="0"/>
              <w:spacing w:line="276" w:lineRule="auto"/>
              <w:jc w:val="center"/>
              <w:rPr>
                <w:rFonts w:ascii="Times New Roman" w:hAnsi="Times New Roman" w:cs="Times New Roman"/>
                <w:sz w:val="20"/>
                <w:szCs w:val="20"/>
              </w:rPr>
            </w:pPr>
            <w:r w:rsidRPr="007632BC">
              <w:rPr>
                <w:rFonts w:ascii="Times New Roman" w:hAnsi="Times New Roman" w:cs="Times New Roman"/>
                <w:sz w:val="20"/>
                <w:szCs w:val="20"/>
              </w:rPr>
              <w:t>135,7</w:t>
            </w:r>
          </w:p>
        </w:tc>
        <w:tc>
          <w:tcPr>
            <w:tcW w:w="930" w:type="dxa"/>
            <w:tcBorders>
              <w:top w:val="single" w:sz="4" w:space="0" w:color="000000"/>
              <w:left w:val="single" w:sz="4" w:space="0" w:color="000000"/>
              <w:bottom w:val="single" w:sz="4" w:space="0" w:color="000000"/>
              <w:right w:val="single" w:sz="4" w:space="0" w:color="000000"/>
            </w:tcBorders>
          </w:tcPr>
          <w:p w14:paraId="3F33BDFF" w14:textId="6FFB5F43" w:rsidR="00EF5BC6" w:rsidRPr="007632BC" w:rsidRDefault="00EF5BC6" w:rsidP="00EF5BC6">
            <w:pPr>
              <w:widowControl w:val="0"/>
              <w:spacing w:line="276" w:lineRule="auto"/>
              <w:jc w:val="center"/>
              <w:rPr>
                <w:rFonts w:ascii="Times New Roman" w:hAnsi="Times New Roman" w:cs="Times New Roman"/>
                <w:sz w:val="20"/>
                <w:szCs w:val="20"/>
              </w:rPr>
            </w:pPr>
            <w:r w:rsidRPr="007632BC">
              <w:rPr>
                <w:rFonts w:ascii="Times New Roman" w:hAnsi="Times New Roman" w:cs="Times New Roman"/>
                <w:sz w:val="20"/>
                <w:szCs w:val="20"/>
              </w:rPr>
              <w:t>79,2</w:t>
            </w:r>
          </w:p>
        </w:tc>
        <w:tc>
          <w:tcPr>
            <w:tcW w:w="788" w:type="dxa"/>
            <w:tcBorders>
              <w:top w:val="single" w:sz="4" w:space="0" w:color="000000"/>
              <w:left w:val="single" w:sz="4" w:space="0" w:color="000000"/>
              <w:bottom w:val="single" w:sz="4" w:space="0" w:color="000000"/>
              <w:right w:val="single" w:sz="4" w:space="0" w:color="000000"/>
            </w:tcBorders>
          </w:tcPr>
          <w:p w14:paraId="3F0CAB8A" w14:textId="61AE09D9" w:rsidR="00EF5BC6" w:rsidRPr="007632BC" w:rsidRDefault="00965A86" w:rsidP="00EF5BC6">
            <w:pPr>
              <w:widowControl w:val="0"/>
              <w:spacing w:line="276" w:lineRule="auto"/>
              <w:jc w:val="center"/>
              <w:rPr>
                <w:rFonts w:ascii="Times New Roman" w:hAnsi="Times New Roman"/>
                <w:sz w:val="20"/>
              </w:rPr>
            </w:pPr>
            <w:r w:rsidRPr="007632BC">
              <w:rPr>
                <w:rFonts w:ascii="Times New Roman" w:hAnsi="Times New Roman"/>
                <w:sz w:val="20"/>
              </w:rPr>
              <w:t>14,9</w:t>
            </w:r>
          </w:p>
        </w:tc>
        <w:tc>
          <w:tcPr>
            <w:tcW w:w="739" w:type="dxa"/>
            <w:tcBorders>
              <w:top w:val="single" w:sz="4" w:space="0" w:color="000000"/>
              <w:left w:val="single" w:sz="4" w:space="0" w:color="000000"/>
              <w:bottom w:val="single" w:sz="4" w:space="0" w:color="000000"/>
              <w:right w:val="single" w:sz="4" w:space="0" w:color="000000"/>
            </w:tcBorders>
          </w:tcPr>
          <w:p w14:paraId="641DA70B" w14:textId="1F9A2439" w:rsidR="00EF5BC6" w:rsidRPr="007632BC" w:rsidRDefault="00EF5BC6" w:rsidP="00965A86">
            <w:pPr>
              <w:widowControl w:val="0"/>
              <w:spacing w:line="276" w:lineRule="auto"/>
              <w:jc w:val="center"/>
              <w:rPr>
                <w:rFonts w:ascii="Times New Roman" w:hAnsi="Times New Roman"/>
                <w:sz w:val="20"/>
              </w:rPr>
            </w:pPr>
            <w:r w:rsidRPr="007632BC">
              <w:rPr>
                <w:rFonts w:ascii="Times New Roman" w:hAnsi="Times New Roman"/>
                <w:sz w:val="20"/>
              </w:rPr>
              <w:t>0,0</w:t>
            </w:r>
            <w:r w:rsidR="00965A86" w:rsidRPr="007632BC">
              <w:rPr>
                <w:rFonts w:ascii="Times New Roman" w:hAnsi="Times New Roman"/>
                <w:sz w:val="20"/>
              </w:rPr>
              <w:t>9</w:t>
            </w:r>
          </w:p>
        </w:tc>
      </w:tr>
      <w:tr w:rsidR="008D1A57" w:rsidRPr="00DF08D2" w14:paraId="7CB871A7"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tcPr>
          <w:p w14:paraId="346FE545" w14:textId="77777777" w:rsidR="008D1A57" w:rsidRPr="007632BC" w:rsidRDefault="008D1A57" w:rsidP="008D1A57">
            <w:pPr>
              <w:widowControl w:val="0"/>
              <w:spacing w:line="276" w:lineRule="auto"/>
              <w:jc w:val="center"/>
              <w:rPr>
                <w:rFonts w:ascii="Times New Roman" w:hAnsi="Times New Roman"/>
                <w:sz w:val="20"/>
              </w:rPr>
            </w:pPr>
            <w:r w:rsidRPr="007632BC">
              <w:rPr>
                <w:rFonts w:ascii="Times New Roman" w:hAnsi="Times New Roman"/>
                <w:sz w:val="20"/>
              </w:rPr>
              <w:t>Поливка</w:t>
            </w:r>
          </w:p>
        </w:tc>
        <w:tc>
          <w:tcPr>
            <w:tcW w:w="1268" w:type="dxa"/>
            <w:tcBorders>
              <w:top w:val="single" w:sz="4" w:space="0" w:color="000000"/>
              <w:left w:val="single" w:sz="4" w:space="0" w:color="000000"/>
              <w:bottom w:val="single" w:sz="4" w:space="0" w:color="000000"/>
              <w:right w:val="single" w:sz="4" w:space="0" w:color="000000"/>
            </w:tcBorders>
          </w:tcPr>
          <w:p w14:paraId="43BB56AB" w14:textId="77777777" w:rsidR="008D1A57" w:rsidRPr="007632BC" w:rsidRDefault="008D1A57" w:rsidP="008D1A57">
            <w:pPr>
              <w:widowControl w:val="0"/>
              <w:spacing w:line="276" w:lineRule="auto"/>
              <w:jc w:val="center"/>
              <w:rPr>
                <w:rFonts w:ascii="Times New Roman" w:hAnsi="Times New Roman"/>
                <w:sz w:val="20"/>
              </w:rPr>
            </w:pPr>
            <w:r w:rsidRPr="007632BC">
              <w:rPr>
                <w:rFonts w:ascii="Times New Roman" w:hAnsi="Times New Roman"/>
                <w:sz w:val="20"/>
              </w:rPr>
              <w:t>1 житель</w:t>
            </w:r>
          </w:p>
        </w:tc>
        <w:tc>
          <w:tcPr>
            <w:tcW w:w="1134" w:type="dxa"/>
            <w:tcBorders>
              <w:top w:val="single" w:sz="4" w:space="0" w:color="000000"/>
              <w:left w:val="single" w:sz="4" w:space="0" w:color="000000"/>
              <w:bottom w:val="single" w:sz="4" w:space="0" w:color="000000"/>
              <w:right w:val="single" w:sz="4" w:space="0" w:color="000000"/>
            </w:tcBorders>
          </w:tcPr>
          <w:p w14:paraId="04F8A65B" w14:textId="1493BC06" w:rsidR="008D1A57" w:rsidRPr="007632BC" w:rsidRDefault="00EF5BC6" w:rsidP="008D1A57">
            <w:pPr>
              <w:widowControl w:val="0"/>
              <w:spacing w:line="276" w:lineRule="auto"/>
              <w:jc w:val="center"/>
              <w:rPr>
                <w:rFonts w:ascii="Times New Roman" w:hAnsi="Times New Roman"/>
                <w:sz w:val="20"/>
              </w:rPr>
            </w:pPr>
            <w:r w:rsidRPr="007632BC">
              <w:rPr>
                <w:rFonts w:ascii="Times New Roman" w:hAnsi="Times New Roman"/>
                <w:sz w:val="20"/>
              </w:rPr>
              <w:t>707</w:t>
            </w:r>
          </w:p>
        </w:tc>
        <w:tc>
          <w:tcPr>
            <w:tcW w:w="1651" w:type="dxa"/>
            <w:tcBorders>
              <w:top w:val="single" w:sz="4" w:space="0" w:color="000000"/>
              <w:left w:val="single" w:sz="4" w:space="0" w:color="000000"/>
              <w:bottom w:val="single" w:sz="4" w:space="0" w:color="000000"/>
              <w:right w:val="single" w:sz="4" w:space="0" w:color="000000"/>
            </w:tcBorders>
          </w:tcPr>
          <w:p w14:paraId="5212A86E" w14:textId="77777777" w:rsidR="008D1A57" w:rsidRPr="007632BC" w:rsidRDefault="008D1A57" w:rsidP="008D1A57">
            <w:pPr>
              <w:widowControl w:val="0"/>
              <w:spacing w:line="276" w:lineRule="auto"/>
              <w:jc w:val="center"/>
              <w:rPr>
                <w:rFonts w:ascii="Times New Roman" w:hAnsi="Times New Roman"/>
                <w:sz w:val="20"/>
              </w:rPr>
            </w:pPr>
            <w:r w:rsidRPr="007632BC">
              <w:rPr>
                <w:rFonts w:ascii="Times New Roman" w:hAnsi="Times New Roman"/>
                <w:sz w:val="20"/>
              </w:rPr>
              <w:t>50</w:t>
            </w:r>
          </w:p>
        </w:tc>
        <w:tc>
          <w:tcPr>
            <w:tcW w:w="924" w:type="dxa"/>
            <w:tcBorders>
              <w:top w:val="single" w:sz="4" w:space="0" w:color="000000"/>
              <w:left w:val="single" w:sz="4" w:space="0" w:color="000000"/>
              <w:bottom w:val="single" w:sz="4" w:space="0" w:color="000000"/>
              <w:right w:val="single" w:sz="4" w:space="0" w:color="000000"/>
            </w:tcBorders>
          </w:tcPr>
          <w:p w14:paraId="30D466B8" w14:textId="476E6B18" w:rsidR="008D1A57" w:rsidRPr="007632BC" w:rsidRDefault="008D1A57" w:rsidP="008D1A57">
            <w:pPr>
              <w:widowControl w:val="0"/>
              <w:spacing w:line="276" w:lineRule="auto"/>
              <w:jc w:val="center"/>
              <w:rPr>
                <w:rFonts w:ascii="Times New Roman" w:hAnsi="Times New Roman"/>
                <w:sz w:val="20"/>
              </w:rPr>
            </w:pPr>
          </w:p>
        </w:tc>
        <w:tc>
          <w:tcPr>
            <w:tcW w:w="928" w:type="dxa"/>
            <w:tcBorders>
              <w:top w:val="single" w:sz="4" w:space="0" w:color="000000"/>
              <w:left w:val="single" w:sz="4" w:space="0" w:color="000000"/>
              <w:bottom w:val="single" w:sz="4" w:space="0" w:color="000000"/>
              <w:right w:val="single" w:sz="4" w:space="0" w:color="000000"/>
            </w:tcBorders>
          </w:tcPr>
          <w:p w14:paraId="5F7563C1" w14:textId="153C5AA7" w:rsidR="008D1A57" w:rsidRPr="007632BC" w:rsidRDefault="001C0619" w:rsidP="008D1A57">
            <w:pPr>
              <w:widowControl w:val="0"/>
              <w:spacing w:line="276" w:lineRule="auto"/>
              <w:jc w:val="center"/>
              <w:rPr>
                <w:rFonts w:ascii="Times New Roman" w:hAnsi="Times New Roman"/>
                <w:sz w:val="20"/>
              </w:rPr>
            </w:pPr>
            <w:r w:rsidRPr="007632BC">
              <w:rPr>
                <w:rFonts w:ascii="Times New Roman" w:hAnsi="Times New Roman"/>
                <w:sz w:val="20"/>
              </w:rPr>
              <w:t>35,4</w:t>
            </w:r>
          </w:p>
        </w:tc>
        <w:tc>
          <w:tcPr>
            <w:tcW w:w="930" w:type="dxa"/>
            <w:tcBorders>
              <w:top w:val="single" w:sz="4" w:space="0" w:color="000000"/>
              <w:left w:val="single" w:sz="4" w:space="0" w:color="000000"/>
              <w:bottom w:val="single" w:sz="4" w:space="0" w:color="000000"/>
              <w:right w:val="single" w:sz="4" w:space="0" w:color="000000"/>
            </w:tcBorders>
          </w:tcPr>
          <w:p w14:paraId="3580C4D2" w14:textId="77777777" w:rsidR="008D1A57" w:rsidRPr="007632BC" w:rsidRDefault="008D1A57" w:rsidP="008D1A57">
            <w:pPr>
              <w:widowControl w:val="0"/>
              <w:spacing w:line="276" w:lineRule="auto"/>
              <w:jc w:val="center"/>
              <w:rPr>
                <w:rFonts w:ascii="Times New Roman" w:hAnsi="Times New Roman"/>
                <w:sz w:val="20"/>
              </w:rPr>
            </w:pPr>
          </w:p>
        </w:tc>
        <w:tc>
          <w:tcPr>
            <w:tcW w:w="788" w:type="dxa"/>
            <w:tcBorders>
              <w:top w:val="single" w:sz="4" w:space="0" w:color="000000"/>
              <w:left w:val="single" w:sz="4" w:space="0" w:color="000000"/>
              <w:bottom w:val="single" w:sz="4" w:space="0" w:color="000000"/>
              <w:right w:val="single" w:sz="4" w:space="0" w:color="000000"/>
            </w:tcBorders>
          </w:tcPr>
          <w:p w14:paraId="280B80BC" w14:textId="64CF088F" w:rsidR="008D1A57" w:rsidRPr="007632BC" w:rsidRDefault="001C7CC4" w:rsidP="007632BC">
            <w:pPr>
              <w:widowControl w:val="0"/>
              <w:spacing w:line="276" w:lineRule="auto"/>
              <w:jc w:val="center"/>
              <w:rPr>
                <w:rFonts w:ascii="Times New Roman" w:hAnsi="Times New Roman"/>
                <w:sz w:val="20"/>
              </w:rPr>
            </w:pPr>
            <w:r w:rsidRPr="007632BC">
              <w:rPr>
                <w:rFonts w:ascii="Times New Roman" w:hAnsi="Times New Roman"/>
                <w:sz w:val="20"/>
              </w:rPr>
              <w:t>4,</w:t>
            </w:r>
            <w:r w:rsidR="007632BC" w:rsidRPr="007632BC">
              <w:rPr>
                <w:rFonts w:ascii="Times New Roman" w:hAnsi="Times New Roman"/>
                <w:sz w:val="20"/>
              </w:rPr>
              <w:t>7</w:t>
            </w:r>
          </w:p>
        </w:tc>
        <w:tc>
          <w:tcPr>
            <w:tcW w:w="739" w:type="dxa"/>
            <w:tcBorders>
              <w:top w:val="single" w:sz="4" w:space="0" w:color="000000"/>
              <w:left w:val="single" w:sz="4" w:space="0" w:color="000000"/>
              <w:bottom w:val="single" w:sz="4" w:space="0" w:color="000000"/>
              <w:right w:val="single" w:sz="4" w:space="0" w:color="000000"/>
            </w:tcBorders>
          </w:tcPr>
          <w:p w14:paraId="5C567AF8" w14:textId="77777777" w:rsidR="008D1A57" w:rsidRPr="007632BC" w:rsidRDefault="008D1A57" w:rsidP="008D1A57">
            <w:pPr>
              <w:widowControl w:val="0"/>
              <w:spacing w:line="276" w:lineRule="auto"/>
              <w:jc w:val="center"/>
              <w:rPr>
                <w:rFonts w:ascii="Times New Roman" w:hAnsi="Times New Roman"/>
                <w:sz w:val="20"/>
              </w:rPr>
            </w:pPr>
          </w:p>
        </w:tc>
      </w:tr>
      <w:tr w:rsidR="008D1A57" w:rsidRPr="00DF08D2" w14:paraId="083B5B6B"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tcPr>
          <w:p w14:paraId="4AED13A5" w14:textId="77777777" w:rsidR="008D1A57" w:rsidRPr="007632BC" w:rsidRDefault="008D1A57" w:rsidP="008D1A57">
            <w:pPr>
              <w:widowControl w:val="0"/>
              <w:spacing w:line="276" w:lineRule="auto"/>
              <w:jc w:val="center"/>
              <w:rPr>
                <w:rFonts w:ascii="Times New Roman" w:hAnsi="Times New Roman"/>
                <w:sz w:val="20"/>
              </w:rPr>
            </w:pPr>
            <w:r w:rsidRPr="007632BC">
              <w:rPr>
                <w:rFonts w:ascii="Times New Roman" w:hAnsi="Times New Roman"/>
                <w:sz w:val="20"/>
              </w:rPr>
              <w:t>Расход воды на пожаротушение</w:t>
            </w:r>
          </w:p>
        </w:tc>
        <w:tc>
          <w:tcPr>
            <w:tcW w:w="1268" w:type="dxa"/>
            <w:tcBorders>
              <w:top w:val="single" w:sz="4" w:space="0" w:color="000000"/>
              <w:left w:val="single" w:sz="4" w:space="0" w:color="000000"/>
              <w:bottom w:val="single" w:sz="4" w:space="0" w:color="000000"/>
              <w:right w:val="single" w:sz="4" w:space="0" w:color="000000"/>
            </w:tcBorders>
          </w:tcPr>
          <w:p w14:paraId="04178413" w14:textId="77777777" w:rsidR="008D1A57" w:rsidRPr="007632BC" w:rsidRDefault="008D1A57" w:rsidP="008D1A57">
            <w:pPr>
              <w:widowControl w:val="0"/>
              <w:spacing w:line="276" w:lineRule="auto"/>
              <w:jc w:val="center"/>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15328C4B" w14:textId="77777777" w:rsidR="008D1A57" w:rsidRPr="007632BC" w:rsidRDefault="008D1A57" w:rsidP="008D1A57">
            <w:pPr>
              <w:widowControl w:val="0"/>
              <w:spacing w:line="276" w:lineRule="auto"/>
              <w:jc w:val="center"/>
              <w:rPr>
                <w:rFonts w:ascii="Times New Roman" w:hAnsi="Times New Roman"/>
                <w:sz w:val="20"/>
              </w:rPr>
            </w:pPr>
            <w:r w:rsidRPr="007632BC">
              <w:rPr>
                <w:rFonts w:ascii="Times New Roman" w:hAnsi="Times New Roman"/>
                <w:sz w:val="20"/>
              </w:rPr>
              <w:t>один пожар</w:t>
            </w:r>
          </w:p>
        </w:tc>
        <w:tc>
          <w:tcPr>
            <w:tcW w:w="1651" w:type="dxa"/>
            <w:tcBorders>
              <w:top w:val="single" w:sz="4" w:space="0" w:color="000000"/>
              <w:left w:val="single" w:sz="4" w:space="0" w:color="000000"/>
              <w:bottom w:val="single" w:sz="4" w:space="0" w:color="000000"/>
              <w:right w:val="single" w:sz="4" w:space="0" w:color="000000"/>
            </w:tcBorders>
          </w:tcPr>
          <w:p w14:paraId="4F3CE659" w14:textId="77777777" w:rsidR="008D1A57" w:rsidRPr="007632BC" w:rsidRDefault="008D1A57" w:rsidP="008D1A57">
            <w:pPr>
              <w:widowControl w:val="0"/>
              <w:spacing w:line="276" w:lineRule="auto"/>
              <w:jc w:val="center"/>
              <w:rPr>
                <w:rFonts w:ascii="Times New Roman" w:hAnsi="Times New Roman"/>
                <w:sz w:val="20"/>
              </w:rPr>
            </w:pPr>
          </w:p>
        </w:tc>
        <w:tc>
          <w:tcPr>
            <w:tcW w:w="924" w:type="dxa"/>
            <w:tcBorders>
              <w:top w:val="single" w:sz="4" w:space="0" w:color="000000"/>
              <w:left w:val="single" w:sz="4" w:space="0" w:color="000000"/>
              <w:bottom w:val="single" w:sz="4" w:space="0" w:color="000000"/>
              <w:right w:val="single" w:sz="4" w:space="0" w:color="000000"/>
            </w:tcBorders>
          </w:tcPr>
          <w:p w14:paraId="6E5DBAA6" w14:textId="77777777" w:rsidR="008D1A57" w:rsidRPr="007632BC" w:rsidRDefault="008D1A57" w:rsidP="008D1A57">
            <w:pPr>
              <w:widowControl w:val="0"/>
              <w:spacing w:line="276" w:lineRule="auto"/>
              <w:jc w:val="center"/>
              <w:rPr>
                <w:rFonts w:ascii="Times New Roman" w:hAnsi="Times New Roman"/>
                <w:sz w:val="20"/>
              </w:rPr>
            </w:pPr>
          </w:p>
        </w:tc>
        <w:tc>
          <w:tcPr>
            <w:tcW w:w="928" w:type="dxa"/>
            <w:tcBorders>
              <w:top w:val="single" w:sz="4" w:space="0" w:color="000000"/>
              <w:left w:val="single" w:sz="4" w:space="0" w:color="000000"/>
              <w:bottom w:val="single" w:sz="4" w:space="0" w:color="000000"/>
              <w:right w:val="single" w:sz="4" w:space="0" w:color="000000"/>
            </w:tcBorders>
          </w:tcPr>
          <w:p w14:paraId="1CCE55BD" w14:textId="77777777" w:rsidR="008D1A57" w:rsidRPr="007632BC" w:rsidRDefault="008D1A57" w:rsidP="008D1A57">
            <w:pPr>
              <w:widowControl w:val="0"/>
              <w:spacing w:line="276" w:lineRule="auto"/>
              <w:jc w:val="center"/>
              <w:rPr>
                <w:rFonts w:ascii="Times New Roman" w:hAnsi="Times New Roman"/>
                <w:sz w:val="20"/>
              </w:rPr>
            </w:pPr>
          </w:p>
        </w:tc>
        <w:tc>
          <w:tcPr>
            <w:tcW w:w="930" w:type="dxa"/>
            <w:tcBorders>
              <w:top w:val="single" w:sz="4" w:space="0" w:color="000000"/>
              <w:left w:val="single" w:sz="4" w:space="0" w:color="000000"/>
              <w:bottom w:val="single" w:sz="4" w:space="0" w:color="000000"/>
              <w:right w:val="single" w:sz="4" w:space="0" w:color="000000"/>
            </w:tcBorders>
          </w:tcPr>
          <w:p w14:paraId="32BBE8A3" w14:textId="77777777" w:rsidR="008D1A57" w:rsidRPr="007632BC" w:rsidRDefault="008D1A57" w:rsidP="008D1A57">
            <w:pPr>
              <w:widowControl w:val="0"/>
              <w:spacing w:line="276" w:lineRule="auto"/>
              <w:jc w:val="center"/>
              <w:rPr>
                <w:rFonts w:ascii="Times New Roman" w:hAnsi="Times New Roman"/>
                <w:sz w:val="20"/>
              </w:rPr>
            </w:pPr>
          </w:p>
        </w:tc>
        <w:tc>
          <w:tcPr>
            <w:tcW w:w="788" w:type="dxa"/>
            <w:tcBorders>
              <w:top w:val="single" w:sz="4" w:space="0" w:color="000000"/>
              <w:left w:val="single" w:sz="4" w:space="0" w:color="000000"/>
              <w:bottom w:val="single" w:sz="4" w:space="0" w:color="000000"/>
              <w:right w:val="single" w:sz="4" w:space="0" w:color="000000"/>
            </w:tcBorders>
          </w:tcPr>
          <w:p w14:paraId="6DD878CC" w14:textId="21FE8943" w:rsidR="008D1A57" w:rsidRPr="007632BC" w:rsidRDefault="008D1A57" w:rsidP="008D1A57">
            <w:pPr>
              <w:widowControl w:val="0"/>
              <w:spacing w:line="276" w:lineRule="auto"/>
              <w:jc w:val="center"/>
              <w:rPr>
                <w:rFonts w:ascii="Times New Roman" w:hAnsi="Times New Roman"/>
                <w:sz w:val="20"/>
              </w:rPr>
            </w:pPr>
            <w:r w:rsidRPr="007632BC">
              <w:rPr>
                <w:rFonts w:ascii="Times New Roman" w:hAnsi="Times New Roman"/>
                <w:sz w:val="20"/>
              </w:rPr>
              <w:t>36,00</w:t>
            </w:r>
          </w:p>
        </w:tc>
        <w:tc>
          <w:tcPr>
            <w:tcW w:w="739" w:type="dxa"/>
            <w:tcBorders>
              <w:top w:val="single" w:sz="4" w:space="0" w:color="000000"/>
              <w:left w:val="single" w:sz="4" w:space="0" w:color="000000"/>
              <w:bottom w:val="single" w:sz="4" w:space="0" w:color="000000"/>
              <w:right w:val="single" w:sz="4" w:space="0" w:color="000000"/>
            </w:tcBorders>
          </w:tcPr>
          <w:p w14:paraId="249F242B" w14:textId="77777777" w:rsidR="008D1A57" w:rsidRPr="007632BC" w:rsidRDefault="008D1A57" w:rsidP="008D1A57">
            <w:pPr>
              <w:widowControl w:val="0"/>
              <w:spacing w:line="276" w:lineRule="auto"/>
              <w:jc w:val="center"/>
              <w:rPr>
                <w:rFonts w:ascii="Times New Roman" w:hAnsi="Times New Roman"/>
                <w:sz w:val="20"/>
              </w:rPr>
            </w:pPr>
          </w:p>
        </w:tc>
      </w:tr>
      <w:tr w:rsidR="008D1A57" w:rsidRPr="00DF08D2" w14:paraId="5BD5ADE7"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tcPr>
          <w:p w14:paraId="682ECA85" w14:textId="77777777" w:rsidR="008D1A57" w:rsidRPr="007632BC" w:rsidRDefault="008D1A57" w:rsidP="008D1A57">
            <w:pPr>
              <w:widowControl w:val="0"/>
              <w:spacing w:line="276" w:lineRule="auto"/>
              <w:jc w:val="center"/>
              <w:rPr>
                <w:rFonts w:ascii="Times New Roman" w:hAnsi="Times New Roman"/>
                <w:sz w:val="20"/>
              </w:rPr>
            </w:pPr>
            <w:r w:rsidRPr="007632BC">
              <w:rPr>
                <w:rFonts w:ascii="Times New Roman" w:hAnsi="Times New Roman"/>
                <w:sz w:val="20"/>
              </w:rPr>
              <w:t>Итого:</w:t>
            </w:r>
          </w:p>
        </w:tc>
        <w:tc>
          <w:tcPr>
            <w:tcW w:w="1268" w:type="dxa"/>
            <w:tcBorders>
              <w:top w:val="single" w:sz="4" w:space="0" w:color="000000"/>
              <w:left w:val="single" w:sz="4" w:space="0" w:color="000000"/>
              <w:bottom w:val="single" w:sz="4" w:space="0" w:color="000000"/>
              <w:right w:val="single" w:sz="4" w:space="0" w:color="000000"/>
            </w:tcBorders>
          </w:tcPr>
          <w:p w14:paraId="661C486D" w14:textId="77777777" w:rsidR="008D1A57" w:rsidRPr="007632BC" w:rsidRDefault="008D1A57" w:rsidP="008D1A57">
            <w:pPr>
              <w:widowControl w:val="0"/>
              <w:spacing w:line="276" w:lineRule="auto"/>
              <w:jc w:val="center"/>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66135DF4" w14:textId="77777777" w:rsidR="008D1A57" w:rsidRPr="007632BC" w:rsidRDefault="008D1A57" w:rsidP="008D1A57">
            <w:pPr>
              <w:widowControl w:val="0"/>
              <w:spacing w:line="276" w:lineRule="auto"/>
              <w:jc w:val="center"/>
              <w:rPr>
                <w:rFonts w:ascii="Times New Roman" w:hAnsi="Times New Roman"/>
                <w:sz w:val="20"/>
              </w:rPr>
            </w:pPr>
          </w:p>
        </w:tc>
        <w:tc>
          <w:tcPr>
            <w:tcW w:w="1651" w:type="dxa"/>
            <w:tcBorders>
              <w:top w:val="single" w:sz="4" w:space="0" w:color="000000"/>
              <w:left w:val="single" w:sz="4" w:space="0" w:color="000000"/>
              <w:bottom w:val="single" w:sz="4" w:space="0" w:color="000000"/>
              <w:right w:val="single" w:sz="4" w:space="0" w:color="000000"/>
            </w:tcBorders>
          </w:tcPr>
          <w:p w14:paraId="10084A1C" w14:textId="77777777" w:rsidR="008D1A57" w:rsidRPr="007632BC" w:rsidRDefault="008D1A57" w:rsidP="008D1A57">
            <w:pPr>
              <w:widowControl w:val="0"/>
              <w:spacing w:line="276" w:lineRule="auto"/>
              <w:jc w:val="center"/>
              <w:rPr>
                <w:rFonts w:ascii="Times New Roman" w:hAnsi="Times New Roman"/>
                <w:sz w:val="20"/>
              </w:rPr>
            </w:pPr>
          </w:p>
        </w:tc>
        <w:tc>
          <w:tcPr>
            <w:tcW w:w="924" w:type="dxa"/>
            <w:tcBorders>
              <w:top w:val="single" w:sz="4" w:space="0" w:color="000000"/>
              <w:left w:val="single" w:sz="4" w:space="0" w:color="000000"/>
              <w:bottom w:val="single" w:sz="4" w:space="0" w:color="000000"/>
              <w:right w:val="single" w:sz="4" w:space="0" w:color="000000"/>
            </w:tcBorders>
          </w:tcPr>
          <w:p w14:paraId="290FE04D" w14:textId="1154949D" w:rsidR="008D1A57" w:rsidRPr="007632BC" w:rsidRDefault="001C0619" w:rsidP="007632BC">
            <w:pPr>
              <w:widowControl w:val="0"/>
              <w:spacing w:line="276" w:lineRule="auto"/>
              <w:jc w:val="center"/>
              <w:rPr>
                <w:rFonts w:ascii="Times New Roman" w:hAnsi="Times New Roman"/>
                <w:sz w:val="20"/>
              </w:rPr>
            </w:pPr>
            <w:r w:rsidRPr="007632BC">
              <w:rPr>
                <w:rFonts w:ascii="Times New Roman" w:hAnsi="Times New Roman" w:cs="Times New Roman"/>
                <w:sz w:val="20"/>
                <w:szCs w:val="20"/>
              </w:rPr>
              <w:t>113</w:t>
            </w:r>
          </w:p>
        </w:tc>
        <w:tc>
          <w:tcPr>
            <w:tcW w:w="928" w:type="dxa"/>
            <w:tcBorders>
              <w:top w:val="single" w:sz="4" w:space="0" w:color="000000"/>
              <w:left w:val="single" w:sz="4" w:space="0" w:color="000000"/>
              <w:bottom w:val="single" w:sz="4" w:space="0" w:color="000000"/>
              <w:right w:val="single" w:sz="4" w:space="0" w:color="000000"/>
            </w:tcBorders>
          </w:tcPr>
          <w:p w14:paraId="611CB26D" w14:textId="718D8B9B" w:rsidR="008D1A57" w:rsidRPr="006B6C20" w:rsidRDefault="006B6C20" w:rsidP="008D1A57">
            <w:pPr>
              <w:widowControl w:val="0"/>
              <w:spacing w:line="276" w:lineRule="auto"/>
              <w:jc w:val="center"/>
              <w:rPr>
                <w:rFonts w:ascii="Times New Roman" w:hAnsi="Times New Roman"/>
                <w:sz w:val="20"/>
              </w:rPr>
            </w:pPr>
            <w:r>
              <w:rPr>
                <w:rFonts w:ascii="Times New Roman" w:hAnsi="Times New Roman"/>
                <w:sz w:val="20"/>
                <w:lang w:val="en-US"/>
              </w:rPr>
              <w:t>171</w:t>
            </w:r>
            <w:r>
              <w:rPr>
                <w:rFonts w:ascii="Times New Roman" w:hAnsi="Times New Roman"/>
                <w:sz w:val="20"/>
              </w:rPr>
              <w:t>,1</w:t>
            </w:r>
          </w:p>
        </w:tc>
        <w:tc>
          <w:tcPr>
            <w:tcW w:w="930" w:type="dxa"/>
            <w:tcBorders>
              <w:top w:val="single" w:sz="4" w:space="0" w:color="000000"/>
              <w:left w:val="single" w:sz="4" w:space="0" w:color="000000"/>
              <w:bottom w:val="single" w:sz="4" w:space="0" w:color="000000"/>
              <w:right w:val="single" w:sz="4" w:space="0" w:color="000000"/>
            </w:tcBorders>
          </w:tcPr>
          <w:p w14:paraId="24F5F23D" w14:textId="37B7D29A" w:rsidR="008D1A57" w:rsidRPr="007632BC" w:rsidRDefault="007632BC" w:rsidP="008D1A57">
            <w:pPr>
              <w:widowControl w:val="0"/>
              <w:spacing w:line="276" w:lineRule="auto"/>
              <w:jc w:val="center"/>
              <w:rPr>
                <w:rFonts w:ascii="Times New Roman" w:hAnsi="Times New Roman"/>
                <w:sz w:val="20"/>
              </w:rPr>
            </w:pPr>
            <w:r w:rsidRPr="007632BC">
              <w:rPr>
                <w:rFonts w:ascii="Times New Roman" w:hAnsi="Times New Roman"/>
                <w:sz w:val="20"/>
              </w:rPr>
              <w:t>79,2</w:t>
            </w:r>
          </w:p>
        </w:tc>
        <w:tc>
          <w:tcPr>
            <w:tcW w:w="788" w:type="dxa"/>
            <w:tcBorders>
              <w:top w:val="single" w:sz="4" w:space="0" w:color="000000"/>
              <w:left w:val="single" w:sz="4" w:space="0" w:color="000000"/>
              <w:bottom w:val="single" w:sz="4" w:space="0" w:color="000000"/>
              <w:right w:val="single" w:sz="4" w:space="0" w:color="000000"/>
            </w:tcBorders>
          </w:tcPr>
          <w:p w14:paraId="0A5AE48E" w14:textId="3BCE521C" w:rsidR="008D1A57" w:rsidRPr="007632BC" w:rsidRDefault="007632BC" w:rsidP="008D1A57">
            <w:pPr>
              <w:widowControl w:val="0"/>
              <w:spacing w:line="276" w:lineRule="auto"/>
              <w:jc w:val="center"/>
              <w:rPr>
                <w:rFonts w:ascii="Times New Roman" w:hAnsi="Times New Roman"/>
                <w:sz w:val="20"/>
              </w:rPr>
            </w:pPr>
            <w:r w:rsidRPr="007632BC">
              <w:rPr>
                <w:rFonts w:ascii="Times New Roman" w:hAnsi="Times New Roman"/>
                <w:sz w:val="20"/>
              </w:rPr>
              <w:t>55,6</w:t>
            </w:r>
          </w:p>
        </w:tc>
        <w:tc>
          <w:tcPr>
            <w:tcW w:w="739" w:type="dxa"/>
            <w:tcBorders>
              <w:top w:val="single" w:sz="4" w:space="0" w:color="000000"/>
              <w:left w:val="single" w:sz="4" w:space="0" w:color="000000"/>
              <w:bottom w:val="single" w:sz="4" w:space="0" w:color="000000"/>
              <w:right w:val="single" w:sz="4" w:space="0" w:color="000000"/>
            </w:tcBorders>
          </w:tcPr>
          <w:p w14:paraId="5BFEDF9F" w14:textId="6B169F36" w:rsidR="008D1A57" w:rsidRPr="007632BC" w:rsidRDefault="008D1A57" w:rsidP="007632BC">
            <w:pPr>
              <w:widowControl w:val="0"/>
              <w:spacing w:line="276" w:lineRule="auto"/>
              <w:jc w:val="center"/>
              <w:rPr>
                <w:rFonts w:ascii="Times New Roman" w:hAnsi="Times New Roman"/>
                <w:sz w:val="20"/>
              </w:rPr>
            </w:pPr>
            <w:r w:rsidRPr="007632BC">
              <w:rPr>
                <w:rFonts w:ascii="Times New Roman" w:hAnsi="Times New Roman"/>
                <w:sz w:val="20"/>
              </w:rPr>
              <w:t>0,</w:t>
            </w:r>
            <w:r w:rsidR="00FF5785" w:rsidRPr="007632BC">
              <w:rPr>
                <w:rFonts w:ascii="Times New Roman" w:hAnsi="Times New Roman"/>
                <w:sz w:val="20"/>
              </w:rPr>
              <w:t>0</w:t>
            </w:r>
            <w:r w:rsidR="007632BC" w:rsidRPr="007632BC">
              <w:rPr>
                <w:rFonts w:ascii="Times New Roman" w:hAnsi="Times New Roman"/>
                <w:sz w:val="20"/>
              </w:rPr>
              <w:t>9</w:t>
            </w:r>
          </w:p>
        </w:tc>
      </w:tr>
      <w:tr w:rsidR="00C02175" w:rsidRPr="00DF08D2" w14:paraId="76FD03B9" w14:textId="77777777" w:rsidTr="004D0E4A">
        <w:trPr>
          <w:gridAfter w:val="1"/>
          <w:wAfter w:w="355" w:type="dxa"/>
          <w:trHeight w:val="33"/>
        </w:trPr>
        <w:tc>
          <w:tcPr>
            <w:tcW w:w="10066" w:type="dxa"/>
            <w:gridSpan w:val="9"/>
            <w:tcBorders>
              <w:top w:val="single" w:sz="4" w:space="0" w:color="000000"/>
              <w:left w:val="single" w:sz="4" w:space="0" w:color="000000"/>
              <w:bottom w:val="single" w:sz="4" w:space="0" w:color="000000"/>
              <w:right w:val="single" w:sz="4" w:space="0" w:color="000000"/>
            </w:tcBorders>
          </w:tcPr>
          <w:p w14:paraId="2F7D5A46" w14:textId="7E6BD27C" w:rsidR="00C02175" w:rsidRPr="00DF08D2" w:rsidRDefault="009102B2" w:rsidP="004D0E4A">
            <w:pPr>
              <w:widowControl w:val="0"/>
              <w:spacing w:line="276" w:lineRule="auto"/>
              <w:jc w:val="center"/>
              <w:rPr>
                <w:rFonts w:ascii="Times New Roman" w:hAnsi="Times New Roman"/>
                <w:sz w:val="20"/>
                <w:highlight w:val="yellow"/>
              </w:rPr>
            </w:pPr>
            <w:r w:rsidRPr="009102B2">
              <w:rPr>
                <w:rFonts w:ascii="Times New Roman" w:hAnsi="Times New Roman"/>
                <w:b/>
                <w:sz w:val="20"/>
              </w:rPr>
              <w:t>д. Быково</w:t>
            </w:r>
          </w:p>
        </w:tc>
      </w:tr>
      <w:tr w:rsidR="00C02175" w:rsidRPr="00DF08D2" w14:paraId="3950DF83"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tcPr>
          <w:p w14:paraId="6384B74E" w14:textId="77777777" w:rsidR="00C02175" w:rsidRPr="006E6E76" w:rsidRDefault="00C02175" w:rsidP="004D0E4A">
            <w:pPr>
              <w:widowControl w:val="0"/>
              <w:spacing w:line="276" w:lineRule="auto"/>
              <w:jc w:val="center"/>
              <w:rPr>
                <w:rFonts w:ascii="Times New Roman" w:hAnsi="Times New Roman"/>
                <w:sz w:val="20"/>
              </w:rPr>
            </w:pPr>
            <w:r w:rsidRPr="006E6E76">
              <w:rPr>
                <w:rFonts w:ascii="Times New Roman" w:hAnsi="Times New Roman"/>
                <w:sz w:val="20"/>
              </w:rPr>
              <w:t>Жилая застройка</w:t>
            </w:r>
          </w:p>
        </w:tc>
        <w:tc>
          <w:tcPr>
            <w:tcW w:w="1268" w:type="dxa"/>
            <w:tcBorders>
              <w:top w:val="single" w:sz="4" w:space="0" w:color="000000"/>
              <w:left w:val="single" w:sz="4" w:space="0" w:color="000000"/>
              <w:bottom w:val="single" w:sz="4" w:space="0" w:color="000000"/>
              <w:right w:val="single" w:sz="4" w:space="0" w:color="000000"/>
            </w:tcBorders>
          </w:tcPr>
          <w:p w14:paraId="75792923" w14:textId="77777777" w:rsidR="00C02175" w:rsidRPr="006E6E76" w:rsidRDefault="00C02175" w:rsidP="004D0E4A">
            <w:pPr>
              <w:widowControl w:val="0"/>
              <w:spacing w:line="276" w:lineRule="auto"/>
              <w:jc w:val="center"/>
              <w:rPr>
                <w:rFonts w:ascii="Times New Roman" w:hAnsi="Times New Roman"/>
                <w:sz w:val="20"/>
              </w:rPr>
            </w:pPr>
            <w:r w:rsidRPr="006E6E76">
              <w:rPr>
                <w:rFonts w:ascii="Times New Roman" w:hAnsi="Times New Roman"/>
                <w:sz w:val="20"/>
              </w:rPr>
              <w:t>1 житель</w:t>
            </w:r>
          </w:p>
        </w:tc>
        <w:tc>
          <w:tcPr>
            <w:tcW w:w="1134" w:type="dxa"/>
            <w:tcBorders>
              <w:top w:val="single" w:sz="4" w:space="0" w:color="000000"/>
              <w:left w:val="single" w:sz="4" w:space="0" w:color="000000"/>
              <w:bottom w:val="single" w:sz="4" w:space="0" w:color="000000"/>
              <w:right w:val="single" w:sz="4" w:space="0" w:color="000000"/>
            </w:tcBorders>
          </w:tcPr>
          <w:p w14:paraId="442C22F1" w14:textId="30496496" w:rsidR="00C02175" w:rsidRPr="006E6E76" w:rsidRDefault="00EF5BC6" w:rsidP="004D0E4A">
            <w:pPr>
              <w:widowControl w:val="0"/>
              <w:spacing w:line="276" w:lineRule="auto"/>
              <w:jc w:val="center"/>
              <w:rPr>
                <w:rFonts w:ascii="Times New Roman" w:hAnsi="Times New Roman"/>
                <w:sz w:val="20"/>
              </w:rPr>
            </w:pPr>
            <w:r w:rsidRPr="006E6E76">
              <w:rPr>
                <w:rFonts w:ascii="Times New Roman" w:hAnsi="Times New Roman"/>
                <w:sz w:val="20"/>
              </w:rPr>
              <w:t>101</w:t>
            </w:r>
          </w:p>
        </w:tc>
        <w:tc>
          <w:tcPr>
            <w:tcW w:w="1651" w:type="dxa"/>
            <w:tcBorders>
              <w:top w:val="single" w:sz="4" w:space="0" w:color="000000"/>
              <w:left w:val="single" w:sz="4" w:space="0" w:color="000000"/>
              <w:bottom w:val="single" w:sz="4" w:space="0" w:color="000000"/>
              <w:right w:val="single" w:sz="4" w:space="0" w:color="000000"/>
            </w:tcBorders>
          </w:tcPr>
          <w:p w14:paraId="6C4561DF" w14:textId="77777777" w:rsidR="00C02175" w:rsidRPr="006E6E76" w:rsidRDefault="00C02175" w:rsidP="004D0E4A">
            <w:pPr>
              <w:widowControl w:val="0"/>
              <w:spacing w:line="276" w:lineRule="auto"/>
              <w:jc w:val="center"/>
              <w:rPr>
                <w:rFonts w:ascii="Times New Roman" w:hAnsi="Times New Roman"/>
                <w:sz w:val="20"/>
              </w:rPr>
            </w:pPr>
            <w:r w:rsidRPr="006E6E76">
              <w:rPr>
                <w:rFonts w:ascii="Times New Roman" w:hAnsi="Times New Roman"/>
                <w:sz w:val="20"/>
              </w:rPr>
              <w:t>160</w:t>
            </w:r>
          </w:p>
        </w:tc>
        <w:tc>
          <w:tcPr>
            <w:tcW w:w="924" w:type="dxa"/>
            <w:tcBorders>
              <w:top w:val="single" w:sz="4" w:space="0" w:color="000000"/>
              <w:left w:val="single" w:sz="4" w:space="0" w:color="000000"/>
              <w:bottom w:val="single" w:sz="4" w:space="0" w:color="000000"/>
              <w:right w:val="single" w:sz="4" w:space="0" w:color="000000"/>
            </w:tcBorders>
          </w:tcPr>
          <w:p w14:paraId="3CC89E8C" w14:textId="29C7FB3E" w:rsidR="00C02175" w:rsidRPr="006E6E76" w:rsidRDefault="007632BC" w:rsidP="004D0E4A">
            <w:pPr>
              <w:widowControl w:val="0"/>
              <w:spacing w:line="276" w:lineRule="auto"/>
              <w:jc w:val="center"/>
              <w:rPr>
                <w:rFonts w:ascii="Times New Roman" w:hAnsi="Times New Roman"/>
                <w:sz w:val="20"/>
              </w:rPr>
            </w:pPr>
            <w:r w:rsidRPr="006E6E76">
              <w:rPr>
                <w:rFonts w:ascii="Times New Roman" w:hAnsi="Times New Roman"/>
                <w:sz w:val="20"/>
              </w:rPr>
              <w:t>16,2</w:t>
            </w:r>
          </w:p>
        </w:tc>
        <w:tc>
          <w:tcPr>
            <w:tcW w:w="928" w:type="dxa"/>
            <w:tcBorders>
              <w:top w:val="single" w:sz="4" w:space="0" w:color="000000"/>
              <w:left w:val="single" w:sz="4" w:space="0" w:color="000000"/>
              <w:bottom w:val="single" w:sz="4" w:space="0" w:color="000000"/>
              <w:right w:val="single" w:sz="4" w:space="0" w:color="000000"/>
            </w:tcBorders>
          </w:tcPr>
          <w:p w14:paraId="7777487B" w14:textId="09F9C7EB" w:rsidR="00C02175" w:rsidRPr="006E6E76" w:rsidRDefault="007632BC" w:rsidP="004D0E4A">
            <w:pPr>
              <w:widowControl w:val="0"/>
              <w:spacing w:line="276" w:lineRule="auto"/>
              <w:jc w:val="center"/>
              <w:rPr>
                <w:rFonts w:ascii="Times New Roman" w:hAnsi="Times New Roman"/>
                <w:sz w:val="20"/>
              </w:rPr>
            </w:pPr>
            <w:r w:rsidRPr="006E6E76">
              <w:rPr>
                <w:rFonts w:ascii="Times New Roman" w:hAnsi="Times New Roman"/>
                <w:sz w:val="20"/>
              </w:rPr>
              <w:t>19,4</w:t>
            </w:r>
          </w:p>
        </w:tc>
        <w:tc>
          <w:tcPr>
            <w:tcW w:w="930" w:type="dxa"/>
            <w:tcBorders>
              <w:top w:val="single" w:sz="4" w:space="0" w:color="000000"/>
              <w:left w:val="single" w:sz="4" w:space="0" w:color="000000"/>
              <w:bottom w:val="single" w:sz="4" w:space="0" w:color="000000"/>
              <w:right w:val="single" w:sz="4" w:space="0" w:color="000000"/>
            </w:tcBorders>
          </w:tcPr>
          <w:p w14:paraId="36249EE7" w14:textId="20EFF514" w:rsidR="00C02175" w:rsidRPr="006E6E76" w:rsidRDefault="007632BC" w:rsidP="004D0E4A">
            <w:pPr>
              <w:widowControl w:val="0"/>
              <w:spacing w:line="276" w:lineRule="auto"/>
              <w:jc w:val="center"/>
              <w:rPr>
                <w:rFonts w:ascii="Times New Roman" w:hAnsi="Times New Roman"/>
                <w:sz w:val="20"/>
              </w:rPr>
            </w:pPr>
            <w:r w:rsidRPr="006E6E76">
              <w:rPr>
                <w:rFonts w:ascii="Times New Roman" w:hAnsi="Times New Roman"/>
                <w:sz w:val="20"/>
              </w:rPr>
              <w:t>11,3</w:t>
            </w:r>
          </w:p>
        </w:tc>
        <w:tc>
          <w:tcPr>
            <w:tcW w:w="788" w:type="dxa"/>
            <w:tcBorders>
              <w:top w:val="single" w:sz="4" w:space="0" w:color="000000"/>
              <w:left w:val="single" w:sz="4" w:space="0" w:color="000000"/>
              <w:bottom w:val="single" w:sz="4" w:space="0" w:color="000000"/>
              <w:right w:val="single" w:sz="4" w:space="0" w:color="000000"/>
            </w:tcBorders>
          </w:tcPr>
          <w:p w14:paraId="35F0E673" w14:textId="394EAC8E" w:rsidR="00C02175" w:rsidRPr="006E6E76" w:rsidRDefault="007632BC" w:rsidP="007632BC">
            <w:pPr>
              <w:widowControl w:val="0"/>
              <w:spacing w:line="276" w:lineRule="auto"/>
              <w:jc w:val="center"/>
              <w:rPr>
                <w:rFonts w:ascii="Times New Roman" w:hAnsi="Times New Roman"/>
                <w:sz w:val="20"/>
              </w:rPr>
            </w:pPr>
            <w:r w:rsidRPr="006E6E76">
              <w:rPr>
                <w:rFonts w:ascii="Times New Roman" w:hAnsi="Times New Roman"/>
                <w:sz w:val="20"/>
              </w:rPr>
              <w:t>3,87</w:t>
            </w:r>
          </w:p>
        </w:tc>
        <w:tc>
          <w:tcPr>
            <w:tcW w:w="739" w:type="dxa"/>
            <w:tcBorders>
              <w:top w:val="single" w:sz="4" w:space="0" w:color="000000"/>
              <w:left w:val="single" w:sz="4" w:space="0" w:color="000000"/>
              <w:bottom w:val="single" w:sz="4" w:space="0" w:color="000000"/>
              <w:right w:val="single" w:sz="4" w:space="0" w:color="000000"/>
            </w:tcBorders>
          </w:tcPr>
          <w:p w14:paraId="75C59E25" w14:textId="401A632F" w:rsidR="00C02175" w:rsidRPr="006E6E76" w:rsidRDefault="00C02175" w:rsidP="00D37483">
            <w:pPr>
              <w:widowControl w:val="0"/>
              <w:spacing w:line="276" w:lineRule="auto"/>
              <w:jc w:val="center"/>
              <w:rPr>
                <w:rFonts w:ascii="Times New Roman" w:hAnsi="Times New Roman"/>
                <w:sz w:val="20"/>
              </w:rPr>
            </w:pPr>
            <w:r w:rsidRPr="006E6E76">
              <w:rPr>
                <w:rFonts w:ascii="Times New Roman" w:hAnsi="Times New Roman"/>
                <w:sz w:val="20"/>
              </w:rPr>
              <w:t>0,00</w:t>
            </w:r>
            <w:r w:rsidR="00D37483">
              <w:rPr>
                <w:rFonts w:ascii="Times New Roman" w:hAnsi="Times New Roman"/>
                <w:sz w:val="20"/>
              </w:rPr>
              <w:t>2</w:t>
            </w:r>
          </w:p>
        </w:tc>
      </w:tr>
      <w:tr w:rsidR="00C02175" w:rsidRPr="00DF08D2" w14:paraId="24C61965"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tcPr>
          <w:p w14:paraId="6E9B77FC" w14:textId="77777777" w:rsidR="00C02175" w:rsidRPr="006E6E76" w:rsidRDefault="00C02175" w:rsidP="004D0E4A">
            <w:pPr>
              <w:widowControl w:val="0"/>
              <w:spacing w:line="276" w:lineRule="auto"/>
              <w:jc w:val="center"/>
              <w:rPr>
                <w:rFonts w:ascii="Times New Roman" w:hAnsi="Times New Roman"/>
                <w:sz w:val="20"/>
              </w:rPr>
            </w:pPr>
            <w:r w:rsidRPr="006E6E76">
              <w:rPr>
                <w:rFonts w:ascii="Times New Roman" w:hAnsi="Times New Roman"/>
                <w:sz w:val="20"/>
              </w:rPr>
              <w:t>Поливка</w:t>
            </w:r>
          </w:p>
        </w:tc>
        <w:tc>
          <w:tcPr>
            <w:tcW w:w="1268" w:type="dxa"/>
            <w:tcBorders>
              <w:top w:val="single" w:sz="4" w:space="0" w:color="000000"/>
              <w:left w:val="single" w:sz="4" w:space="0" w:color="000000"/>
              <w:bottom w:val="single" w:sz="4" w:space="0" w:color="000000"/>
              <w:right w:val="single" w:sz="4" w:space="0" w:color="000000"/>
            </w:tcBorders>
          </w:tcPr>
          <w:p w14:paraId="5D56DEC1" w14:textId="77777777" w:rsidR="00C02175" w:rsidRPr="006E6E76" w:rsidRDefault="00C02175" w:rsidP="004D0E4A">
            <w:pPr>
              <w:widowControl w:val="0"/>
              <w:spacing w:line="276" w:lineRule="auto"/>
              <w:jc w:val="center"/>
              <w:rPr>
                <w:rFonts w:ascii="Times New Roman" w:hAnsi="Times New Roman"/>
                <w:sz w:val="20"/>
              </w:rPr>
            </w:pPr>
            <w:r w:rsidRPr="006E6E76">
              <w:rPr>
                <w:rFonts w:ascii="Times New Roman" w:hAnsi="Times New Roman"/>
                <w:sz w:val="20"/>
              </w:rPr>
              <w:t>1 житель</w:t>
            </w:r>
          </w:p>
        </w:tc>
        <w:tc>
          <w:tcPr>
            <w:tcW w:w="1134" w:type="dxa"/>
            <w:tcBorders>
              <w:top w:val="single" w:sz="4" w:space="0" w:color="000000"/>
              <w:left w:val="single" w:sz="4" w:space="0" w:color="000000"/>
              <w:bottom w:val="single" w:sz="4" w:space="0" w:color="000000"/>
              <w:right w:val="single" w:sz="4" w:space="0" w:color="000000"/>
            </w:tcBorders>
          </w:tcPr>
          <w:p w14:paraId="68AC74A4" w14:textId="3165ABDB" w:rsidR="00C02175" w:rsidRPr="006E6E76" w:rsidRDefault="00EF5BC6" w:rsidP="004D0E4A">
            <w:pPr>
              <w:widowControl w:val="0"/>
              <w:spacing w:line="276" w:lineRule="auto"/>
              <w:jc w:val="center"/>
              <w:rPr>
                <w:rFonts w:ascii="Times New Roman" w:hAnsi="Times New Roman"/>
                <w:sz w:val="20"/>
              </w:rPr>
            </w:pPr>
            <w:r w:rsidRPr="006E6E76">
              <w:rPr>
                <w:rFonts w:ascii="Times New Roman" w:hAnsi="Times New Roman"/>
                <w:sz w:val="20"/>
              </w:rPr>
              <w:t>101</w:t>
            </w:r>
          </w:p>
        </w:tc>
        <w:tc>
          <w:tcPr>
            <w:tcW w:w="1651" w:type="dxa"/>
            <w:tcBorders>
              <w:top w:val="single" w:sz="4" w:space="0" w:color="000000"/>
              <w:left w:val="single" w:sz="4" w:space="0" w:color="000000"/>
              <w:bottom w:val="single" w:sz="4" w:space="0" w:color="000000"/>
              <w:right w:val="single" w:sz="4" w:space="0" w:color="000000"/>
            </w:tcBorders>
          </w:tcPr>
          <w:p w14:paraId="3B03B250" w14:textId="77777777" w:rsidR="00C02175" w:rsidRPr="006E6E76" w:rsidRDefault="00C02175" w:rsidP="004D0E4A">
            <w:pPr>
              <w:widowControl w:val="0"/>
              <w:spacing w:line="276" w:lineRule="auto"/>
              <w:jc w:val="center"/>
              <w:rPr>
                <w:rFonts w:ascii="Times New Roman" w:hAnsi="Times New Roman"/>
                <w:sz w:val="20"/>
              </w:rPr>
            </w:pPr>
            <w:r w:rsidRPr="006E6E76">
              <w:rPr>
                <w:rFonts w:ascii="Times New Roman" w:hAnsi="Times New Roman"/>
                <w:sz w:val="20"/>
              </w:rPr>
              <w:t>50</w:t>
            </w:r>
          </w:p>
        </w:tc>
        <w:tc>
          <w:tcPr>
            <w:tcW w:w="924" w:type="dxa"/>
            <w:tcBorders>
              <w:top w:val="single" w:sz="4" w:space="0" w:color="000000"/>
              <w:left w:val="single" w:sz="4" w:space="0" w:color="000000"/>
              <w:bottom w:val="single" w:sz="4" w:space="0" w:color="000000"/>
              <w:right w:val="single" w:sz="4" w:space="0" w:color="000000"/>
            </w:tcBorders>
          </w:tcPr>
          <w:p w14:paraId="17DC6EC6" w14:textId="0CEAB16F" w:rsidR="00C02175" w:rsidRPr="006E6E76" w:rsidRDefault="00C02175" w:rsidP="001C0619">
            <w:pPr>
              <w:widowControl w:val="0"/>
              <w:tabs>
                <w:tab w:val="left" w:pos="285"/>
                <w:tab w:val="center" w:pos="354"/>
              </w:tabs>
              <w:spacing w:line="276" w:lineRule="auto"/>
              <w:rPr>
                <w:rFonts w:ascii="Times New Roman" w:hAnsi="Times New Roman"/>
                <w:sz w:val="20"/>
              </w:rPr>
            </w:pPr>
          </w:p>
        </w:tc>
        <w:tc>
          <w:tcPr>
            <w:tcW w:w="928" w:type="dxa"/>
            <w:tcBorders>
              <w:top w:val="single" w:sz="4" w:space="0" w:color="000000"/>
              <w:left w:val="single" w:sz="4" w:space="0" w:color="000000"/>
              <w:bottom w:val="single" w:sz="4" w:space="0" w:color="000000"/>
              <w:right w:val="single" w:sz="4" w:space="0" w:color="000000"/>
            </w:tcBorders>
          </w:tcPr>
          <w:p w14:paraId="7E924EE2" w14:textId="74D60075" w:rsidR="00C02175" w:rsidRPr="006E6E76" w:rsidRDefault="001C0619" w:rsidP="004D0E4A">
            <w:pPr>
              <w:widowControl w:val="0"/>
              <w:spacing w:line="276" w:lineRule="auto"/>
              <w:jc w:val="center"/>
              <w:rPr>
                <w:rFonts w:ascii="Times New Roman" w:hAnsi="Times New Roman"/>
                <w:sz w:val="20"/>
              </w:rPr>
            </w:pPr>
            <w:r>
              <w:rPr>
                <w:rFonts w:ascii="Times New Roman" w:hAnsi="Times New Roman"/>
                <w:sz w:val="20"/>
              </w:rPr>
              <w:t>5</w:t>
            </w:r>
          </w:p>
        </w:tc>
        <w:tc>
          <w:tcPr>
            <w:tcW w:w="930" w:type="dxa"/>
            <w:tcBorders>
              <w:top w:val="single" w:sz="4" w:space="0" w:color="000000"/>
              <w:left w:val="single" w:sz="4" w:space="0" w:color="000000"/>
              <w:bottom w:val="single" w:sz="4" w:space="0" w:color="000000"/>
              <w:right w:val="single" w:sz="4" w:space="0" w:color="000000"/>
            </w:tcBorders>
          </w:tcPr>
          <w:p w14:paraId="4DE933B4" w14:textId="77777777" w:rsidR="00C02175" w:rsidRPr="006E6E76" w:rsidRDefault="00C02175" w:rsidP="004D0E4A">
            <w:pPr>
              <w:widowControl w:val="0"/>
              <w:spacing w:line="276" w:lineRule="auto"/>
              <w:jc w:val="center"/>
              <w:rPr>
                <w:rFonts w:ascii="Times New Roman" w:hAnsi="Times New Roman"/>
                <w:sz w:val="20"/>
              </w:rPr>
            </w:pPr>
          </w:p>
        </w:tc>
        <w:tc>
          <w:tcPr>
            <w:tcW w:w="788" w:type="dxa"/>
            <w:tcBorders>
              <w:top w:val="single" w:sz="4" w:space="0" w:color="000000"/>
              <w:left w:val="single" w:sz="4" w:space="0" w:color="000000"/>
              <w:bottom w:val="single" w:sz="4" w:space="0" w:color="000000"/>
              <w:right w:val="single" w:sz="4" w:space="0" w:color="000000"/>
            </w:tcBorders>
          </w:tcPr>
          <w:p w14:paraId="0671671F" w14:textId="4868DDF7" w:rsidR="00C02175" w:rsidRPr="006E6E76" w:rsidRDefault="00BE6E6A" w:rsidP="006E6E76">
            <w:pPr>
              <w:widowControl w:val="0"/>
              <w:spacing w:line="276" w:lineRule="auto"/>
              <w:jc w:val="center"/>
              <w:rPr>
                <w:rFonts w:ascii="Times New Roman" w:hAnsi="Times New Roman"/>
                <w:sz w:val="20"/>
              </w:rPr>
            </w:pPr>
            <w:r w:rsidRPr="006E6E76">
              <w:rPr>
                <w:rFonts w:ascii="Times New Roman" w:hAnsi="Times New Roman"/>
                <w:sz w:val="20"/>
              </w:rPr>
              <w:t>0,</w:t>
            </w:r>
            <w:r w:rsidR="006E6E76" w:rsidRPr="006E6E76">
              <w:rPr>
                <w:rFonts w:ascii="Times New Roman" w:hAnsi="Times New Roman"/>
                <w:sz w:val="20"/>
              </w:rPr>
              <w:t>67</w:t>
            </w:r>
          </w:p>
        </w:tc>
        <w:tc>
          <w:tcPr>
            <w:tcW w:w="739" w:type="dxa"/>
            <w:tcBorders>
              <w:top w:val="single" w:sz="4" w:space="0" w:color="000000"/>
              <w:left w:val="single" w:sz="4" w:space="0" w:color="000000"/>
              <w:bottom w:val="single" w:sz="4" w:space="0" w:color="000000"/>
              <w:right w:val="single" w:sz="4" w:space="0" w:color="000000"/>
            </w:tcBorders>
          </w:tcPr>
          <w:p w14:paraId="478DC4DC" w14:textId="77777777" w:rsidR="00C02175" w:rsidRPr="006E6E76" w:rsidRDefault="00C02175" w:rsidP="004D0E4A">
            <w:pPr>
              <w:widowControl w:val="0"/>
              <w:spacing w:line="276" w:lineRule="auto"/>
              <w:jc w:val="center"/>
              <w:rPr>
                <w:rFonts w:ascii="Times New Roman" w:hAnsi="Times New Roman"/>
                <w:sz w:val="20"/>
              </w:rPr>
            </w:pPr>
          </w:p>
        </w:tc>
      </w:tr>
      <w:tr w:rsidR="00C02175" w:rsidRPr="00DF08D2" w14:paraId="5A60A4A3"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tcPr>
          <w:p w14:paraId="5EC8F9A0" w14:textId="77777777" w:rsidR="00C02175" w:rsidRPr="006E6E76" w:rsidRDefault="00C02175" w:rsidP="004D0E4A">
            <w:pPr>
              <w:widowControl w:val="0"/>
              <w:spacing w:line="276" w:lineRule="auto"/>
              <w:jc w:val="center"/>
              <w:rPr>
                <w:rFonts w:ascii="Times New Roman" w:hAnsi="Times New Roman"/>
                <w:sz w:val="20"/>
              </w:rPr>
            </w:pPr>
            <w:r w:rsidRPr="006E6E76">
              <w:rPr>
                <w:rFonts w:ascii="Times New Roman" w:hAnsi="Times New Roman"/>
                <w:sz w:val="20"/>
              </w:rPr>
              <w:t>Расход воды на пожаротушение</w:t>
            </w:r>
          </w:p>
        </w:tc>
        <w:tc>
          <w:tcPr>
            <w:tcW w:w="1268" w:type="dxa"/>
            <w:tcBorders>
              <w:top w:val="single" w:sz="4" w:space="0" w:color="000000"/>
              <w:left w:val="single" w:sz="4" w:space="0" w:color="000000"/>
              <w:bottom w:val="single" w:sz="4" w:space="0" w:color="000000"/>
              <w:right w:val="single" w:sz="4" w:space="0" w:color="000000"/>
            </w:tcBorders>
          </w:tcPr>
          <w:p w14:paraId="5F1D6955" w14:textId="77777777" w:rsidR="00C02175" w:rsidRPr="006E6E76" w:rsidRDefault="00C02175" w:rsidP="004D0E4A">
            <w:pPr>
              <w:widowControl w:val="0"/>
              <w:spacing w:line="276" w:lineRule="auto"/>
              <w:jc w:val="center"/>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065EC58A" w14:textId="77777777" w:rsidR="00C02175" w:rsidRPr="006E6E76" w:rsidRDefault="00C02175" w:rsidP="004D0E4A">
            <w:pPr>
              <w:widowControl w:val="0"/>
              <w:spacing w:line="276" w:lineRule="auto"/>
              <w:jc w:val="center"/>
              <w:rPr>
                <w:rFonts w:ascii="Times New Roman" w:hAnsi="Times New Roman"/>
                <w:sz w:val="20"/>
              </w:rPr>
            </w:pPr>
            <w:r w:rsidRPr="006E6E76">
              <w:rPr>
                <w:rFonts w:ascii="Times New Roman" w:hAnsi="Times New Roman"/>
                <w:sz w:val="20"/>
              </w:rPr>
              <w:t>один пожар</w:t>
            </w:r>
          </w:p>
        </w:tc>
        <w:tc>
          <w:tcPr>
            <w:tcW w:w="1651" w:type="dxa"/>
            <w:tcBorders>
              <w:top w:val="single" w:sz="4" w:space="0" w:color="000000"/>
              <w:left w:val="single" w:sz="4" w:space="0" w:color="000000"/>
              <w:bottom w:val="single" w:sz="4" w:space="0" w:color="000000"/>
              <w:right w:val="single" w:sz="4" w:space="0" w:color="000000"/>
            </w:tcBorders>
          </w:tcPr>
          <w:p w14:paraId="7CCCE292" w14:textId="77777777" w:rsidR="00C02175" w:rsidRPr="006E6E76" w:rsidRDefault="00C02175" w:rsidP="004D0E4A">
            <w:pPr>
              <w:widowControl w:val="0"/>
              <w:spacing w:line="276" w:lineRule="auto"/>
              <w:jc w:val="center"/>
              <w:rPr>
                <w:rFonts w:ascii="Times New Roman" w:hAnsi="Times New Roman"/>
                <w:sz w:val="20"/>
              </w:rPr>
            </w:pPr>
          </w:p>
        </w:tc>
        <w:tc>
          <w:tcPr>
            <w:tcW w:w="924" w:type="dxa"/>
            <w:tcBorders>
              <w:top w:val="single" w:sz="4" w:space="0" w:color="000000"/>
              <w:left w:val="single" w:sz="4" w:space="0" w:color="000000"/>
              <w:bottom w:val="single" w:sz="4" w:space="0" w:color="000000"/>
              <w:right w:val="single" w:sz="4" w:space="0" w:color="000000"/>
            </w:tcBorders>
          </w:tcPr>
          <w:p w14:paraId="5B1CF805" w14:textId="77777777" w:rsidR="00C02175" w:rsidRPr="006E6E76" w:rsidRDefault="00C02175" w:rsidP="004D0E4A">
            <w:pPr>
              <w:widowControl w:val="0"/>
              <w:spacing w:line="276" w:lineRule="auto"/>
              <w:jc w:val="center"/>
              <w:rPr>
                <w:rFonts w:ascii="Times New Roman" w:hAnsi="Times New Roman"/>
                <w:sz w:val="20"/>
              </w:rPr>
            </w:pPr>
          </w:p>
        </w:tc>
        <w:tc>
          <w:tcPr>
            <w:tcW w:w="928" w:type="dxa"/>
            <w:tcBorders>
              <w:top w:val="single" w:sz="4" w:space="0" w:color="000000"/>
              <w:left w:val="single" w:sz="4" w:space="0" w:color="000000"/>
              <w:bottom w:val="single" w:sz="4" w:space="0" w:color="000000"/>
              <w:right w:val="single" w:sz="4" w:space="0" w:color="000000"/>
            </w:tcBorders>
          </w:tcPr>
          <w:p w14:paraId="0163B0C3" w14:textId="77777777" w:rsidR="00C02175" w:rsidRPr="006E6E76" w:rsidRDefault="00C02175" w:rsidP="004D0E4A">
            <w:pPr>
              <w:widowControl w:val="0"/>
              <w:spacing w:line="276" w:lineRule="auto"/>
              <w:jc w:val="center"/>
              <w:rPr>
                <w:rFonts w:ascii="Times New Roman" w:hAnsi="Times New Roman"/>
                <w:sz w:val="20"/>
              </w:rPr>
            </w:pPr>
          </w:p>
        </w:tc>
        <w:tc>
          <w:tcPr>
            <w:tcW w:w="930" w:type="dxa"/>
            <w:tcBorders>
              <w:top w:val="single" w:sz="4" w:space="0" w:color="000000"/>
              <w:left w:val="single" w:sz="4" w:space="0" w:color="000000"/>
              <w:bottom w:val="single" w:sz="4" w:space="0" w:color="000000"/>
              <w:right w:val="single" w:sz="4" w:space="0" w:color="000000"/>
            </w:tcBorders>
          </w:tcPr>
          <w:p w14:paraId="6880CD41" w14:textId="77777777" w:rsidR="00C02175" w:rsidRPr="006E6E76" w:rsidRDefault="00C02175" w:rsidP="004D0E4A">
            <w:pPr>
              <w:widowControl w:val="0"/>
              <w:spacing w:line="276" w:lineRule="auto"/>
              <w:jc w:val="center"/>
              <w:rPr>
                <w:rFonts w:ascii="Times New Roman" w:hAnsi="Times New Roman"/>
                <w:sz w:val="20"/>
              </w:rPr>
            </w:pPr>
          </w:p>
        </w:tc>
        <w:tc>
          <w:tcPr>
            <w:tcW w:w="788" w:type="dxa"/>
            <w:tcBorders>
              <w:top w:val="single" w:sz="4" w:space="0" w:color="000000"/>
              <w:left w:val="single" w:sz="4" w:space="0" w:color="000000"/>
              <w:bottom w:val="single" w:sz="4" w:space="0" w:color="000000"/>
              <w:right w:val="single" w:sz="4" w:space="0" w:color="000000"/>
            </w:tcBorders>
          </w:tcPr>
          <w:p w14:paraId="304F1B18" w14:textId="77777777" w:rsidR="00C02175" w:rsidRPr="006E6E76" w:rsidRDefault="00C02175" w:rsidP="004D0E4A">
            <w:pPr>
              <w:widowControl w:val="0"/>
              <w:spacing w:line="276" w:lineRule="auto"/>
              <w:jc w:val="center"/>
              <w:rPr>
                <w:rFonts w:ascii="Times New Roman" w:hAnsi="Times New Roman"/>
                <w:sz w:val="20"/>
              </w:rPr>
            </w:pPr>
            <w:r w:rsidRPr="006E6E76">
              <w:rPr>
                <w:rFonts w:ascii="Times New Roman" w:hAnsi="Times New Roman"/>
                <w:sz w:val="20"/>
              </w:rPr>
              <w:t>36,00</w:t>
            </w:r>
          </w:p>
        </w:tc>
        <w:tc>
          <w:tcPr>
            <w:tcW w:w="739" w:type="dxa"/>
            <w:tcBorders>
              <w:top w:val="single" w:sz="4" w:space="0" w:color="000000"/>
              <w:left w:val="single" w:sz="4" w:space="0" w:color="000000"/>
              <w:bottom w:val="single" w:sz="4" w:space="0" w:color="000000"/>
              <w:right w:val="single" w:sz="4" w:space="0" w:color="000000"/>
            </w:tcBorders>
          </w:tcPr>
          <w:p w14:paraId="65CF3CE9" w14:textId="77777777" w:rsidR="00C02175" w:rsidRPr="006E6E76" w:rsidRDefault="00C02175" w:rsidP="004D0E4A">
            <w:pPr>
              <w:widowControl w:val="0"/>
              <w:spacing w:line="276" w:lineRule="auto"/>
              <w:jc w:val="center"/>
              <w:rPr>
                <w:rFonts w:ascii="Times New Roman" w:hAnsi="Times New Roman"/>
                <w:sz w:val="20"/>
              </w:rPr>
            </w:pPr>
          </w:p>
        </w:tc>
      </w:tr>
      <w:tr w:rsidR="00C02175" w:rsidRPr="00DF08D2" w14:paraId="35F8C859"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tcPr>
          <w:p w14:paraId="4898F3EE" w14:textId="77777777" w:rsidR="00C02175" w:rsidRPr="006E6E76" w:rsidRDefault="00C02175" w:rsidP="004D0E4A">
            <w:pPr>
              <w:widowControl w:val="0"/>
              <w:spacing w:line="276" w:lineRule="auto"/>
              <w:jc w:val="center"/>
              <w:rPr>
                <w:rFonts w:ascii="Times New Roman" w:hAnsi="Times New Roman"/>
                <w:sz w:val="20"/>
              </w:rPr>
            </w:pPr>
            <w:r w:rsidRPr="006E6E76">
              <w:rPr>
                <w:rFonts w:ascii="Times New Roman" w:hAnsi="Times New Roman"/>
                <w:sz w:val="20"/>
              </w:rPr>
              <w:t>Итого:</w:t>
            </w:r>
          </w:p>
        </w:tc>
        <w:tc>
          <w:tcPr>
            <w:tcW w:w="1268" w:type="dxa"/>
            <w:tcBorders>
              <w:top w:val="single" w:sz="4" w:space="0" w:color="000000"/>
              <w:left w:val="single" w:sz="4" w:space="0" w:color="000000"/>
              <w:bottom w:val="single" w:sz="4" w:space="0" w:color="000000"/>
              <w:right w:val="single" w:sz="4" w:space="0" w:color="000000"/>
            </w:tcBorders>
          </w:tcPr>
          <w:p w14:paraId="2ED2CED3" w14:textId="77777777" w:rsidR="00C02175" w:rsidRPr="006E6E76" w:rsidRDefault="00C02175" w:rsidP="004D0E4A">
            <w:pPr>
              <w:widowControl w:val="0"/>
              <w:spacing w:line="276" w:lineRule="auto"/>
              <w:jc w:val="center"/>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68553490" w14:textId="77777777" w:rsidR="00C02175" w:rsidRPr="006E6E76" w:rsidRDefault="00C02175" w:rsidP="004D0E4A">
            <w:pPr>
              <w:widowControl w:val="0"/>
              <w:spacing w:line="276" w:lineRule="auto"/>
              <w:jc w:val="center"/>
              <w:rPr>
                <w:rFonts w:ascii="Times New Roman" w:hAnsi="Times New Roman"/>
                <w:sz w:val="20"/>
              </w:rPr>
            </w:pPr>
          </w:p>
        </w:tc>
        <w:tc>
          <w:tcPr>
            <w:tcW w:w="1651" w:type="dxa"/>
            <w:tcBorders>
              <w:top w:val="single" w:sz="4" w:space="0" w:color="000000"/>
              <w:left w:val="single" w:sz="4" w:space="0" w:color="000000"/>
              <w:bottom w:val="single" w:sz="4" w:space="0" w:color="000000"/>
              <w:right w:val="single" w:sz="4" w:space="0" w:color="000000"/>
            </w:tcBorders>
          </w:tcPr>
          <w:p w14:paraId="27CE7632" w14:textId="77777777" w:rsidR="00C02175" w:rsidRPr="006E6E76" w:rsidRDefault="00C02175" w:rsidP="004D0E4A">
            <w:pPr>
              <w:widowControl w:val="0"/>
              <w:spacing w:line="276" w:lineRule="auto"/>
              <w:jc w:val="center"/>
              <w:rPr>
                <w:rFonts w:ascii="Times New Roman" w:hAnsi="Times New Roman"/>
                <w:sz w:val="20"/>
              </w:rPr>
            </w:pPr>
          </w:p>
        </w:tc>
        <w:tc>
          <w:tcPr>
            <w:tcW w:w="924" w:type="dxa"/>
            <w:tcBorders>
              <w:top w:val="single" w:sz="4" w:space="0" w:color="000000"/>
              <w:left w:val="single" w:sz="4" w:space="0" w:color="000000"/>
              <w:bottom w:val="single" w:sz="4" w:space="0" w:color="000000"/>
              <w:right w:val="single" w:sz="4" w:space="0" w:color="000000"/>
            </w:tcBorders>
          </w:tcPr>
          <w:p w14:paraId="369915A3" w14:textId="55200B27" w:rsidR="00C02175" w:rsidRPr="006E6E76" w:rsidRDefault="001C0619" w:rsidP="004D0E4A">
            <w:pPr>
              <w:widowControl w:val="0"/>
              <w:spacing w:line="276" w:lineRule="auto"/>
              <w:jc w:val="center"/>
              <w:rPr>
                <w:rFonts w:ascii="Times New Roman" w:hAnsi="Times New Roman"/>
                <w:sz w:val="20"/>
              </w:rPr>
            </w:pPr>
            <w:r w:rsidRPr="006E6E76">
              <w:rPr>
                <w:rFonts w:ascii="Times New Roman" w:hAnsi="Times New Roman"/>
                <w:sz w:val="20"/>
              </w:rPr>
              <w:t>16,2</w:t>
            </w:r>
          </w:p>
        </w:tc>
        <w:tc>
          <w:tcPr>
            <w:tcW w:w="928" w:type="dxa"/>
            <w:tcBorders>
              <w:top w:val="single" w:sz="4" w:space="0" w:color="000000"/>
              <w:left w:val="single" w:sz="4" w:space="0" w:color="000000"/>
              <w:bottom w:val="single" w:sz="4" w:space="0" w:color="000000"/>
              <w:right w:val="single" w:sz="4" w:space="0" w:color="000000"/>
            </w:tcBorders>
          </w:tcPr>
          <w:p w14:paraId="29DFCDE8" w14:textId="4F6B86A3" w:rsidR="00C02175" w:rsidRPr="006E6E76" w:rsidRDefault="001C0619" w:rsidP="004D0E4A">
            <w:pPr>
              <w:widowControl w:val="0"/>
              <w:spacing w:line="276" w:lineRule="auto"/>
              <w:jc w:val="center"/>
              <w:rPr>
                <w:rFonts w:ascii="Times New Roman" w:hAnsi="Times New Roman"/>
                <w:sz w:val="20"/>
              </w:rPr>
            </w:pPr>
            <w:r>
              <w:rPr>
                <w:rFonts w:ascii="Times New Roman" w:hAnsi="Times New Roman"/>
                <w:sz w:val="20"/>
              </w:rPr>
              <w:t>24,4</w:t>
            </w:r>
          </w:p>
        </w:tc>
        <w:tc>
          <w:tcPr>
            <w:tcW w:w="930" w:type="dxa"/>
            <w:tcBorders>
              <w:top w:val="single" w:sz="4" w:space="0" w:color="000000"/>
              <w:left w:val="single" w:sz="4" w:space="0" w:color="000000"/>
              <w:bottom w:val="single" w:sz="4" w:space="0" w:color="000000"/>
              <w:right w:val="single" w:sz="4" w:space="0" w:color="000000"/>
            </w:tcBorders>
          </w:tcPr>
          <w:p w14:paraId="09EAFFE5" w14:textId="66502B33" w:rsidR="00C02175" w:rsidRPr="006E6E76" w:rsidRDefault="006E6E76" w:rsidP="004D0E4A">
            <w:pPr>
              <w:widowControl w:val="0"/>
              <w:spacing w:line="276" w:lineRule="auto"/>
              <w:jc w:val="center"/>
              <w:rPr>
                <w:rFonts w:ascii="Times New Roman" w:hAnsi="Times New Roman"/>
                <w:sz w:val="20"/>
              </w:rPr>
            </w:pPr>
            <w:r w:rsidRPr="006E6E76">
              <w:rPr>
                <w:rFonts w:ascii="Times New Roman" w:hAnsi="Times New Roman"/>
                <w:sz w:val="20"/>
              </w:rPr>
              <w:t>11,3</w:t>
            </w:r>
          </w:p>
        </w:tc>
        <w:tc>
          <w:tcPr>
            <w:tcW w:w="788" w:type="dxa"/>
            <w:tcBorders>
              <w:top w:val="single" w:sz="4" w:space="0" w:color="000000"/>
              <w:left w:val="single" w:sz="4" w:space="0" w:color="000000"/>
              <w:bottom w:val="single" w:sz="4" w:space="0" w:color="000000"/>
              <w:right w:val="single" w:sz="4" w:space="0" w:color="000000"/>
            </w:tcBorders>
          </w:tcPr>
          <w:p w14:paraId="1767BA07" w14:textId="645B309B" w:rsidR="00C02175" w:rsidRPr="006E6E76" w:rsidRDefault="006E6E76" w:rsidP="009200A1">
            <w:pPr>
              <w:widowControl w:val="0"/>
              <w:spacing w:line="276" w:lineRule="auto"/>
              <w:jc w:val="center"/>
              <w:rPr>
                <w:rFonts w:ascii="Times New Roman" w:hAnsi="Times New Roman"/>
                <w:sz w:val="20"/>
              </w:rPr>
            </w:pPr>
            <w:r w:rsidRPr="006E6E76">
              <w:rPr>
                <w:rFonts w:ascii="Times New Roman" w:hAnsi="Times New Roman"/>
                <w:sz w:val="20"/>
              </w:rPr>
              <w:t>40,54</w:t>
            </w:r>
          </w:p>
        </w:tc>
        <w:tc>
          <w:tcPr>
            <w:tcW w:w="739" w:type="dxa"/>
            <w:tcBorders>
              <w:top w:val="single" w:sz="4" w:space="0" w:color="000000"/>
              <w:left w:val="single" w:sz="4" w:space="0" w:color="000000"/>
              <w:bottom w:val="single" w:sz="4" w:space="0" w:color="000000"/>
              <w:right w:val="single" w:sz="4" w:space="0" w:color="000000"/>
            </w:tcBorders>
          </w:tcPr>
          <w:p w14:paraId="01585D1D" w14:textId="134403D8" w:rsidR="00C02175" w:rsidRPr="006E6E76" w:rsidRDefault="00C02175" w:rsidP="00D37483">
            <w:pPr>
              <w:widowControl w:val="0"/>
              <w:spacing w:line="276" w:lineRule="auto"/>
              <w:jc w:val="center"/>
              <w:rPr>
                <w:rFonts w:ascii="Times New Roman" w:hAnsi="Times New Roman"/>
                <w:sz w:val="20"/>
              </w:rPr>
            </w:pPr>
            <w:r w:rsidRPr="006E6E76">
              <w:rPr>
                <w:rFonts w:ascii="Times New Roman" w:hAnsi="Times New Roman"/>
                <w:sz w:val="20"/>
              </w:rPr>
              <w:t>0,00</w:t>
            </w:r>
            <w:r w:rsidR="00D37483">
              <w:rPr>
                <w:rFonts w:ascii="Times New Roman" w:hAnsi="Times New Roman"/>
                <w:sz w:val="20"/>
              </w:rPr>
              <w:t>2</w:t>
            </w:r>
          </w:p>
        </w:tc>
      </w:tr>
      <w:tr w:rsidR="009102B2" w:rsidRPr="00DF08D2" w14:paraId="1519116D" w14:textId="77777777" w:rsidTr="009102B2">
        <w:trPr>
          <w:gridAfter w:val="1"/>
          <w:wAfter w:w="355" w:type="dxa"/>
          <w:trHeight w:val="33"/>
        </w:trPr>
        <w:tc>
          <w:tcPr>
            <w:tcW w:w="10066" w:type="dxa"/>
            <w:gridSpan w:val="9"/>
            <w:tcBorders>
              <w:top w:val="single" w:sz="4" w:space="0" w:color="000000"/>
              <w:left w:val="single" w:sz="4" w:space="0" w:color="000000"/>
              <w:bottom w:val="single" w:sz="4" w:space="0" w:color="000000"/>
              <w:right w:val="single" w:sz="4" w:space="0" w:color="000000"/>
            </w:tcBorders>
          </w:tcPr>
          <w:p w14:paraId="3F03EFF3" w14:textId="218C93F6" w:rsidR="009102B2" w:rsidRPr="00DF08D2" w:rsidRDefault="009102B2" w:rsidP="001D64F4">
            <w:pPr>
              <w:widowControl w:val="0"/>
              <w:spacing w:line="276" w:lineRule="auto"/>
              <w:jc w:val="center"/>
              <w:rPr>
                <w:rFonts w:ascii="Times New Roman" w:hAnsi="Times New Roman"/>
                <w:sz w:val="20"/>
                <w:highlight w:val="yellow"/>
              </w:rPr>
            </w:pPr>
            <w:r w:rsidRPr="009102B2">
              <w:rPr>
                <w:rFonts w:ascii="Times New Roman" w:hAnsi="Times New Roman"/>
                <w:b/>
                <w:sz w:val="20"/>
              </w:rPr>
              <w:t>п. Петровский</w:t>
            </w:r>
          </w:p>
        </w:tc>
      </w:tr>
      <w:tr w:rsidR="009102B2" w:rsidRPr="00DF08D2" w14:paraId="2BF5D8C4"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tcPr>
          <w:p w14:paraId="7DBE3565" w14:textId="4BDC5957" w:rsidR="009102B2" w:rsidRPr="00D37483" w:rsidRDefault="009102B2" w:rsidP="009102B2">
            <w:pPr>
              <w:widowControl w:val="0"/>
              <w:spacing w:line="276" w:lineRule="auto"/>
              <w:jc w:val="center"/>
              <w:rPr>
                <w:rFonts w:ascii="Times New Roman" w:hAnsi="Times New Roman"/>
                <w:sz w:val="20"/>
              </w:rPr>
            </w:pPr>
            <w:r w:rsidRPr="00D37483">
              <w:rPr>
                <w:rFonts w:ascii="Times New Roman" w:hAnsi="Times New Roman"/>
                <w:sz w:val="20"/>
              </w:rPr>
              <w:t>Жилая застройка</w:t>
            </w:r>
          </w:p>
        </w:tc>
        <w:tc>
          <w:tcPr>
            <w:tcW w:w="1268" w:type="dxa"/>
            <w:tcBorders>
              <w:top w:val="single" w:sz="4" w:space="0" w:color="000000"/>
              <w:left w:val="single" w:sz="4" w:space="0" w:color="000000"/>
              <w:bottom w:val="single" w:sz="4" w:space="0" w:color="000000"/>
              <w:right w:val="single" w:sz="4" w:space="0" w:color="000000"/>
            </w:tcBorders>
          </w:tcPr>
          <w:p w14:paraId="051369BE" w14:textId="5F5C4EFF" w:rsidR="009102B2" w:rsidRPr="00D37483" w:rsidRDefault="009102B2" w:rsidP="009102B2">
            <w:pPr>
              <w:widowControl w:val="0"/>
              <w:spacing w:line="276" w:lineRule="auto"/>
              <w:jc w:val="center"/>
              <w:rPr>
                <w:rFonts w:ascii="Times New Roman" w:hAnsi="Times New Roman"/>
                <w:sz w:val="20"/>
              </w:rPr>
            </w:pPr>
            <w:r w:rsidRPr="00D37483">
              <w:rPr>
                <w:rFonts w:ascii="Times New Roman" w:hAnsi="Times New Roman"/>
                <w:sz w:val="20"/>
              </w:rPr>
              <w:t>1 житель</w:t>
            </w:r>
          </w:p>
        </w:tc>
        <w:tc>
          <w:tcPr>
            <w:tcW w:w="1134" w:type="dxa"/>
            <w:tcBorders>
              <w:top w:val="single" w:sz="4" w:space="0" w:color="000000"/>
              <w:left w:val="single" w:sz="4" w:space="0" w:color="000000"/>
              <w:bottom w:val="single" w:sz="4" w:space="0" w:color="000000"/>
              <w:right w:val="single" w:sz="4" w:space="0" w:color="000000"/>
            </w:tcBorders>
          </w:tcPr>
          <w:p w14:paraId="54CC4FDA" w14:textId="5BE23829" w:rsidR="009102B2" w:rsidRPr="00D37483" w:rsidRDefault="00EF5BC6" w:rsidP="009102B2">
            <w:pPr>
              <w:widowControl w:val="0"/>
              <w:spacing w:line="276" w:lineRule="auto"/>
              <w:jc w:val="center"/>
              <w:rPr>
                <w:rFonts w:ascii="Times New Roman" w:hAnsi="Times New Roman"/>
                <w:sz w:val="20"/>
              </w:rPr>
            </w:pPr>
            <w:r w:rsidRPr="00D37483">
              <w:rPr>
                <w:rFonts w:ascii="Times New Roman" w:hAnsi="Times New Roman"/>
                <w:sz w:val="20"/>
              </w:rPr>
              <w:t>170</w:t>
            </w:r>
          </w:p>
        </w:tc>
        <w:tc>
          <w:tcPr>
            <w:tcW w:w="1651" w:type="dxa"/>
            <w:tcBorders>
              <w:top w:val="single" w:sz="4" w:space="0" w:color="000000"/>
              <w:left w:val="single" w:sz="4" w:space="0" w:color="000000"/>
              <w:bottom w:val="single" w:sz="4" w:space="0" w:color="000000"/>
              <w:right w:val="single" w:sz="4" w:space="0" w:color="000000"/>
            </w:tcBorders>
          </w:tcPr>
          <w:p w14:paraId="3D203004" w14:textId="4AC18979" w:rsidR="009102B2" w:rsidRPr="00D37483" w:rsidRDefault="009102B2" w:rsidP="009102B2">
            <w:pPr>
              <w:widowControl w:val="0"/>
              <w:spacing w:line="276" w:lineRule="auto"/>
              <w:jc w:val="center"/>
              <w:rPr>
                <w:rFonts w:ascii="Times New Roman" w:hAnsi="Times New Roman"/>
                <w:sz w:val="20"/>
              </w:rPr>
            </w:pPr>
            <w:r w:rsidRPr="00D37483">
              <w:rPr>
                <w:rFonts w:ascii="Times New Roman" w:hAnsi="Times New Roman"/>
                <w:sz w:val="20"/>
              </w:rPr>
              <w:t>160</w:t>
            </w:r>
          </w:p>
        </w:tc>
        <w:tc>
          <w:tcPr>
            <w:tcW w:w="924" w:type="dxa"/>
            <w:tcBorders>
              <w:top w:val="single" w:sz="4" w:space="0" w:color="000000"/>
              <w:left w:val="single" w:sz="4" w:space="0" w:color="000000"/>
              <w:bottom w:val="single" w:sz="4" w:space="0" w:color="000000"/>
              <w:right w:val="single" w:sz="4" w:space="0" w:color="000000"/>
            </w:tcBorders>
          </w:tcPr>
          <w:p w14:paraId="16DEF0C8" w14:textId="57D59C3F" w:rsidR="009102B2" w:rsidRPr="00D37483" w:rsidRDefault="006E6E76" w:rsidP="009102B2">
            <w:pPr>
              <w:widowControl w:val="0"/>
              <w:spacing w:line="276" w:lineRule="auto"/>
              <w:jc w:val="center"/>
              <w:rPr>
                <w:rFonts w:ascii="Times New Roman" w:hAnsi="Times New Roman"/>
                <w:sz w:val="20"/>
              </w:rPr>
            </w:pPr>
            <w:r w:rsidRPr="00D37483">
              <w:rPr>
                <w:rFonts w:ascii="Times New Roman" w:hAnsi="Times New Roman" w:cs="Times New Roman"/>
                <w:sz w:val="20"/>
                <w:szCs w:val="20"/>
              </w:rPr>
              <w:t>27,2</w:t>
            </w:r>
          </w:p>
        </w:tc>
        <w:tc>
          <w:tcPr>
            <w:tcW w:w="928" w:type="dxa"/>
            <w:tcBorders>
              <w:top w:val="single" w:sz="4" w:space="0" w:color="000000"/>
              <w:left w:val="single" w:sz="4" w:space="0" w:color="000000"/>
              <w:bottom w:val="single" w:sz="4" w:space="0" w:color="000000"/>
              <w:right w:val="single" w:sz="4" w:space="0" w:color="000000"/>
            </w:tcBorders>
          </w:tcPr>
          <w:p w14:paraId="01C7EEA5" w14:textId="228B4945" w:rsidR="009102B2" w:rsidRPr="00D37483" w:rsidRDefault="006E6E76" w:rsidP="009102B2">
            <w:pPr>
              <w:widowControl w:val="0"/>
              <w:spacing w:line="276" w:lineRule="auto"/>
              <w:jc w:val="center"/>
              <w:rPr>
                <w:rFonts w:ascii="Times New Roman" w:hAnsi="Times New Roman"/>
                <w:sz w:val="20"/>
              </w:rPr>
            </w:pPr>
            <w:r w:rsidRPr="00D37483">
              <w:rPr>
                <w:rFonts w:ascii="Times New Roman" w:hAnsi="Times New Roman" w:cs="Times New Roman"/>
                <w:sz w:val="20"/>
                <w:szCs w:val="20"/>
              </w:rPr>
              <w:t>32,6</w:t>
            </w:r>
          </w:p>
        </w:tc>
        <w:tc>
          <w:tcPr>
            <w:tcW w:w="930" w:type="dxa"/>
            <w:tcBorders>
              <w:top w:val="single" w:sz="4" w:space="0" w:color="000000"/>
              <w:left w:val="single" w:sz="4" w:space="0" w:color="000000"/>
              <w:bottom w:val="single" w:sz="4" w:space="0" w:color="000000"/>
              <w:right w:val="single" w:sz="4" w:space="0" w:color="000000"/>
            </w:tcBorders>
          </w:tcPr>
          <w:p w14:paraId="6E1AD614" w14:textId="41967F6F" w:rsidR="009102B2" w:rsidRPr="00D37483" w:rsidRDefault="006E6E76" w:rsidP="009102B2">
            <w:pPr>
              <w:widowControl w:val="0"/>
              <w:spacing w:line="276" w:lineRule="auto"/>
              <w:jc w:val="center"/>
              <w:rPr>
                <w:rFonts w:ascii="Times New Roman" w:hAnsi="Times New Roman"/>
                <w:sz w:val="20"/>
              </w:rPr>
            </w:pPr>
            <w:r w:rsidRPr="00D37483">
              <w:rPr>
                <w:rFonts w:ascii="Times New Roman" w:hAnsi="Times New Roman" w:cs="Times New Roman"/>
                <w:sz w:val="20"/>
                <w:szCs w:val="20"/>
              </w:rPr>
              <w:t>19</w:t>
            </w:r>
          </w:p>
        </w:tc>
        <w:tc>
          <w:tcPr>
            <w:tcW w:w="788" w:type="dxa"/>
            <w:tcBorders>
              <w:top w:val="single" w:sz="4" w:space="0" w:color="000000"/>
              <w:left w:val="single" w:sz="4" w:space="0" w:color="000000"/>
              <w:bottom w:val="single" w:sz="4" w:space="0" w:color="000000"/>
              <w:right w:val="single" w:sz="4" w:space="0" w:color="000000"/>
            </w:tcBorders>
          </w:tcPr>
          <w:p w14:paraId="1693A891" w14:textId="7CE2FA2B" w:rsidR="009102B2" w:rsidRPr="00D37483" w:rsidRDefault="006E6E76" w:rsidP="009102B2">
            <w:pPr>
              <w:widowControl w:val="0"/>
              <w:spacing w:line="276" w:lineRule="auto"/>
              <w:jc w:val="center"/>
              <w:rPr>
                <w:rFonts w:ascii="Times New Roman" w:hAnsi="Times New Roman"/>
                <w:sz w:val="20"/>
              </w:rPr>
            </w:pPr>
            <w:r w:rsidRPr="00D37483">
              <w:rPr>
                <w:rFonts w:ascii="Times New Roman" w:hAnsi="Times New Roman"/>
                <w:sz w:val="20"/>
              </w:rPr>
              <w:t>5,7</w:t>
            </w:r>
          </w:p>
        </w:tc>
        <w:tc>
          <w:tcPr>
            <w:tcW w:w="739" w:type="dxa"/>
            <w:tcBorders>
              <w:top w:val="single" w:sz="4" w:space="0" w:color="000000"/>
              <w:left w:val="single" w:sz="4" w:space="0" w:color="000000"/>
              <w:bottom w:val="single" w:sz="4" w:space="0" w:color="000000"/>
              <w:right w:val="single" w:sz="4" w:space="0" w:color="000000"/>
            </w:tcBorders>
          </w:tcPr>
          <w:p w14:paraId="39B6916D" w14:textId="67A1B45A" w:rsidR="009102B2" w:rsidRPr="00D37483" w:rsidRDefault="009102B2" w:rsidP="00D37483">
            <w:pPr>
              <w:widowControl w:val="0"/>
              <w:spacing w:line="276" w:lineRule="auto"/>
              <w:jc w:val="center"/>
              <w:rPr>
                <w:rFonts w:ascii="Times New Roman" w:hAnsi="Times New Roman"/>
                <w:sz w:val="20"/>
              </w:rPr>
            </w:pPr>
            <w:r w:rsidRPr="00D37483">
              <w:rPr>
                <w:rFonts w:ascii="Times New Roman" w:hAnsi="Times New Roman"/>
                <w:sz w:val="20"/>
              </w:rPr>
              <w:t>0,0</w:t>
            </w:r>
            <w:r w:rsidR="00D37483" w:rsidRPr="00D37483">
              <w:rPr>
                <w:rFonts w:ascii="Times New Roman" w:hAnsi="Times New Roman"/>
                <w:sz w:val="20"/>
              </w:rPr>
              <w:t>06</w:t>
            </w:r>
          </w:p>
        </w:tc>
      </w:tr>
      <w:tr w:rsidR="009102B2" w:rsidRPr="00DF08D2" w14:paraId="3D05D2FE"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tcPr>
          <w:p w14:paraId="1189ACB3" w14:textId="60EBCB7C" w:rsidR="009102B2" w:rsidRPr="00D37483" w:rsidRDefault="009102B2" w:rsidP="009102B2">
            <w:pPr>
              <w:widowControl w:val="0"/>
              <w:spacing w:line="276" w:lineRule="auto"/>
              <w:jc w:val="center"/>
              <w:rPr>
                <w:rFonts w:ascii="Times New Roman" w:hAnsi="Times New Roman"/>
                <w:sz w:val="20"/>
              </w:rPr>
            </w:pPr>
            <w:r w:rsidRPr="00D37483">
              <w:rPr>
                <w:rFonts w:ascii="Times New Roman" w:hAnsi="Times New Roman"/>
                <w:sz w:val="20"/>
              </w:rPr>
              <w:t>Поливка</w:t>
            </w:r>
          </w:p>
        </w:tc>
        <w:tc>
          <w:tcPr>
            <w:tcW w:w="1268" w:type="dxa"/>
            <w:tcBorders>
              <w:top w:val="single" w:sz="4" w:space="0" w:color="000000"/>
              <w:left w:val="single" w:sz="4" w:space="0" w:color="000000"/>
              <w:bottom w:val="single" w:sz="4" w:space="0" w:color="000000"/>
              <w:right w:val="single" w:sz="4" w:space="0" w:color="000000"/>
            </w:tcBorders>
          </w:tcPr>
          <w:p w14:paraId="69B30C2B" w14:textId="50EA2E7C" w:rsidR="009102B2" w:rsidRPr="00D37483" w:rsidRDefault="009102B2" w:rsidP="009102B2">
            <w:pPr>
              <w:widowControl w:val="0"/>
              <w:spacing w:line="276" w:lineRule="auto"/>
              <w:jc w:val="center"/>
              <w:rPr>
                <w:rFonts w:ascii="Times New Roman" w:hAnsi="Times New Roman"/>
                <w:sz w:val="20"/>
              </w:rPr>
            </w:pPr>
            <w:r w:rsidRPr="00D37483">
              <w:rPr>
                <w:rFonts w:ascii="Times New Roman" w:hAnsi="Times New Roman"/>
                <w:sz w:val="20"/>
              </w:rPr>
              <w:t>1 житель</w:t>
            </w:r>
          </w:p>
        </w:tc>
        <w:tc>
          <w:tcPr>
            <w:tcW w:w="1134" w:type="dxa"/>
            <w:tcBorders>
              <w:top w:val="single" w:sz="4" w:space="0" w:color="000000"/>
              <w:left w:val="single" w:sz="4" w:space="0" w:color="000000"/>
              <w:bottom w:val="single" w:sz="4" w:space="0" w:color="000000"/>
              <w:right w:val="single" w:sz="4" w:space="0" w:color="000000"/>
            </w:tcBorders>
          </w:tcPr>
          <w:p w14:paraId="14E6AFDB" w14:textId="361D54EA" w:rsidR="009102B2" w:rsidRPr="00D37483" w:rsidRDefault="00EF5BC6" w:rsidP="009102B2">
            <w:pPr>
              <w:widowControl w:val="0"/>
              <w:spacing w:line="276" w:lineRule="auto"/>
              <w:jc w:val="center"/>
              <w:rPr>
                <w:rFonts w:ascii="Times New Roman" w:hAnsi="Times New Roman"/>
                <w:sz w:val="20"/>
              </w:rPr>
            </w:pPr>
            <w:r w:rsidRPr="00D37483">
              <w:rPr>
                <w:rFonts w:ascii="Times New Roman" w:hAnsi="Times New Roman"/>
                <w:sz w:val="20"/>
              </w:rPr>
              <w:t>170</w:t>
            </w:r>
          </w:p>
        </w:tc>
        <w:tc>
          <w:tcPr>
            <w:tcW w:w="1651" w:type="dxa"/>
            <w:tcBorders>
              <w:top w:val="single" w:sz="4" w:space="0" w:color="000000"/>
              <w:left w:val="single" w:sz="4" w:space="0" w:color="000000"/>
              <w:bottom w:val="single" w:sz="4" w:space="0" w:color="000000"/>
              <w:right w:val="single" w:sz="4" w:space="0" w:color="000000"/>
            </w:tcBorders>
          </w:tcPr>
          <w:p w14:paraId="70F51D0D" w14:textId="5F237A3A" w:rsidR="009102B2" w:rsidRPr="00D37483" w:rsidRDefault="009102B2" w:rsidP="009102B2">
            <w:pPr>
              <w:widowControl w:val="0"/>
              <w:spacing w:line="276" w:lineRule="auto"/>
              <w:jc w:val="center"/>
              <w:rPr>
                <w:rFonts w:ascii="Times New Roman" w:hAnsi="Times New Roman"/>
                <w:sz w:val="20"/>
              </w:rPr>
            </w:pPr>
            <w:r w:rsidRPr="00D37483">
              <w:rPr>
                <w:rFonts w:ascii="Times New Roman" w:hAnsi="Times New Roman"/>
                <w:sz w:val="20"/>
              </w:rPr>
              <w:t>50</w:t>
            </w:r>
          </w:p>
        </w:tc>
        <w:tc>
          <w:tcPr>
            <w:tcW w:w="924" w:type="dxa"/>
            <w:tcBorders>
              <w:top w:val="single" w:sz="4" w:space="0" w:color="000000"/>
              <w:left w:val="single" w:sz="4" w:space="0" w:color="000000"/>
              <w:bottom w:val="single" w:sz="4" w:space="0" w:color="000000"/>
              <w:right w:val="single" w:sz="4" w:space="0" w:color="000000"/>
            </w:tcBorders>
          </w:tcPr>
          <w:p w14:paraId="06687A48" w14:textId="39E6CF9A" w:rsidR="009102B2" w:rsidRPr="00D37483" w:rsidRDefault="009102B2" w:rsidP="009102B2">
            <w:pPr>
              <w:widowControl w:val="0"/>
              <w:spacing w:line="276" w:lineRule="auto"/>
              <w:jc w:val="center"/>
              <w:rPr>
                <w:rFonts w:ascii="Times New Roman" w:hAnsi="Times New Roman"/>
                <w:sz w:val="20"/>
              </w:rPr>
            </w:pPr>
          </w:p>
        </w:tc>
        <w:tc>
          <w:tcPr>
            <w:tcW w:w="928" w:type="dxa"/>
            <w:tcBorders>
              <w:top w:val="single" w:sz="4" w:space="0" w:color="000000"/>
              <w:left w:val="single" w:sz="4" w:space="0" w:color="000000"/>
              <w:bottom w:val="single" w:sz="4" w:space="0" w:color="000000"/>
              <w:right w:val="single" w:sz="4" w:space="0" w:color="000000"/>
            </w:tcBorders>
          </w:tcPr>
          <w:p w14:paraId="7127C7B0" w14:textId="41A389B6" w:rsidR="009102B2" w:rsidRPr="00D37483" w:rsidRDefault="001C0619" w:rsidP="009102B2">
            <w:pPr>
              <w:widowControl w:val="0"/>
              <w:spacing w:line="276" w:lineRule="auto"/>
              <w:jc w:val="center"/>
              <w:rPr>
                <w:rFonts w:ascii="Times New Roman" w:hAnsi="Times New Roman"/>
                <w:sz w:val="20"/>
              </w:rPr>
            </w:pPr>
            <w:r w:rsidRPr="00D37483">
              <w:rPr>
                <w:rFonts w:ascii="Times New Roman" w:hAnsi="Times New Roman"/>
                <w:sz w:val="20"/>
              </w:rPr>
              <w:t>8,5</w:t>
            </w:r>
          </w:p>
        </w:tc>
        <w:tc>
          <w:tcPr>
            <w:tcW w:w="930" w:type="dxa"/>
            <w:tcBorders>
              <w:top w:val="single" w:sz="4" w:space="0" w:color="000000"/>
              <w:left w:val="single" w:sz="4" w:space="0" w:color="000000"/>
              <w:bottom w:val="single" w:sz="4" w:space="0" w:color="000000"/>
              <w:right w:val="single" w:sz="4" w:space="0" w:color="000000"/>
            </w:tcBorders>
          </w:tcPr>
          <w:p w14:paraId="1E24993C" w14:textId="77777777" w:rsidR="009102B2" w:rsidRPr="00D37483" w:rsidRDefault="009102B2" w:rsidP="009102B2">
            <w:pPr>
              <w:widowControl w:val="0"/>
              <w:spacing w:line="276" w:lineRule="auto"/>
              <w:jc w:val="center"/>
              <w:rPr>
                <w:rFonts w:ascii="Times New Roman" w:hAnsi="Times New Roman"/>
                <w:sz w:val="20"/>
              </w:rPr>
            </w:pPr>
          </w:p>
        </w:tc>
        <w:tc>
          <w:tcPr>
            <w:tcW w:w="788" w:type="dxa"/>
            <w:tcBorders>
              <w:top w:val="single" w:sz="4" w:space="0" w:color="000000"/>
              <w:left w:val="single" w:sz="4" w:space="0" w:color="000000"/>
              <w:bottom w:val="single" w:sz="4" w:space="0" w:color="000000"/>
              <w:right w:val="single" w:sz="4" w:space="0" w:color="000000"/>
            </w:tcBorders>
          </w:tcPr>
          <w:p w14:paraId="7D1754A8" w14:textId="5C0196C4" w:rsidR="009102B2" w:rsidRPr="00D37483" w:rsidRDefault="006E6E76" w:rsidP="009102B2">
            <w:pPr>
              <w:widowControl w:val="0"/>
              <w:spacing w:line="276" w:lineRule="auto"/>
              <w:jc w:val="center"/>
              <w:rPr>
                <w:rFonts w:ascii="Times New Roman" w:hAnsi="Times New Roman"/>
                <w:sz w:val="20"/>
              </w:rPr>
            </w:pPr>
            <w:r w:rsidRPr="00D37483">
              <w:rPr>
                <w:rFonts w:ascii="Times New Roman" w:hAnsi="Times New Roman"/>
                <w:sz w:val="20"/>
              </w:rPr>
              <w:t>1,1</w:t>
            </w:r>
          </w:p>
        </w:tc>
        <w:tc>
          <w:tcPr>
            <w:tcW w:w="739" w:type="dxa"/>
            <w:tcBorders>
              <w:top w:val="single" w:sz="4" w:space="0" w:color="000000"/>
              <w:left w:val="single" w:sz="4" w:space="0" w:color="000000"/>
              <w:bottom w:val="single" w:sz="4" w:space="0" w:color="000000"/>
              <w:right w:val="single" w:sz="4" w:space="0" w:color="000000"/>
            </w:tcBorders>
          </w:tcPr>
          <w:p w14:paraId="0317A446" w14:textId="77777777" w:rsidR="009102B2" w:rsidRPr="00D37483" w:rsidRDefault="009102B2" w:rsidP="009102B2">
            <w:pPr>
              <w:widowControl w:val="0"/>
              <w:spacing w:line="276" w:lineRule="auto"/>
              <w:jc w:val="center"/>
              <w:rPr>
                <w:rFonts w:ascii="Times New Roman" w:hAnsi="Times New Roman"/>
                <w:sz w:val="20"/>
              </w:rPr>
            </w:pPr>
          </w:p>
        </w:tc>
      </w:tr>
      <w:tr w:rsidR="009102B2" w:rsidRPr="00DF08D2" w14:paraId="1F274771"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tcPr>
          <w:p w14:paraId="237C31A5" w14:textId="56573B7B" w:rsidR="009102B2" w:rsidRPr="00D37483" w:rsidRDefault="009102B2" w:rsidP="009102B2">
            <w:pPr>
              <w:widowControl w:val="0"/>
              <w:spacing w:line="276" w:lineRule="auto"/>
              <w:jc w:val="center"/>
              <w:rPr>
                <w:rFonts w:ascii="Times New Roman" w:hAnsi="Times New Roman"/>
                <w:sz w:val="20"/>
              </w:rPr>
            </w:pPr>
            <w:r w:rsidRPr="00D37483">
              <w:rPr>
                <w:rFonts w:ascii="Times New Roman" w:hAnsi="Times New Roman"/>
                <w:sz w:val="20"/>
              </w:rPr>
              <w:t>Расход воды на пожаротушение</w:t>
            </w:r>
          </w:p>
        </w:tc>
        <w:tc>
          <w:tcPr>
            <w:tcW w:w="1268" w:type="dxa"/>
            <w:tcBorders>
              <w:top w:val="single" w:sz="4" w:space="0" w:color="000000"/>
              <w:left w:val="single" w:sz="4" w:space="0" w:color="000000"/>
              <w:bottom w:val="single" w:sz="4" w:space="0" w:color="000000"/>
              <w:right w:val="single" w:sz="4" w:space="0" w:color="000000"/>
            </w:tcBorders>
          </w:tcPr>
          <w:p w14:paraId="6E89497A" w14:textId="77777777" w:rsidR="009102B2" w:rsidRPr="00D37483" w:rsidRDefault="009102B2" w:rsidP="009102B2">
            <w:pPr>
              <w:widowControl w:val="0"/>
              <w:spacing w:line="276" w:lineRule="auto"/>
              <w:jc w:val="center"/>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23D4B28D" w14:textId="6B91D484" w:rsidR="009102B2" w:rsidRPr="00D37483" w:rsidRDefault="009102B2" w:rsidP="009102B2">
            <w:pPr>
              <w:widowControl w:val="0"/>
              <w:spacing w:line="276" w:lineRule="auto"/>
              <w:jc w:val="center"/>
              <w:rPr>
                <w:rFonts w:ascii="Times New Roman" w:hAnsi="Times New Roman"/>
                <w:sz w:val="20"/>
              </w:rPr>
            </w:pPr>
            <w:r w:rsidRPr="00D37483">
              <w:rPr>
                <w:rFonts w:ascii="Times New Roman" w:hAnsi="Times New Roman"/>
                <w:sz w:val="20"/>
              </w:rPr>
              <w:t>один пожар</w:t>
            </w:r>
          </w:p>
        </w:tc>
        <w:tc>
          <w:tcPr>
            <w:tcW w:w="1651" w:type="dxa"/>
            <w:tcBorders>
              <w:top w:val="single" w:sz="4" w:space="0" w:color="000000"/>
              <w:left w:val="single" w:sz="4" w:space="0" w:color="000000"/>
              <w:bottom w:val="single" w:sz="4" w:space="0" w:color="000000"/>
              <w:right w:val="single" w:sz="4" w:space="0" w:color="000000"/>
            </w:tcBorders>
          </w:tcPr>
          <w:p w14:paraId="31D28DFC" w14:textId="77777777" w:rsidR="009102B2" w:rsidRPr="00D37483" w:rsidRDefault="009102B2" w:rsidP="009102B2">
            <w:pPr>
              <w:widowControl w:val="0"/>
              <w:spacing w:line="276" w:lineRule="auto"/>
              <w:jc w:val="center"/>
              <w:rPr>
                <w:rFonts w:ascii="Times New Roman" w:hAnsi="Times New Roman"/>
                <w:sz w:val="20"/>
              </w:rPr>
            </w:pPr>
          </w:p>
        </w:tc>
        <w:tc>
          <w:tcPr>
            <w:tcW w:w="924" w:type="dxa"/>
            <w:tcBorders>
              <w:top w:val="single" w:sz="4" w:space="0" w:color="000000"/>
              <w:left w:val="single" w:sz="4" w:space="0" w:color="000000"/>
              <w:bottom w:val="single" w:sz="4" w:space="0" w:color="000000"/>
              <w:right w:val="single" w:sz="4" w:space="0" w:color="000000"/>
            </w:tcBorders>
          </w:tcPr>
          <w:p w14:paraId="759DD050" w14:textId="77777777" w:rsidR="009102B2" w:rsidRPr="00D37483" w:rsidRDefault="009102B2" w:rsidP="009102B2">
            <w:pPr>
              <w:widowControl w:val="0"/>
              <w:spacing w:line="276" w:lineRule="auto"/>
              <w:jc w:val="center"/>
              <w:rPr>
                <w:rFonts w:ascii="Times New Roman" w:hAnsi="Times New Roman"/>
                <w:sz w:val="20"/>
              </w:rPr>
            </w:pPr>
          </w:p>
        </w:tc>
        <w:tc>
          <w:tcPr>
            <w:tcW w:w="928" w:type="dxa"/>
            <w:tcBorders>
              <w:top w:val="single" w:sz="4" w:space="0" w:color="000000"/>
              <w:left w:val="single" w:sz="4" w:space="0" w:color="000000"/>
              <w:bottom w:val="single" w:sz="4" w:space="0" w:color="000000"/>
              <w:right w:val="single" w:sz="4" w:space="0" w:color="000000"/>
            </w:tcBorders>
          </w:tcPr>
          <w:p w14:paraId="424D901D" w14:textId="77777777" w:rsidR="009102B2" w:rsidRPr="00D37483" w:rsidRDefault="009102B2" w:rsidP="009102B2">
            <w:pPr>
              <w:widowControl w:val="0"/>
              <w:spacing w:line="276" w:lineRule="auto"/>
              <w:jc w:val="center"/>
              <w:rPr>
                <w:rFonts w:ascii="Times New Roman" w:hAnsi="Times New Roman"/>
                <w:sz w:val="20"/>
              </w:rPr>
            </w:pPr>
          </w:p>
        </w:tc>
        <w:tc>
          <w:tcPr>
            <w:tcW w:w="930" w:type="dxa"/>
            <w:tcBorders>
              <w:top w:val="single" w:sz="4" w:space="0" w:color="000000"/>
              <w:left w:val="single" w:sz="4" w:space="0" w:color="000000"/>
              <w:bottom w:val="single" w:sz="4" w:space="0" w:color="000000"/>
              <w:right w:val="single" w:sz="4" w:space="0" w:color="000000"/>
            </w:tcBorders>
          </w:tcPr>
          <w:p w14:paraId="349E7689" w14:textId="77777777" w:rsidR="009102B2" w:rsidRPr="00D37483" w:rsidRDefault="009102B2" w:rsidP="009102B2">
            <w:pPr>
              <w:widowControl w:val="0"/>
              <w:spacing w:line="276" w:lineRule="auto"/>
              <w:jc w:val="center"/>
              <w:rPr>
                <w:rFonts w:ascii="Times New Roman" w:hAnsi="Times New Roman"/>
                <w:sz w:val="20"/>
              </w:rPr>
            </w:pPr>
          </w:p>
        </w:tc>
        <w:tc>
          <w:tcPr>
            <w:tcW w:w="788" w:type="dxa"/>
            <w:tcBorders>
              <w:top w:val="single" w:sz="4" w:space="0" w:color="000000"/>
              <w:left w:val="single" w:sz="4" w:space="0" w:color="000000"/>
              <w:bottom w:val="single" w:sz="4" w:space="0" w:color="000000"/>
              <w:right w:val="single" w:sz="4" w:space="0" w:color="000000"/>
            </w:tcBorders>
          </w:tcPr>
          <w:p w14:paraId="3E3642FB" w14:textId="5492CF4D" w:rsidR="009102B2" w:rsidRPr="00D37483" w:rsidRDefault="009102B2" w:rsidP="009102B2">
            <w:pPr>
              <w:widowControl w:val="0"/>
              <w:spacing w:line="276" w:lineRule="auto"/>
              <w:jc w:val="center"/>
              <w:rPr>
                <w:rFonts w:ascii="Times New Roman" w:hAnsi="Times New Roman"/>
                <w:sz w:val="20"/>
              </w:rPr>
            </w:pPr>
            <w:r w:rsidRPr="00D37483">
              <w:rPr>
                <w:rFonts w:ascii="Times New Roman" w:hAnsi="Times New Roman"/>
                <w:sz w:val="20"/>
              </w:rPr>
              <w:t>36,00</w:t>
            </w:r>
          </w:p>
        </w:tc>
        <w:tc>
          <w:tcPr>
            <w:tcW w:w="739" w:type="dxa"/>
            <w:tcBorders>
              <w:top w:val="single" w:sz="4" w:space="0" w:color="000000"/>
              <w:left w:val="single" w:sz="4" w:space="0" w:color="000000"/>
              <w:bottom w:val="single" w:sz="4" w:space="0" w:color="000000"/>
              <w:right w:val="single" w:sz="4" w:space="0" w:color="000000"/>
            </w:tcBorders>
          </w:tcPr>
          <w:p w14:paraId="42B46F86" w14:textId="77777777" w:rsidR="009102B2" w:rsidRPr="00D37483" w:rsidRDefault="009102B2" w:rsidP="009102B2">
            <w:pPr>
              <w:widowControl w:val="0"/>
              <w:spacing w:line="276" w:lineRule="auto"/>
              <w:jc w:val="center"/>
              <w:rPr>
                <w:rFonts w:ascii="Times New Roman" w:hAnsi="Times New Roman"/>
                <w:sz w:val="20"/>
              </w:rPr>
            </w:pPr>
          </w:p>
        </w:tc>
      </w:tr>
      <w:tr w:rsidR="009102B2" w:rsidRPr="00DF08D2" w14:paraId="79BEE0DF" w14:textId="77777777" w:rsidTr="00F100B4">
        <w:trPr>
          <w:gridAfter w:val="1"/>
          <w:wAfter w:w="355" w:type="dxa"/>
          <w:trHeight w:val="33"/>
        </w:trPr>
        <w:tc>
          <w:tcPr>
            <w:tcW w:w="1704" w:type="dxa"/>
            <w:tcBorders>
              <w:top w:val="single" w:sz="4" w:space="0" w:color="000000"/>
              <w:left w:val="single" w:sz="4" w:space="0" w:color="000000"/>
              <w:bottom w:val="single" w:sz="4" w:space="0" w:color="000000"/>
              <w:right w:val="single" w:sz="4" w:space="0" w:color="000000"/>
            </w:tcBorders>
          </w:tcPr>
          <w:p w14:paraId="40EC72C6" w14:textId="1F27A6D9" w:rsidR="009102B2" w:rsidRPr="00D37483" w:rsidRDefault="009102B2" w:rsidP="009102B2">
            <w:pPr>
              <w:widowControl w:val="0"/>
              <w:spacing w:line="276" w:lineRule="auto"/>
              <w:jc w:val="center"/>
              <w:rPr>
                <w:rFonts w:ascii="Times New Roman" w:hAnsi="Times New Roman"/>
                <w:sz w:val="20"/>
              </w:rPr>
            </w:pPr>
            <w:r w:rsidRPr="00D37483">
              <w:rPr>
                <w:rFonts w:ascii="Times New Roman" w:hAnsi="Times New Roman"/>
                <w:sz w:val="20"/>
              </w:rPr>
              <w:t>Итого:</w:t>
            </w:r>
          </w:p>
        </w:tc>
        <w:tc>
          <w:tcPr>
            <w:tcW w:w="1268" w:type="dxa"/>
            <w:tcBorders>
              <w:top w:val="single" w:sz="4" w:space="0" w:color="000000"/>
              <w:left w:val="single" w:sz="4" w:space="0" w:color="000000"/>
              <w:bottom w:val="single" w:sz="4" w:space="0" w:color="000000"/>
              <w:right w:val="single" w:sz="4" w:space="0" w:color="000000"/>
            </w:tcBorders>
          </w:tcPr>
          <w:p w14:paraId="49FBDCA9" w14:textId="77777777" w:rsidR="009102B2" w:rsidRPr="00D37483" w:rsidRDefault="009102B2" w:rsidP="009102B2">
            <w:pPr>
              <w:widowControl w:val="0"/>
              <w:spacing w:line="276" w:lineRule="auto"/>
              <w:jc w:val="center"/>
              <w:rPr>
                <w:rFonts w:ascii="Times New Roman" w:hAnsi="Times New Roman"/>
                <w:sz w:val="20"/>
              </w:rPr>
            </w:pPr>
          </w:p>
        </w:tc>
        <w:tc>
          <w:tcPr>
            <w:tcW w:w="1134" w:type="dxa"/>
            <w:tcBorders>
              <w:top w:val="single" w:sz="4" w:space="0" w:color="000000"/>
              <w:left w:val="single" w:sz="4" w:space="0" w:color="000000"/>
              <w:bottom w:val="single" w:sz="4" w:space="0" w:color="000000"/>
              <w:right w:val="single" w:sz="4" w:space="0" w:color="000000"/>
            </w:tcBorders>
          </w:tcPr>
          <w:p w14:paraId="5E4D2B37" w14:textId="77777777" w:rsidR="009102B2" w:rsidRPr="00D37483" w:rsidRDefault="009102B2" w:rsidP="009102B2">
            <w:pPr>
              <w:widowControl w:val="0"/>
              <w:spacing w:line="276" w:lineRule="auto"/>
              <w:jc w:val="center"/>
              <w:rPr>
                <w:rFonts w:ascii="Times New Roman" w:hAnsi="Times New Roman"/>
                <w:sz w:val="20"/>
              </w:rPr>
            </w:pPr>
          </w:p>
        </w:tc>
        <w:tc>
          <w:tcPr>
            <w:tcW w:w="1651" w:type="dxa"/>
            <w:tcBorders>
              <w:top w:val="single" w:sz="4" w:space="0" w:color="000000"/>
              <w:left w:val="single" w:sz="4" w:space="0" w:color="000000"/>
              <w:bottom w:val="single" w:sz="4" w:space="0" w:color="000000"/>
              <w:right w:val="single" w:sz="4" w:space="0" w:color="000000"/>
            </w:tcBorders>
          </w:tcPr>
          <w:p w14:paraId="517FC56E" w14:textId="77777777" w:rsidR="009102B2" w:rsidRPr="00D37483" w:rsidRDefault="009102B2" w:rsidP="009102B2">
            <w:pPr>
              <w:widowControl w:val="0"/>
              <w:spacing w:line="276" w:lineRule="auto"/>
              <w:jc w:val="center"/>
              <w:rPr>
                <w:rFonts w:ascii="Times New Roman" w:hAnsi="Times New Roman"/>
                <w:sz w:val="20"/>
              </w:rPr>
            </w:pPr>
          </w:p>
        </w:tc>
        <w:tc>
          <w:tcPr>
            <w:tcW w:w="924" w:type="dxa"/>
            <w:tcBorders>
              <w:top w:val="single" w:sz="4" w:space="0" w:color="000000"/>
              <w:left w:val="single" w:sz="4" w:space="0" w:color="000000"/>
              <w:bottom w:val="single" w:sz="4" w:space="0" w:color="000000"/>
              <w:right w:val="single" w:sz="4" w:space="0" w:color="000000"/>
            </w:tcBorders>
          </w:tcPr>
          <w:p w14:paraId="2DC5EEBE" w14:textId="7C04098D" w:rsidR="009102B2" w:rsidRPr="00D37483" w:rsidRDefault="001C0619" w:rsidP="009102B2">
            <w:pPr>
              <w:widowControl w:val="0"/>
              <w:spacing w:line="276" w:lineRule="auto"/>
              <w:jc w:val="center"/>
              <w:rPr>
                <w:rFonts w:ascii="Times New Roman" w:hAnsi="Times New Roman"/>
                <w:sz w:val="20"/>
              </w:rPr>
            </w:pPr>
            <w:r w:rsidRPr="00D37483">
              <w:rPr>
                <w:rFonts w:ascii="Times New Roman" w:hAnsi="Times New Roman" w:cs="Times New Roman"/>
                <w:sz w:val="20"/>
                <w:szCs w:val="20"/>
              </w:rPr>
              <w:t>27,2</w:t>
            </w:r>
          </w:p>
        </w:tc>
        <w:tc>
          <w:tcPr>
            <w:tcW w:w="928" w:type="dxa"/>
            <w:tcBorders>
              <w:top w:val="single" w:sz="4" w:space="0" w:color="000000"/>
              <w:left w:val="single" w:sz="4" w:space="0" w:color="000000"/>
              <w:bottom w:val="single" w:sz="4" w:space="0" w:color="000000"/>
              <w:right w:val="single" w:sz="4" w:space="0" w:color="000000"/>
            </w:tcBorders>
          </w:tcPr>
          <w:p w14:paraId="1D64CA70" w14:textId="4A561175" w:rsidR="009102B2" w:rsidRPr="00D37483" w:rsidRDefault="001C0619" w:rsidP="009102B2">
            <w:pPr>
              <w:widowControl w:val="0"/>
              <w:spacing w:line="276" w:lineRule="auto"/>
              <w:jc w:val="center"/>
              <w:rPr>
                <w:rFonts w:ascii="Times New Roman" w:hAnsi="Times New Roman"/>
                <w:sz w:val="20"/>
              </w:rPr>
            </w:pPr>
            <w:r>
              <w:rPr>
                <w:rFonts w:ascii="Times New Roman" w:hAnsi="Times New Roman" w:cs="Times New Roman"/>
                <w:sz w:val="20"/>
                <w:szCs w:val="20"/>
              </w:rPr>
              <w:t>41,1</w:t>
            </w:r>
          </w:p>
        </w:tc>
        <w:tc>
          <w:tcPr>
            <w:tcW w:w="930" w:type="dxa"/>
            <w:tcBorders>
              <w:top w:val="single" w:sz="4" w:space="0" w:color="000000"/>
              <w:left w:val="single" w:sz="4" w:space="0" w:color="000000"/>
              <w:bottom w:val="single" w:sz="4" w:space="0" w:color="000000"/>
              <w:right w:val="single" w:sz="4" w:space="0" w:color="000000"/>
            </w:tcBorders>
          </w:tcPr>
          <w:p w14:paraId="3EB6F53E" w14:textId="71F81CCD" w:rsidR="009102B2" w:rsidRPr="00D37483" w:rsidRDefault="00D37483" w:rsidP="009102B2">
            <w:pPr>
              <w:widowControl w:val="0"/>
              <w:spacing w:line="276" w:lineRule="auto"/>
              <w:jc w:val="center"/>
              <w:rPr>
                <w:rFonts w:ascii="Times New Roman" w:hAnsi="Times New Roman"/>
                <w:sz w:val="20"/>
              </w:rPr>
            </w:pPr>
            <w:r>
              <w:rPr>
                <w:rFonts w:ascii="Times New Roman" w:hAnsi="Times New Roman"/>
                <w:sz w:val="20"/>
              </w:rPr>
              <w:t>19</w:t>
            </w:r>
          </w:p>
        </w:tc>
        <w:tc>
          <w:tcPr>
            <w:tcW w:w="788" w:type="dxa"/>
            <w:tcBorders>
              <w:top w:val="single" w:sz="4" w:space="0" w:color="000000"/>
              <w:left w:val="single" w:sz="4" w:space="0" w:color="000000"/>
              <w:bottom w:val="single" w:sz="4" w:space="0" w:color="000000"/>
              <w:right w:val="single" w:sz="4" w:space="0" w:color="000000"/>
            </w:tcBorders>
          </w:tcPr>
          <w:p w14:paraId="0BEB1B1A" w14:textId="38B7F2A0" w:rsidR="009102B2" w:rsidRPr="00D37483" w:rsidRDefault="00D37483" w:rsidP="009102B2">
            <w:pPr>
              <w:widowControl w:val="0"/>
              <w:spacing w:line="276" w:lineRule="auto"/>
              <w:jc w:val="center"/>
              <w:rPr>
                <w:rFonts w:ascii="Times New Roman" w:hAnsi="Times New Roman"/>
                <w:sz w:val="20"/>
              </w:rPr>
            </w:pPr>
            <w:r>
              <w:rPr>
                <w:rFonts w:ascii="Times New Roman" w:hAnsi="Times New Roman"/>
                <w:sz w:val="20"/>
              </w:rPr>
              <w:t>42,8</w:t>
            </w:r>
          </w:p>
        </w:tc>
        <w:tc>
          <w:tcPr>
            <w:tcW w:w="739" w:type="dxa"/>
            <w:tcBorders>
              <w:top w:val="single" w:sz="4" w:space="0" w:color="000000"/>
              <w:left w:val="single" w:sz="4" w:space="0" w:color="000000"/>
              <w:bottom w:val="single" w:sz="4" w:space="0" w:color="000000"/>
              <w:right w:val="single" w:sz="4" w:space="0" w:color="000000"/>
            </w:tcBorders>
          </w:tcPr>
          <w:p w14:paraId="557B642C" w14:textId="7928047A" w:rsidR="009102B2" w:rsidRPr="00D37483" w:rsidRDefault="009102B2" w:rsidP="00D37483">
            <w:pPr>
              <w:widowControl w:val="0"/>
              <w:spacing w:line="276" w:lineRule="auto"/>
              <w:jc w:val="center"/>
              <w:rPr>
                <w:rFonts w:ascii="Times New Roman" w:hAnsi="Times New Roman"/>
                <w:sz w:val="20"/>
              </w:rPr>
            </w:pPr>
            <w:r w:rsidRPr="00D37483">
              <w:rPr>
                <w:rFonts w:ascii="Times New Roman" w:hAnsi="Times New Roman"/>
                <w:sz w:val="20"/>
              </w:rPr>
              <w:t>0,0</w:t>
            </w:r>
            <w:r w:rsidR="00D37483" w:rsidRPr="00D37483">
              <w:rPr>
                <w:rFonts w:ascii="Times New Roman" w:hAnsi="Times New Roman"/>
                <w:sz w:val="20"/>
              </w:rPr>
              <w:t>06</w:t>
            </w:r>
          </w:p>
        </w:tc>
      </w:tr>
    </w:tbl>
    <w:p w14:paraId="415A5171" w14:textId="77777777" w:rsidR="00C02175" w:rsidRPr="00DF08D2" w:rsidRDefault="00C02175" w:rsidP="00C02175">
      <w:pPr>
        <w:spacing w:line="276" w:lineRule="auto"/>
        <w:rPr>
          <w:rFonts w:ascii="Times New Roman" w:hAnsi="Times New Roman"/>
          <w:b/>
          <w:i/>
          <w:sz w:val="24"/>
          <w:szCs w:val="24"/>
          <w:highlight w:val="yellow"/>
        </w:rPr>
      </w:pPr>
    </w:p>
    <w:p w14:paraId="40F333CB" w14:textId="77777777" w:rsidR="00C02175" w:rsidRPr="007632BC" w:rsidRDefault="00C02175" w:rsidP="00C02175">
      <w:pPr>
        <w:spacing w:line="276" w:lineRule="auto"/>
        <w:ind w:left="221" w:right="282" w:firstLine="708"/>
        <w:jc w:val="center"/>
        <w:rPr>
          <w:rFonts w:ascii="Times New Roman" w:hAnsi="Times New Roman"/>
          <w:sz w:val="28"/>
          <w:szCs w:val="28"/>
        </w:rPr>
      </w:pPr>
      <w:r w:rsidRPr="007632BC">
        <w:rPr>
          <w:rFonts w:ascii="Times New Roman" w:hAnsi="Times New Roman"/>
          <w:b/>
          <w:sz w:val="28"/>
          <w:szCs w:val="28"/>
        </w:rPr>
        <w:t>Расчет.</w:t>
      </w:r>
    </w:p>
    <w:p w14:paraId="4D16C11F" w14:textId="77777777" w:rsidR="00C02175" w:rsidRPr="007632BC" w:rsidRDefault="00C02175" w:rsidP="00C02175">
      <w:pPr>
        <w:spacing w:line="276" w:lineRule="auto"/>
        <w:ind w:left="221" w:firstLine="709"/>
        <w:rPr>
          <w:rFonts w:ascii="Times New Roman" w:hAnsi="Times New Roman"/>
          <w:sz w:val="28"/>
          <w:szCs w:val="28"/>
        </w:rPr>
      </w:pPr>
      <w:r w:rsidRPr="007632BC">
        <w:rPr>
          <w:rFonts w:ascii="Times New Roman" w:hAnsi="Times New Roman"/>
          <w:b/>
          <w:sz w:val="28"/>
          <w:szCs w:val="28"/>
        </w:rPr>
        <w:t xml:space="preserve">Расчетный </w:t>
      </w:r>
      <w:r w:rsidRPr="007632BC">
        <w:rPr>
          <w:rFonts w:ascii="Times New Roman" w:hAnsi="Times New Roman"/>
          <w:sz w:val="28"/>
          <w:szCs w:val="28"/>
        </w:rPr>
        <w:t>(средний за год) суточный</w:t>
      </w:r>
      <w:r w:rsidRPr="007632BC">
        <w:rPr>
          <w:rFonts w:ascii="Times New Roman" w:hAnsi="Times New Roman"/>
          <w:b/>
          <w:sz w:val="28"/>
          <w:szCs w:val="28"/>
        </w:rPr>
        <w:t xml:space="preserve"> расход воды Q </w:t>
      </w:r>
      <w:r w:rsidRPr="007632BC">
        <w:rPr>
          <w:rFonts w:ascii="Times New Roman" w:hAnsi="Times New Roman"/>
          <w:b/>
          <w:sz w:val="28"/>
          <w:szCs w:val="28"/>
          <w:vertAlign w:val="subscript"/>
        </w:rPr>
        <w:t>сут.m</w:t>
      </w:r>
      <w:r w:rsidRPr="007632BC">
        <w:rPr>
          <w:rFonts w:ascii="Times New Roman" w:hAnsi="Times New Roman"/>
          <w:b/>
          <w:sz w:val="28"/>
          <w:szCs w:val="28"/>
        </w:rPr>
        <w:t>, м</w:t>
      </w:r>
      <w:r w:rsidRPr="007632BC">
        <w:rPr>
          <w:rFonts w:ascii="Times New Roman" w:hAnsi="Times New Roman"/>
          <w:b/>
          <w:sz w:val="28"/>
          <w:szCs w:val="28"/>
          <w:vertAlign w:val="superscript"/>
        </w:rPr>
        <w:t>3</w:t>
      </w:r>
      <w:r w:rsidRPr="007632BC">
        <w:rPr>
          <w:rFonts w:ascii="Times New Roman" w:hAnsi="Times New Roman"/>
          <w:b/>
          <w:sz w:val="28"/>
          <w:szCs w:val="28"/>
        </w:rPr>
        <w:t>/сут, на хозяйственно-питьевые нужды</w:t>
      </w:r>
      <w:r w:rsidRPr="007632BC">
        <w:rPr>
          <w:rFonts w:ascii="Times New Roman" w:hAnsi="Times New Roman"/>
          <w:sz w:val="28"/>
          <w:szCs w:val="28"/>
        </w:rPr>
        <w:t xml:space="preserve"> в населенном пункте определяем по формуле:</w:t>
      </w:r>
    </w:p>
    <w:p w14:paraId="7CFB9BF3" w14:textId="77777777" w:rsidR="00C02175" w:rsidRPr="007632BC" w:rsidRDefault="00C02175" w:rsidP="00C02175">
      <w:pPr>
        <w:numPr>
          <w:ilvl w:val="0"/>
          <w:numId w:val="90"/>
        </w:numPr>
        <w:spacing w:line="276" w:lineRule="auto"/>
        <w:ind w:left="221" w:firstLine="709"/>
        <w:rPr>
          <w:rFonts w:ascii="Times New Roman" w:hAnsi="Times New Roman"/>
          <w:sz w:val="28"/>
          <w:szCs w:val="28"/>
        </w:rPr>
      </w:pPr>
      <w:r w:rsidRPr="007632BC">
        <w:rPr>
          <w:rFonts w:ascii="Times New Roman" w:hAnsi="Times New Roman"/>
          <w:noProof/>
          <w:sz w:val="28"/>
          <w:szCs w:val="28"/>
          <w:lang w:eastAsia="ru-RU"/>
        </w:rPr>
        <w:drawing>
          <wp:inline distT="0" distB="0" distL="0" distR="0" wp14:anchorId="21C41138" wp14:editId="79D55F1E">
            <wp:extent cx="1437005" cy="430530"/>
            <wp:effectExtent l="0" t="0" r="0" b="0"/>
            <wp:docPr id="4"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a:picLocks noChangeAspect="1" noChangeArrowheads="1"/>
                    </pic:cNvPicPr>
                  </pic:nvPicPr>
                  <pic:blipFill>
                    <a:blip r:embed="rId14"/>
                    <a:stretch>
                      <a:fillRect/>
                    </a:stretch>
                  </pic:blipFill>
                  <pic:spPr bwMode="auto">
                    <a:xfrm>
                      <a:off x="0" y="0"/>
                      <a:ext cx="1437005" cy="430530"/>
                    </a:xfrm>
                    <a:prstGeom prst="rect">
                      <a:avLst/>
                    </a:prstGeom>
                  </pic:spPr>
                </pic:pic>
              </a:graphicData>
            </a:graphic>
          </wp:inline>
        </w:drawing>
      </w:r>
      <w:r w:rsidRPr="007632BC">
        <w:rPr>
          <w:rFonts w:ascii="Times New Roman" w:hAnsi="Times New Roman"/>
          <w:sz w:val="28"/>
          <w:szCs w:val="28"/>
        </w:rPr>
        <w:t>,                                                                                           (1)</w:t>
      </w:r>
    </w:p>
    <w:p w14:paraId="5B9AA360" w14:textId="77777777" w:rsidR="00C02175" w:rsidRPr="007632BC" w:rsidRDefault="00C02175" w:rsidP="00C02175">
      <w:pPr>
        <w:spacing w:line="276" w:lineRule="auto"/>
        <w:ind w:left="221" w:firstLine="709"/>
        <w:rPr>
          <w:rFonts w:ascii="Times New Roman" w:hAnsi="Times New Roman"/>
          <w:sz w:val="28"/>
          <w:szCs w:val="28"/>
        </w:rPr>
      </w:pPr>
      <w:r w:rsidRPr="007632BC">
        <w:rPr>
          <w:rFonts w:ascii="Times New Roman" w:hAnsi="Times New Roman"/>
          <w:sz w:val="28"/>
          <w:szCs w:val="28"/>
        </w:rPr>
        <w:t>где:</w:t>
      </w:r>
    </w:p>
    <w:p w14:paraId="567A7B81" w14:textId="77777777" w:rsidR="00C02175" w:rsidRPr="007632BC" w:rsidRDefault="00C02175" w:rsidP="00C02175">
      <w:pPr>
        <w:spacing w:line="276" w:lineRule="auto"/>
        <w:ind w:left="221" w:firstLine="709"/>
        <w:rPr>
          <w:rFonts w:ascii="Times New Roman" w:hAnsi="Times New Roman"/>
          <w:sz w:val="28"/>
          <w:szCs w:val="28"/>
        </w:rPr>
      </w:pPr>
      <w:r w:rsidRPr="007632BC">
        <w:rPr>
          <w:rFonts w:ascii="Times New Roman" w:hAnsi="Times New Roman"/>
          <w:sz w:val="28"/>
          <w:szCs w:val="28"/>
        </w:rPr>
        <w:t>q</w:t>
      </w:r>
      <w:r w:rsidRPr="007632BC">
        <w:rPr>
          <w:rFonts w:ascii="Times New Roman" w:hAnsi="Times New Roman"/>
          <w:sz w:val="28"/>
          <w:szCs w:val="28"/>
          <w:vertAlign w:val="subscript"/>
        </w:rPr>
        <w:t>ж</w:t>
      </w:r>
      <w:r w:rsidRPr="007632BC">
        <w:rPr>
          <w:rFonts w:ascii="Times New Roman" w:hAnsi="Times New Roman"/>
          <w:sz w:val="28"/>
          <w:szCs w:val="28"/>
        </w:rPr>
        <w:t xml:space="preserve"> - удельное водопотребление, принимаемое по табл. 1 СП 31.13330.2012;</w:t>
      </w:r>
    </w:p>
    <w:p w14:paraId="33E0F7B4" w14:textId="77777777" w:rsidR="00C02175" w:rsidRPr="007632BC" w:rsidRDefault="00C02175" w:rsidP="00C02175">
      <w:pPr>
        <w:spacing w:line="276" w:lineRule="auto"/>
        <w:ind w:left="221" w:firstLine="709"/>
        <w:rPr>
          <w:rFonts w:ascii="Times New Roman" w:hAnsi="Times New Roman"/>
          <w:sz w:val="28"/>
          <w:szCs w:val="28"/>
        </w:rPr>
      </w:pPr>
      <w:r w:rsidRPr="007632BC">
        <w:rPr>
          <w:rFonts w:ascii="Times New Roman" w:hAnsi="Times New Roman"/>
          <w:sz w:val="28"/>
          <w:szCs w:val="28"/>
        </w:rPr>
        <w:t>q</w:t>
      </w:r>
      <w:r w:rsidRPr="007632BC">
        <w:rPr>
          <w:rFonts w:ascii="Times New Roman" w:hAnsi="Times New Roman"/>
          <w:sz w:val="28"/>
          <w:szCs w:val="28"/>
          <w:vertAlign w:val="subscript"/>
        </w:rPr>
        <w:t xml:space="preserve">ж </w:t>
      </w:r>
      <w:r w:rsidRPr="007632BC">
        <w:rPr>
          <w:rFonts w:ascii="Times New Roman" w:hAnsi="Times New Roman"/>
          <w:sz w:val="28"/>
          <w:szCs w:val="28"/>
        </w:rPr>
        <w:t xml:space="preserve">принимаем 160 л/сут на одного человека </w:t>
      </w:r>
    </w:p>
    <w:p w14:paraId="588B872F" w14:textId="77777777" w:rsidR="00C02175" w:rsidRPr="007632BC" w:rsidRDefault="00C02175" w:rsidP="00C02175">
      <w:pPr>
        <w:spacing w:line="276" w:lineRule="auto"/>
        <w:ind w:left="221" w:firstLine="709"/>
        <w:rPr>
          <w:rFonts w:ascii="Times New Roman" w:hAnsi="Times New Roman"/>
          <w:sz w:val="28"/>
          <w:szCs w:val="28"/>
        </w:rPr>
      </w:pPr>
      <w:r w:rsidRPr="007632BC">
        <w:rPr>
          <w:rFonts w:ascii="Times New Roman" w:hAnsi="Times New Roman"/>
          <w:sz w:val="28"/>
          <w:szCs w:val="28"/>
        </w:rPr>
        <w:t>N</w:t>
      </w:r>
      <w:r w:rsidRPr="007632BC">
        <w:rPr>
          <w:rFonts w:ascii="Times New Roman" w:hAnsi="Times New Roman"/>
          <w:sz w:val="28"/>
          <w:szCs w:val="28"/>
          <w:vertAlign w:val="subscript"/>
        </w:rPr>
        <w:t>ж</w:t>
      </w:r>
      <w:r w:rsidRPr="007632BC">
        <w:rPr>
          <w:rFonts w:ascii="Times New Roman" w:hAnsi="Times New Roman"/>
          <w:sz w:val="28"/>
          <w:szCs w:val="28"/>
        </w:rPr>
        <w:t xml:space="preserve"> - расчетное число жителей в районах жилой застройки с различной степенью благоустройства.</w:t>
      </w:r>
    </w:p>
    <w:p w14:paraId="7BCE0B42" w14:textId="77777777" w:rsidR="00C02175" w:rsidRPr="007632BC" w:rsidRDefault="00C02175" w:rsidP="00C02175">
      <w:pPr>
        <w:spacing w:line="276" w:lineRule="auto"/>
        <w:ind w:left="221" w:right="284" w:firstLine="709"/>
        <w:rPr>
          <w:rFonts w:ascii="Times New Roman" w:hAnsi="Times New Roman"/>
          <w:sz w:val="28"/>
          <w:szCs w:val="28"/>
        </w:rPr>
      </w:pPr>
      <w:r w:rsidRPr="007632BC">
        <w:rPr>
          <w:rFonts w:ascii="Times New Roman" w:hAnsi="Times New Roman"/>
          <w:sz w:val="28"/>
          <w:szCs w:val="28"/>
        </w:rPr>
        <w:t xml:space="preserve">Неучтенные расходы и расходы на местную промышленность принимаем дополнительно в размере 15 % суммарного расхода воды на хозяйственно-питьевые нужды населенного пункта (примеч. 2 табл. 1 СП 31.13330.2012 изм.4): </w:t>
      </w:r>
    </w:p>
    <w:p w14:paraId="2A92E67A" w14:textId="77777777" w:rsidR="00C02175" w:rsidRPr="007632BC" w:rsidRDefault="00C02175" w:rsidP="00C02175">
      <w:pPr>
        <w:spacing w:line="276" w:lineRule="auto"/>
        <w:ind w:left="221" w:firstLine="709"/>
        <w:rPr>
          <w:rFonts w:ascii="Times New Roman" w:hAnsi="Times New Roman"/>
          <w:sz w:val="28"/>
          <w:szCs w:val="28"/>
        </w:rPr>
      </w:pPr>
    </w:p>
    <w:p w14:paraId="60A0A7C4" w14:textId="77777777" w:rsidR="00C02175" w:rsidRPr="007632BC" w:rsidRDefault="00C02175" w:rsidP="00C02175">
      <w:pPr>
        <w:spacing w:line="276" w:lineRule="auto"/>
        <w:ind w:left="221" w:firstLine="709"/>
        <w:rPr>
          <w:rFonts w:ascii="Times New Roman" w:hAnsi="Times New Roman"/>
          <w:sz w:val="28"/>
          <w:szCs w:val="28"/>
        </w:rPr>
      </w:pPr>
      <w:r w:rsidRPr="007632BC">
        <w:rPr>
          <w:rFonts w:ascii="Times New Roman" w:hAnsi="Times New Roman"/>
          <w:b/>
          <w:sz w:val="28"/>
          <w:szCs w:val="28"/>
        </w:rPr>
        <w:lastRenderedPageBreak/>
        <w:t>Q'</w:t>
      </w:r>
      <w:r w:rsidRPr="007632BC">
        <w:rPr>
          <w:rFonts w:ascii="Times New Roman" w:hAnsi="Times New Roman"/>
          <w:b/>
          <w:sz w:val="28"/>
          <w:szCs w:val="28"/>
          <w:vertAlign w:val="subscript"/>
        </w:rPr>
        <w:t xml:space="preserve">сут.max </w:t>
      </w:r>
      <w:r w:rsidRPr="007632BC">
        <w:rPr>
          <w:rFonts w:ascii="Times New Roman" w:hAnsi="Times New Roman"/>
          <w:b/>
          <w:sz w:val="28"/>
          <w:szCs w:val="28"/>
        </w:rPr>
        <w:t>= 1,1 5 • Q</w:t>
      </w:r>
      <w:r w:rsidRPr="007632BC">
        <w:rPr>
          <w:rFonts w:ascii="Times New Roman" w:hAnsi="Times New Roman"/>
          <w:b/>
          <w:sz w:val="28"/>
          <w:szCs w:val="28"/>
          <w:vertAlign w:val="subscript"/>
        </w:rPr>
        <w:t xml:space="preserve">сут.ж </w:t>
      </w:r>
      <w:r w:rsidRPr="007632BC">
        <w:rPr>
          <w:rFonts w:ascii="Times New Roman" w:hAnsi="Times New Roman"/>
          <w:b/>
          <w:sz w:val="28"/>
          <w:szCs w:val="28"/>
        </w:rPr>
        <w:t>(м</w:t>
      </w:r>
      <w:r w:rsidRPr="007632BC">
        <w:rPr>
          <w:rFonts w:ascii="Times New Roman" w:hAnsi="Times New Roman"/>
          <w:b/>
          <w:sz w:val="28"/>
          <w:szCs w:val="28"/>
          <w:vertAlign w:val="superscript"/>
        </w:rPr>
        <w:t>3</w:t>
      </w:r>
      <w:r w:rsidRPr="007632BC">
        <w:rPr>
          <w:rFonts w:ascii="Times New Roman" w:hAnsi="Times New Roman"/>
          <w:b/>
          <w:sz w:val="28"/>
          <w:szCs w:val="28"/>
        </w:rPr>
        <w:t>/сут.)</w:t>
      </w:r>
      <w:r w:rsidRPr="007632BC">
        <w:rPr>
          <w:rFonts w:ascii="Times New Roman" w:hAnsi="Times New Roman"/>
          <w:sz w:val="28"/>
          <w:szCs w:val="28"/>
        </w:rPr>
        <w:t xml:space="preserve">                                                                                                   (2)</w:t>
      </w:r>
    </w:p>
    <w:p w14:paraId="0E50F50E" w14:textId="77777777" w:rsidR="00C02175" w:rsidRPr="007632BC" w:rsidRDefault="00C02175" w:rsidP="00C02175">
      <w:pPr>
        <w:spacing w:line="276" w:lineRule="auto"/>
        <w:ind w:left="221" w:right="284" w:firstLine="709"/>
        <w:rPr>
          <w:rFonts w:ascii="Times New Roman" w:hAnsi="Times New Roman"/>
          <w:sz w:val="28"/>
          <w:szCs w:val="28"/>
        </w:rPr>
      </w:pPr>
      <w:r w:rsidRPr="007632BC">
        <w:rPr>
          <w:rFonts w:ascii="Times New Roman" w:hAnsi="Times New Roman"/>
          <w:sz w:val="28"/>
          <w:szCs w:val="28"/>
        </w:rPr>
        <w:t xml:space="preserve">Расчетные расходы воды в сутки наибольшего и наименьшего водопотребления </w:t>
      </w:r>
    </w:p>
    <w:p w14:paraId="52D5CE4F" w14:textId="77777777" w:rsidR="00C02175" w:rsidRPr="007632BC" w:rsidRDefault="00C02175" w:rsidP="00C02175">
      <w:pPr>
        <w:spacing w:line="276" w:lineRule="auto"/>
        <w:ind w:left="221" w:firstLine="709"/>
        <w:rPr>
          <w:rFonts w:ascii="Times New Roman" w:hAnsi="Times New Roman"/>
          <w:b/>
          <w:sz w:val="28"/>
          <w:szCs w:val="28"/>
        </w:rPr>
      </w:pPr>
    </w:p>
    <w:p w14:paraId="6F589DB0" w14:textId="77777777" w:rsidR="00C02175" w:rsidRPr="007632BC" w:rsidRDefault="00C02175" w:rsidP="00C02175">
      <w:pPr>
        <w:spacing w:line="276" w:lineRule="auto"/>
        <w:ind w:left="221" w:firstLine="709"/>
        <w:rPr>
          <w:rFonts w:ascii="Times New Roman" w:hAnsi="Times New Roman"/>
          <w:sz w:val="28"/>
          <w:szCs w:val="28"/>
        </w:rPr>
      </w:pPr>
      <w:r w:rsidRPr="007632BC">
        <w:rPr>
          <w:rFonts w:ascii="Times New Roman" w:hAnsi="Times New Roman"/>
          <w:b/>
          <w:sz w:val="28"/>
          <w:szCs w:val="28"/>
        </w:rPr>
        <w:t xml:space="preserve">Q </w:t>
      </w:r>
      <w:r w:rsidRPr="007632BC">
        <w:rPr>
          <w:rFonts w:ascii="Times New Roman" w:hAnsi="Times New Roman"/>
          <w:b/>
          <w:sz w:val="28"/>
          <w:szCs w:val="28"/>
          <w:vertAlign w:val="subscript"/>
        </w:rPr>
        <w:t>сут.max</w:t>
      </w:r>
      <w:r w:rsidRPr="007632BC">
        <w:rPr>
          <w:rFonts w:ascii="Times New Roman" w:hAnsi="Times New Roman"/>
          <w:b/>
          <w:sz w:val="28"/>
          <w:szCs w:val="28"/>
        </w:rPr>
        <w:t xml:space="preserve">= К </w:t>
      </w:r>
      <w:r w:rsidRPr="007632BC">
        <w:rPr>
          <w:rFonts w:ascii="Times New Roman" w:hAnsi="Times New Roman"/>
          <w:b/>
          <w:sz w:val="28"/>
          <w:szCs w:val="28"/>
          <w:vertAlign w:val="subscript"/>
        </w:rPr>
        <w:t>сут.max</w:t>
      </w:r>
      <w:r w:rsidRPr="007632BC">
        <w:rPr>
          <w:rFonts w:ascii="Times New Roman" w:hAnsi="Times New Roman"/>
          <w:b/>
          <w:sz w:val="28"/>
          <w:szCs w:val="28"/>
        </w:rPr>
        <w:t xml:space="preserve"> х Q </w:t>
      </w:r>
      <w:r w:rsidRPr="007632BC">
        <w:rPr>
          <w:rFonts w:ascii="Times New Roman" w:hAnsi="Times New Roman"/>
          <w:b/>
          <w:sz w:val="28"/>
          <w:szCs w:val="28"/>
          <w:vertAlign w:val="subscript"/>
        </w:rPr>
        <w:t>сут.m</w:t>
      </w:r>
      <w:r w:rsidRPr="007632BC">
        <w:rPr>
          <w:rFonts w:ascii="Times New Roman" w:hAnsi="Times New Roman"/>
          <w:b/>
          <w:sz w:val="28"/>
          <w:szCs w:val="28"/>
        </w:rPr>
        <w:t xml:space="preserve"> (м</w:t>
      </w:r>
      <w:r w:rsidRPr="007632BC">
        <w:rPr>
          <w:rFonts w:ascii="Times New Roman" w:hAnsi="Times New Roman"/>
          <w:b/>
          <w:sz w:val="28"/>
          <w:szCs w:val="28"/>
          <w:vertAlign w:val="superscript"/>
        </w:rPr>
        <w:t>3</w:t>
      </w:r>
      <w:r w:rsidRPr="007632BC">
        <w:rPr>
          <w:rFonts w:ascii="Times New Roman" w:hAnsi="Times New Roman"/>
          <w:b/>
          <w:sz w:val="28"/>
          <w:szCs w:val="28"/>
        </w:rPr>
        <w:t>/сут.)</w:t>
      </w:r>
      <w:r w:rsidRPr="007632BC">
        <w:rPr>
          <w:rFonts w:ascii="Times New Roman" w:hAnsi="Times New Roman"/>
          <w:sz w:val="28"/>
          <w:szCs w:val="28"/>
        </w:rPr>
        <w:t xml:space="preserve">                                                                                             (3)</w:t>
      </w:r>
    </w:p>
    <w:p w14:paraId="35A665D8" w14:textId="77777777" w:rsidR="00C02175" w:rsidRPr="007632BC" w:rsidRDefault="00C02175" w:rsidP="00C02175">
      <w:pPr>
        <w:spacing w:line="276" w:lineRule="auto"/>
        <w:ind w:left="221" w:firstLine="709"/>
        <w:rPr>
          <w:rFonts w:ascii="Times New Roman" w:hAnsi="Times New Roman"/>
          <w:sz w:val="28"/>
          <w:szCs w:val="28"/>
        </w:rPr>
      </w:pPr>
      <w:r w:rsidRPr="007632BC">
        <w:rPr>
          <w:rFonts w:ascii="Times New Roman" w:hAnsi="Times New Roman"/>
          <w:b/>
          <w:sz w:val="28"/>
          <w:szCs w:val="28"/>
        </w:rPr>
        <w:t xml:space="preserve">Q </w:t>
      </w:r>
      <w:r w:rsidRPr="007632BC">
        <w:rPr>
          <w:rFonts w:ascii="Times New Roman" w:hAnsi="Times New Roman"/>
          <w:b/>
          <w:sz w:val="28"/>
          <w:szCs w:val="28"/>
          <w:vertAlign w:val="subscript"/>
        </w:rPr>
        <w:t xml:space="preserve">сут.min </w:t>
      </w:r>
      <w:r w:rsidRPr="007632BC">
        <w:rPr>
          <w:rFonts w:ascii="Times New Roman" w:hAnsi="Times New Roman"/>
          <w:b/>
          <w:sz w:val="28"/>
          <w:szCs w:val="28"/>
        </w:rPr>
        <w:t xml:space="preserve">= К </w:t>
      </w:r>
      <w:r w:rsidRPr="007632BC">
        <w:rPr>
          <w:rFonts w:ascii="Times New Roman" w:hAnsi="Times New Roman"/>
          <w:b/>
          <w:sz w:val="28"/>
          <w:szCs w:val="28"/>
          <w:vertAlign w:val="subscript"/>
        </w:rPr>
        <w:t>сут.min</w:t>
      </w:r>
      <w:r w:rsidRPr="007632BC">
        <w:rPr>
          <w:rFonts w:ascii="Times New Roman" w:hAnsi="Times New Roman"/>
          <w:b/>
          <w:sz w:val="28"/>
          <w:szCs w:val="28"/>
        </w:rPr>
        <w:t xml:space="preserve"> х Q </w:t>
      </w:r>
      <w:r w:rsidRPr="007632BC">
        <w:rPr>
          <w:rFonts w:ascii="Times New Roman" w:hAnsi="Times New Roman"/>
          <w:b/>
          <w:sz w:val="28"/>
          <w:szCs w:val="28"/>
          <w:vertAlign w:val="subscript"/>
        </w:rPr>
        <w:t xml:space="preserve">сут.m </w:t>
      </w:r>
      <w:r w:rsidRPr="007632BC">
        <w:rPr>
          <w:rFonts w:ascii="Times New Roman" w:hAnsi="Times New Roman"/>
          <w:b/>
          <w:sz w:val="28"/>
          <w:szCs w:val="28"/>
        </w:rPr>
        <w:t>(м</w:t>
      </w:r>
      <w:r w:rsidRPr="007632BC">
        <w:rPr>
          <w:rFonts w:ascii="Times New Roman" w:hAnsi="Times New Roman"/>
          <w:b/>
          <w:sz w:val="28"/>
          <w:szCs w:val="28"/>
          <w:vertAlign w:val="superscript"/>
        </w:rPr>
        <w:t>3</w:t>
      </w:r>
      <w:r w:rsidRPr="007632BC">
        <w:rPr>
          <w:rFonts w:ascii="Times New Roman" w:hAnsi="Times New Roman"/>
          <w:b/>
          <w:sz w:val="28"/>
          <w:szCs w:val="28"/>
        </w:rPr>
        <w:t>/сут.)</w:t>
      </w:r>
      <w:r w:rsidRPr="007632BC">
        <w:rPr>
          <w:rFonts w:ascii="Times New Roman" w:hAnsi="Times New Roman"/>
          <w:sz w:val="28"/>
          <w:szCs w:val="28"/>
        </w:rPr>
        <w:t xml:space="preserve">                                                                                             (4)</w:t>
      </w:r>
    </w:p>
    <w:p w14:paraId="4B9DE184" w14:textId="77777777" w:rsidR="00C02175" w:rsidRPr="007632BC" w:rsidRDefault="00C02175" w:rsidP="00C02175">
      <w:pPr>
        <w:spacing w:line="276" w:lineRule="auto"/>
        <w:ind w:left="221" w:right="284" w:firstLine="709"/>
        <w:rPr>
          <w:rFonts w:ascii="Times New Roman" w:hAnsi="Times New Roman"/>
          <w:sz w:val="28"/>
          <w:szCs w:val="28"/>
        </w:rPr>
      </w:pPr>
      <w:r w:rsidRPr="007632BC">
        <w:rPr>
          <w:rFonts w:ascii="Times New Roman" w:hAnsi="Times New Roman"/>
          <w:sz w:val="28"/>
          <w:szCs w:val="28"/>
        </w:rPr>
        <w:t>К</w:t>
      </w:r>
      <w:r w:rsidRPr="007632BC">
        <w:rPr>
          <w:rFonts w:ascii="Times New Roman" w:hAnsi="Times New Roman"/>
          <w:sz w:val="28"/>
          <w:szCs w:val="28"/>
          <w:vertAlign w:val="subscript"/>
        </w:rPr>
        <w:t>сут.mах</w:t>
      </w:r>
      <w:r w:rsidRPr="007632BC">
        <w:rPr>
          <w:rFonts w:ascii="Times New Roman" w:hAnsi="Times New Roman"/>
          <w:sz w:val="28"/>
          <w:szCs w:val="28"/>
        </w:rPr>
        <w:t xml:space="preserve"> и </w:t>
      </w:r>
      <w:r w:rsidRPr="007632BC">
        <w:rPr>
          <w:rFonts w:ascii="Times New Roman" w:hAnsi="Times New Roman"/>
          <w:b/>
          <w:sz w:val="28"/>
          <w:szCs w:val="28"/>
        </w:rPr>
        <w:t>К</w:t>
      </w:r>
      <w:r w:rsidRPr="007632BC">
        <w:rPr>
          <w:rFonts w:ascii="Times New Roman" w:hAnsi="Times New Roman"/>
          <w:b/>
          <w:sz w:val="28"/>
          <w:szCs w:val="28"/>
          <w:vertAlign w:val="subscript"/>
        </w:rPr>
        <w:t xml:space="preserve"> сут.min  </w:t>
      </w:r>
      <w:r w:rsidRPr="007632BC">
        <w:rPr>
          <w:rFonts w:ascii="Times New Roman" w:hAnsi="Times New Roman"/>
          <w:sz w:val="28"/>
          <w:szCs w:val="28"/>
        </w:rPr>
        <w:t>- коэффициент суточной неравномерности водопотребления определяется по п. 2.2 СП 31.13330.2012;</w:t>
      </w:r>
    </w:p>
    <w:p w14:paraId="02E15AD3" w14:textId="77777777" w:rsidR="00C02175" w:rsidRPr="007632BC" w:rsidRDefault="00C02175" w:rsidP="00C02175">
      <w:pPr>
        <w:spacing w:line="276" w:lineRule="auto"/>
        <w:ind w:left="221" w:right="284" w:firstLine="709"/>
        <w:rPr>
          <w:rFonts w:ascii="Times New Roman" w:hAnsi="Times New Roman"/>
          <w:sz w:val="28"/>
          <w:szCs w:val="28"/>
        </w:rPr>
      </w:pPr>
      <w:r w:rsidRPr="007632BC">
        <w:rPr>
          <w:rFonts w:ascii="Times New Roman" w:hAnsi="Times New Roman"/>
          <w:sz w:val="28"/>
          <w:szCs w:val="28"/>
        </w:rPr>
        <w:t>К</w:t>
      </w:r>
      <w:r w:rsidRPr="007632BC">
        <w:rPr>
          <w:rFonts w:ascii="Times New Roman" w:hAnsi="Times New Roman"/>
          <w:sz w:val="28"/>
          <w:szCs w:val="28"/>
          <w:vertAlign w:val="subscript"/>
        </w:rPr>
        <w:t>сут.mах</w:t>
      </w:r>
      <w:r w:rsidRPr="007632BC">
        <w:rPr>
          <w:rFonts w:ascii="Times New Roman" w:hAnsi="Times New Roman"/>
          <w:sz w:val="28"/>
          <w:szCs w:val="28"/>
        </w:rPr>
        <w:t xml:space="preserve"> и </w:t>
      </w:r>
      <w:r w:rsidRPr="007632BC">
        <w:rPr>
          <w:rFonts w:ascii="Times New Roman" w:hAnsi="Times New Roman"/>
          <w:b/>
          <w:sz w:val="28"/>
          <w:szCs w:val="28"/>
        </w:rPr>
        <w:t>К</w:t>
      </w:r>
      <w:r w:rsidRPr="007632BC">
        <w:rPr>
          <w:rFonts w:ascii="Times New Roman" w:hAnsi="Times New Roman"/>
          <w:b/>
          <w:sz w:val="28"/>
          <w:szCs w:val="28"/>
          <w:vertAlign w:val="subscript"/>
        </w:rPr>
        <w:t xml:space="preserve"> сут.min </w:t>
      </w:r>
      <w:r w:rsidRPr="007632BC">
        <w:rPr>
          <w:rFonts w:ascii="Times New Roman" w:hAnsi="Times New Roman"/>
          <w:sz w:val="28"/>
          <w:szCs w:val="28"/>
        </w:rPr>
        <w:t>учитывает уклад жизни населения, режим работы предприятий, степень благоустройства зданий, изменение водопотребления по сезонам года и дням недели</w:t>
      </w:r>
    </w:p>
    <w:p w14:paraId="1A660A46" w14:textId="77777777" w:rsidR="00C02175" w:rsidRPr="007632BC" w:rsidRDefault="00C02175" w:rsidP="00C02175">
      <w:pPr>
        <w:spacing w:line="276" w:lineRule="auto"/>
        <w:ind w:left="221" w:right="284" w:firstLine="709"/>
        <w:rPr>
          <w:rFonts w:ascii="Times New Roman" w:hAnsi="Times New Roman"/>
          <w:sz w:val="28"/>
          <w:szCs w:val="28"/>
        </w:rPr>
      </w:pPr>
      <w:r w:rsidRPr="007632BC">
        <w:rPr>
          <w:rFonts w:ascii="Times New Roman" w:hAnsi="Times New Roman"/>
          <w:sz w:val="28"/>
          <w:szCs w:val="28"/>
        </w:rPr>
        <w:t xml:space="preserve">Принимаем жилую застройку сельского поселения, оборудованную внутренним водопроводом, канализацией и ванными с местными водонагревателями, </w:t>
      </w:r>
    </w:p>
    <w:p w14:paraId="57A4ED0E" w14:textId="77777777" w:rsidR="00C02175" w:rsidRPr="007632BC" w:rsidRDefault="00C02175" w:rsidP="00C02175">
      <w:pPr>
        <w:spacing w:line="276" w:lineRule="auto"/>
        <w:ind w:left="221" w:right="284" w:firstLine="709"/>
        <w:rPr>
          <w:rFonts w:ascii="Times New Roman" w:hAnsi="Times New Roman"/>
          <w:i/>
          <w:sz w:val="28"/>
          <w:szCs w:val="28"/>
        </w:rPr>
      </w:pPr>
    </w:p>
    <w:p w14:paraId="6D2729D2" w14:textId="77777777" w:rsidR="00C02175" w:rsidRPr="007632BC" w:rsidRDefault="00C02175" w:rsidP="00C02175">
      <w:pPr>
        <w:spacing w:line="276" w:lineRule="auto"/>
        <w:ind w:left="221" w:right="284" w:firstLine="709"/>
        <w:rPr>
          <w:rFonts w:ascii="Times New Roman" w:hAnsi="Times New Roman"/>
          <w:sz w:val="28"/>
          <w:szCs w:val="28"/>
        </w:rPr>
      </w:pPr>
      <w:r w:rsidRPr="007632BC">
        <w:rPr>
          <w:rFonts w:ascii="Times New Roman" w:hAnsi="Times New Roman"/>
          <w:i/>
          <w:sz w:val="28"/>
          <w:szCs w:val="28"/>
        </w:rPr>
        <w:t>K</w:t>
      </w:r>
      <w:r w:rsidRPr="007632BC">
        <w:rPr>
          <w:rFonts w:ascii="Times New Roman" w:hAnsi="Times New Roman"/>
          <w:sz w:val="28"/>
          <w:szCs w:val="28"/>
          <w:vertAlign w:val="subscript"/>
        </w:rPr>
        <w:t xml:space="preserve">сут.max </w:t>
      </w:r>
      <w:r w:rsidRPr="007632BC">
        <w:rPr>
          <w:rFonts w:ascii="Times New Roman" w:hAnsi="Times New Roman"/>
          <w:sz w:val="28"/>
          <w:szCs w:val="28"/>
        </w:rPr>
        <w:t>= 1,2; К</w:t>
      </w:r>
      <w:r w:rsidRPr="007632BC">
        <w:rPr>
          <w:rFonts w:ascii="Times New Roman" w:hAnsi="Times New Roman"/>
          <w:sz w:val="28"/>
          <w:szCs w:val="28"/>
          <w:vertAlign w:val="subscript"/>
        </w:rPr>
        <w:t xml:space="preserve"> сут.min </w:t>
      </w:r>
      <w:r w:rsidRPr="007632BC">
        <w:rPr>
          <w:rFonts w:ascii="Times New Roman" w:hAnsi="Times New Roman"/>
          <w:sz w:val="28"/>
          <w:szCs w:val="28"/>
        </w:rPr>
        <w:t xml:space="preserve"> = 0,7;</w:t>
      </w:r>
    </w:p>
    <w:p w14:paraId="127C412C" w14:textId="77777777" w:rsidR="00C02175" w:rsidRPr="007632BC" w:rsidRDefault="00C02175" w:rsidP="00C02175">
      <w:pPr>
        <w:spacing w:line="276" w:lineRule="auto"/>
        <w:ind w:left="221" w:right="284" w:firstLine="709"/>
        <w:rPr>
          <w:rFonts w:ascii="Times New Roman" w:hAnsi="Times New Roman"/>
          <w:sz w:val="28"/>
          <w:szCs w:val="28"/>
        </w:rPr>
      </w:pPr>
    </w:p>
    <w:p w14:paraId="43DCED68" w14:textId="77777777" w:rsidR="00C02175" w:rsidRPr="007632BC" w:rsidRDefault="00C02175" w:rsidP="00C02175">
      <w:pPr>
        <w:spacing w:line="276" w:lineRule="auto"/>
        <w:ind w:left="221" w:right="284" w:firstLine="709"/>
        <w:rPr>
          <w:rFonts w:ascii="Times New Roman" w:hAnsi="Times New Roman"/>
          <w:sz w:val="28"/>
          <w:szCs w:val="28"/>
        </w:rPr>
      </w:pPr>
      <w:r w:rsidRPr="007632BC">
        <w:rPr>
          <w:rFonts w:ascii="Times New Roman" w:hAnsi="Times New Roman"/>
          <w:sz w:val="28"/>
          <w:szCs w:val="28"/>
        </w:rPr>
        <w:t>Расчетные часовые расходы воды q</w:t>
      </w:r>
      <w:r w:rsidRPr="007632BC">
        <w:rPr>
          <w:rFonts w:ascii="Times New Roman" w:hAnsi="Times New Roman"/>
          <w:sz w:val="28"/>
          <w:szCs w:val="28"/>
          <w:vertAlign w:val="subscript"/>
        </w:rPr>
        <w:t>ч</w:t>
      </w:r>
      <w:r w:rsidRPr="007632BC">
        <w:rPr>
          <w:rFonts w:ascii="Times New Roman" w:hAnsi="Times New Roman"/>
          <w:sz w:val="28"/>
          <w:szCs w:val="28"/>
        </w:rPr>
        <w:t>, м</w:t>
      </w:r>
      <w:r w:rsidRPr="007632BC">
        <w:rPr>
          <w:rFonts w:ascii="Times New Roman" w:hAnsi="Times New Roman"/>
          <w:sz w:val="28"/>
          <w:szCs w:val="28"/>
          <w:vertAlign w:val="superscript"/>
        </w:rPr>
        <w:t>3</w:t>
      </w:r>
      <w:r w:rsidRPr="007632BC">
        <w:rPr>
          <w:rFonts w:ascii="Times New Roman" w:hAnsi="Times New Roman"/>
          <w:sz w:val="28"/>
          <w:szCs w:val="28"/>
        </w:rPr>
        <w:t>/ч, определяем по формулам:</w:t>
      </w:r>
    </w:p>
    <w:p w14:paraId="0D8C8002" w14:textId="77777777" w:rsidR="00C02175" w:rsidRPr="007632BC" w:rsidRDefault="00C02175" w:rsidP="00C02175">
      <w:pPr>
        <w:spacing w:line="276" w:lineRule="auto"/>
        <w:ind w:left="221" w:firstLine="709"/>
        <w:rPr>
          <w:rFonts w:ascii="Times New Roman" w:hAnsi="Times New Roman"/>
          <w:sz w:val="28"/>
          <w:szCs w:val="28"/>
        </w:rPr>
      </w:pPr>
    </w:p>
    <w:p w14:paraId="62177C4E" w14:textId="77777777" w:rsidR="00C02175" w:rsidRPr="007632BC" w:rsidRDefault="00C02175" w:rsidP="00C02175">
      <w:pPr>
        <w:spacing w:line="276" w:lineRule="auto"/>
        <w:ind w:left="221" w:firstLine="709"/>
        <w:rPr>
          <w:rFonts w:ascii="Times New Roman" w:hAnsi="Times New Roman"/>
          <w:sz w:val="28"/>
          <w:szCs w:val="28"/>
        </w:rPr>
      </w:pPr>
      <w:r w:rsidRPr="007632BC">
        <w:rPr>
          <w:rFonts w:ascii="Times New Roman" w:hAnsi="Times New Roman"/>
          <w:b/>
          <w:sz w:val="28"/>
          <w:szCs w:val="28"/>
        </w:rPr>
        <w:t xml:space="preserve">q </w:t>
      </w:r>
      <w:r w:rsidRPr="007632BC">
        <w:rPr>
          <w:rFonts w:ascii="Times New Roman" w:hAnsi="Times New Roman"/>
          <w:b/>
          <w:sz w:val="28"/>
          <w:szCs w:val="28"/>
          <w:vertAlign w:val="subscript"/>
        </w:rPr>
        <w:t>ч.max</w:t>
      </w:r>
      <w:r w:rsidRPr="007632BC">
        <w:rPr>
          <w:rFonts w:ascii="Times New Roman" w:hAnsi="Times New Roman"/>
          <w:b/>
          <w:sz w:val="28"/>
          <w:szCs w:val="28"/>
        </w:rPr>
        <w:t xml:space="preserve">= К </w:t>
      </w:r>
      <w:r w:rsidRPr="007632BC">
        <w:rPr>
          <w:rFonts w:ascii="Times New Roman" w:hAnsi="Times New Roman"/>
          <w:b/>
          <w:sz w:val="28"/>
          <w:szCs w:val="28"/>
          <w:vertAlign w:val="subscript"/>
        </w:rPr>
        <w:t xml:space="preserve">ч.max </w:t>
      </w:r>
      <w:r w:rsidRPr="007632BC">
        <w:rPr>
          <w:rFonts w:ascii="Times New Roman" w:hAnsi="Times New Roman"/>
          <w:b/>
          <w:sz w:val="28"/>
          <w:szCs w:val="28"/>
        </w:rPr>
        <w:t xml:space="preserve">х Q </w:t>
      </w:r>
      <w:r w:rsidRPr="007632BC">
        <w:rPr>
          <w:rFonts w:ascii="Times New Roman" w:hAnsi="Times New Roman"/>
          <w:b/>
          <w:sz w:val="28"/>
          <w:szCs w:val="28"/>
          <w:vertAlign w:val="subscript"/>
        </w:rPr>
        <w:t>сут.max</w:t>
      </w:r>
      <w:r w:rsidRPr="007632BC">
        <w:rPr>
          <w:rFonts w:ascii="Times New Roman" w:hAnsi="Times New Roman"/>
          <w:b/>
          <w:sz w:val="28"/>
          <w:szCs w:val="28"/>
        </w:rPr>
        <w:t>/24; (м</w:t>
      </w:r>
      <w:r w:rsidRPr="007632BC">
        <w:rPr>
          <w:rFonts w:ascii="Times New Roman" w:hAnsi="Times New Roman"/>
          <w:b/>
          <w:sz w:val="28"/>
          <w:szCs w:val="28"/>
          <w:vertAlign w:val="superscript"/>
        </w:rPr>
        <w:t>3</w:t>
      </w:r>
      <w:r w:rsidRPr="007632BC">
        <w:rPr>
          <w:rFonts w:ascii="Times New Roman" w:hAnsi="Times New Roman"/>
          <w:b/>
          <w:sz w:val="28"/>
          <w:szCs w:val="28"/>
        </w:rPr>
        <w:t>/час.)</w:t>
      </w:r>
      <w:r w:rsidRPr="007632BC">
        <w:rPr>
          <w:rFonts w:ascii="Times New Roman" w:hAnsi="Times New Roman"/>
          <w:sz w:val="28"/>
          <w:szCs w:val="28"/>
        </w:rPr>
        <w:t xml:space="preserve">                                                                                         (5)</w:t>
      </w:r>
    </w:p>
    <w:p w14:paraId="3A08A34A" w14:textId="77777777" w:rsidR="00C02175" w:rsidRPr="007632BC" w:rsidRDefault="00C02175" w:rsidP="00C02175">
      <w:pPr>
        <w:spacing w:line="276" w:lineRule="auto"/>
        <w:ind w:left="221" w:firstLine="709"/>
        <w:rPr>
          <w:rFonts w:ascii="Times New Roman" w:hAnsi="Times New Roman"/>
          <w:sz w:val="28"/>
          <w:szCs w:val="28"/>
        </w:rPr>
      </w:pPr>
      <w:r w:rsidRPr="007632BC">
        <w:rPr>
          <w:rFonts w:ascii="Times New Roman" w:hAnsi="Times New Roman"/>
          <w:b/>
          <w:sz w:val="28"/>
          <w:szCs w:val="28"/>
        </w:rPr>
        <w:t xml:space="preserve">q </w:t>
      </w:r>
      <w:r w:rsidRPr="007632BC">
        <w:rPr>
          <w:rFonts w:ascii="Times New Roman" w:hAnsi="Times New Roman"/>
          <w:b/>
          <w:sz w:val="28"/>
          <w:szCs w:val="28"/>
          <w:vertAlign w:val="subscript"/>
        </w:rPr>
        <w:t>ч.min</w:t>
      </w:r>
      <w:r w:rsidRPr="007632BC">
        <w:rPr>
          <w:rFonts w:ascii="Times New Roman" w:hAnsi="Times New Roman"/>
          <w:b/>
          <w:sz w:val="28"/>
          <w:szCs w:val="28"/>
        </w:rPr>
        <w:t xml:space="preserve">= К </w:t>
      </w:r>
      <w:r w:rsidRPr="007632BC">
        <w:rPr>
          <w:rFonts w:ascii="Times New Roman" w:hAnsi="Times New Roman"/>
          <w:b/>
          <w:sz w:val="28"/>
          <w:szCs w:val="28"/>
          <w:vertAlign w:val="subscript"/>
        </w:rPr>
        <w:t xml:space="preserve">ч.min </w:t>
      </w:r>
      <w:r w:rsidRPr="007632BC">
        <w:rPr>
          <w:rFonts w:ascii="Times New Roman" w:hAnsi="Times New Roman"/>
          <w:b/>
          <w:sz w:val="28"/>
          <w:szCs w:val="28"/>
        </w:rPr>
        <w:t xml:space="preserve">х Q </w:t>
      </w:r>
      <w:r w:rsidRPr="007632BC">
        <w:rPr>
          <w:rFonts w:ascii="Times New Roman" w:hAnsi="Times New Roman"/>
          <w:b/>
          <w:sz w:val="28"/>
          <w:szCs w:val="28"/>
          <w:vertAlign w:val="subscript"/>
        </w:rPr>
        <w:t>сут.min</w:t>
      </w:r>
      <w:r w:rsidRPr="007632BC">
        <w:rPr>
          <w:rFonts w:ascii="Times New Roman" w:hAnsi="Times New Roman"/>
          <w:b/>
          <w:sz w:val="28"/>
          <w:szCs w:val="28"/>
        </w:rPr>
        <w:t>/24; (м</w:t>
      </w:r>
      <w:r w:rsidRPr="007632BC">
        <w:rPr>
          <w:rFonts w:ascii="Times New Roman" w:hAnsi="Times New Roman"/>
          <w:b/>
          <w:sz w:val="28"/>
          <w:szCs w:val="28"/>
          <w:vertAlign w:val="superscript"/>
        </w:rPr>
        <w:t>3</w:t>
      </w:r>
      <w:r w:rsidRPr="007632BC">
        <w:rPr>
          <w:rFonts w:ascii="Times New Roman" w:hAnsi="Times New Roman"/>
          <w:b/>
          <w:sz w:val="28"/>
          <w:szCs w:val="28"/>
        </w:rPr>
        <w:t>/сут.)</w:t>
      </w:r>
      <w:r w:rsidRPr="007632BC">
        <w:rPr>
          <w:rFonts w:ascii="Times New Roman" w:hAnsi="Times New Roman"/>
          <w:sz w:val="28"/>
          <w:szCs w:val="28"/>
        </w:rPr>
        <w:t xml:space="preserve">                                                                                           (6)</w:t>
      </w:r>
    </w:p>
    <w:p w14:paraId="786D1762" w14:textId="77777777" w:rsidR="00C02175" w:rsidRPr="007632BC" w:rsidRDefault="00C02175" w:rsidP="00C02175">
      <w:pPr>
        <w:spacing w:line="276" w:lineRule="auto"/>
        <w:ind w:left="221" w:firstLine="709"/>
        <w:rPr>
          <w:rFonts w:ascii="Times New Roman" w:hAnsi="Times New Roman"/>
          <w:sz w:val="28"/>
          <w:szCs w:val="28"/>
        </w:rPr>
      </w:pPr>
    </w:p>
    <w:p w14:paraId="0C271213" w14:textId="77777777" w:rsidR="00C02175" w:rsidRPr="007632BC" w:rsidRDefault="00C02175" w:rsidP="00C02175">
      <w:pPr>
        <w:spacing w:line="276" w:lineRule="auto"/>
        <w:ind w:left="221" w:right="284" w:firstLine="709"/>
        <w:rPr>
          <w:rFonts w:ascii="Times New Roman" w:hAnsi="Times New Roman"/>
          <w:sz w:val="28"/>
          <w:szCs w:val="28"/>
        </w:rPr>
      </w:pPr>
      <w:r w:rsidRPr="007632BC">
        <w:rPr>
          <w:rFonts w:ascii="Times New Roman" w:hAnsi="Times New Roman"/>
          <w:sz w:val="28"/>
          <w:szCs w:val="28"/>
        </w:rPr>
        <w:t xml:space="preserve">Коэффициент часовой неравномерности водопотребления </w:t>
      </w:r>
    </w:p>
    <w:p w14:paraId="51ED25F6" w14:textId="77777777" w:rsidR="00C02175" w:rsidRPr="00BC0537" w:rsidRDefault="00C02175" w:rsidP="00C02175">
      <w:pPr>
        <w:spacing w:line="276" w:lineRule="auto"/>
        <w:ind w:left="221" w:firstLine="709"/>
        <w:rPr>
          <w:rFonts w:ascii="Times New Roman" w:hAnsi="Times New Roman"/>
          <w:sz w:val="28"/>
          <w:szCs w:val="28"/>
        </w:rPr>
      </w:pPr>
      <w:r w:rsidRPr="007632BC">
        <w:rPr>
          <w:rFonts w:ascii="Times New Roman" w:hAnsi="Times New Roman"/>
          <w:b/>
          <w:sz w:val="28"/>
          <w:szCs w:val="28"/>
        </w:rPr>
        <w:t>к</w:t>
      </w:r>
      <w:r w:rsidRPr="007632BC">
        <w:rPr>
          <w:rFonts w:ascii="Times New Roman" w:hAnsi="Times New Roman"/>
          <w:b/>
          <w:sz w:val="28"/>
          <w:szCs w:val="28"/>
          <w:vertAlign w:val="subscript"/>
        </w:rPr>
        <w:t>ч</w:t>
      </w:r>
      <w:r w:rsidRPr="007632BC">
        <w:rPr>
          <w:rFonts w:ascii="Times New Roman" w:hAnsi="Times New Roman"/>
          <w:b/>
          <w:sz w:val="28"/>
          <w:szCs w:val="28"/>
          <w:vertAlign w:val="subscript"/>
          <w:lang w:val="en-US"/>
        </w:rPr>
        <w:t>max</w:t>
      </w:r>
      <w:r w:rsidRPr="00BC0537">
        <w:rPr>
          <w:rFonts w:ascii="Times New Roman" w:hAnsi="Times New Roman"/>
          <w:b/>
          <w:sz w:val="28"/>
          <w:szCs w:val="28"/>
          <w:vertAlign w:val="subscript"/>
        </w:rPr>
        <w:t xml:space="preserve"> </w:t>
      </w:r>
      <w:r w:rsidRPr="00BC0537">
        <w:rPr>
          <w:rFonts w:ascii="Times New Roman" w:hAnsi="Times New Roman"/>
          <w:b/>
          <w:sz w:val="28"/>
          <w:szCs w:val="28"/>
        </w:rPr>
        <w:t xml:space="preserve">= </w:t>
      </w:r>
      <w:r w:rsidRPr="007632BC">
        <w:rPr>
          <w:rFonts w:ascii="Times New Roman" w:hAnsi="Times New Roman"/>
          <w:b/>
          <w:sz w:val="28"/>
          <w:szCs w:val="28"/>
          <w:lang w:val="en-US"/>
        </w:rPr>
        <w:t>a</w:t>
      </w:r>
      <w:r w:rsidRPr="00BC0537">
        <w:rPr>
          <w:rFonts w:ascii="Times New Roman" w:hAnsi="Times New Roman"/>
          <w:b/>
          <w:sz w:val="28"/>
          <w:szCs w:val="28"/>
        </w:rPr>
        <w:t xml:space="preserve"> </w:t>
      </w:r>
      <w:r w:rsidRPr="007632BC">
        <w:rPr>
          <w:rFonts w:ascii="Times New Roman" w:hAnsi="Times New Roman"/>
          <w:b/>
          <w:sz w:val="28"/>
          <w:szCs w:val="28"/>
          <w:vertAlign w:val="subscript"/>
          <w:lang w:val="en-US"/>
        </w:rPr>
        <w:t>max</w:t>
      </w:r>
      <w:r w:rsidRPr="00BC0537">
        <w:rPr>
          <w:rFonts w:ascii="Times New Roman" w:hAnsi="Times New Roman"/>
          <w:b/>
          <w:sz w:val="28"/>
          <w:szCs w:val="28"/>
          <w:vertAlign w:val="subscript"/>
        </w:rPr>
        <w:t xml:space="preserve"> </w:t>
      </w:r>
      <w:r w:rsidRPr="00BC0537">
        <w:rPr>
          <w:rFonts w:ascii="Times New Roman" w:hAnsi="Times New Roman"/>
          <w:b/>
          <w:sz w:val="28"/>
          <w:szCs w:val="28"/>
        </w:rPr>
        <w:t>*</w:t>
      </w:r>
      <w:r w:rsidRPr="007632BC">
        <w:rPr>
          <w:rFonts w:ascii="Times New Roman" w:hAnsi="Times New Roman"/>
          <w:b/>
          <w:sz w:val="28"/>
          <w:szCs w:val="28"/>
        </w:rPr>
        <w:t>β</w:t>
      </w:r>
      <w:r w:rsidRPr="007632BC">
        <w:rPr>
          <w:rFonts w:ascii="Times New Roman" w:hAnsi="Times New Roman"/>
          <w:b/>
          <w:sz w:val="28"/>
          <w:szCs w:val="28"/>
          <w:vertAlign w:val="subscript"/>
          <w:lang w:val="en-US"/>
        </w:rPr>
        <w:t>max</w:t>
      </w:r>
      <w:r w:rsidRPr="00BC0537">
        <w:rPr>
          <w:rFonts w:ascii="Times New Roman" w:hAnsi="Times New Roman"/>
          <w:b/>
          <w:sz w:val="28"/>
          <w:szCs w:val="28"/>
        </w:rPr>
        <w:t xml:space="preserve">                                                                                                                        </w:t>
      </w:r>
      <w:r w:rsidRPr="00BC0537">
        <w:rPr>
          <w:rFonts w:ascii="Times New Roman" w:hAnsi="Times New Roman"/>
          <w:sz w:val="28"/>
          <w:szCs w:val="28"/>
        </w:rPr>
        <w:t xml:space="preserve">  (7)</w:t>
      </w:r>
    </w:p>
    <w:p w14:paraId="11D63E03" w14:textId="77777777" w:rsidR="00C02175" w:rsidRPr="00BC0537" w:rsidRDefault="00C02175" w:rsidP="00C02175">
      <w:pPr>
        <w:spacing w:line="276" w:lineRule="auto"/>
        <w:ind w:left="221" w:firstLine="709"/>
        <w:rPr>
          <w:rFonts w:ascii="Times New Roman" w:hAnsi="Times New Roman"/>
          <w:sz w:val="28"/>
          <w:szCs w:val="28"/>
        </w:rPr>
      </w:pPr>
      <w:r w:rsidRPr="007632BC">
        <w:rPr>
          <w:rFonts w:ascii="Times New Roman" w:hAnsi="Times New Roman"/>
          <w:b/>
          <w:sz w:val="28"/>
          <w:szCs w:val="28"/>
        </w:rPr>
        <w:t>к</w:t>
      </w:r>
      <w:r w:rsidRPr="007632BC">
        <w:rPr>
          <w:rFonts w:ascii="Times New Roman" w:hAnsi="Times New Roman"/>
          <w:b/>
          <w:sz w:val="28"/>
          <w:szCs w:val="28"/>
          <w:vertAlign w:val="subscript"/>
        </w:rPr>
        <w:t>ч</w:t>
      </w:r>
      <w:r w:rsidRPr="007632BC">
        <w:rPr>
          <w:rFonts w:ascii="Times New Roman" w:hAnsi="Times New Roman"/>
          <w:b/>
          <w:sz w:val="28"/>
          <w:szCs w:val="28"/>
          <w:vertAlign w:val="subscript"/>
          <w:lang w:val="en-US"/>
        </w:rPr>
        <w:t>min</w:t>
      </w:r>
      <w:r w:rsidRPr="00BC0537">
        <w:rPr>
          <w:rFonts w:ascii="Times New Roman" w:hAnsi="Times New Roman"/>
          <w:b/>
          <w:sz w:val="28"/>
          <w:szCs w:val="28"/>
          <w:vertAlign w:val="subscript"/>
        </w:rPr>
        <w:t xml:space="preserve"> </w:t>
      </w:r>
      <w:r w:rsidRPr="00BC0537">
        <w:rPr>
          <w:rFonts w:ascii="Times New Roman" w:hAnsi="Times New Roman"/>
          <w:b/>
          <w:sz w:val="28"/>
          <w:szCs w:val="28"/>
        </w:rPr>
        <w:t xml:space="preserve">= </w:t>
      </w:r>
      <w:r w:rsidRPr="007632BC">
        <w:rPr>
          <w:rFonts w:ascii="Times New Roman" w:hAnsi="Times New Roman"/>
          <w:b/>
          <w:sz w:val="28"/>
          <w:szCs w:val="28"/>
          <w:lang w:val="en-US"/>
        </w:rPr>
        <w:t>a</w:t>
      </w:r>
      <w:r w:rsidRPr="00BC0537">
        <w:rPr>
          <w:rFonts w:ascii="Times New Roman" w:hAnsi="Times New Roman"/>
          <w:b/>
          <w:sz w:val="28"/>
          <w:szCs w:val="28"/>
        </w:rPr>
        <w:t xml:space="preserve"> </w:t>
      </w:r>
      <w:r w:rsidRPr="007632BC">
        <w:rPr>
          <w:rFonts w:ascii="Times New Roman" w:hAnsi="Times New Roman"/>
          <w:b/>
          <w:sz w:val="28"/>
          <w:szCs w:val="28"/>
          <w:vertAlign w:val="subscript"/>
          <w:lang w:val="en-US"/>
        </w:rPr>
        <w:t>min</w:t>
      </w:r>
      <w:r w:rsidRPr="00BC0537">
        <w:rPr>
          <w:rFonts w:ascii="Times New Roman" w:hAnsi="Times New Roman"/>
          <w:b/>
          <w:sz w:val="28"/>
          <w:szCs w:val="28"/>
          <w:vertAlign w:val="subscript"/>
        </w:rPr>
        <w:t xml:space="preserve"> </w:t>
      </w:r>
      <w:r w:rsidRPr="00BC0537">
        <w:rPr>
          <w:rFonts w:ascii="Times New Roman" w:hAnsi="Times New Roman"/>
          <w:b/>
          <w:sz w:val="28"/>
          <w:szCs w:val="28"/>
        </w:rPr>
        <w:t>*</w:t>
      </w:r>
      <w:r w:rsidRPr="007632BC">
        <w:rPr>
          <w:rFonts w:ascii="Times New Roman" w:hAnsi="Times New Roman"/>
          <w:b/>
          <w:sz w:val="28"/>
          <w:szCs w:val="28"/>
        </w:rPr>
        <w:t>β</w:t>
      </w:r>
      <w:r w:rsidRPr="007632BC">
        <w:rPr>
          <w:rFonts w:ascii="Times New Roman" w:hAnsi="Times New Roman"/>
          <w:b/>
          <w:sz w:val="28"/>
          <w:szCs w:val="28"/>
          <w:vertAlign w:val="subscript"/>
          <w:lang w:val="en-US"/>
        </w:rPr>
        <w:t>min</w:t>
      </w:r>
      <w:r w:rsidRPr="00BC0537">
        <w:rPr>
          <w:rFonts w:ascii="Times New Roman" w:hAnsi="Times New Roman"/>
          <w:b/>
          <w:sz w:val="28"/>
          <w:szCs w:val="28"/>
        </w:rPr>
        <w:t xml:space="preserve">                                                                                                                           </w:t>
      </w:r>
      <w:r w:rsidRPr="00BC0537">
        <w:rPr>
          <w:rFonts w:ascii="Times New Roman" w:hAnsi="Times New Roman"/>
          <w:sz w:val="28"/>
          <w:szCs w:val="28"/>
        </w:rPr>
        <w:t>(8)</w:t>
      </w:r>
    </w:p>
    <w:p w14:paraId="6315C54A" w14:textId="77777777" w:rsidR="00C02175" w:rsidRPr="007632BC" w:rsidRDefault="00C02175" w:rsidP="00C02175">
      <w:pPr>
        <w:spacing w:line="276" w:lineRule="auto"/>
        <w:ind w:left="221" w:right="284" w:firstLine="709"/>
        <w:rPr>
          <w:rFonts w:ascii="Times New Roman" w:hAnsi="Times New Roman"/>
          <w:sz w:val="28"/>
          <w:szCs w:val="28"/>
        </w:rPr>
      </w:pPr>
      <w:r w:rsidRPr="007632BC">
        <w:rPr>
          <w:rFonts w:ascii="Times New Roman" w:hAnsi="Times New Roman"/>
          <w:sz w:val="28"/>
          <w:szCs w:val="28"/>
        </w:rPr>
        <w:t xml:space="preserve">где </w:t>
      </w:r>
    </w:p>
    <w:p w14:paraId="4ED94C0C" w14:textId="77777777" w:rsidR="00965A86" w:rsidRPr="007632BC" w:rsidRDefault="00C02175" w:rsidP="00C02175">
      <w:pPr>
        <w:spacing w:line="276" w:lineRule="auto"/>
        <w:ind w:left="360" w:right="284" w:firstLine="709"/>
        <w:rPr>
          <w:rFonts w:ascii="Times New Roman" w:hAnsi="Times New Roman"/>
          <w:sz w:val="28"/>
          <w:szCs w:val="28"/>
        </w:rPr>
      </w:pPr>
      <w:r w:rsidRPr="007632BC">
        <w:rPr>
          <w:rFonts w:ascii="Times New Roman" w:hAnsi="Times New Roman"/>
          <w:b/>
          <w:sz w:val="28"/>
          <w:szCs w:val="28"/>
        </w:rPr>
        <w:t>a</w:t>
      </w:r>
      <w:r w:rsidRPr="007632BC">
        <w:rPr>
          <w:rFonts w:ascii="Times New Roman" w:hAnsi="Times New Roman"/>
          <w:sz w:val="28"/>
          <w:szCs w:val="28"/>
        </w:rPr>
        <w:t>- коэффициент, учитывающий степень благоустройства зданий, режим работы предприятий и другие местные условия, принимаемый</w:t>
      </w:r>
      <w:r w:rsidR="00965A86" w:rsidRPr="007632BC">
        <w:rPr>
          <w:rFonts w:ascii="Times New Roman" w:hAnsi="Times New Roman"/>
          <w:sz w:val="28"/>
          <w:szCs w:val="28"/>
        </w:rPr>
        <w:t xml:space="preserve"> </w:t>
      </w:r>
    </w:p>
    <w:p w14:paraId="553E9DAB" w14:textId="0147498C" w:rsidR="00C02175" w:rsidRPr="007632BC" w:rsidRDefault="00C02175" w:rsidP="00C02175">
      <w:pPr>
        <w:spacing w:line="276" w:lineRule="auto"/>
        <w:ind w:left="360" w:right="284" w:firstLine="709"/>
        <w:rPr>
          <w:rFonts w:ascii="Times New Roman" w:hAnsi="Times New Roman"/>
          <w:sz w:val="28"/>
          <w:szCs w:val="28"/>
        </w:rPr>
      </w:pPr>
      <w:r w:rsidRPr="007632BC">
        <w:rPr>
          <w:rFonts w:ascii="Times New Roman" w:hAnsi="Times New Roman"/>
          <w:sz w:val="28"/>
          <w:szCs w:val="28"/>
        </w:rPr>
        <w:t>a</w:t>
      </w:r>
      <w:r w:rsidRPr="007632BC">
        <w:rPr>
          <w:rFonts w:ascii="Times New Roman" w:hAnsi="Times New Roman"/>
          <w:sz w:val="28"/>
          <w:szCs w:val="28"/>
          <w:vertAlign w:val="subscript"/>
        </w:rPr>
        <w:t>max</w:t>
      </w:r>
      <w:r w:rsidRPr="007632BC">
        <w:rPr>
          <w:rFonts w:ascii="Times New Roman" w:hAnsi="Times New Roman"/>
          <w:sz w:val="28"/>
          <w:szCs w:val="28"/>
        </w:rPr>
        <w:t xml:space="preserve"> = 1,2 - 1,4; a</w:t>
      </w:r>
      <w:r w:rsidRPr="007632BC">
        <w:rPr>
          <w:rFonts w:ascii="Times New Roman" w:hAnsi="Times New Roman"/>
          <w:sz w:val="28"/>
          <w:szCs w:val="28"/>
          <w:vertAlign w:val="subscript"/>
        </w:rPr>
        <w:t>min</w:t>
      </w:r>
      <w:r w:rsidRPr="007632BC">
        <w:rPr>
          <w:rFonts w:ascii="Times New Roman" w:hAnsi="Times New Roman"/>
          <w:sz w:val="28"/>
          <w:szCs w:val="28"/>
        </w:rPr>
        <w:t>= 0,4 - 0,6;</w:t>
      </w:r>
    </w:p>
    <w:p w14:paraId="5E3397A4" w14:textId="77777777" w:rsidR="00C02175" w:rsidRPr="007632BC" w:rsidRDefault="00C02175" w:rsidP="00C02175">
      <w:pPr>
        <w:spacing w:line="276" w:lineRule="auto"/>
        <w:ind w:left="720" w:right="284" w:firstLine="709"/>
        <w:rPr>
          <w:rFonts w:ascii="Times New Roman" w:hAnsi="Times New Roman"/>
          <w:sz w:val="28"/>
          <w:szCs w:val="28"/>
        </w:rPr>
      </w:pPr>
      <w:r w:rsidRPr="007632BC">
        <w:rPr>
          <w:rFonts w:ascii="Times New Roman" w:hAnsi="Times New Roman"/>
          <w:sz w:val="28"/>
          <w:szCs w:val="28"/>
        </w:rPr>
        <w:t>принимаем a</w:t>
      </w:r>
      <w:r w:rsidRPr="007632BC">
        <w:rPr>
          <w:rFonts w:ascii="Times New Roman" w:hAnsi="Times New Roman"/>
          <w:sz w:val="28"/>
          <w:szCs w:val="28"/>
          <w:vertAlign w:val="subscript"/>
        </w:rPr>
        <w:t>max</w:t>
      </w:r>
      <w:r w:rsidRPr="007632BC">
        <w:rPr>
          <w:rFonts w:ascii="Times New Roman" w:hAnsi="Times New Roman"/>
          <w:sz w:val="28"/>
          <w:szCs w:val="28"/>
        </w:rPr>
        <w:t xml:space="preserve"> = 1,2; a</w:t>
      </w:r>
      <w:r w:rsidRPr="007632BC">
        <w:rPr>
          <w:rFonts w:ascii="Times New Roman" w:hAnsi="Times New Roman"/>
          <w:sz w:val="28"/>
          <w:szCs w:val="28"/>
          <w:vertAlign w:val="subscript"/>
        </w:rPr>
        <w:t>min</w:t>
      </w:r>
      <w:r w:rsidRPr="007632BC">
        <w:rPr>
          <w:rFonts w:ascii="Times New Roman" w:hAnsi="Times New Roman"/>
          <w:sz w:val="28"/>
          <w:szCs w:val="28"/>
        </w:rPr>
        <w:t>= 0,4;</w:t>
      </w:r>
    </w:p>
    <w:p w14:paraId="7C4D4557" w14:textId="77777777" w:rsidR="00C02175" w:rsidRPr="007632BC" w:rsidRDefault="00C02175" w:rsidP="00C02175">
      <w:pPr>
        <w:spacing w:line="276" w:lineRule="auto"/>
        <w:ind w:left="720" w:right="284" w:firstLine="709"/>
        <w:rPr>
          <w:rFonts w:ascii="Times New Roman" w:hAnsi="Times New Roman"/>
          <w:sz w:val="28"/>
          <w:szCs w:val="28"/>
        </w:rPr>
      </w:pPr>
    </w:p>
    <w:p w14:paraId="3B6A27D9" w14:textId="77777777" w:rsidR="00C02175" w:rsidRPr="007632BC" w:rsidRDefault="00C02175" w:rsidP="00C02175">
      <w:pPr>
        <w:spacing w:line="276" w:lineRule="auto"/>
        <w:ind w:left="221" w:right="284" w:firstLine="709"/>
        <w:rPr>
          <w:rFonts w:ascii="Times New Roman" w:hAnsi="Times New Roman"/>
          <w:sz w:val="28"/>
          <w:szCs w:val="28"/>
        </w:rPr>
      </w:pPr>
      <w:r w:rsidRPr="007632BC">
        <w:rPr>
          <w:rFonts w:ascii="Times New Roman" w:hAnsi="Times New Roman"/>
          <w:b/>
          <w:sz w:val="28"/>
          <w:szCs w:val="28"/>
        </w:rPr>
        <w:lastRenderedPageBreak/>
        <w:t>β</w:t>
      </w:r>
      <w:r w:rsidRPr="007632BC">
        <w:rPr>
          <w:rFonts w:ascii="Times New Roman" w:hAnsi="Times New Roman"/>
          <w:sz w:val="28"/>
          <w:szCs w:val="28"/>
        </w:rPr>
        <w:t>- коэффициент, учитывающий число обслуживаемых жителей принимаемый по табл. 2 примечание п.1 СП 31.13330.2012.</w:t>
      </w:r>
      <w:r w:rsidRPr="007632BC">
        <w:rPr>
          <w:rFonts w:ascii="Times New Roman" w:hAnsi="Times New Roman"/>
          <w:sz w:val="28"/>
          <w:szCs w:val="28"/>
          <w:vertAlign w:val="subscript"/>
        </w:rPr>
        <w:t xml:space="preserve"> </w:t>
      </w:r>
    </w:p>
    <w:p w14:paraId="72877271" w14:textId="1C17F1DB" w:rsidR="00C02175" w:rsidRPr="007632BC" w:rsidRDefault="00C02175" w:rsidP="00C02175">
      <w:pPr>
        <w:spacing w:line="276" w:lineRule="auto"/>
        <w:ind w:left="221" w:firstLine="709"/>
        <w:rPr>
          <w:rFonts w:ascii="Times New Roman" w:hAnsi="Times New Roman"/>
          <w:sz w:val="28"/>
          <w:szCs w:val="28"/>
        </w:rPr>
      </w:pPr>
      <w:r w:rsidRPr="007632BC">
        <w:rPr>
          <w:rFonts w:ascii="Times New Roman" w:hAnsi="Times New Roman"/>
          <w:sz w:val="28"/>
          <w:szCs w:val="28"/>
        </w:rPr>
        <w:t>В таблицу 2.1.</w:t>
      </w:r>
      <w:r w:rsidR="00BB1DED" w:rsidRPr="007632BC">
        <w:rPr>
          <w:rFonts w:ascii="Times New Roman" w:hAnsi="Times New Roman"/>
          <w:sz w:val="28"/>
          <w:szCs w:val="28"/>
        </w:rPr>
        <w:t>17</w:t>
      </w:r>
      <w:r w:rsidRPr="007632BC">
        <w:rPr>
          <w:rFonts w:ascii="Times New Roman" w:hAnsi="Times New Roman"/>
          <w:sz w:val="28"/>
          <w:szCs w:val="28"/>
        </w:rPr>
        <w:t xml:space="preserve"> сведены значения коэффициента βmax и βmin для населённых пунктов</w:t>
      </w:r>
    </w:p>
    <w:p w14:paraId="1146F292" w14:textId="77777777" w:rsidR="00C02175" w:rsidRPr="00DF08D2" w:rsidRDefault="00C02175" w:rsidP="002E5784">
      <w:pPr>
        <w:spacing w:line="276" w:lineRule="auto"/>
        <w:rPr>
          <w:rFonts w:ascii="Times New Roman" w:hAnsi="Times New Roman"/>
          <w:sz w:val="28"/>
          <w:szCs w:val="28"/>
          <w:highlight w:val="yellow"/>
        </w:rPr>
      </w:pPr>
    </w:p>
    <w:p w14:paraId="69D48909" w14:textId="07EB334D" w:rsidR="00C02175" w:rsidRPr="00EF5BC6" w:rsidRDefault="00C02175" w:rsidP="00C02175">
      <w:pPr>
        <w:spacing w:line="276" w:lineRule="auto"/>
        <w:ind w:left="221" w:firstLine="709"/>
        <w:jc w:val="right"/>
        <w:rPr>
          <w:rFonts w:ascii="Times New Roman" w:hAnsi="Times New Roman"/>
        </w:rPr>
      </w:pPr>
      <w:r w:rsidRPr="00EF5BC6">
        <w:rPr>
          <w:rFonts w:ascii="Times New Roman" w:hAnsi="Times New Roman"/>
          <w:b/>
          <w:i/>
          <w:sz w:val="24"/>
          <w:szCs w:val="24"/>
        </w:rPr>
        <w:t>Таблица 2.1.</w:t>
      </w:r>
      <w:r w:rsidR="00BB1DED" w:rsidRPr="00EF5BC6">
        <w:rPr>
          <w:rFonts w:ascii="Times New Roman" w:hAnsi="Times New Roman"/>
          <w:b/>
          <w:i/>
          <w:sz w:val="24"/>
          <w:szCs w:val="24"/>
        </w:rPr>
        <w:t>17</w:t>
      </w:r>
    </w:p>
    <w:tbl>
      <w:tblPr>
        <w:tblW w:w="9793" w:type="dxa"/>
        <w:tblLayout w:type="fixed"/>
        <w:tblLook w:val="0400" w:firstRow="0" w:lastRow="0" w:firstColumn="0" w:lastColumn="0" w:noHBand="0" w:noVBand="1"/>
      </w:tblPr>
      <w:tblGrid>
        <w:gridCol w:w="440"/>
        <w:gridCol w:w="2389"/>
        <w:gridCol w:w="1704"/>
        <w:gridCol w:w="1649"/>
        <w:gridCol w:w="1805"/>
        <w:gridCol w:w="1806"/>
      </w:tblGrid>
      <w:tr w:rsidR="00EF5BC6" w:rsidRPr="00EF5BC6" w14:paraId="1E8C7AE5" w14:textId="77777777" w:rsidTr="00EF5BC6">
        <w:trPr>
          <w:trHeight w:val="89"/>
        </w:trPr>
        <w:tc>
          <w:tcPr>
            <w:tcW w:w="440"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199A0F78" w14:textId="77777777" w:rsidR="00EF5BC6" w:rsidRPr="00EF5BC6" w:rsidRDefault="00EF5BC6" w:rsidP="004D0E4A">
            <w:pPr>
              <w:widowControl w:val="0"/>
              <w:spacing w:line="276" w:lineRule="auto"/>
              <w:ind w:left="221" w:hanging="221"/>
              <w:rPr>
                <w:rFonts w:ascii="Times New Roman" w:hAnsi="Times New Roman"/>
                <w:b/>
                <w:bCs/>
                <w:i/>
                <w:sz w:val="20"/>
              </w:rPr>
            </w:pPr>
            <w:r w:rsidRPr="00EF5BC6">
              <w:rPr>
                <w:rFonts w:ascii="Times New Roman" w:hAnsi="Times New Roman"/>
                <w:b/>
                <w:bCs/>
                <w:i/>
                <w:sz w:val="20"/>
              </w:rPr>
              <w:t>№</w:t>
            </w:r>
          </w:p>
        </w:tc>
        <w:tc>
          <w:tcPr>
            <w:tcW w:w="2389"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46503B8C" w14:textId="77777777" w:rsidR="00EF5BC6" w:rsidRPr="00EF5BC6" w:rsidRDefault="00EF5BC6" w:rsidP="004D0E4A">
            <w:pPr>
              <w:widowControl w:val="0"/>
              <w:spacing w:line="276" w:lineRule="auto"/>
              <w:rPr>
                <w:rFonts w:ascii="Times New Roman" w:hAnsi="Times New Roman"/>
                <w:b/>
                <w:bCs/>
                <w:i/>
                <w:sz w:val="20"/>
              </w:rPr>
            </w:pPr>
            <w:r w:rsidRPr="00EF5BC6">
              <w:rPr>
                <w:rFonts w:ascii="Times New Roman" w:hAnsi="Times New Roman"/>
                <w:b/>
                <w:bCs/>
                <w:i/>
                <w:sz w:val="20"/>
              </w:rPr>
              <w:t>Населённый пункт</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F09323E" w14:textId="77777777" w:rsidR="00EF5BC6" w:rsidRPr="00EF5BC6" w:rsidRDefault="00EF5BC6" w:rsidP="004D0E4A">
            <w:pPr>
              <w:widowControl w:val="0"/>
              <w:spacing w:line="276" w:lineRule="auto"/>
              <w:rPr>
                <w:rFonts w:ascii="Times New Roman" w:hAnsi="Times New Roman"/>
                <w:b/>
                <w:bCs/>
                <w:i/>
                <w:sz w:val="20"/>
              </w:rPr>
            </w:pPr>
            <w:r w:rsidRPr="00EF5BC6">
              <w:rPr>
                <w:rFonts w:ascii="Times New Roman" w:hAnsi="Times New Roman"/>
                <w:b/>
                <w:bCs/>
                <w:i/>
                <w:sz w:val="20"/>
              </w:rPr>
              <w:t>Коэффициент</w:t>
            </w:r>
          </w:p>
        </w:tc>
        <w:tc>
          <w:tcPr>
            <w:tcW w:w="52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6ED939D4" w14:textId="01BC819E" w:rsidR="00EF5BC6" w:rsidRPr="00EF5BC6" w:rsidRDefault="00EF5BC6" w:rsidP="004D0E4A">
            <w:pPr>
              <w:widowControl w:val="0"/>
              <w:spacing w:line="276" w:lineRule="auto"/>
              <w:jc w:val="center"/>
              <w:rPr>
                <w:rFonts w:ascii="Times New Roman" w:hAnsi="Times New Roman"/>
                <w:b/>
                <w:bCs/>
                <w:i/>
                <w:sz w:val="20"/>
              </w:rPr>
            </w:pPr>
            <w:r w:rsidRPr="00EF5BC6">
              <w:rPr>
                <w:rFonts w:ascii="Times New Roman" w:hAnsi="Times New Roman"/>
                <w:b/>
                <w:bCs/>
                <w:i/>
                <w:sz w:val="20"/>
              </w:rPr>
              <w:t>Число жителей (тыс. чел.)</w:t>
            </w:r>
          </w:p>
        </w:tc>
      </w:tr>
      <w:tr w:rsidR="00EF5BC6" w:rsidRPr="00EF5BC6" w14:paraId="3CF66C1A" w14:textId="77777777" w:rsidTr="00EF5BC6">
        <w:trPr>
          <w:trHeight w:val="86"/>
        </w:trPr>
        <w:tc>
          <w:tcPr>
            <w:tcW w:w="440" w:type="dxa"/>
            <w:vMerge/>
            <w:tcBorders>
              <w:top w:val="single" w:sz="4" w:space="0" w:color="000000"/>
              <w:left w:val="single" w:sz="4" w:space="0" w:color="000000"/>
              <w:bottom w:val="single" w:sz="4" w:space="0" w:color="000000"/>
              <w:right w:val="single" w:sz="4" w:space="0" w:color="000000"/>
            </w:tcBorders>
            <w:shd w:val="clear" w:color="auto" w:fill="D9D9D9"/>
          </w:tcPr>
          <w:p w14:paraId="0E5366DB" w14:textId="77777777" w:rsidR="00EF5BC6" w:rsidRPr="00EF5BC6" w:rsidRDefault="00EF5BC6" w:rsidP="004D0E4A">
            <w:pPr>
              <w:widowControl w:val="0"/>
              <w:spacing w:line="276" w:lineRule="auto"/>
              <w:rPr>
                <w:rFonts w:ascii="Times New Roman" w:hAnsi="Times New Roman"/>
                <w:b/>
                <w:bCs/>
                <w:i/>
                <w:sz w:val="20"/>
              </w:rPr>
            </w:pPr>
          </w:p>
        </w:tc>
        <w:tc>
          <w:tcPr>
            <w:tcW w:w="2389" w:type="dxa"/>
            <w:vMerge/>
            <w:tcBorders>
              <w:top w:val="single" w:sz="4" w:space="0" w:color="000000"/>
              <w:left w:val="single" w:sz="4" w:space="0" w:color="000000"/>
              <w:bottom w:val="single" w:sz="4" w:space="0" w:color="000000"/>
              <w:right w:val="single" w:sz="4" w:space="0" w:color="000000"/>
            </w:tcBorders>
            <w:shd w:val="clear" w:color="auto" w:fill="D9D9D9"/>
          </w:tcPr>
          <w:p w14:paraId="309D93DC" w14:textId="77777777" w:rsidR="00EF5BC6" w:rsidRPr="00EF5BC6" w:rsidRDefault="00EF5BC6" w:rsidP="004D0E4A">
            <w:pPr>
              <w:widowControl w:val="0"/>
              <w:spacing w:line="276" w:lineRule="auto"/>
              <w:rPr>
                <w:rFonts w:ascii="Times New Roman" w:hAnsi="Times New Roman"/>
                <w:b/>
                <w:bCs/>
                <w:i/>
                <w:sz w:val="20"/>
              </w:rPr>
            </w:pPr>
          </w:p>
        </w:tc>
        <w:tc>
          <w:tcPr>
            <w:tcW w:w="1704" w:type="dxa"/>
            <w:vMerge/>
            <w:tcBorders>
              <w:top w:val="single" w:sz="4" w:space="0" w:color="000000"/>
              <w:left w:val="single" w:sz="4" w:space="0" w:color="000000"/>
              <w:bottom w:val="single" w:sz="4" w:space="0" w:color="000000"/>
              <w:right w:val="single" w:sz="4" w:space="0" w:color="000000"/>
            </w:tcBorders>
            <w:shd w:val="clear" w:color="auto" w:fill="D9D9D9"/>
          </w:tcPr>
          <w:p w14:paraId="283E3085" w14:textId="77777777" w:rsidR="00EF5BC6" w:rsidRPr="00EF5BC6" w:rsidRDefault="00EF5BC6" w:rsidP="004D0E4A">
            <w:pPr>
              <w:widowControl w:val="0"/>
              <w:spacing w:line="276" w:lineRule="auto"/>
              <w:rPr>
                <w:rFonts w:ascii="Times New Roman" w:hAnsi="Times New Roman"/>
                <w:b/>
                <w:bCs/>
                <w:i/>
                <w:sz w:val="20"/>
              </w:rPr>
            </w:pPr>
          </w:p>
        </w:tc>
        <w:tc>
          <w:tcPr>
            <w:tcW w:w="1649" w:type="dxa"/>
            <w:tcBorders>
              <w:top w:val="single" w:sz="4" w:space="0" w:color="000000"/>
              <w:left w:val="single" w:sz="4" w:space="0" w:color="000000"/>
              <w:bottom w:val="single" w:sz="4" w:space="0" w:color="000000"/>
              <w:right w:val="single" w:sz="4" w:space="0" w:color="000000"/>
            </w:tcBorders>
            <w:shd w:val="clear" w:color="auto" w:fill="D9D9D9"/>
          </w:tcPr>
          <w:p w14:paraId="24D29502" w14:textId="77777777" w:rsidR="00EF5BC6" w:rsidRPr="00EF5BC6" w:rsidRDefault="00EF5BC6" w:rsidP="004D0E4A">
            <w:pPr>
              <w:widowControl w:val="0"/>
              <w:spacing w:line="276" w:lineRule="auto"/>
              <w:rPr>
                <w:rFonts w:ascii="Times New Roman" w:hAnsi="Times New Roman"/>
                <w:b/>
                <w:bCs/>
                <w:i/>
                <w:sz w:val="20"/>
              </w:rPr>
            </w:pPr>
            <w:r w:rsidRPr="00EF5BC6">
              <w:rPr>
                <w:rFonts w:ascii="Times New Roman" w:hAnsi="Times New Roman"/>
                <w:b/>
                <w:bCs/>
                <w:i/>
                <w:sz w:val="20"/>
              </w:rPr>
              <w:t>0,15</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2AE135D5" w14:textId="0C8B4373" w:rsidR="00EF5BC6" w:rsidRPr="00EF5BC6" w:rsidRDefault="00EF5BC6" w:rsidP="00887001">
            <w:pPr>
              <w:widowControl w:val="0"/>
              <w:spacing w:line="276" w:lineRule="auto"/>
              <w:rPr>
                <w:rFonts w:ascii="Times New Roman" w:hAnsi="Times New Roman"/>
                <w:b/>
                <w:bCs/>
                <w:i/>
                <w:sz w:val="20"/>
              </w:rPr>
            </w:pPr>
            <w:r w:rsidRPr="00EF5BC6">
              <w:rPr>
                <w:rFonts w:ascii="Times New Roman" w:hAnsi="Times New Roman"/>
                <w:b/>
                <w:bCs/>
                <w:i/>
                <w:sz w:val="20"/>
              </w:rPr>
              <w:t>0,2</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Pr>
          <w:p w14:paraId="3A855FB7" w14:textId="2564E63B" w:rsidR="00EF5BC6" w:rsidRPr="00EF5BC6" w:rsidRDefault="00EF5BC6" w:rsidP="00887001">
            <w:pPr>
              <w:widowControl w:val="0"/>
              <w:spacing w:line="276" w:lineRule="auto"/>
              <w:rPr>
                <w:rFonts w:ascii="Times New Roman" w:hAnsi="Times New Roman"/>
                <w:b/>
                <w:bCs/>
                <w:i/>
                <w:sz w:val="20"/>
                <w:lang w:val="en-US"/>
              </w:rPr>
            </w:pPr>
            <w:r w:rsidRPr="00EF5BC6">
              <w:rPr>
                <w:rFonts w:ascii="Times New Roman" w:hAnsi="Times New Roman"/>
                <w:b/>
                <w:bCs/>
                <w:i/>
                <w:sz w:val="20"/>
              </w:rPr>
              <w:t>0,</w:t>
            </w:r>
            <w:r w:rsidRPr="00EF5BC6">
              <w:rPr>
                <w:rFonts w:ascii="Times New Roman" w:hAnsi="Times New Roman"/>
                <w:b/>
                <w:bCs/>
                <w:i/>
                <w:sz w:val="20"/>
                <w:lang w:val="en-US"/>
              </w:rPr>
              <w:t>75</w:t>
            </w:r>
          </w:p>
        </w:tc>
      </w:tr>
      <w:tr w:rsidR="00EF5BC6" w:rsidRPr="00EF5BC6" w14:paraId="20F7BBF0" w14:textId="77777777" w:rsidTr="00EF5BC6">
        <w:trPr>
          <w:trHeight w:val="86"/>
        </w:trPr>
        <w:tc>
          <w:tcPr>
            <w:tcW w:w="440" w:type="dxa"/>
            <w:vMerge w:val="restart"/>
            <w:tcBorders>
              <w:top w:val="single" w:sz="4" w:space="0" w:color="000000"/>
              <w:left w:val="single" w:sz="4" w:space="0" w:color="000000"/>
              <w:bottom w:val="single" w:sz="4" w:space="0" w:color="000000"/>
              <w:right w:val="single" w:sz="4" w:space="0" w:color="000000"/>
            </w:tcBorders>
          </w:tcPr>
          <w:p w14:paraId="549DEE19" w14:textId="77777777" w:rsidR="00EF5BC6" w:rsidRPr="00EF5BC6" w:rsidRDefault="00EF5BC6" w:rsidP="008D1A57">
            <w:pPr>
              <w:widowControl w:val="0"/>
              <w:spacing w:line="276" w:lineRule="auto"/>
              <w:ind w:left="221" w:hanging="199"/>
              <w:rPr>
                <w:rFonts w:ascii="Times New Roman" w:hAnsi="Times New Roman"/>
                <w:sz w:val="20"/>
              </w:rPr>
            </w:pPr>
            <w:r w:rsidRPr="00EF5BC6">
              <w:rPr>
                <w:rFonts w:ascii="Times New Roman" w:hAnsi="Times New Roman"/>
                <w:sz w:val="20"/>
              </w:rPr>
              <w:t>1</w:t>
            </w:r>
          </w:p>
        </w:tc>
        <w:tc>
          <w:tcPr>
            <w:tcW w:w="2389" w:type="dxa"/>
            <w:vMerge w:val="restart"/>
            <w:tcBorders>
              <w:top w:val="single" w:sz="4" w:space="0" w:color="000000"/>
              <w:left w:val="single" w:sz="4" w:space="0" w:color="000000"/>
              <w:bottom w:val="single" w:sz="4" w:space="0" w:color="000000"/>
              <w:right w:val="single" w:sz="4" w:space="0" w:color="000000"/>
            </w:tcBorders>
            <w:vAlign w:val="center"/>
          </w:tcPr>
          <w:p w14:paraId="0071F170" w14:textId="4B89AC57" w:rsidR="00EF5BC6" w:rsidRPr="00EF5BC6" w:rsidRDefault="00EF5BC6" w:rsidP="008D1A57">
            <w:pPr>
              <w:widowControl w:val="0"/>
              <w:spacing w:line="276" w:lineRule="auto"/>
              <w:rPr>
                <w:rFonts w:ascii="Times New Roman" w:hAnsi="Times New Roman" w:cs="Times New Roman"/>
                <w:sz w:val="20"/>
              </w:rPr>
            </w:pPr>
            <w:r w:rsidRPr="00EF5BC6">
              <w:rPr>
                <w:rFonts w:ascii="Times New Roman" w:hAnsi="Times New Roman" w:cs="Times New Roman"/>
                <w:color w:val="000000"/>
                <w:sz w:val="20"/>
              </w:rPr>
              <w:t>п. Крутоярский</w:t>
            </w:r>
          </w:p>
        </w:tc>
        <w:tc>
          <w:tcPr>
            <w:tcW w:w="1704" w:type="dxa"/>
            <w:tcBorders>
              <w:top w:val="single" w:sz="4" w:space="0" w:color="000000"/>
              <w:left w:val="single" w:sz="4" w:space="0" w:color="000000"/>
              <w:bottom w:val="single" w:sz="4" w:space="0" w:color="000000"/>
              <w:right w:val="single" w:sz="4" w:space="0" w:color="000000"/>
            </w:tcBorders>
          </w:tcPr>
          <w:p w14:paraId="2E480857" w14:textId="77777777" w:rsidR="00EF5BC6" w:rsidRPr="00EF5BC6" w:rsidRDefault="00EF5BC6" w:rsidP="008D1A57">
            <w:pPr>
              <w:widowControl w:val="0"/>
              <w:spacing w:line="276" w:lineRule="auto"/>
              <w:rPr>
                <w:rFonts w:ascii="Times New Roman" w:hAnsi="Times New Roman"/>
                <w:sz w:val="20"/>
              </w:rPr>
            </w:pPr>
            <w:r w:rsidRPr="00EF5BC6">
              <w:rPr>
                <w:rFonts w:ascii="Times New Roman" w:hAnsi="Times New Roman"/>
                <w:sz w:val="20"/>
              </w:rPr>
              <w:t xml:space="preserve">βmax  </w:t>
            </w:r>
          </w:p>
        </w:tc>
        <w:tc>
          <w:tcPr>
            <w:tcW w:w="1649" w:type="dxa"/>
            <w:tcBorders>
              <w:top w:val="single" w:sz="4" w:space="0" w:color="000000"/>
              <w:left w:val="single" w:sz="4" w:space="0" w:color="000000"/>
              <w:bottom w:val="single" w:sz="4" w:space="0" w:color="auto"/>
              <w:right w:val="single" w:sz="4" w:space="0" w:color="000000"/>
            </w:tcBorders>
          </w:tcPr>
          <w:p w14:paraId="54722E51" w14:textId="2BD9B517" w:rsidR="00EF5BC6" w:rsidRPr="00EF5BC6" w:rsidRDefault="00EF5BC6" w:rsidP="00887001">
            <w:pPr>
              <w:widowControl w:val="0"/>
              <w:spacing w:line="276" w:lineRule="auto"/>
              <w:rPr>
                <w:rFonts w:ascii="Times New Roman" w:hAnsi="Times New Roman"/>
                <w:sz w:val="20"/>
                <w:lang w:val="en-US"/>
              </w:rPr>
            </w:pPr>
          </w:p>
        </w:tc>
        <w:tc>
          <w:tcPr>
            <w:tcW w:w="1805" w:type="dxa"/>
            <w:tcBorders>
              <w:top w:val="single" w:sz="4" w:space="0" w:color="000000"/>
              <w:left w:val="single" w:sz="4" w:space="0" w:color="000000"/>
              <w:bottom w:val="single" w:sz="4" w:space="0" w:color="auto"/>
              <w:right w:val="single" w:sz="4" w:space="0" w:color="000000"/>
            </w:tcBorders>
          </w:tcPr>
          <w:p w14:paraId="18F7CA9D" w14:textId="77777777" w:rsidR="00EF5BC6" w:rsidRPr="00EF5BC6" w:rsidRDefault="00EF5BC6" w:rsidP="00887001">
            <w:pPr>
              <w:widowControl w:val="0"/>
              <w:spacing w:line="276" w:lineRule="auto"/>
              <w:rPr>
                <w:rFonts w:ascii="Times New Roman" w:hAnsi="Times New Roman"/>
                <w:sz w:val="20"/>
              </w:rPr>
            </w:pPr>
          </w:p>
        </w:tc>
        <w:tc>
          <w:tcPr>
            <w:tcW w:w="1805" w:type="dxa"/>
            <w:tcBorders>
              <w:top w:val="single" w:sz="4" w:space="0" w:color="000000"/>
              <w:left w:val="single" w:sz="4" w:space="0" w:color="000000"/>
              <w:bottom w:val="single" w:sz="4" w:space="0" w:color="auto"/>
              <w:right w:val="single" w:sz="4" w:space="0" w:color="000000"/>
            </w:tcBorders>
          </w:tcPr>
          <w:p w14:paraId="1F31EFFB" w14:textId="1CDB0266" w:rsidR="00EF5BC6" w:rsidRPr="00EF5BC6" w:rsidRDefault="00EF5BC6" w:rsidP="00887001">
            <w:pPr>
              <w:widowControl w:val="0"/>
              <w:spacing w:line="276" w:lineRule="auto"/>
              <w:rPr>
                <w:rFonts w:ascii="Times New Roman" w:hAnsi="Times New Roman"/>
                <w:sz w:val="20"/>
              </w:rPr>
            </w:pPr>
            <w:r w:rsidRPr="00EF5BC6">
              <w:rPr>
                <w:rFonts w:ascii="Times New Roman" w:hAnsi="Times New Roman"/>
                <w:sz w:val="20"/>
              </w:rPr>
              <w:t>2,2</w:t>
            </w:r>
          </w:p>
        </w:tc>
      </w:tr>
      <w:tr w:rsidR="00EF5BC6" w:rsidRPr="00EF5BC6" w14:paraId="695D66F6" w14:textId="77777777" w:rsidTr="00EF5BC6">
        <w:trPr>
          <w:trHeight w:val="86"/>
        </w:trPr>
        <w:tc>
          <w:tcPr>
            <w:tcW w:w="440" w:type="dxa"/>
            <w:vMerge/>
            <w:tcBorders>
              <w:top w:val="single" w:sz="4" w:space="0" w:color="000000"/>
              <w:left w:val="single" w:sz="4" w:space="0" w:color="000000"/>
              <w:bottom w:val="single" w:sz="4" w:space="0" w:color="000000"/>
              <w:right w:val="single" w:sz="4" w:space="0" w:color="000000"/>
            </w:tcBorders>
          </w:tcPr>
          <w:p w14:paraId="5AF1BB74" w14:textId="77777777" w:rsidR="00EF5BC6" w:rsidRPr="00EF5BC6" w:rsidRDefault="00EF5BC6" w:rsidP="008D1A57">
            <w:pPr>
              <w:widowControl w:val="0"/>
              <w:spacing w:line="276" w:lineRule="auto"/>
              <w:ind w:left="221" w:hanging="199"/>
              <w:rPr>
                <w:rFonts w:ascii="Times New Roman" w:hAnsi="Times New Roman"/>
                <w:sz w:val="20"/>
              </w:rPr>
            </w:pPr>
          </w:p>
        </w:tc>
        <w:tc>
          <w:tcPr>
            <w:tcW w:w="2389" w:type="dxa"/>
            <w:vMerge/>
            <w:tcBorders>
              <w:top w:val="single" w:sz="4" w:space="0" w:color="000000"/>
              <w:left w:val="single" w:sz="4" w:space="0" w:color="000000"/>
              <w:bottom w:val="single" w:sz="4" w:space="0" w:color="000000"/>
              <w:right w:val="single" w:sz="4" w:space="0" w:color="000000"/>
            </w:tcBorders>
            <w:vAlign w:val="center"/>
          </w:tcPr>
          <w:p w14:paraId="06B1461C" w14:textId="77777777" w:rsidR="00EF5BC6" w:rsidRPr="00EF5BC6" w:rsidRDefault="00EF5BC6" w:rsidP="008D1A57">
            <w:pPr>
              <w:widowControl w:val="0"/>
              <w:spacing w:line="276" w:lineRule="auto"/>
              <w:rPr>
                <w:rFonts w:ascii="Times New Roman" w:hAnsi="Times New Roman" w:cs="Times New Roman"/>
                <w:sz w:val="20"/>
              </w:rPr>
            </w:pPr>
          </w:p>
        </w:tc>
        <w:tc>
          <w:tcPr>
            <w:tcW w:w="1704" w:type="dxa"/>
            <w:tcBorders>
              <w:top w:val="single" w:sz="4" w:space="0" w:color="000000"/>
              <w:left w:val="single" w:sz="4" w:space="0" w:color="000000"/>
              <w:bottom w:val="single" w:sz="4" w:space="0" w:color="000000"/>
              <w:right w:val="single" w:sz="4" w:space="0" w:color="000000"/>
            </w:tcBorders>
          </w:tcPr>
          <w:p w14:paraId="59DB420A" w14:textId="77777777" w:rsidR="00EF5BC6" w:rsidRPr="00EF5BC6" w:rsidRDefault="00EF5BC6" w:rsidP="008D1A57">
            <w:pPr>
              <w:widowControl w:val="0"/>
              <w:spacing w:line="276" w:lineRule="auto"/>
              <w:rPr>
                <w:rFonts w:ascii="Times New Roman" w:hAnsi="Times New Roman"/>
                <w:sz w:val="20"/>
              </w:rPr>
            </w:pPr>
            <w:r w:rsidRPr="00EF5BC6">
              <w:rPr>
                <w:rFonts w:ascii="Times New Roman" w:hAnsi="Times New Roman"/>
                <w:sz w:val="20"/>
              </w:rPr>
              <w:t>βmin</w:t>
            </w:r>
          </w:p>
        </w:tc>
        <w:tc>
          <w:tcPr>
            <w:tcW w:w="1649" w:type="dxa"/>
            <w:tcBorders>
              <w:top w:val="single" w:sz="4" w:space="0" w:color="auto"/>
              <w:left w:val="single" w:sz="4" w:space="0" w:color="000000"/>
              <w:bottom w:val="single" w:sz="4" w:space="0" w:color="auto"/>
              <w:right w:val="single" w:sz="4" w:space="0" w:color="000000"/>
            </w:tcBorders>
          </w:tcPr>
          <w:p w14:paraId="0C4EC1A5" w14:textId="77777777" w:rsidR="00EF5BC6" w:rsidRPr="00EF5BC6" w:rsidRDefault="00EF5BC6" w:rsidP="00887001">
            <w:pPr>
              <w:widowControl w:val="0"/>
              <w:spacing w:line="276" w:lineRule="auto"/>
              <w:rPr>
                <w:rFonts w:ascii="Times New Roman" w:hAnsi="Times New Roman"/>
                <w:sz w:val="20"/>
                <w:lang w:val="en-US"/>
              </w:rPr>
            </w:pPr>
          </w:p>
        </w:tc>
        <w:tc>
          <w:tcPr>
            <w:tcW w:w="1805" w:type="dxa"/>
            <w:tcBorders>
              <w:top w:val="single" w:sz="4" w:space="0" w:color="auto"/>
              <w:left w:val="single" w:sz="4" w:space="0" w:color="000000"/>
              <w:bottom w:val="single" w:sz="4" w:space="0" w:color="auto"/>
              <w:right w:val="single" w:sz="4" w:space="0" w:color="000000"/>
            </w:tcBorders>
          </w:tcPr>
          <w:p w14:paraId="1B44205B" w14:textId="77777777" w:rsidR="00EF5BC6" w:rsidRPr="00EF5BC6" w:rsidRDefault="00EF5BC6" w:rsidP="00887001">
            <w:pPr>
              <w:widowControl w:val="0"/>
              <w:spacing w:line="276" w:lineRule="auto"/>
              <w:rPr>
                <w:rFonts w:ascii="Times New Roman" w:hAnsi="Times New Roman"/>
                <w:sz w:val="20"/>
              </w:rPr>
            </w:pPr>
          </w:p>
        </w:tc>
        <w:tc>
          <w:tcPr>
            <w:tcW w:w="1805" w:type="dxa"/>
            <w:tcBorders>
              <w:top w:val="single" w:sz="4" w:space="0" w:color="auto"/>
              <w:left w:val="single" w:sz="4" w:space="0" w:color="000000"/>
              <w:bottom w:val="single" w:sz="4" w:space="0" w:color="auto"/>
              <w:right w:val="single" w:sz="4" w:space="0" w:color="000000"/>
            </w:tcBorders>
          </w:tcPr>
          <w:p w14:paraId="29CAE2AC" w14:textId="7524AE6A" w:rsidR="00EF5BC6" w:rsidRPr="00EF5BC6" w:rsidRDefault="00EF5BC6" w:rsidP="00887001">
            <w:pPr>
              <w:widowControl w:val="0"/>
              <w:spacing w:line="276" w:lineRule="auto"/>
              <w:rPr>
                <w:rFonts w:ascii="Times New Roman" w:hAnsi="Times New Roman"/>
                <w:sz w:val="20"/>
                <w:lang w:val="en-US"/>
              </w:rPr>
            </w:pPr>
            <w:r w:rsidRPr="00EF5BC6">
              <w:rPr>
                <w:rFonts w:ascii="Times New Roman" w:hAnsi="Times New Roman"/>
                <w:sz w:val="20"/>
              </w:rPr>
              <w:t>0,0</w:t>
            </w:r>
            <w:r w:rsidRPr="00EF5BC6">
              <w:rPr>
                <w:rFonts w:ascii="Times New Roman" w:hAnsi="Times New Roman"/>
                <w:sz w:val="20"/>
                <w:lang w:val="en-US"/>
              </w:rPr>
              <w:t>7</w:t>
            </w:r>
          </w:p>
        </w:tc>
      </w:tr>
      <w:tr w:rsidR="00EF5BC6" w:rsidRPr="00EF5BC6" w14:paraId="5D5FA90D" w14:textId="77777777" w:rsidTr="00EF5BC6">
        <w:trPr>
          <w:trHeight w:val="86"/>
        </w:trPr>
        <w:tc>
          <w:tcPr>
            <w:tcW w:w="440" w:type="dxa"/>
            <w:vMerge w:val="restart"/>
            <w:tcBorders>
              <w:top w:val="single" w:sz="4" w:space="0" w:color="000000"/>
              <w:left w:val="single" w:sz="4" w:space="0" w:color="000000"/>
              <w:bottom w:val="single" w:sz="4" w:space="0" w:color="000000"/>
              <w:right w:val="single" w:sz="4" w:space="0" w:color="000000"/>
            </w:tcBorders>
          </w:tcPr>
          <w:p w14:paraId="3F43E739" w14:textId="77777777" w:rsidR="00EF5BC6" w:rsidRPr="00EF5BC6" w:rsidRDefault="00EF5BC6" w:rsidP="009102B2">
            <w:pPr>
              <w:widowControl w:val="0"/>
              <w:spacing w:line="276" w:lineRule="auto"/>
              <w:ind w:left="221" w:hanging="199"/>
              <w:rPr>
                <w:rFonts w:ascii="Times New Roman" w:hAnsi="Times New Roman"/>
                <w:sz w:val="20"/>
              </w:rPr>
            </w:pPr>
            <w:r w:rsidRPr="00EF5BC6">
              <w:rPr>
                <w:rFonts w:ascii="Times New Roman" w:hAnsi="Times New Roman"/>
                <w:sz w:val="20"/>
              </w:rPr>
              <w:t>2</w:t>
            </w:r>
          </w:p>
          <w:p w14:paraId="2B0A5937" w14:textId="77777777" w:rsidR="00EF5BC6" w:rsidRPr="00EF5BC6" w:rsidRDefault="00EF5BC6" w:rsidP="009102B2">
            <w:pPr>
              <w:widowControl w:val="0"/>
              <w:spacing w:line="276" w:lineRule="auto"/>
              <w:ind w:left="221" w:hanging="199"/>
              <w:rPr>
                <w:rFonts w:ascii="Times New Roman" w:hAnsi="Times New Roman"/>
                <w:sz w:val="20"/>
              </w:rPr>
            </w:pPr>
          </w:p>
        </w:tc>
        <w:tc>
          <w:tcPr>
            <w:tcW w:w="2389" w:type="dxa"/>
            <w:vMerge w:val="restart"/>
            <w:tcBorders>
              <w:top w:val="single" w:sz="4" w:space="0" w:color="000000"/>
              <w:left w:val="single" w:sz="4" w:space="0" w:color="000000"/>
              <w:bottom w:val="single" w:sz="4" w:space="0" w:color="000000"/>
              <w:right w:val="single" w:sz="4" w:space="0" w:color="000000"/>
            </w:tcBorders>
            <w:vAlign w:val="center"/>
          </w:tcPr>
          <w:p w14:paraId="6496B9B0" w14:textId="14A9FDD3" w:rsidR="00EF5BC6" w:rsidRPr="00EF5BC6" w:rsidRDefault="00EF5BC6" w:rsidP="009102B2">
            <w:pPr>
              <w:widowControl w:val="0"/>
              <w:spacing w:line="276" w:lineRule="auto"/>
              <w:rPr>
                <w:rFonts w:ascii="Times New Roman" w:hAnsi="Times New Roman" w:cs="Times New Roman"/>
                <w:sz w:val="20"/>
              </w:rPr>
            </w:pPr>
            <w:r w:rsidRPr="00EF5BC6">
              <w:rPr>
                <w:rFonts w:ascii="Times New Roman" w:hAnsi="Times New Roman" w:cs="Times New Roman"/>
                <w:color w:val="000000"/>
                <w:sz w:val="20"/>
              </w:rPr>
              <w:t>д. Быково</w:t>
            </w:r>
          </w:p>
        </w:tc>
        <w:tc>
          <w:tcPr>
            <w:tcW w:w="1704" w:type="dxa"/>
            <w:tcBorders>
              <w:top w:val="single" w:sz="4" w:space="0" w:color="000000"/>
              <w:left w:val="single" w:sz="4" w:space="0" w:color="000000"/>
              <w:bottom w:val="single" w:sz="4" w:space="0" w:color="000000"/>
              <w:right w:val="single" w:sz="4" w:space="0" w:color="000000"/>
            </w:tcBorders>
          </w:tcPr>
          <w:p w14:paraId="055E937F" w14:textId="77777777" w:rsidR="00EF5BC6" w:rsidRPr="00EF5BC6" w:rsidRDefault="00EF5BC6" w:rsidP="009102B2">
            <w:pPr>
              <w:widowControl w:val="0"/>
              <w:spacing w:line="276" w:lineRule="auto"/>
              <w:rPr>
                <w:rFonts w:ascii="Times New Roman" w:hAnsi="Times New Roman"/>
                <w:sz w:val="20"/>
              </w:rPr>
            </w:pPr>
            <w:r w:rsidRPr="00EF5BC6">
              <w:rPr>
                <w:rFonts w:ascii="Times New Roman" w:hAnsi="Times New Roman"/>
                <w:sz w:val="20"/>
              </w:rPr>
              <w:t xml:space="preserve">βmax  </w:t>
            </w:r>
          </w:p>
        </w:tc>
        <w:tc>
          <w:tcPr>
            <w:tcW w:w="1649" w:type="dxa"/>
            <w:tcBorders>
              <w:top w:val="single" w:sz="4" w:space="0" w:color="auto"/>
              <w:left w:val="single" w:sz="4" w:space="0" w:color="000000"/>
              <w:bottom w:val="single" w:sz="4" w:space="0" w:color="auto"/>
              <w:right w:val="single" w:sz="4" w:space="0" w:color="000000"/>
            </w:tcBorders>
          </w:tcPr>
          <w:p w14:paraId="46F98292" w14:textId="09AAE475" w:rsidR="00EF5BC6" w:rsidRPr="00EF5BC6" w:rsidRDefault="00EF5BC6" w:rsidP="009102B2">
            <w:pPr>
              <w:widowControl w:val="0"/>
              <w:spacing w:line="276" w:lineRule="auto"/>
              <w:rPr>
                <w:rFonts w:ascii="Times New Roman" w:hAnsi="Times New Roman"/>
                <w:sz w:val="20"/>
              </w:rPr>
            </w:pPr>
            <w:r w:rsidRPr="00EF5BC6">
              <w:rPr>
                <w:rFonts w:ascii="Times New Roman" w:hAnsi="Times New Roman"/>
                <w:sz w:val="20"/>
              </w:rPr>
              <w:t>4</w:t>
            </w:r>
          </w:p>
        </w:tc>
        <w:tc>
          <w:tcPr>
            <w:tcW w:w="1805" w:type="dxa"/>
            <w:tcBorders>
              <w:top w:val="single" w:sz="4" w:space="0" w:color="auto"/>
              <w:left w:val="single" w:sz="4" w:space="0" w:color="000000"/>
              <w:bottom w:val="single" w:sz="4" w:space="0" w:color="auto"/>
              <w:right w:val="single" w:sz="4" w:space="0" w:color="000000"/>
            </w:tcBorders>
          </w:tcPr>
          <w:p w14:paraId="7265627D" w14:textId="77777777" w:rsidR="00EF5BC6" w:rsidRPr="00EF5BC6" w:rsidRDefault="00EF5BC6" w:rsidP="009102B2">
            <w:pPr>
              <w:widowControl w:val="0"/>
              <w:spacing w:line="276" w:lineRule="auto"/>
              <w:rPr>
                <w:rFonts w:ascii="Times New Roman" w:hAnsi="Times New Roman"/>
                <w:sz w:val="20"/>
              </w:rPr>
            </w:pPr>
          </w:p>
        </w:tc>
        <w:tc>
          <w:tcPr>
            <w:tcW w:w="1805" w:type="dxa"/>
            <w:tcBorders>
              <w:top w:val="single" w:sz="4" w:space="0" w:color="auto"/>
              <w:left w:val="single" w:sz="4" w:space="0" w:color="000000"/>
              <w:bottom w:val="single" w:sz="4" w:space="0" w:color="auto"/>
              <w:right w:val="single" w:sz="4" w:space="0" w:color="000000"/>
            </w:tcBorders>
          </w:tcPr>
          <w:p w14:paraId="1520B765" w14:textId="1F9A02AD" w:rsidR="00EF5BC6" w:rsidRPr="00EF5BC6" w:rsidRDefault="00EF5BC6" w:rsidP="009102B2">
            <w:pPr>
              <w:widowControl w:val="0"/>
              <w:spacing w:line="276" w:lineRule="auto"/>
              <w:rPr>
                <w:rFonts w:ascii="Times New Roman" w:hAnsi="Times New Roman"/>
                <w:sz w:val="20"/>
              </w:rPr>
            </w:pPr>
          </w:p>
        </w:tc>
      </w:tr>
      <w:tr w:rsidR="00EF5BC6" w:rsidRPr="00EF5BC6" w14:paraId="7640B0D9" w14:textId="77777777" w:rsidTr="00EF5BC6">
        <w:trPr>
          <w:trHeight w:val="86"/>
        </w:trPr>
        <w:tc>
          <w:tcPr>
            <w:tcW w:w="440" w:type="dxa"/>
            <w:vMerge/>
            <w:tcBorders>
              <w:top w:val="single" w:sz="4" w:space="0" w:color="000000"/>
              <w:left w:val="single" w:sz="4" w:space="0" w:color="000000"/>
              <w:bottom w:val="single" w:sz="4" w:space="0" w:color="000000"/>
              <w:right w:val="single" w:sz="4" w:space="0" w:color="000000"/>
            </w:tcBorders>
          </w:tcPr>
          <w:p w14:paraId="39E53083" w14:textId="77777777" w:rsidR="00EF5BC6" w:rsidRPr="00EF5BC6" w:rsidRDefault="00EF5BC6" w:rsidP="009102B2">
            <w:pPr>
              <w:widowControl w:val="0"/>
              <w:spacing w:line="276" w:lineRule="auto"/>
              <w:ind w:left="221" w:hanging="199"/>
              <w:rPr>
                <w:rFonts w:ascii="Times New Roman" w:hAnsi="Times New Roman"/>
                <w:sz w:val="20"/>
              </w:rPr>
            </w:pPr>
          </w:p>
        </w:tc>
        <w:tc>
          <w:tcPr>
            <w:tcW w:w="2389" w:type="dxa"/>
            <w:vMerge/>
            <w:tcBorders>
              <w:top w:val="single" w:sz="4" w:space="0" w:color="000000"/>
              <w:left w:val="single" w:sz="4" w:space="0" w:color="000000"/>
              <w:bottom w:val="single" w:sz="4" w:space="0" w:color="000000"/>
              <w:right w:val="single" w:sz="4" w:space="0" w:color="000000"/>
            </w:tcBorders>
            <w:vAlign w:val="center"/>
          </w:tcPr>
          <w:p w14:paraId="2882F4CC" w14:textId="77777777" w:rsidR="00EF5BC6" w:rsidRPr="00EF5BC6" w:rsidRDefault="00EF5BC6" w:rsidP="009102B2">
            <w:pPr>
              <w:widowControl w:val="0"/>
              <w:spacing w:line="276" w:lineRule="auto"/>
              <w:rPr>
                <w:rFonts w:ascii="Times New Roman" w:hAnsi="Times New Roman" w:cs="Times New Roman"/>
                <w:sz w:val="20"/>
              </w:rPr>
            </w:pPr>
          </w:p>
        </w:tc>
        <w:tc>
          <w:tcPr>
            <w:tcW w:w="1704" w:type="dxa"/>
            <w:tcBorders>
              <w:top w:val="single" w:sz="4" w:space="0" w:color="000000"/>
              <w:left w:val="single" w:sz="4" w:space="0" w:color="000000"/>
              <w:bottom w:val="single" w:sz="4" w:space="0" w:color="000000"/>
              <w:right w:val="single" w:sz="4" w:space="0" w:color="000000"/>
            </w:tcBorders>
          </w:tcPr>
          <w:p w14:paraId="42F5FC78" w14:textId="77777777" w:rsidR="00EF5BC6" w:rsidRPr="00EF5BC6" w:rsidRDefault="00EF5BC6" w:rsidP="009102B2">
            <w:pPr>
              <w:widowControl w:val="0"/>
              <w:spacing w:line="276" w:lineRule="auto"/>
              <w:rPr>
                <w:rFonts w:ascii="Times New Roman" w:hAnsi="Times New Roman"/>
                <w:sz w:val="20"/>
              </w:rPr>
            </w:pPr>
            <w:r w:rsidRPr="00EF5BC6">
              <w:rPr>
                <w:rFonts w:ascii="Times New Roman" w:hAnsi="Times New Roman"/>
                <w:sz w:val="20"/>
              </w:rPr>
              <w:t>βmin</w:t>
            </w:r>
          </w:p>
        </w:tc>
        <w:tc>
          <w:tcPr>
            <w:tcW w:w="1649" w:type="dxa"/>
            <w:tcBorders>
              <w:top w:val="single" w:sz="4" w:space="0" w:color="auto"/>
              <w:left w:val="single" w:sz="4" w:space="0" w:color="000000"/>
              <w:bottom w:val="single" w:sz="4" w:space="0" w:color="auto"/>
              <w:right w:val="single" w:sz="4" w:space="0" w:color="000000"/>
            </w:tcBorders>
          </w:tcPr>
          <w:p w14:paraId="4EB628C0" w14:textId="265F5D7D" w:rsidR="00EF5BC6" w:rsidRPr="00EF5BC6" w:rsidRDefault="00EF5BC6" w:rsidP="009102B2">
            <w:pPr>
              <w:widowControl w:val="0"/>
              <w:spacing w:line="276" w:lineRule="auto"/>
              <w:rPr>
                <w:rFonts w:ascii="Times New Roman" w:hAnsi="Times New Roman"/>
                <w:sz w:val="20"/>
              </w:rPr>
            </w:pPr>
            <w:r w:rsidRPr="00EF5BC6">
              <w:rPr>
                <w:rFonts w:ascii="Times New Roman" w:hAnsi="Times New Roman"/>
                <w:sz w:val="20"/>
              </w:rPr>
              <w:t>0,01</w:t>
            </w:r>
          </w:p>
        </w:tc>
        <w:tc>
          <w:tcPr>
            <w:tcW w:w="1805" w:type="dxa"/>
            <w:tcBorders>
              <w:top w:val="single" w:sz="4" w:space="0" w:color="auto"/>
              <w:left w:val="single" w:sz="4" w:space="0" w:color="000000"/>
              <w:bottom w:val="single" w:sz="4" w:space="0" w:color="auto"/>
              <w:right w:val="single" w:sz="4" w:space="0" w:color="000000"/>
            </w:tcBorders>
          </w:tcPr>
          <w:p w14:paraId="71FFD532" w14:textId="77777777" w:rsidR="00EF5BC6" w:rsidRPr="00EF5BC6" w:rsidRDefault="00EF5BC6" w:rsidP="009102B2">
            <w:pPr>
              <w:widowControl w:val="0"/>
              <w:spacing w:line="276" w:lineRule="auto"/>
              <w:rPr>
                <w:rFonts w:ascii="Times New Roman" w:hAnsi="Times New Roman"/>
                <w:sz w:val="20"/>
              </w:rPr>
            </w:pPr>
          </w:p>
        </w:tc>
        <w:tc>
          <w:tcPr>
            <w:tcW w:w="1805" w:type="dxa"/>
            <w:tcBorders>
              <w:top w:val="single" w:sz="4" w:space="0" w:color="auto"/>
              <w:left w:val="single" w:sz="4" w:space="0" w:color="000000"/>
              <w:bottom w:val="single" w:sz="4" w:space="0" w:color="auto"/>
              <w:right w:val="single" w:sz="4" w:space="0" w:color="000000"/>
            </w:tcBorders>
          </w:tcPr>
          <w:p w14:paraId="7F73A32F" w14:textId="368045BB" w:rsidR="00EF5BC6" w:rsidRPr="00EF5BC6" w:rsidRDefault="00EF5BC6" w:rsidP="009102B2">
            <w:pPr>
              <w:widowControl w:val="0"/>
              <w:spacing w:line="276" w:lineRule="auto"/>
              <w:rPr>
                <w:rFonts w:ascii="Times New Roman" w:hAnsi="Times New Roman"/>
                <w:sz w:val="20"/>
              </w:rPr>
            </w:pPr>
          </w:p>
        </w:tc>
      </w:tr>
      <w:tr w:rsidR="00EF5BC6" w:rsidRPr="00EF5BC6" w14:paraId="7C93EF6C" w14:textId="77777777" w:rsidTr="00EF5BC6">
        <w:trPr>
          <w:trHeight w:val="86"/>
        </w:trPr>
        <w:tc>
          <w:tcPr>
            <w:tcW w:w="440" w:type="dxa"/>
            <w:vMerge w:val="restart"/>
            <w:tcBorders>
              <w:top w:val="single" w:sz="4" w:space="0" w:color="000000"/>
              <w:left w:val="single" w:sz="4" w:space="0" w:color="000000"/>
              <w:right w:val="single" w:sz="4" w:space="0" w:color="000000"/>
            </w:tcBorders>
          </w:tcPr>
          <w:p w14:paraId="27E12836" w14:textId="1CD1F0E5" w:rsidR="00EF5BC6" w:rsidRPr="00EF5BC6" w:rsidRDefault="00EF5BC6" w:rsidP="009102B2">
            <w:pPr>
              <w:widowControl w:val="0"/>
              <w:spacing w:line="276" w:lineRule="auto"/>
              <w:ind w:left="221" w:hanging="199"/>
              <w:rPr>
                <w:rFonts w:ascii="Times New Roman" w:hAnsi="Times New Roman"/>
                <w:sz w:val="20"/>
              </w:rPr>
            </w:pPr>
            <w:r w:rsidRPr="00EF5BC6">
              <w:rPr>
                <w:rFonts w:ascii="Times New Roman" w:hAnsi="Times New Roman"/>
                <w:sz w:val="20"/>
              </w:rPr>
              <w:t>3</w:t>
            </w:r>
          </w:p>
        </w:tc>
        <w:tc>
          <w:tcPr>
            <w:tcW w:w="2389" w:type="dxa"/>
            <w:vMerge w:val="restart"/>
            <w:tcBorders>
              <w:top w:val="single" w:sz="4" w:space="0" w:color="000000"/>
              <w:left w:val="single" w:sz="4" w:space="0" w:color="000000"/>
              <w:right w:val="single" w:sz="4" w:space="0" w:color="000000"/>
            </w:tcBorders>
            <w:vAlign w:val="center"/>
          </w:tcPr>
          <w:p w14:paraId="03D07231" w14:textId="3DCFF372" w:rsidR="00EF5BC6" w:rsidRPr="00EF5BC6" w:rsidRDefault="00EF5BC6" w:rsidP="009102B2">
            <w:pPr>
              <w:widowControl w:val="0"/>
              <w:spacing w:line="276" w:lineRule="auto"/>
              <w:rPr>
                <w:rFonts w:ascii="Times New Roman" w:hAnsi="Times New Roman" w:cs="Times New Roman"/>
                <w:sz w:val="20"/>
              </w:rPr>
            </w:pPr>
            <w:r w:rsidRPr="00EF5BC6">
              <w:rPr>
                <w:color w:val="000000"/>
                <w:sz w:val="20"/>
              </w:rPr>
              <w:t>п. Петровский</w:t>
            </w:r>
          </w:p>
        </w:tc>
        <w:tc>
          <w:tcPr>
            <w:tcW w:w="1704" w:type="dxa"/>
            <w:tcBorders>
              <w:top w:val="single" w:sz="4" w:space="0" w:color="000000"/>
              <w:left w:val="single" w:sz="4" w:space="0" w:color="000000"/>
              <w:bottom w:val="single" w:sz="4" w:space="0" w:color="000000"/>
              <w:right w:val="single" w:sz="4" w:space="0" w:color="000000"/>
            </w:tcBorders>
          </w:tcPr>
          <w:p w14:paraId="6EB97BB8" w14:textId="5457131D" w:rsidR="00EF5BC6" w:rsidRPr="00EF5BC6" w:rsidRDefault="00EF5BC6" w:rsidP="009102B2">
            <w:pPr>
              <w:widowControl w:val="0"/>
              <w:spacing w:line="276" w:lineRule="auto"/>
              <w:rPr>
                <w:rFonts w:ascii="Times New Roman" w:hAnsi="Times New Roman"/>
                <w:sz w:val="20"/>
              </w:rPr>
            </w:pPr>
            <w:r w:rsidRPr="00EF5BC6">
              <w:rPr>
                <w:rFonts w:ascii="Times New Roman" w:hAnsi="Times New Roman"/>
                <w:sz w:val="20"/>
              </w:rPr>
              <w:t xml:space="preserve">βmax  </w:t>
            </w:r>
          </w:p>
        </w:tc>
        <w:tc>
          <w:tcPr>
            <w:tcW w:w="1649" w:type="dxa"/>
            <w:tcBorders>
              <w:top w:val="single" w:sz="4" w:space="0" w:color="auto"/>
              <w:left w:val="single" w:sz="4" w:space="0" w:color="000000"/>
              <w:bottom w:val="single" w:sz="4" w:space="0" w:color="auto"/>
              <w:right w:val="single" w:sz="4" w:space="0" w:color="000000"/>
            </w:tcBorders>
          </w:tcPr>
          <w:p w14:paraId="5CCC2B57" w14:textId="77777777" w:rsidR="00EF5BC6" w:rsidRPr="00EF5BC6" w:rsidRDefault="00EF5BC6" w:rsidP="009102B2">
            <w:pPr>
              <w:widowControl w:val="0"/>
              <w:spacing w:line="276" w:lineRule="auto"/>
              <w:rPr>
                <w:rFonts w:ascii="Times New Roman" w:hAnsi="Times New Roman"/>
                <w:sz w:val="20"/>
              </w:rPr>
            </w:pPr>
          </w:p>
        </w:tc>
        <w:tc>
          <w:tcPr>
            <w:tcW w:w="1805" w:type="dxa"/>
            <w:tcBorders>
              <w:top w:val="single" w:sz="4" w:space="0" w:color="auto"/>
              <w:left w:val="single" w:sz="4" w:space="0" w:color="000000"/>
              <w:bottom w:val="single" w:sz="4" w:space="0" w:color="auto"/>
              <w:right w:val="single" w:sz="4" w:space="0" w:color="000000"/>
            </w:tcBorders>
          </w:tcPr>
          <w:p w14:paraId="490C8EB8" w14:textId="4EA5B8C3" w:rsidR="00EF5BC6" w:rsidRPr="00EF5BC6" w:rsidRDefault="00EF5BC6" w:rsidP="009102B2">
            <w:pPr>
              <w:widowControl w:val="0"/>
              <w:spacing w:line="276" w:lineRule="auto"/>
              <w:rPr>
                <w:rFonts w:ascii="Times New Roman" w:hAnsi="Times New Roman"/>
                <w:sz w:val="20"/>
              </w:rPr>
            </w:pPr>
            <w:r w:rsidRPr="00EF5BC6">
              <w:rPr>
                <w:rFonts w:ascii="Times New Roman" w:hAnsi="Times New Roman"/>
                <w:sz w:val="20"/>
              </w:rPr>
              <w:t>3,5</w:t>
            </w:r>
          </w:p>
        </w:tc>
        <w:tc>
          <w:tcPr>
            <w:tcW w:w="1805" w:type="dxa"/>
            <w:tcBorders>
              <w:top w:val="single" w:sz="4" w:space="0" w:color="auto"/>
              <w:left w:val="single" w:sz="4" w:space="0" w:color="000000"/>
              <w:bottom w:val="single" w:sz="4" w:space="0" w:color="auto"/>
              <w:right w:val="single" w:sz="4" w:space="0" w:color="000000"/>
            </w:tcBorders>
          </w:tcPr>
          <w:p w14:paraId="1FA79F38" w14:textId="7EA2DD31" w:rsidR="00EF5BC6" w:rsidRPr="00EF5BC6" w:rsidRDefault="00EF5BC6" w:rsidP="009102B2">
            <w:pPr>
              <w:widowControl w:val="0"/>
              <w:spacing w:line="276" w:lineRule="auto"/>
              <w:rPr>
                <w:rFonts w:ascii="Times New Roman" w:hAnsi="Times New Roman"/>
                <w:sz w:val="20"/>
              </w:rPr>
            </w:pPr>
          </w:p>
        </w:tc>
      </w:tr>
      <w:tr w:rsidR="00EF5BC6" w:rsidRPr="00DF08D2" w14:paraId="634D4F1E" w14:textId="77777777" w:rsidTr="00EF5BC6">
        <w:trPr>
          <w:trHeight w:val="86"/>
        </w:trPr>
        <w:tc>
          <w:tcPr>
            <w:tcW w:w="440" w:type="dxa"/>
            <w:vMerge/>
            <w:tcBorders>
              <w:left w:val="single" w:sz="4" w:space="0" w:color="000000"/>
              <w:bottom w:val="single" w:sz="4" w:space="0" w:color="000000"/>
              <w:right w:val="single" w:sz="4" w:space="0" w:color="000000"/>
            </w:tcBorders>
          </w:tcPr>
          <w:p w14:paraId="39F45F7A" w14:textId="77777777" w:rsidR="00EF5BC6" w:rsidRPr="00EF5BC6" w:rsidRDefault="00EF5BC6" w:rsidP="009102B2">
            <w:pPr>
              <w:widowControl w:val="0"/>
              <w:spacing w:line="276" w:lineRule="auto"/>
              <w:ind w:left="221" w:hanging="199"/>
              <w:rPr>
                <w:rFonts w:ascii="Times New Roman" w:hAnsi="Times New Roman"/>
                <w:sz w:val="20"/>
              </w:rPr>
            </w:pPr>
          </w:p>
        </w:tc>
        <w:tc>
          <w:tcPr>
            <w:tcW w:w="2389" w:type="dxa"/>
            <w:vMerge/>
            <w:tcBorders>
              <w:left w:val="single" w:sz="4" w:space="0" w:color="000000"/>
              <w:bottom w:val="single" w:sz="4" w:space="0" w:color="000000"/>
              <w:right w:val="single" w:sz="4" w:space="0" w:color="000000"/>
            </w:tcBorders>
            <w:vAlign w:val="center"/>
          </w:tcPr>
          <w:p w14:paraId="6EFFA5FB" w14:textId="77777777" w:rsidR="00EF5BC6" w:rsidRPr="00EF5BC6" w:rsidRDefault="00EF5BC6" w:rsidP="009102B2">
            <w:pPr>
              <w:widowControl w:val="0"/>
              <w:spacing w:line="276" w:lineRule="auto"/>
              <w:rPr>
                <w:rFonts w:ascii="Times New Roman" w:hAnsi="Times New Roman" w:cs="Times New Roman"/>
                <w:sz w:val="20"/>
              </w:rPr>
            </w:pPr>
          </w:p>
        </w:tc>
        <w:tc>
          <w:tcPr>
            <w:tcW w:w="1704" w:type="dxa"/>
            <w:tcBorders>
              <w:top w:val="single" w:sz="4" w:space="0" w:color="000000"/>
              <w:left w:val="single" w:sz="4" w:space="0" w:color="000000"/>
              <w:bottom w:val="single" w:sz="4" w:space="0" w:color="000000"/>
              <w:right w:val="single" w:sz="4" w:space="0" w:color="000000"/>
            </w:tcBorders>
          </w:tcPr>
          <w:p w14:paraId="608F8624" w14:textId="2B8533D3" w:rsidR="00EF5BC6" w:rsidRPr="00EF5BC6" w:rsidRDefault="00EF5BC6" w:rsidP="009102B2">
            <w:pPr>
              <w:widowControl w:val="0"/>
              <w:spacing w:line="276" w:lineRule="auto"/>
              <w:rPr>
                <w:rFonts w:ascii="Times New Roman" w:hAnsi="Times New Roman"/>
                <w:sz w:val="20"/>
              </w:rPr>
            </w:pPr>
            <w:r w:rsidRPr="00EF5BC6">
              <w:rPr>
                <w:rFonts w:ascii="Times New Roman" w:hAnsi="Times New Roman"/>
                <w:sz w:val="20"/>
              </w:rPr>
              <w:t>βmin</w:t>
            </w:r>
          </w:p>
        </w:tc>
        <w:tc>
          <w:tcPr>
            <w:tcW w:w="1649" w:type="dxa"/>
            <w:tcBorders>
              <w:top w:val="single" w:sz="4" w:space="0" w:color="auto"/>
              <w:left w:val="single" w:sz="4" w:space="0" w:color="000000"/>
              <w:bottom w:val="single" w:sz="4" w:space="0" w:color="000000"/>
              <w:right w:val="single" w:sz="4" w:space="0" w:color="000000"/>
            </w:tcBorders>
          </w:tcPr>
          <w:p w14:paraId="7D1A0BEF" w14:textId="77777777" w:rsidR="00EF5BC6" w:rsidRPr="00EF5BC6" w:rsidRDefault="00EF5BC6" w:rsidP="009102B2">
            <w:pPr>
              <w:widowControl w:val="0"/>
              <w:spacing w:line="276" w:lineRule="auto"/>
              <w:rPr>
                <w:rFonts w:ascii="Times New Roman" w:hAnsi="Times New Roman"/>
                <w:sz w:val="20"/>
              </w:rPr>
            </w:pPr>
          </w:p>
        </w:tc>
        <w:tc>
          <w:tcPr>
            <w:tcW w:w="1805" w:type="dxa"/>
            <w:tcBorders>
              <w:top w:val="single" w:sz="4" w:space="0" w:color="auto"/>
              <w:left w:val="single" w:sz="4" w:space="0" w:color="000000"/>
              <w:bottom w:val="single" w:sz="4" w:space="0" w:color="000000"/>
              <w:right w:val="single" w:sz="4" w:space="0" w:color="000000"/>
            </w:tcBorders>
          </w:tcPr>
          <w:p w14:paraId="0D41A636" w14:textId="4011D5BF" w:rsidR="00EF5BC6" w:rsidRPr="00EF5BC6" w:rsidRDefault="00EF5BC6" w:rsidP="009102B2">
            <w:pPr>
              <w:widowControl w:val="0"/>
              <w:spacing w:line="276" w:lineRule="auto"/>
              <w:rPr>
                <w:rFonts w:ascii="Times New Roman" w:hAnsi="Times New Roman"/>
                <w:sz w:val="20"/>
              </w:rPr>
            </w:pPr>
            <w:r w:rsidRPr="00EF5BC6">
              <w:rPr>
                <w:rFonts w:ascii="Times New Roman" w:hAnsi="Times New Roman"/>
                <w:sz w:val="20"/>
              </w:rPr>
              <w:t>0,02</w:t>
            </w:r>
          </w:p>
        </w:tc>
        <w:tc>
          <w:tcPr>
            <w:tcW w:w="1805" w:type="dxa"/>
            <w:tcBorders>
              <w:top w:val="single" w:sz="4" w:space="0" w:color="auto"/>
              <w:left w:val="single" w:sz="4" w:space="0" w:color="000000"/>
              <w:bottom w:val="single" w:sz="4" w:space="0" w:color="000000"/>
              <w:right w:val="single" w:sz="4" w:space="0" w:color="000000"/>
            </w:tcBorders>
          </w:tcPr>
          <w:p w14:paraId="6B48CF80" w14:textId="01CC14AB" w:rsidR="00EF5BC6" w:rsidRPr="00EF5BC6" w:rsidRDefault="00EF5BC6" w:rsidP="009102B2">
            <w:pPr>
              <w:widowControl w:val="0"/>
              <w:spacing w:line="276" w:lineRule="auto"/>
              <w:rPr>
                <w:rFonts w:ascii="Times New Roman" w:hAnsi="Times New Roman"/>
                <w:sz w:val="20"/>
              </w:rPr>
            </w:pPr>
          </w:p>
        </w:tc>
      </w:tr>
    </w:tbl>
    <w:p w14:paraId="6473A706" w14:textId="77777777" w:rsidR="00C02175" w:rsidRPr="00D37483" w:rsidRDefault="00C02175" w:rsidP="00C02175">
      <w:pPr>
        <w:spacing w:before="240" w:line="276" w:lineRule="auto"/>
        <w:ind w:left="221" w:right="284" w:firstLine="709"/>
        <w:rPr>
          <w:rFonts w:ascii="Times New Roman" w:hAnsi="Times New Roman"/>
          <w:sz w:val="28"/>
          <w:szCs w:val="28"/>
        </w:rPr>
      </w:pPr>
      <w:r w:rsidRPr="00D37483">
        <w:rPr>
          <w:rFonts w:ascii="Times New Roman" w:hAnsi="Times New Roman"/>
          <w:sz w:val="28"/>
          <w:szCs w:val="28"/>
        </w:rPr>
        <w:t>Расход воды на поливку территорий благоустройства зелёных насаждений домовладений.</w:t>
      </w:r>
    </w:p>
    <w:p w14:paraId="43DB7E20" w14:textId="77777777" w:rsidR="00C02175" w:rsidRPr="00D37483" w:rsidRDefault="00C02175" w:rsidP="00C02175">
      <w:pPr>
        <w:spacing w:line="276" w:lineRule="auto"/>
        <w:ind w:left="221" w:right="284" w:firstLine="709"/>
        <w:rPr>
          <w:rFonts w:ascii="Times New Roman" w:hAnsi="Times New Roman"/>
          <w:sz w:val="28"/>
          <w:szCs w:val="28"/>
        </w:rPr>
      </w:pPr>
      <w:r w:rsidRPr="00D37483">
        <w:rPr>
          <w:rFonts w:ascii="Times New Roman" w:hAnsi="Times New Roman"/>
          <w:sz w:val="28"/>
          <w:szCs w:val="28"/>
        </w:rPr>
        <w:t xml:space="preserve">При отсутствии данных о площадях по видам благоустройства (зеленые насаждения, проезды и т.п.) удельное среднесуточное за поливочный сезон потребление воды на поливку в расчете на одного жителя следует принимать по табл. 3, примечание п.1 СП 31.13330.2012. </w:t>
      </w:r>
    </w:p>
    <w:p w14:paraId="56826F82" w14:textId="77777777" w:rsidR="00C02175" w:rsidRPr="00D37483" w:rsidRDefault="00C02175" w:rsidP="00C02175">
      <w:pPr>
        <w:spacing w:line="276" w:lineRule="auto"/>
        <w:ind w:left="221" w:right="284" w:firstLine="709"/>
        <w:rPr>
          <w:rFonts w:ascii="Times New Roman" w:hAnsi="Times New Roman"/>
          <w:sz w:val="28"/>
          <w:szCs w:val="28"/>
        </w:rPr>
      </w:pPr>
      <w:r w:rsidRPr="00D37483">
        <w:rPr>
          <w:rFonts w:ascii="Times New Roman" w:hAnsi="Times New Roman"/>
          <w:sz w:val="28"/>
          <w:szCs w:val="28"/>
        </w:rPr>
        <w:t>Расчёт воды на поливку территории благоустройства поселений и зелёных насаждений домовладений определяется из расчета 50 л/чел.сут:</w:t>
      </w:r>
    </w:p>
    <w:p w14:paraId="64FCBEEB" w14:textId="77777777" w:rsidR="00C02175" w:rsidRPr="00D37483" w:rsidRDefault="00C02175" w:rsidP="00C02175">
      <w:pPr>
        <w:spacing w:line="276" w:lineRule="auto"/>
        <w:ind w:left="221" w:right="284" w:firstLine="709"/>
        <w:rPr>
          <w:rFonts w:ascii="Times New Roman" w:hAnsi="Times New Roman"/>
          <w:sz w:val="28"/>
          <w:szCs w:val="28"/>
        </w:rPr>
      </w:pPr>
    </w:p>
    <w:p w14:paraId="4F351E67" w14:textId="77777777" w:rsidR="00C02175" w:rsidRPr="00D37483" w:rsidRDefault="00C02175" w:rsidP="00C02175">
      <w:pPr>
        <w:tabs>
          <w:tab w:val="left" w:pos="8789"/>
        </w:tabs>
        <w:spacing w:line="276" w:lineRule="auto"/>
        <w:rPr>
          <w:rFonts w:ascii="Times New Roman" w:hAnsi="Times New Roman"/>
          <w:sz w:val="28"/>
          <w:szCs w:val="28"/>
        </w:rPr>
      </w:pPr>
      <w:r w:rsidRPr="00D37483">
        <w:rPr>
          <w:rFonts w:ascii="Times New Roman" w:hAnsi="Times New Roman"/>
          <w:b/>
          <w:sz w:val="28"/>
          <w:szCs w:val="28"/>
        </w:rPr>
        <w:t>Q</w:t>
      </w:r>
      <w:r w:rsidRPr="00D37483">
        <w:rPr>
          <w:rFonts w:ascii="Times New Roman" w:hAnsi="Times New Roman"/>
          <w:b/>
          <w:sz w:val="28"/>
          <w:szCs w:val="28"/>
          <w:vertAlign w:val="subscript"/>
        </w:rPr>
        <w:t xml:space="preserve">пол </w:t>
      </w:r>
      <w:r w:rsidRPr="00D37483">
        <w:rPr>
          <w:rFonts w:ascii="Times New Roman" w:hAnsi="Times New Roman"/>
          <w:b/>
          <w:sz w:val="28"/>
          <w:szCs w:val="28"/>
        </w:rPr>
        <w:t>= 50*N</w:t>
      </w:r>
      <w:r w:rsidRPr="00D37483">
        <w:rPr>
          <w:rFonts w:ascii="Times New Roman" w:hAnsi="Times New Roman"/>
          <w:b/>
          <w:sz w:val="28"/>
          <w:szCs w:val="28"/>
          <w:vertAlign w:val="subscript"/>
        </w:rPr>
        <w:t>ж</w:t>
      </w:r>
      <w:r w:rsidRPr="00D37483">
        <w:rPr>
          <w:rFonts w:ascii="Times New Roman" w:hAnsi="Times New Roman"/>
          <w:b/>
          <w:sz w:val="28"/>
          <w:szCs w:val="28"/>
        </w:rPr>
        <w:t xml:space="preserve"> /1000 (л/сут)</w:t>
      </w:r>
      <w:r w:rsidRPr="00D37483">
        <w:rPr>
          <w:rFonts w:ascii="Times New Roman" w:hAnsi="Times New Roman"/>
          <w:sz w:val="28"/>
          <w:szCs w:val="28"/>
        </w:rPr>
        <w:t xml:space="preserve">                                                                                                                       (9)</w:t>
      </w:r>
    </w:p>
    <w:p w14:paraId="43DC37E0" w14:textId="77777777" w:rsidR="00C02175" w:rsidRPr="00D37483" w:rsidRDefault="00C02175" w:rsidP="00C02175">
      <w:pPr>
        <w:spacing w:line="276" w:lineRule="auto"/>
        <w:ind w:left="221" w:right="282" w:firstLine="708"/>
        <w:rPr>
          <w:rFonts w:ascii="Times New Roman" w:hAnsi="Times New Roman"/>
          <w:sz w:val="28"/>
          <w:szCs w:val="28"/>
        </w:rPr>
      </w:pPr>
      <w:r w:rsidRPr="00D37483">
        <w:rPr>
          <w:rFonts w:ascii="Times New Roman" w:hAnsi="Times New Roman"/>
          <w:sz w:val="28"/>
          <w:szCs w:val="28"/>
        </w:rPr>
        <w:t>Принимаем, что полив может производится с 6.00 до 21.00 вечера. Расчетное время полива 15ч. Средний часовой расход на полив за 15ч равен:</w:t>
      </w:r>
    </w:p>
    <w:p w14:paraId="725859C6" w14:textId="77777777" w:rsidR="00C02175" w:rsidRPr="00D37483" w:rsidRDefault="00C02175" w:rsidP="00C02175">
      <w:pPr>
        <w:spacing w:line="276" w:lineRule="auto"/>
        <w:ind w:left="221" w:right="284" w:firstLine="709"/>
        <w:rPr>
          <w:rFonts w:ascii="Times New Roman" w:hAnsi="Times New Roman"/>
          <w:sz w:val="28"/>
          <w:szCs w:val="28"/>
        </w:rPr>
      </w:pPr>
    </w:p>
    <w:p w14:paraId="4278F31F" w14:textId="77777777" w:rsidR="00C02175" w:rsidRPr="00D37483" w:rsidRDefault="00C02175" w:rsidP="00C02175">
      <w:pPr>
        <w:tabs>
          <w:tab w:val="left" w:pos="8789"/>
        </w:tabs>
        <w:spacing w:line="276" w:lineRule="auto"/>
        <w:rPr>
          <w:rFonts w:ascii="Times New Roman" w:hAnsi="Times New Roman"/>
          <w:sz w:val="28"/>
          <w:szCs w:val="28"/>
        </w:rPr>
      </w:pPr>
      <w:r w:rsidRPr="00D37483">
        <w:rPr>
          <w:rFonts w:ascii="Times New Roman" w:hAnsi="Times New Roman"/>
          <w:b/>
          <w:sz w:val="28"/>
          <w:szCs w:val="28"/>
        </w:rPr>
        <w:t xml:space="preserve">Q </w:t>
      </w:r>
      <w:r w:rsidRPr="00D37483">
        <w:rPr>
          <w:rFonts w:ascii="Times New Roman" w:hAnsi="Times New Roman"/>
          <w:b/>
          <w:sz w:val="28"/>
          <w:szCs w:val="28"/>
          <w:vertAlign w:val="subscript"/>
        </w:rPr>
        <w:t>сред</w:t>
      </w:r>
      <w:r w:rsidRPr="00D37483">
        <w:rPr>
          <w:rFonts w:ascii="Times New Roman" w:hAnsi="Times New Roman"/>
          <w:b/>
          <w:sz w:val="28"/>
          <w:szCs w:val="28"/>
        </w:rPr>
        <w:t>.</w:t>
      </w:r>
      <w:r w:rsidRPr="00D37483">
        <w:rPr>
          <w:rFonts w:ascii="Times New Roman" w:hAnsi="Times New Roman"/>
          <w:b/>
          <w:sz w:val="28"/>
          <w:szCs w:val="28"/>
          <w:vertAlign w:val="subscript"/>
        </w:rPr>
        <w:t xml:space="preserve">пол </w:t>
      </w:r>
      <w:r w:rsidRPr="00D37483">
        <w:rPr>
          <w:rFonts w:ascii="Times New Roman" w:hAnsi="Times New Roman"/>
          <w:b/>
          <w:sz w:val="28"/>
          <w:szCs w:val="28"/>
        </w:rPr>
        <w:t>= Q</w:t>
      </w:r>
      <w:r w:rsidRPr="00D37483">
        <w:rPr>
          <w:rFonts w:ascii="Times New Roman" w:hAnsi="Times New Roman"/>
          <w:b/>
          <w:sz w:val="28"/>
          <w:szCs w:val="28"/>
          <w:vertAlign w:val="subscript"/>
        </w:rPr>
        <w:t>пол</w:t>
      </w:r>
      <w:r w:rsidRPr="00D37483">
        <w:rPr>
          <w:rFonts w:ascii="Times New Roman" w:hAnsi="Times New Roman"/>
          <w:b/>
          <w:sz w:val="28"/>
          <w:szCs w:val="28"/>
        </w:rPr>
        <w:t>/15 (л/час)</w:t>
      </w:r>
      <w:r w:rsidRPr="00D37483">
        <w:rPr>
          <w:rFonts w:ascii="Times New Roman" w:hAnsi="Times New Roman"/>
          <w:sz w:val="28"/>
          <w:szCs w:val="28"/>
        </w:rPr>
        <w:t xml:space="preserve">                                                                                                                       (10)</w:t>
      </w:r>
    </w:p>
    <w:p w14:paraId="3513BF35" w14:textId="77777777" w:rsidR="00C02175" w:rsidRPr="00D37483" w:rsidRDefault="00C02175" w:rsidP="00C02175">
      <w:pPr>
        <w:spacing w:line="276" w:lineRule="auto"/>
        <w:ind w:left="221" w:right="282" w:firstLine="708"/>
        <w:rPr>
          <w:rFonts w:ascii="Times New Roman" w:hAnsi="Times New Roman"/>
          <w:sz w:val="28"/>
          <w:szCs w:val="28"/>
        </w:rPr>
      </w:pPr>
      <w:r w:rsidRPr="00D37483">
        <w:rPr>
          <w:rFonts w:ascii="Times New Roman" w:hAnsi="Times New Roman"/>
          <w:sz w:val="28"/>
          <w:szCs w:val="28"/>
        </w:rPr>
        <w:t>Принимаем коэффициент неравномерности равный 2.</w:t>
      </w:r>
    </w:p>
    <w:p w14:paraId="519B3104" w14:textId="77777777" w:rsidR="00C02175" w:rsidRPr="00D37483" w:rsidRDefault="00C02175" w:rsidP="00C02175">
      <w:pPr>
        <w:spacing w:line="276" w:lineRule="auto"/>
        <w:ind w:left="221" w:right="284" w:firstLine="709"/>
        <w:rPr>
          <w:rFonts w:ascii="Times New Roman" w:hAnsi="Times New Roman"/>
          <w:sz w:val="28"/>
          <w:szCs w:val="28"/>
        </w:rPr>
      </w:pPr>
      <w:r w:rsidRPr="00D37483">
        <w:rPr>
          <w:rFonts w:ascii="Times New Roman" w:hAnsi="Times New Roman"/>
          <w:sz w:val="28"/>
          <w:szCs w:val="28"/>
        </w:rPr>
        <w:t>Максимальный часовой расход на полив равен:</w:t>
      </w:r>
    </w:p>
    <w:p w14:paraId="49B43B59" w14:textId="77777777" w:rsidR="00C02175" w:rsidRPr="00D37483" w:rsidRDefault="00C02175" w:rsidP="00C02175">
      <w:pPr>
        <w:tabs>
          <w:tab w:val="left" w:pos="8789"/>
        </w:tabs>
        <w:spacing w:line="276" w:lineRule="auto"/>
        <w:rPr>
          <w:rFonts w:ascii="Times New Roman" w:hAnsi="Times New Roman"/>
          <w:b/>
          <w:sz w:val="28"/>
          <w:szCs w:val="28"/>
        </w:rPr>
      </w:pPr>
    </w:p>
    <w:p w14:paraId="22559775" w14:textId="77777777" w:rsidR="00C02175" w:rsidRPr="00D37483" w:rsidRDefault="00C02175" w:rsidP="00C02175">
      <w:pPr>
        <w:tabs>
          <w:tab w:val="left" w:pos="8789"/>
        </w:tabs>
        <w:spacing w:line="276" w:lineRule="auto"/>
        <w:rPr>
          <w:rFonts w:ascii="Times New Roman" w:hAnsi="Times New Roman"/>
          <w:sz w:val="28"/>
          <w:szCs w:val="28"/>
        </w:rPr>
      </w:pPr>
      <w:r w:rsidRPr="00D37483">
        <w:rPr>
          <w:rFonts w:ascii="Times New Roman" w:hAnsi="Times New Roman"/>
          <w:b/>
          <w:sz w:val="28"/>
          <w:szCs w:val="28"/>
        </w:rPr>
        <w:t>Q</w:t>
      </w:r>
      <w:r w:rsidRPr="00D37483">
        <w:rPr>
          <w:rFonts w:ascii="Times New Roman" w:hAnsi="Times New Roman"/>
          <w:b/>
          <w:sz w:val="28"/>
          <w:szCs w:val="28"/>
          <w:vertAlign w:val="subscript"/>
        </w:rPr>
        <w:t>пол.max.ч.=</w:t>
      </w:r>
      <w:r w:rsidRPr="00D37483">
        <w:rPr>
          <w:rFonts w:ascii="Times New Roman" w:hAnsi="Times New Roman"/>
          <w:b/>
          <w:sz w:val="28"/>
          <w:szCs w:val="28"/>
        </w:rPr>
        <w:t xml:space="preserve"> Q </w:t>
      </w:r>
      <w:r w:rsidRPr="00D37483">
        <w:rPr>
          <w:rFonts w:ascii="Times New Roman" w:hAnsi="Times New Roman"/>
          <w:b/>
          <w:sz w:val="28"/>
          <w:szCs w:val="28"/>
          <w:vertAlign w:val="subscript"/>
        </w:rPr>
        <w:t>сред</w:t>
      </w:r>
      <w:r w:rsidRPr="00D37483">
        <w:rPr>
          <w:rFonts w:ascii="Times New Roman" w:hAnsi="Times New Roman"/>
          <w:b/>
          <w:sz w:val="28"/>
          <w:szCs w:val="28"/>
        </w:rPr>
        <w:t>.</w:t>
      </w:r>
      <w:r w:rsidRPr="00D37483">
        <w:rPr>
          <w:rFonts w:ascii="Times New Roman" w:hAnsi="Times New Roman"/>
          <w:b/>
          <w:sz w:val="28"/>
          <w:szCs w:val="28"/>
          <w:vertAlign w:val="subscript"/>
        </w:rPr>
        <w:t>пол</w:t>
      </w:r>
      <w:r w:rsidRPr="00D37483">
        <w:rPr>
          <w:rFonts w:ascii="Times New Roman" w:hAnsi="Times New Roman"/>
          <w:b/>
          <w:sz w:val="28"/>
          <w:szCs w:val="28"/>
        </w:rPr>
        <w:t>*2 (л/час)</w:t>
      </w:r>
      <w:r w:rsidRPr="00D37483">
        <w:rPr>
          <w:rFonts w:ascii="Times New Roman" w:hAnsi="Times New Roman"/>
          <w:sz w:val="28"/>
          <w:szCs w:val="28"/>
        </w:rPr>
        <w:t xml:space="preserve">                                                                                                                 (11)</w:t>
      </w:r>
    </w:p>
    <w:p w14:paraId="48A019FA" w14:textId="77777777" w:rsidR="00C02175" w:rsidRPr="00D37483" w:rsidRDefault="00C02175" w:rsidP="00C02175">
      <w:pPr>
        <w:tabs>
          <w:tab w:val="left" w:pos="8789"/>
        </w:tabs>
        <w:spacing w:line="276" w:lineRule="auto"/>
        <w:ind w:left="221" w:right="284" w:firstLine="709"/>
        <w:rPr>
          <w:rFonts w:ascii="Times New Roman" w:hAnsi="Times New Roman"/>
          <w:sz w:val="28"/>
          <w:szCs w:val="28"/>
        </w:rPr>
      </w:pPr>
      <w:r w:rsidRPr="00D37483">
        <w:rPr>
          <w:rFonts w:ascii="Times New Roman" w:hAnsi="Times New Roman"/>
          <w:sz w:val="28"/>
          <w:szCs w:val="28"/>
        </w:rPr>
        <w:t>Поливка учитывается в расчете максимального часового расхода водопотребления</w:t>
      </w:r>
    </w:p>
    <w:p w14:paraId="411167AF" w14:textId="77777777" w:rsidR="00C02175" w:rsidRPr="00D37483" w:rsidRDefault="00C02175" w:rsidP="00C02175">
      <w:pPr>
        <w:spacing w:line="276" w:lineRule="auto"/>
        <w:ind w:left="221" w:right="284" w:firstLine="709"/>
        <w:rPr>
          <w:rFonts w:ascii="Times New Roman" w:hAnsi="Times New Roman"/>
          <w:sz w:val="28"/>
          <w:szCs w:val="28"/>
        </w:rPr>
      </w:pPr>
      <w:r w:rsidRPr="00D37483">
        <w:rPr>
          <w:rFonts w:ascii="Times New Roman" w:hAnsi="Times New Roman"/>
          <w:sz w:val="28"/>
          <w:szCs w:val="28"/>
        </w:rPr>
        <w:t>Максимальный общий часовой расход воды:</w:t>
      </w:r>
    </w:p>
    <w:p w14:paraId="53C37293" w14:textId="77777777" w:rsidR="00C02175" w:rsidRPr="00D37483" w:rsidRDefault="00C02175" w:rsidP="00C02175">
      <w:pPr>
        <w:tabs>
          <w:tab w:val="left" w:pos="8789"/>
        </w:tabs>
        <w:spacing w:line="276" w:lineRule="auto"/>
        <w:rPr>
          <w:rFonts w:ascii="Times New Roman" w:hAnsi="Times New Roman"/>
          <w:b/>
          <w:sz w:val="28"/>
          <w:szCs w:val="28"/>
        </w:rPr>
      </w:pPr>
    </w:p>
    <w:p w14:paraId="0C0F4E9E" w14:textId="77777777" w:rsidR="00C02175" w:rsidRPr="00D37483" w:rsidRDefault="00C02175" w:rsidP="00C02175">
      <w:pPr>
        <w:tabs>
          <w:tab w:val="left" w:pos="8789"/>
        </w:tabs>
        <w:spacing w:line="276" w:lineRule="auto"/>
        <w:rPr>
          <w:rFonts w:ascii="Times New Roman" w:hAnsi="Times New Roman"/>
          <w:sz w:val="28"/>
          <w:szCs w:val="28"/>
        </w:rPr>
      </w:pPr>
      <w:r w:rsidRPr="00D37483">
        <w:rPr>
          <w:rFonts w:ascii="Times New Roman" w:hAnsi="Times New Roman"/>
          <w:b/>
          <w:sz w:val="28"/>
          <w:szCs w:val="28"/>
        </w:rPr>
        <w:lastRenderedPageBreak/>
        <w:t>Q</w:t>
      </w:r>
      <w:r w:rsidRPr="00D37483">
        <w:rPr>
          <w:rFonts w:ascii="Times New Roman" w:hAnsi="Times New Roman"/>
          <w:b/>
          <w:sz w:val="28"/>
          <w:szCs w:val="28"/>
          <w:vertAlign w:val="subscript"/>
        </w:rPr>
        <w:t>ч.расч</w:t>
      </w:r>
      <w:r w:rsidRPr="00D37483">
        <w:rPr>
          <w:rFonts w:ascii="Times New Roman" w:hAnsi="Times New Roman"/>
          <w:b/>
          <w:sz w:val="28"/>
          <w:szCs w:val="28"/>
        </w:rPr>
        <w:t xml:space="preserve">.= q </w:t>
      </w:r>
      <w:r w:rsidRPr="00D37483">
        <w:rPr>
          <w:rFonts w:ascii="Times New Roman" w:hAnsi="Times New Roman"/>
          <w:b/>
          <w:sz w:val="28"/>
          <w:szCs w:val="28"/>
          <w:vertAlign w:val="subscript"/>
        </w:rPr>
        <w:t xml:space="preserve">ч.max </w:t>
      </w:r>
      <w:r w:rsidRPr="00D37483">
        <w:rPr>
          <w:rFonts w:ascii="Times New Roman" w:hAnsi="Times New Roman"/>
          <w:b/>
          <w:sz w:val="28"/>
          <w:szCs w:val="28"/>
        </w:rPr>
        <w:t>+ Q</w:t>
      </w:r>
      <w:r w:rsidRPr="00D37483">
        <w:rPr>
          <w:rFonts w:ascii="Times New Roman" w:hAnsi="Times New Roman"/>
          <w:b/>
          <w:sz w:val="28"/>
          <w:szCs w:val="28"/>
          <w:vertAlign w:val="subscript"/>
        </w:rPr>
        <w:t xml:space="preserve">пол.max.ч </w:t>
      </w:r>
      <w:r w:rsidRPr="00D37483">
        <w:rPr>
          <w:rFonts w:ascii="Times New Roman" w:hAnsi="Times New Roman"/>
          <w:b/>
          <w:sz w:val="28"/>
          <w:szCs w:val="28"/>
        </w:rPr>
        <w:t>(л/час)</w:t>
      </w:r>
      <w:r w:rsidRPr="00D37483">
        <w:rPr>
          <w:rFonts w:ascii="Times New Roman" w:hAnsi="Times New Roman"/>
          <w:sz w:val="28"/>
          <w:szCs w:val="28"/>
        </w:rPr>
        <w:t xml:space="preserve">                                                                                                         (12)</w:t>
      </w:r>
    </w:p>
    <w:p w14:paraId="4247B560" w14:textId="77777777" w:rsidR="00C02175" w:rsidRPr="00D37483" w:rsidRDefault="00C02175" w:rsidP="00C02175">
      <w:pPr>
        <w:spacing w:line="276" w:lineRule="auto"/>
        <w:ind w:left="221" w:right="282" w:firstLine="708"/>
        <w:rPr>
          <w:rFonts w:ascii="Times New Roman" w:hAnsi="Times New Roman"/>
          <w:sz w:val="28"/>
          <w:szCs w:val="28"/>
        </w:rPr>
      </w:pPr>
      <w:r w:rsidRPr="00D37483">
        <w:rPr>
          <w:rFonts w:ascii="Times New Roman" w:hAnsi="Times New Roman"/>
          <w:sz w:val="28"/>
          <w:szCs w:val="28"/>
        </w:rPr>
        <w:t>Общий максимальный суточный расход воды составит, м</w:t>
      </w:r>
      <w:r w:rsidRPr="00D37483">
        <w:rPr>
          <w:rFonts w:ascii="Times New Roman" w:hAnsi="Times New Roman"/>
          <w:sz w:val="28"/>
          <w:szCs w:val="28"/>
          <w:vertAlign w:val="superscript"/>
        </w:rPr>
        <w:t>3</w:t>
      </w:r>
      <w:r w:rsidRPr="00D37483">
        <w:rPr>
          <w:rFonts w:ascii="Times New Roman" w:hAnsi="Times New Roman"/>
          <w:sz w:val="28"/>
          <w:szCs w:val="28"/>
        </w:rPr>
        <w:t>/сут:</w:t>
      </w:r>
    </w:p>
    <w:p w14:paraId="540603A2" w14:textId="77777777" w:rsidR="00C02175" w:rsidRPr="00D37483" w:rsidRDefault="00C02175" w:rsidP="00C02175">
      <w:pPr>
        <w:spacing w:line="276" w:lineRule="auto"/>
        <w:rPr>
          <w:rFonts w:ascii="Times New Roman" w:hAnsi="Times New Roman"/>
          <w:sz w:val="28"/>
          <w:szCs w:val="28"/>
        </w:rPr>
      </w:pPr>
    </w:p>
    <w:p w14:paraId="05C63CF0" w14:textId="77777777" w:rsidR="00C02175" w:rsidRPr="00D37483" w:rsidRDefault="00C02175" w:rsidP="00C02175">
      <w:pPr>
        <w:spacing w:line="276" w:lineRule="auto"/>
        <w:rPr>
          <w:rFonts w:ascii="Times New Roman" w:hAnsi="Times New Roman"/>
          <w:sz w:val="28"/>
          <w:szCs w:val="28"/>
        </w:rPr>
      </w:pPr>
      <w:r w:rsidRPr="00D37483">
        <w:rPr>
          <w:rFonts w:ascii="Times New Roman" w:hAnsi="Times New Roman"/>
          <w:b/>
          <w:sz w:val="28"/>
          <w:szCs w:val="28"/>
        </w:rPr>
        <w:t xml:space="preserve">Q </w:t>
      </w:r>
      <w:r w:rsidRPr="00D37483">
        <w:rPr>
          <w:rFonts w:ascii="Times New Roman" w:hAnsi="Times New Roman"/>
          <w:b/>
          <w:sz w:val="28"/>
          <w:szCs w:val="28"/>
          <w:vertAlign w:val="subscript"/>
        </w:rPr>
        <w:t>мах.сут.общ</w:t>
      </w:r>
      <w:r w:rsidRPr="00D37483">
        <w:rPr>
          <w:rFonts w:ascii="Times New Roman" w:hAnsi="Times New Roman"/>
          <w:b/>
          <w:sz w:val="28"/>
          <w:szCs w:val="28"/>
        </w:rPr>
        <w:t xml:space="preserve">.= Q </w:t>
      </w:r>
      <w:r w:rsidRPr="00D37483">
        <w:rPr>
          <w:rFonts w:ascii="Times New Roman" w:hAnsi="Times New Roman"/>
          <w:b/>
          <w:sz w:val="28"/>
          <w:szCs w:val="28"/>
          <w:vertAlign w:val="subscript"/>
        </w:rPr>
        <w:t>сут. max</w:t>
      </w:r>
      <w:r w:rsidRPr="00D37483">
        <w:rPr>
          <w:rFonts w:ascii="Times New Roman" w:hAnsi="Times New Roman"/>
          <w:b/>
          <w:sz w:val="28"/>
          <w:szCs w:val="28"/>
        </w:rPr>
        <w:t xml:space="preserve"> + Q </w:t>
      </w:r>
      <w:r w:rsidRPr="00D37483">
        <w:rPr>
          <w:rFonts w:ascii="Times New Roman" w:hAnsi="Times New Roman"/>
          <w:b/>
          <w:sz w:val="28"/>
          <w:szCs w:val="28"/>
          <w:vertAlign w:val="subscript"/>
        </w:rPr>
        <w:t>сут.полив</w:t>
      </w:r>
      <w:r w:rsidRPr="00D37483">
        <w:rPr>
          <w:rFonts w:ascii="Times New Roman" w:hAnsi="Times New Roman"/>
          <w:b/>
          <w:sz w:val="28"/>
          <w:szCs w:val="28"/>
        </w:rPr>
        <w:t>, (м</w:t>
      </w:r>
      <w:r w:rsidRPr="00D37483">
        <w:rPr>
          <w:rFonts w:ascii="Times New Roman" w:hAnsi="Times New Roman"/>
          <w:b/>
          <w:sz w:val="28"/>
          <w:szCs w:val="28"/>
          <w:vertAlign w:val="superscript"/>
        </w:rPr>
        <w:t>3</w:t>
      </w:r>
      <w:r w:rsidRPr="00D37483">
        <w:rPr>
          <w:rFonts w:ascii="Times New Roman" w:hAnsi="Times New Roman"/>
          <w:b/>
          <w:sz w:val="28"/>
          <w:szCs w:val="28"/>
        </w:rPr>
        <w:t>/сут)</w:t>
      </w:r>
      <w:r w:rsidRPr="00D37483">
        <w:rPr>
          <w:rFonts w:ascii="Times New Roman" w:hAnsi="Times New Roman"/>
          <w:sz w:val="28"/>
          <w:szCs w:val="28"/>
        </w:rPr>
        <w:t xml:space="preserve">                                                                                        (13)</w:t>
      </w:r>
    </w:p>
    <w:p w14:paraId="211C89EC" w14:textId="77777777" w:rsidR="00C02175" w:rsidRPr="00D37483" w:rsidRDefault="00C02175" w:rsidP="00C02175">
      <w:pPr>
        <w:spacing w:line="276" w:lineRule="auto"/>
        <w:ind w:left="221" w:right="282" w:firstLine="708"/>
        <w:rPr>
          <w:rFonts w:ascii="Times New Roman" w:hAnsi="Times New Roman"/>
          <w:sz w:val="28"/>
          <w:szCs w:val="28"/>
        </w:rPr>
      </w:pPr>
      <w:r w:rsidRPr="00D37483">
        <w:rPr>
          <w:rFonts w:ascii="Times New Roman" w:hAnsi="Times New Roman"/>
          <w:sz w:val="28"/>
          <w:szCs w:val="28"/>
        </w:rPr>
        <w:t>Среднечасовой расход в максимальные сутки</w:t>
      </w:r>
    </w:p>
    <w:p w14:paraId="5EE3E831" w14:textId="77777777" w:rsidR="00C02175" w:rsidRPr="00D37483" w:rsidRDefault="00C02175" w:rsidP="00C02175">
      <w:pPr>
        <w:spacing w:line="276" w:lineRule="auto"/>
        <w:rPr>
          <w:rFonts w:ascii="Times New Roman" w:hAnsi="Times New Roman"/>
          <w:sz w:val="28"/>
          <w:szCs w:val="28"/>
        </w:rPr>
      </w:pPr>
      <w:r w:rsidRPr="00D37483">
        <w:rPr>
          <w:rFonts w:ascii="Times New Roman" w:hAnsi="Times New Roman"/>
          <w:b/>
          <w:sz w:val="28"/>
          <w:szCs w:val="28"/>
        </w:rPr>
        <w:t>Q</w:t>
      </w:r>
      <w:r w:rsidRPr="00D37483">
        <w:rPr>
          <w:rFonts w:ascii="Times New Roman" w:hAnsi="Times New Roman"/>
          <w:b/>
          <w:sz w:val="28"/>
          <w:szCs w:val="28"/>
          <w:vertAlign w:val="subscript"/>
        </w:rPr>
        <w:t>ср.ч.расч</w:t>
      </w:r>
      <w:r w:rsidRPr="00D37483">
        <w:rPr>
          <w:rFonts w:ascii="Times New Roman" w:hAnsi="Times New Roman"/>
          <w:b/>
          <w:sz w:val="28"/>
          <w:szCs w:val="28"/>
        </w:rPr>
        <w:t xml:space="preserve">.= Q </w:t>
      </w:r>
      <w:r w:rsidRPr="00D37483">
        <w:rPr>
          <w:rFonts w:ascii="Times New Roman" w:hAnsi="Times New Roman"/>
          <w:b/>
          <w:sz w:val="28"/>
          <w:szCs w:val="28"/>
          <w:vertAlign w:val="subscript"/>
        </w:rPr>
        <w:t>мах.сут.общ</w:t>
      </w:r>
      <w:r w:rsidRPr="00D37483">
        <w:rPr>
          <w:rFonts w:ascii="Times New Roman" w:hAnsi="Times New Roman"/>
          <w:b/>
          <w:sz w:val="28"/>
          <w:szCs w:val="28"/>
        </w:rPr>
        <w:t>./24 (м</w:t>
      </w:r>
      <w:r w:rsidRPr="00D37483">
        <w:rPr>
          <w:rFonts w:ascii="Times New Roman" w:hAnsi="Times New Roman"/>
          <w:b/>
          <w:sz w:val="28"/>
          <w:szCs w:val="28"/>
          <w:vertAlign w:val="superscript"/>
        </w:rPr>
        <w:t>3</w:t>
      </w:r>
      <w:r w:rsidRPr="00D37483">
        <w:rPr>
          <w:rFonts w:ascii="Times New Roman" w:hAnsi="Times New Roman"/>
          <w:b/>
          <w:sz w:val="28"/>
          <w:szCs w:val="28"/>
        </w:rPr>
        <w:t>/ч)</w:t>
      </w:r>
      <w:r w:rsidRPr="00D37483">
        <w:rPr>
          <w:rFonts w:ascii="Times New Roman" w:hAnsi="Times New Roman"/>
          <w:sz w:val="28"/>
          <w:szCs w:val="28"/>
        </w:rPr>
        <w:t xml:space="preserve">                                                                                                          (14)</w:t>
      </w:r>
    </w:p>
    <w:p w14:paraId="684F8840" w14:textId="77777777" w:rsidR="00C02175" w:rsidRPr="00D37483" w:rsidRDefault="00C02175" w:rsidP="00C02175">
      <w:pPr>
        <w:spacing w:line="276" w:lineRule="auto"/>
        <w:rPr>
          <w:rFonts w:ascii="Times New Roman" w:hAnsi="Times New Roman"/>
          <w:sz w:val="28"/>
          <w:szCs w:val="28"/>
        </w:rPr>
      </w:pPr>
    </w:p>
    <w:p w14:paraId="4E2AE108" w14:textId="77777777" w:rsidR="00C02175" w:rsidRPr="00D37483" w:rsidRDefault="00C02175" w:rsidP="00C02175">
      <w:pPr>
        <w:spacing w:line="276" w:lineRule="auto"/>
        <w:ind w:left="221" w:right="282" w:firstLine="708"/>
        <w:rPr>
          <w:rFonts w:ascii="Times New Roman" w:hAnsi="Times New Roman"/>
          <w:sz w:val="28"/>
          <w:szCs w:val="28"/>
        </w:rPr>
      </w:pPr>
      <w:r w:rsidRPr="00D37483">
        <w:rPr>
          <w:rFonts w:ascii="Times New Roman" w:hAnsi="Times New Roman"/>
          <w:sz w:val="28"/>
          <w:szCs w:val="28"/>
        </w:rPr>
        <w:t>Расчёт расхода водопотребления на пожаротушение в населенном пункте:</w:t>
      </w:r>
    </w:p>
    <w:p w14:paraId="5E07CB51" w14:textId="77777777" w:rsidR="00C02175" w:rsidRPr="00D37483" w:rsidRDefault="00C02175" w:rsidP="00C02175">
      <w:pPr>
        <w:spacing w:line="276" w:lineRule="auto"/>
        <w:ind w:left="221" w:right="284" w:firstLine="709"/>
        <w:rPr>
          <w:rFonts w:ascii="Times New Roman" w:hAnsi="Times New Roman"/>
          <w:sz w:val="28"/>
          <w:szCs w:val="28"/>
        </w:rPr>
      </w:pPr>
      <w:r w:rsidRPr="00D37483">
        <w:rPr>
          <w:rFonts w:ascii="Times New Roman" w:hAnsi="Times New Roman"/>
          <w:sz w:val="28"/>
          <w:szCs w:val="28"/>
        </w:rPr>
        <w:t>Для тушения пожаров в жилых и общественных зданиях населённых пунктов, а также на промышленных предприятиях вода забирается из системы водоснабжения. Поэтому при проектировании системы водоснабжения необходимо предусмотреть соответствующие расходы.</w:t>
      </w:r>
    </w:p>
    <w:p w14:paraId="6C0FD357" w14:textId="77777777" w:rsidR="00C02175" w:rsidRPr="00D37483" w:rsidRDefault="00C02175" w:rsidP="00C02175">
      <w:pPr>
        <w:tabs>
          <w:tab w:val="left" w:pos="8789"/>
        </w:tabs>
        <w:spacing w:line="276" w:lineRule="auto"/>
        <w:ind w:left="221" w:right="284" w:firstLine="709"/>
        <w:rPr>
          <w:rFonts w:ascii="Times New Roman" w:hAnsi="Times New Roman"/>
          <w:sz w:val="28"/>
          <w:szCs w:val="28"/>
        </w:rPr>
      </w:pPr>
      <w:r w:rsidRPr="00D37483">
        <w:rPr>
          <w:rFonts w:ascii="Times New Roman" w:hAnsi="Times New Roman"/>
          <w:sz w:val="28"/>
          <w:szCs w:val="28"/>
        </w:rPr>
        <w:t>Нормы расхода воды на наружное пожаротушение определяются СП 8.13130 «Системы противопожарной защиты. Наружное противопожарное водоснабжение. Требования пожарной безопасности».</w:t>
      </w:r>
    </w:p>
    <w:p w14:paraId="362BA68B" w14:textId="77777777" w:rsidR="00C02175" w:rsidRPr="00D37483" w:rsidRDefault="00C02175" w:rsidP="00C02175">
      <w:pPr>
        <w:tabs>
          <w:tab w:val="left" w:pos="8789"/>
        </w:tabs>
        <w:spacing w:line="276" w:lineRule="auto"/>
        <w:ind w:left="221" w:right="284" w:firstLine="709"/>
        <w:rPr>
          <w:rFonts w:ascii="Times New Roman" w:hAnsi="Times New Roman"/>
          <w:sz w:val="28"/>
          <w:szCs w:val="28"/>
        </w:rPr>
      </w:pPr>
      <w:r w:rsidRPr="00D37483">
        <w:rPr>
          <w:rFonts w:ascii="Times New Roman" w:hAnsi="Times New Roman"/>
          <w:sz w:val="28"/>
          <w:szCs w:val="28"/>
        </w:rPr>
        <w:t>Пункт.5.1, табл.1 СП 8.13130 определяет требования к источникам наружного противопожарного водоснабжения, расчетные количества пожаров и расход воды на наружное пожаротушение.</w:t>
      </w:r>
    </w:p>
    <w:p w14:paraId="43A0F8BD" w14:textId="12468075" w:rsidR="00C02175" w:rsidRPr="00D37483" w:rsidRDefault="00C02175" w:rsidP="00C02175">
      <w:pPr>
        <w:tabs>
          <w:tab w:val="left" w:pos="8789"/>
        </w:tabs>
        <w:spacing w:line="276" w:lineRule="auto"/>
        <w:ind w:left="221" w:right="284" w:firstLine="709"/>
        <w:rPr>
          <w:rFonts w:ascii="Times New Roman" w:hAnsi="Times New Roman"/>
          <w:sz w:val="28"/>
          <w:szCs w:val="28"/>
        </w:rPr>
      </w:pPr>
      <w:r w:rsidRPr="00D37483">
        <w:rPr>
          <w:rFonts w:ascii="Times New Roman" w:hAnsi="Times New Roman"/>
          <w:sz w:val="28"/>
          <w:szCs w:val="28"/>
        </w:rPr>
        <w:t xml:space="preserve">Населённые пункты </w:t>
      </w:r>
      <w:r w:rsidR="00DF08D2" w:rsidRPr="00D37483">
        <w:rPr>
          <w:rFonts w:ascii="Times New Roman" w:hAnsi="Times New Roman"/>
          <w:sz w:val="28"/>
          <w:szCs w:val="28"/>
        </w:rPr>
        <w:t>Крутоярского</w:t>
      </w:r>
      <w:r w:rsidRPr="00D37483">
        <w:rPr>
          <w:rFonts w:ascii="Times New Roman" w:hAnsi="Times New Roman"/>
          <w:sz w:val="28"/>
          <w:szCs w:val="28"/>
        </w:rPr>
        <w:t xml:space="preserve"> сельского поселения в расчётах расхода водопотребления на пожаротушение рассматриваются единой противопожарной системой. </w:t>
      </w:r>
    </w:p>
    <w:p w14:paraId="11734720" w14:textId="452EEC18" w:rsidR="00C02175" w:rsidRPr="00D37483" w:rsidRDefault="00C02175" w:rsidP="00C02175">
      <w:pPr>
        <w:tabs>
          <w:tab w:val="left" w:pos="8789"/>
        </w:tabs>
        <w:spacing w:line="276" w:lineRule="auto"/>
        <w:ind w:left="221" w:right="284" w:firstLine="709"/>
        <w:rPr>
          <w:rFonts w:ascii="Times New Roman" w:hAnsi="Times New Roman"/>
          <w:sz w:val="28"/>
          <w:szCs w:val="28"/>
        </w:rPr>
      </w:pPr>
      <w:r w:rsidRPr="00D37483">
        <w:rPr>
          <w:rFonts w:ascii="Times New Roman" w:hAnsi="Times New Roman"/>
          <w:sz w:val="28"/>
          <w:szCs w:val="28"/>
        </w:rPr>
        <w:t xml:space="preserve">Число жителей в поселении к 2032 г. ожидается </w:t>
      </w:r>
      <w:r w:rsidR="00A373F1" w:rsidRPr="00D37483">
        <w:rPr>
          <w:rFonts w:ascii="Times New Roman" w:hAnsi="Times New Roman"/>
          <w:sz w:val="28"/>
          <w:szCs w:val="28"/>
        </w:rPr>
        <w:t>1009</w:t>
      </w:r>
      <w:r w:rsidRPr="00D37483">
        <w:rPr>
          <w:rFonts w:ascii="Times New Roman" w:hAnsi="Times New Roman"/>
          <w:sz w:val="28"/>
          <w:szCs w:val="28"/>
        </w:rPr>
        <w:t xml:space="preserve"> человек</w:t>
      </w:r>
    </w:p>
    <w:p w14:paraId="0E7C4FA6" w14:textId="77777777" w:rsidR="00C02175" w:rsidRPr="00D37483" w:rsidRDefault="00C02175" w:rsidP="00C02175">
      <w:pPr>
        <w:numPr>
          <w:ilvl w:val="0"/>
          <w:numId w:val="91"/>
        </w:numPr>
        <w:tabs>
          <w:tab w:val="left" w:pos="8789"/>
        </w:tabs>
        <w:spacing w:line="276" w:lineRule="auto"/>
        <w:rPr>
          <w:rFonts w:ascii="Times New Roman" w:hAnsi="Times New Roman"/>
          <w:sz w:val="28"/>
          <w:szCs w:val="28"/>
        </w:rPr>
      </w:pPr>
      <w:r w:rsidRPr="00D37483">
        <w:rPr>
          <w:rFonts w:ascii="Times New Roman" w:hAnsi="Times New Roman"/>
          <w:sz w:val="28"/>
          <w:szCs w:val="28"/>
        </w:rPr>
        <w:t>на наружное пожаротушение в населенных пунктах 10 л/с (согласно п.5.1, табл.1 СП 8.13130);</w:t>
      </w:r>
    </w:p>
    <w:p w14:paraId="52084F8C" w14:textId="77777777" w:rsidR="00C02175" w:rsidRPr="00D37483" w:rsidRDefault="00C02175" w:rsidP="00C02175">
      <w:pPr>
        <w:numPr>
          <w:ilvl w:val="0"/>
          <w:numId w:val="91"/>
        </w:numPr>
        <w:tabs>
          <w:tab w:val="left" w:pos="8789"/>
        </w:tabs>
        <w:spacing w:line="276" w:lineRule="auto"/>
        <w:rPr>
          <w:rFonts w:ascii="Times New Roman" w:hAnsi="Times New Roman"/>
          <w:sz w:val="28"/>
          <w:szCs w:val="28"/>
        </w:rPr>
      </w:pPr>
      <w:r w:rsidRPr="00D37483">
        <w:rPr>
          <w:rFonts w:ascii="Times New Roman" w:hAnsi="Times New Roman"/>
          <w:sz w:val="28"/>
          <w:szCs w:val="28"/>
        </w:rPr>
        <w:t>на наружное пожаротушение Культурно-досугового центра -25л/с (согласно п.5.2, табл.2 СП 8.13130)</w:t>
      </w:r>
    </w:p>
    <w:p w14:paraId="23E08933" w14:textId="77777777" w:rsidR="00C02175" w:rsidRPr="00D37483" w:rsidRDefault="00C02175" w:rsidP="00C02175">
      <w:pPr>
        <w:numPr>
          <w:ilvl w:val="0"/>
          <w:numId w:val="91"/>
        </w:numPr>
        <w:spacing w:line="276" w:lineRule="auto"/>
        <w:ind w:right="284"/>
        <w:rPr>
          <w:rFonts w:ascii="Times New Roman" w:hAnsi="Times New Roman"/>
          <w:sz w:val="28"/>
          <w:szCs w:val="28"/>
        </w:rPr>
      </w:pPr>
      <w:r w:rsidRPr="00D37483">
        <w:rPr>
          <w:rFonts w:ascii="Times New Roman" w:hAnsi="Times New Roman"/>
          <w:sz w:val="28"/>
          <w:szCs w:val="28"/>
        </w:rPr>
        <w:t>на внутреннее пожаротушение Культурно-досугового центра -2х2,5 л/с (согласно п.4.1.1 табл.1 СП 10.13130)</w:t>
      </w:r>
    </w:p>
    <w:p w14:paraId="5E974D59" w14:textId="47291296" w:rsidR="002E5784" w:rsidRPr="00DF08D2" w:rsidRDefault="00C02175" w:rsidP="00A972F4">
      <w:pPr>
        <w:spacing w:line="276" w:lineRule="auto"/>
        <w:ind w:left="221" w:firstLine="709"/>
        <w:rPr>
          <w:rFonts w:ascii="Times New Roman" w:hAnsi="Times New Roman"/>
          <w:sz w:val="28"/>
          <w:szCs w:val="28"/>
          <w:highlight w:val="yellow"/>
        </w:rPr>
      </w:pPr>
      <w:r w:rsidRPr="00D37483">
        <w:rPr>
          <w:rFonts w:ascii="Times New Roman" w:hAnsi="Times New Roman"/>
          <w:sz w:val="28"/>
          <w:szCs w:val="28"/>
        </w:rPr>
        <w:t xml:space="preserve">Расход воды на объектах коммунально-бытового и социального обслуживания определены на основании пункта 5.2 «Расчетные расходы воды и тепла» и таблицы А.2 СП 30.13330.2016 «Внутренний водопровод и канализация зданий. Актуализированная редакция СНиП 2.04.01-85», СП 31.13330.2012 «Водоснабжение. Наружные сети и сооружения. Актуализированная редакция СНиП 2.04.02-84». Результаты расчёта водопотребления на 2032 по </w:t>
      </w:r>
      <w:r w:rsidR="00E20193" w:rsidRPr="00D37483">
        <w:rPr>
          <w:rFonts w:ascii="Times New Roman" w:hAnsi="Times New Roman"/>
          <w:sz w:val="28"/>
          <w:szCs w:val="28"/>
        </w:rPr>
        <w:t>сельскому поселению</w:t>
      </w:r>
      <w:r w:rsidRPr="00D37483">
        <w:rPr>
          <w:rFonts w:ascii="Times New Roman" w:hAnsi="Times New Roman"/>
          <w:sz w:val="28"/>
          <w:szCs w:val="28"/>
        </w:rPr>
        <w:t xml:space="preserve"> в таблицу 2.1.</w:t>
      </w:r>
      <w:r w:rsidR="00620EBF" w:rsidRPr="00D37483">
        <w:rPr>
          <w:rFonts w:ascii="Times New Roman" w:hAnsi="Times New Roman"/>
          <w:sz w:val="28"/>
          <w:szCs w:val="28"/>
        </w:rPr>
        <w:t>18</w:t>
      </w:r>
    </w:p>
    <w:p w14:paraId="5561A6B0" w14:textId="4F8C7DF0" w:rsidR="000B6FB7" w:rsidRDefault="000B6FB7" w:rsidP="00837811">
      <w:pPr>
        <w:spacing w:line="276" w:lineRule="auto"/>
        <w:rPr>
          <w:rFonts w:ascii="Times New Roman" w:hAnsi="Times New Roman"/>
          <w:sz w:val="28"/>
          <w:szCs w:val="28"/>
        </w:rPr>
      </w:pPr>
    </w:p>
    <w:p w14:paraId="6F119E40" w14:textId="77777777" w:rsidR="006626D2" w:rsidRDefault="006626D2" w:rsidP="00837811">
      <w:pPr>
        <w:spacing w:line="276" w:lineRule="auto"/>
        <w:rPr>
          <w:rFonts w:ascii="Times New Roman" w:hAnsi="Times New Roman"/>
          <w:sz w:val="28"/>
          <w:szCs w:val="28"/>
        </w:rPr>
      </w:pPr>
    </w:p>
    <w:p w14:paraId="11F0EFF8" w14:textId="77777777" w:rsidR="006626D2" w:rsidRDefault="006626D2" w:rsidP="00837811">
      <w:pPr>
        <w:spacing w:line="276" w:lineRule="auto"/>
        <w:rPr>
          <w:rFonts w:ascii="Times New Roman" w:hAnsi="Times New Roman"/>
          <w:sz w:val="28"/>
          <w:szCs w:val="28"/>
        </w:rPr>
      </w:pPr>
    </w:p>
    <w:p w14:paraId="6332B42A" w14:textId="77777777" w:rsidR="006626D2" w:rsidRPr="00AE1E65" w:rsidRDefault="006626D2" w:rsidP="00837811">
      <w:pPr>
        <w:spacing w:line="276" w:lineRule="auto"/>
        <w:rPr>
          <w:rFonts w:ascii="Times New Roman" w:hAnsi="Times New Roman"/>
          <w:sz w:val="28"/>
          <w:szCs w:val="28"/>
        </w:rPr>
      </w:pPr>
    </w:p>
    <w:p w14:paraId="205B853B" w14:textId="0DECD540" w:rsidR="00C02175" w:rsidRPr="00AE1E65" w:rsidRDefault="00C02175" w:rsidP="00C02175">
      <w:pPr>
        <w:spacing w:line="276" w:lineRule="auto"/>
        <w:ind w:left="221" w:firstLine="709"/>
        <w:jc w:val="right"/>
        <w:rPr>
          <w:rFonts w:ascii="Times New Roman" w:hAnsi="Times New Roman"/>
        </w:rPr>
      </w:pPr>
      <w:r w:rsidRPr="00AE1E65">
        <w:rPr>
          <w:rFonts w:ascii="Times New Roman" w:hAnsi="Times New Roman"/>
          <w:b/>
          <w:i/>
          <w:sz w:val="24"/>
          <w:szCs w:val="24"/>
        </w:rPr>
        <w:t>Таблица 2.1.</w:t>
      </w:r>
      <w:r w:rsidR="00620EBF" w:rsidRPr="00AE1E65">
        <w:rPr>
          <w:rFonts w:ascii="Times New Roman" w:hAnsi="Times New Roman"/>
          <w:b/>
          <w:i/>
          <w:sz w:val="24"/>
          <w:szCs w:val="24"/>
        </w:rPr>
        <w:t>18</w:t>
      </w:r>
    </w:p>
    <w:p w14:paraId="7212FE39" w14:textId="48C769C1" w:rsidR="00C02175" w:rsidRPr="00AE1E65" w:rsidRDefault="00C02175" w:rsidP="00C02175">
      <w:pPr>
        <w:spacing w:line="276" w:lineRule="auto"/>
        <w:ind w:left="221" w:firstLine="709"/>
        <w:jc w:val="center"/>
        <w:rPr>
          <w:rFonts w:ascii="Times New Roman" w:hAnsi="Times New Roman"/>
        </w:rPr>
      </w:pPr>
      <w:r w:rsidRPr="00AE1E65">
        <w:rPr>
          <w:rFonts w:ascii="Times New Roman" w:hAnsi="Times New Roman"/>
          <w:b/>
          <w:i/>
          <w:sz w:val="24"/>
          <w:szCs w:val="24"/>
        </w:rPr>
        <w:t>Водопотребление на 20</w:t>
      </w:r>
      <w:r w:rsidRPr="00AE1E65">
        <w:rPr>
          <w:rFonts w:ascii="Times New Roman" w:hAnsi="Times New Roman"/>
          <w:b/>
          <w:i/>
          <w:sz w:val="24"/>
          <w:szCs w:val="24"/>
          <w:lang w:val="en-US"/>
        </w:rPr>
        <w:t>3</w:t>
      </w:r>
      <w:r w:rsidR="007E3298" w:rsidRPr="00AE1E65">
        <w:rPr>
          <w:rFonts w:ascii="Times New Roman" w:hAnsi="Times New Roman"/>
          <w:b/>
          <w:i/>
          <w:sz w:val="24"/>
          <w:szCs w:val="24"/>
        </w:rPr>
        <w:t>3</w:t>
      </w:r>
      <w:r w:rsidRPr="00AE1E65">
        <w:rPr>
          <w:rFonts w:ascii="Times New Roman" w:hAnsi="Times New Roman"/>
          <w:b/>
          <w:i/>
          <w:sz w:val="24"/>
          <w:szCs w:val="24"/>
        </w:rPr>
        <w:t xml:space="preserve"> год</w:t>
      </w:r>
    </w:p>
    <w:tbl>
      <w:tblPr>
        <w:tblW w:w="9916" w:type="dxa"/>
        <w:tblInd w:w="279" w:type="dxa"/>
        <w:tblLayout w:type="fixed"/>
        <w:tblLook w:val="0400" w:firstRow="0" w:lastRow="0" w:firstColumn="0" w:lastColumn="0" w:noHBand="0" w:noVBand="1"/>
      </w:tblPr>
      <w:tblGrid>
        <w:gridCol w:w="4111"/>
        <w:gridCol w:w="1701"/>
        <w:gridCol w:w="1275"/>
        <w:gridCol w:w="1057"/>
        <w:gridCol w:w="984"/>
        <w:gridCol w:w="788"/>
      </w:tblGrid>
      <w:tr w:rsidR="00C02175" w:rsidRPr="00AE1E65" w14:paraId="5FEC0C04" w14:textId="77777777" w:rsidTr="004D0E4A">
        <w:trPr>
          <w:trHeight w:val="39"/>
        </w:trPr>
        <w:tc>
          <w:tcPr>
            <w:tcW w:w="4111" w:type="dxa"/>
            <w:vMerge w:val="restart"/>
            <w:tcBorders>
              <w:top w:val="single" w:sz="4" w:space="0" w:color="000000"/>
              <w:left w:val="single" w:sz="4" w:space="0" w:color="000000"/>
              <w:right w:val="single" w:sz="4" w:space="0" w:color="000000"/>
            </w:tcBorders>
            <w:shd w:val="clear" w:color="auto" w:fill="D9D9D9"/>
            <w:vAlign w:val="center"/>
          </w:tcPr>
          <w:p w14:paraId="5DAFD015" w14:textId="77777777" w:rsidR="00C02175" w:rsidRPr="00AE1E65" w:rsidRDefault="00C02175" w:rsidP="004D0E4A">
            <w:pPr>
              <w:widowControl w:val="0"/>
              <w:spacing w:line="276" w:lineRule="auto"/>
              <w:jc w:val="center"/>
              <w:rPr>
                <w:rFonts w:ascii="Times New Roman" w:hAnsi="Times New Roman"/>
                <w:b/>
                <w:i/>
                <w:sz w:val="20"/>
              </w:rPr>
            </w:pPr>
            <w:r w:rsidRPr="00AE1E65">
              <w:rPr>
                <w:rFonts w:ascii="Times New Roman" w:hAnsi="Times New Roman"/>
                <w:b/>
                <w:i/>
                <w:sz w:val="20"/>
              </w:rPr>
              <w:t>Структура жилой застройки</w:t>
            </w:r>
          </w:p>
        </w:tc>
        <w:tc>
          <w:tcPr>
            <w:tcW w:w="580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3CCEADBD" w14:textId="77777777" w:rsidR="00C02175" w:rsidRPr="00AE1E65" w:rsidRDefault="00C02175" w:rsidP="004D0E4A">
            <w:pPr>
              <w:widowControl w:val="0"/>
              <w:spacing w:line="276" w:lineRule="auto"/>
              <w:jc w:val="center"/>
              <w:rPr>
                <w:rFonts w:ascii="Times New Roman" w:hAnsi="Times New Roman"/>
                <w:b/>
                <w:i/>
                <w:sz w:val="20"/>
              </w:rPr>
            </w:pPr>
            <w:r w:rsidRPr="00AE1E65">
              <w:rPr>
                <w:rFonts w:ascii="Times New Roman" w:hAnsi="Times New Roman"/>
                <w:b/>
                <w:i/>
                <w:sz w:val="20"/>
              </w:rPr>
              <w:t>Расчётный расход воды</w:t>
            </w:r>
          </w:p>
        </w:tc>
      </w:tr>
      <w:tr w:rsidR="00C02175" w:rsidRPr="00AE1E65" w14:paraId="16E47D61" w14:textId="77777777" w:rsidTr="004D0E4A">
        <w:trPr>
          <w:trHeight w:val="33"/>
        </w:trPr>
        <w:tc>
          <w:tcPr>
            <w:tcW w:w="4111" w:type="dxa"/>
            <w:vMerge/>
            <w:tcBorders>
              <w:left w:val="single" w:sz="4" w:space="0" w:color="000000"/>
              <w:right w:val="single" w:sz="4" w:space="0" w:color="000000"/>
            </w:tcBorders>
            <w:shd w:val="clear" w:color="auto" w:fill="D9D9D9"/>
            <w:vAlign w:val="center"/>
          </w:tcPr>
          <w:p w14:paraId="7D95E5EB" w14:textId="77777777" w:rsidR="00C02175" w:rsidRPr="00AE1E65" w:rsidRDefault="00C02175" w:rsidP="004D0E4A">
            <w:pPr>
              <w:widowControl w:val="0"/>
              <w:spacing w:line="276" w:lineRule="auto"/>
              <w:rPr>
                <w:rFonts w:ascii="Times New Roman" w:hAnsi="Times New Roman"/>
                <w:b/>
                <w:i/>
                <w:sz w:val="20"/>
              </w:rPr>
            </w:pP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7AA25ADC" w14:textId="77777777" w:rsidR="00C02175" w:rsidRPr="00AE1E65" w:rsidRDefault="00C02175" w:rsidP="004D0E4A">
            <w:pPr>
              <w:widowControl w:val="0"/>
              <w:spacing w:line="276" w:lineRule="auto"/>
              <w:jc w:val="center"/>
              <w:rPr>
                <w:rFonts w:ascii="Times New Roman" w:hAnsi="Times New Roman"/>
                <w:b/>
                <w:i/>
                <w:sz w:val="20"/>
              </w:rPr>
            </w:pPr>
            <w:r w:rsidRPr="00AE1E65">
              <w:rPr>
                <w:rFonts w:ascii="Times New Roman" w:hAnsi="Times New Roman"/>
                <w:b/>
                <w:i/>
                <w:sz w:val="20"/>
              </w:rPr>
              <w:t>суточный</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18498BE" w14:textId="77777777" w:rsidR="00C02175" w:rsidRPr="00AE1E65" w:rsidRDefault="00C02175" w:rsidP="004D0E4A">
            <w:pPr>
              <w:widowControl w:val="0"/>
              <w:spacing w:line="276" w:lineRule="auto"/>
              <w:jc w:val="center"/>
              <w:rPr>
                <w:rFonts w:ascii="Times New Roman" w:hAnsi="Times New Roman"/>
                <w:b/>
                <w:i/>
                <w:sz w:val="20"/>
              </w:rPr>
            </w:pPr>
            <w:r w:rsidRPr="00AE1E65">
              <w:rPr>
                <w:rFonts w:ascii="Times New Roman" w:hAnsi="Times New Roman"/>
                <w:b/>
                <w:i/>
                <w:sz w:val="20"/>
              </w:rPr>
              <w:t>часовой</w:t>
            </w:r>
          </w:p>
        </w:tc>
      </w:tr>
      <w:tr w:rsidR="00C02175" w:rsidRPr="00AE1E65" w14:paraId="4E042E73" w14:textId="77777777" w:rsidTr="004D0E4A">
        <w:trPr>
          <w:trHeight w:val="33"/>
        </w:trPr>
        <w:tc>
          <w:tcPr>
            <w:tcW w:w="4111" w:type="dxa"/>
            <w:vMerge/>
            <w:tcBorders>
              <w:left w:val="single" w:sz="4" w:space="0" w:color="000000"/>
              <w:right w:val="single" w:sz="4" w:space="0" w:color="000000"/>
            </w:tcBorders>
            <w:shd w:val="clear" w:color="auto" w:fill="D9D9D9"/>
            <w:vAlign w:val="center"/>
          </w:tcPr>
          <w:p w14:paraId="56AAA93C" w14:textId="77777777" w:rsidR="00C02175" w:rsidRPr="00AE1E65" w:rsidRDefault="00C02175" w:rsidP="004D0E4A">
            <w:pPr>
              <w:widowControl w:val="0"/>
              <w:spacing w:line="276" w:lineRule="auto"/>
              <w:rPr>
                <w:rFonts w:ascii="Times New Roman" w:hAnsi="Times New Roman"/>
                <w:b/>
                <w:i/>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2B4912" w14:textId="77777777" w:rsidR="00C02175" w:rsidRPr="00AE1E65" w:rsidRDefault="00C02175" w:rsidP="004D0E4A">
            <w:pPr>
              <w:widowControl w:val="0"/>
              <w:spacing w:line="276" w:lineRule="auto"/>
              <w:jc w:val="center"/>
              <w:rPr>
                <w:rFonts w:ascii="Times New Roman" w:hAnsi="Times New Roman"/>
                <w:b/>
                <w:i/>
                <w:sz w:val="20"/>
              </w:rPr>
            </w:pPr>
            <w:r w:rsidRPr="00AE1E65">
              <w:rPr>
                <w:rFonts w:ascii="Times New Roman" w:hAnsi="Times New Roman"/>
                <w:b/>
                <w:i/>
                <w:sz w:val="20"/>
              </w:rPr>
              <w:t>средний</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9F356B" w14:textId="77777777" w:rsidR="00C02175" w:rsidRPr="00AE1E65" w:rsidRDefault="00C02175" w:rsidP="004D0E4A">
            <w:pPr>
              <w:widowControl w:val="0"/>
              <w:spacing w:line="276" w:lineRule="auto"/>
              <w:jc w:val="center"/>
              <w:rPr>
                <w:rFonts w:ascii="Times New Roman" w:hAnsi="Times New Roman"/>
                <w:b/>
                <w:i/>
                <w:sz w:val="20"/>
              </w:rPr>
            </w:pPr>
            <w:r w:rsidRPr="00AE1E65">
              <w:rPr>
                <w:rFonts w:ascii="Times New Roman" w:hAnsi="Times New Roman"/>
                <w:b/>
                <w:i/>
                <w:sz w:val="20"/>
              </w:rPr>
              <w:t>max</w:t>
            </w:r>
          </w:p>
        </w:tc>
        <w:tc>
          <w:tcPr>
            <w:tcW w:w="10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D129B5" w14:textId="77777777" w:rsidR="00C02175" w:rsidRPr="00AE1E65" w:rsidRDefault="00C02175" w:rsidP="004D0E4A">
            <w:pPr>
              <w:widowControl w:val="0"/>
              <w:spacing w:line="276" w:lineRule="auto"/>
              <w:jc w:val="center"/>
              <w:rPr>
                <w:rFonts w:ascii="Times New Roman" w:hAnsi="Times New Roman"/>
                <w:b/>
                <w:i/>
                <w:sz w:val="20"/>
              </w:rPr>
            </w:pPr>
            <w:r w:rsidRPr="00AE1E65">
              <w:rPr>
                <w:rFonts w:ascii="Times New Roman" w:hAnsi="Times New Roman"/>
                <w:b/>
                <w:i/>
                <w:sz w:val="20"/>
              </w:rPr>
              <w:t>min</w:t>
            </w:r>
          </w:p>
        </w:tc>
        <w:tc>
          <w:tcPr>
            <w:tcW w:w="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39C471" w14:textId="77777777" w:rsidR="00C02175" w:rsidRPr="00AE1E65" w:rsidRDefault="00C02175" w:rsidP="004D0E4A">
            <w:pPr>
              <w:widowControl w:val="0"/>
              <w:spacing w:line="276" w:lineRule="auto"/>
              <w:jc w:val="center"/>
              <w:rPr>
                <w:rFonts w:ascii="Times New Roman" w:hAnsi="Times New Roman"/>
                <w:b/>
                <w:i/>
                <w:sz w:val="20"/>
              </w:rPr>
            </w:pPr>
            <w:r w:rsidRPr="00AE1E65">
              <w:rPr>
                <w:rFonts w:ascii="Times New Roman" w:hAnsi="Times New Roman"/>
                <w:b/>
                <w:i/>
                <w:sz w:val="20"/>
              </w:rPr>
              <w:t>max</w:t>
            </w:r>
          </w:p>
        </w:tc>
        <w:tc>
          <w:tcPr>
            <w:tcW w:w="7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320C06" w14:textId="77777777" w:rsidR="00C02175" w:rsidRPr="00AE1E65" w:rsidRDefault="00C02175" w:rsidP="004D0E4A">
            <w:pPr>
              <w:widowControl w:val="0"/>
              <w:spacing w:line="276" w:lineRule="auto"/>
              <w:jc w:val="center"/>
              <w:rPr>
                <w:rFonts w:ascii="Times New Roman" w:hAnsi="Times New Roman"/>
                <w:b/>
                <w:i/>
                <w:sz w:val="20"/>
              </w:rPr>
            </w:pPr>
            <w:r w:rsidRPr="00AE1E65">
              <w:rPr>
                <w:rFonts w:ascii="Times New Roman" w:hAnsi="Times New Roman"/>
                <w:b/>
                <w:i/>
                <w:sz w:val="20"/>
              </w:rPr>
              <w:t>min</w:t>
            </w:r>
          </w:p>
        </w:tc>
      </w:tr>
      <w:tr w:rsidR="00C02175" w:rsidRPr="00AE1E65" w14:paraId="52A4268D" w14:textId="77777777" w:rsidTr="004D0E4A">
        <w:trPr>
          <w:trHeight w:val="33"/>
        </w:trPr>
        <w:tc>
          <w:tcPr>
            <w:tcW w:w="4111" w:type="dxa"/>
            <w:vMerge/>
            <w:tcBorders>
              <w:left w:val="single" w:sz="4" w:space="0" w:color="000000"/>
              <w:bottom w:val="single" w:sz="4" w:space="0" w:color="000000"/>
              <w:right w:val="single" w:sz="4" w:space="0" w:color="000000"/>
            </w:tcBorders>
            <w:shd w:val="clear" w:color="auto" w:fill="D9D9D9"/>
            <w:vAlign w:val="center"/>
          </w:tcPr>
          <w:p w14:paraId="1176DDAD" w14:textId="77777777" w:rsidR="00C02175" w:rsidRPr="00AE1E65" w:rsidRDefault="00C02175" w:rsidP="004D0E4A">
            <w:pPr>
              <w:widowControl w:val="0"/>
              <w:spacing w:line="276" w:lineRule="auto"/>
              <w:rPr>
                <w:rFonts w:ascii="Times New Roman" w:hAnsi="Times New Roman"/>
                <w:b/>
                <w:i/>
                <w:sz w:val="20"/>
              </w:rPr>
            </w:pPr>
          </w:p>
        </w:tc>
        <w:tc>
          <w:tcPr>
            <w:tcW w:w="403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822FEE8" w14:textId="77777777" w:rsidR="00C02175" w:rsidRPr="00AE1E65" w:rsidRDefault="00C02175" w:rsidP="004D0E4A">
            <w:pPr>
              <w:widowControl w:val="0"/>
              <w:spacing w:line="276" w:lineRule="auto"/>
              <w:jc w:val="center"/>
              <w:rPr>
                <w:rFonts w:ascii="Times New Roman" w:hAnsi="Times New Roman"/>
                <w:b/>
                <w:i/>
                <w:sz w:val="20"/>
              </w:rPr>
            </w:pPr>
            <w:r w:rsidRPr="00AE1E65">
              <w:rPr>
                <w:rFonts w:ascii="Times New Roman" w:hAnsi="Times New Roman"/>
                <w:b/>
                <w:i/>
                <w:sz w:val="20"/>
              </w:rPr>
              <w:t>м</w:t>
            </w:r>
            <w:r w:rsidRPr="00AE1E65">
              <w:rPr>
                <w:rFonts w:ascii="Times New Roman" w:hAnsi="Times New Roman"/>
                <w:b/>
                <w:i/>
                <w:sz w:val="20"/>
                <w:vertAlign w:val="superscript"/>
              </w:rPr>
              <w:t>3</w:t>
            </w:r>
            <w:r w:rsidRPr="00AE1E65">
              <w:rPr>
                <w:rFonts w:ascii="Times New Roman" w:hAnsi="Times New Roman"/>
                <w:b/>
                <w:i/>
                <w:sz w:val="20"/>
              </w:rPr>
              <w:t>/сут</w:t>
            </w:r>
          </w:p>
        </w:tc>
        <w:tc>
          <w:tcPr>
            <w:tcW w:w="17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199C195" w14:textId="77777777" w:rsidR="00C02175" w:rsidRPr="00AE1E65" w:rsidRDefault="00C02175" w:rsidP="004D0E4A">
            <w:pPr>
              <w:widowControl w:val="0"/>
              <w:spacing w:line="276" w:lineRule="auto"/>
              <w:jc w:val="center"/>
              <w:rPr>
                <w:rFonts w:ascii="Times New Roman" w:hAnsi="Times New Roman"/>
                <w:b/>
                <w:i/>
                <w:sz w:val="20"/>
              </w:rPr>
            </w:pPr>
            <w:r w:rsidRPr="00AE1E65">
              <w:rPr>
                <w:rFonts w:ascii="Times New Roman" w:hAnsi="Times New Roman"/>
                <w:b/>
                <w:i/>
                <w:sz w:val="20"/>
              </w:rPr>
              <w:t>м</w:t>
            </w:r>
            <w:r w:rsidRPr="00AE1E65">
              <w:rPr>
                <w:rFonts w:ascii="Times New Roman" w:hAnsi="Times New Roman"/>
                <w:b/>
                <w:i/>
                <w:sz w:val="20"/>
                <w:vertAlign w:val="superscript"/>
              </w:rPr>
              <w:t>3</w:t>
            </w:r>
            <w:r w:rsidRPr="00AE1E65">
              <w:rPr>
                <w:rFonts w:ascii="Times New Roman" w:hAnsi="Times New Roman"/>
                <w:b/>
                <w:i/>
                <w:sz w:val="20"/>
              </w:rPr>
              <w:t>/час</w:t>
            </w:r>
          </w:p>
        </w:tc>
      </w:tr>
      <w:tr w:rsidR="00C02175" w:rsidRPr="00AE1E65" w14:paraId="00FE24BD" w14:textId="77777777" w:rsidTr="004D0E4A">
        <w:trPr>
          <w:trHeight w:val="33"/>
        </w:trPr>
        <w:tc>
          <w:tcPr>
            <w:tcW w:w="411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67DC9D" w14:textId="77777777" w:rsidR="00C02175" w:rsidRPr="00AE1E65" w:rsidRDefault="00C02175" w:rsidP="004D0E4A">
            <w:pPr>
              <w:widowControl w:val="0"/>
              <w:spacing w:line="276" w:lineRule="auto"/>
              <w:jc w:val="center"/>
              <w:rPr>
                <w:rFonts w:ascii="Times New Roman" w:hAnsi="Times New Roman"/>
                <w:b/>
                <w:bCs/>
                <w:sz w:val="18"/>
                <w:szCs w:val="18"/>
              </w:rPr>
            </w:pPr>
            <w:r w:rsidRPr="00AE1E65">
              <w:rPr>
                <w:rFonts w:ascii="Times New Roman" w:hAnsi="Times New Roman"/>
                <w:b/>
                <w:bCs/>
                <w:sz w:val="18"/>
                <w:szCs w:val="18"/>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877ABA" w14:textId="77777777" w:rsidR="00C02175" w:rsidRPr="00AE1E65" w:rsidRDefault="00C02175" w:rsidP="004D0E4A">
            <w:pPr>
              <w:widowControl w:val="0"/>
              <w:spacing w:line="276" w:lineRule="auto"/>
              <w:jc w:val="center"/>
              <w:rPr>
                <w:rFonts w:ascii="Times New Roman" w:hAnsi="Times New Roman"/>
                <w:b/>
                <w:bCs/>
                <w:sz w:val="18"/>
                <w:szCs w:val="18"/>
              </w:rPr>
            </w:pPr>
            <w:r w:rsidRPr="00AE1E65">
              <w:rPr>
                <w:rFonts w:ascii="Times New Roman" w:hAnsi="Times New Roman"/>
                <w:b/>
                <w:bCs/>
                <w:sz w:val="18"/>
                <w:szCs w:val="18"/>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7C2FF9" w14:textId="77777777" w:rsidR="00C02175" w:rsidRPr="00AE1E65" w:rsidRDefault="00C02175" w:rsidP="004D0E4A">
            <w:pPr>
              <w:widowControl w:val="0"/>
              <w:spacing w:line="276" w:lineRule="auto"/>
              <w:jc w:val="center"/>
              <w:rPr>
                <w:rFonts w:ascii="Times New Roman" w:hAnsi="Times New Roman"/>
                <w:b/>
                <w:bCs/>
                <w:sz w:val="18"/>
                <w:szCs w:val="18"/>
              </w:rPr>
            </w:pPr>
            <w:r w:rsidRPr="00AE1E65">
              <w:rPr>
                <w:rFonts w:ascii="Times New Roman" w:hAnsi="Times New Roman"/>
                <w:b/>
                <w:bCs/>
                <w:sz w:val="18"/>
                <w:szCs w:val="18"/>
              </w:rPr>
              <w:t>3</w:t>
            </w:r>
          </w:p>
        </w:tc>
        <w:tc>
          <w:tcPr>
            <w:tcW w:w="105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494DC8" w14:textId="77777777" w:rsidR="00C02175" w:rsidRPr="00AE1E65" w:rsidRDefault="00C02175" w:rsidP="004D0E4A">
            <w:pPr>
              <w:widowControl w:val="0"/>
              <w:spacing w:line="276" w:lineRule="auto"/>
              <w:jc w:val="center"/>
              <w:rPr>
                <w:rFonts w:ascii="Times New Roman" w:hAnsi="Times New Roman"/>
                <w:b/>
                <w:bCs/>
                <w:sz w:val="18"/>
                <w:szCs w:val="18"/>
              </w:rPr>
            </w:pPr>
            <w:r w:rsidRPr="00AE1E65">
              <w:rPr>
                <w:rFonts w:ascii="Times New Roman" w:hAnsi="Times New Roman"/>
                <w:b/>
                <w:bCs/>
                <w:sz w:val="18"/>
                <w:szCs w:val="18"/>
              </w:rPr>
              <w:t>4</w:t>
            </w:r>
          </w:p>
        </w:tc>
        <w:tc>
          <w:tcPr>
            <w:tcW w:w="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39C1E7" w14:textId="77777777" w:rsidR="00C02175" w:rsidRPr="00AE1E65" w:rsidRDefault="00C02175" w:rsidP="004D0E4A">
            <w:pPr>
              <w:widowControl w:val="0"/>
              <w:spacing w:line="276" w:lineRule="auto"/>
              <w:jc w:val="center"/>
              <w:rPr>
                <w:rFonts w:ascii="Times New Roman" w:hAnsi="Times New Roman"/>
                <w:b/>
                <w:bCs/>
                <w:sz w:val="18"/>
                <w:szCs w:val="18"/>
              </w:rPr>
            </w:pPr>
            <w:r w:rsidRPr="00AE1E65">
              <w:rPr>
                <w:rFonts w:ascii="Times New Roman" w:hAnsi="Times New Roman"/>
                <w:b/>
                <w:bCs/>
                <w:sz w:val="18"/>
                <w:szCs w:val="18"/>
              </w:rPr>
              <w:t>5</w:t>
            </w:r>
          </w:p>
        </w:tc>
        <w:tc>
          <w:tcPr>
            <w:tcW w:w="7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D0A95D" w14:textId="77777777" w:rsidR="00C02175" w:rsidRPr="00AE1E65" w:rsidRDefault="00C02175" w:rsidP="004D0E4A">
            <w:pPr>
              <w:widowControl w:val="0"/>
              <w:spacing w:line="276" w:lineRule="auto"/>
              <w:jc w:val="center"/>
              <w:rPr>
                <w:rFonts w:ascii="Times New Roman" w:hAnsi="Times New Roman"/>
                <w:b/>
                <w:bCs/>
                <w:sz w:val="18"/>
                <w:szCs w:val="18"/>
              </w:rPr>
            </w:pPr>
            <w:r w:rsidRPr="00AE1E65">
              <w:rPr>
                <w:rFonts w:ascii="Times New Roman" w:hAnsi="Times New Roman"/>
                <w:b/>
                <w:bCs/>
                <w:sz w:val="18"/>
                <w:szCs w:val="18"/>
              </w:rPr>
              <w:t>6</w:t>
            </w:r>
          </w:p>
        </w:tc>
      </w:tr>
      <w:tr w:rsidR="00C02175" w:rsidRPr="00AE1E65" w14:paraId="52E4AEEE" w14:textId="77777777" w:rsidTr="004D0E4A">
        <w:trPr>
          <w:trHeight w:val="33"/>
        </w:trPr>
        <w:tc>
          <w:tcPr>
            <w:tcW w:w="9916" w:type="dxa"/>
            <w:gridSpan w:val="6"/>
            <w:tcBorders>
              <w:top w:val="single" w:sz="4" w:space="0" w:color="000000"/>
              <w:left w:val="single" w:sz="4" w:space="0" w:color="000000"/>
              <w:bottom w:val="single" w:sz="4" w:space="0" w:color="000000"/>
              <w:right w:val="single" w:sz="4" w:space="0" w:color="000000"/>
            </w:tcBorders>
            <w:vAlign w:val="center"/>
          </w:tcPr>
          <w:p w14:paraId="30D412DE" w14:textId="24A71DCA" w:rsidR="00C02175" w:rsidRPr="00AE1E65" w:rsidRDefault="00DF08D2" w:rsidP="004D0E4A">
            <w:pPr>
              <w:widowControl w:val="0"/>
              <w:spacing w:line="276" w:lineRule="auto"/>
              <w:rPr>
                <w:rFonts w:ascii="Times New Roman" w:hAnsi="Times New Roman"/>
                <w:b/>
                <w:sz w:val="20"/>
              </w:rPr>
            </w:pPr>
            <w:r w:rsidRPr="00AE1E65">
              <w:rPr>
                <w:rFonts w:ascii="Times New Roman" w:hAnsi="Times New Roman"/>
                <w:b/>
                <w:sz w:val="20"/>
              </w:rPr>
              <w:t>Крутоярское</w:t>
            </w:r>
            <w:r w:rsidR="00C02175" w:rsidRPr="00AE1E65">
              <w:rPr>
                <w:rFonts w:ascii="Times New Roman" w:hAnsi="Times New Roman"/>
                <w:b/>
                <w:sz w:val="20"/>
              </w:rPr>
              <w:t xml:space="preserve"> сельское поселение</w:t>
            </w:r>
          </w:p>
        </w:tc>
      </w:tr>
      <w:tr w:rsidR="00E20193" w:rsidRPr="00AE1E65" w14:paraId="5D7F1081" w14:textId="77777777" w:rsidTr="004D0E4A">
        <w:trPr>
          <w:trHeight w:val="33"/>
        </w:trPr>
        <w:tc>
          <w:tcPr>
            <w:tcW w:w="4111" w:type="dxa"/>
            <w:tcBorders>
              <w:top w:val="single" w:sz="4" w:space="0" w:color="000000"/>
              <w:left w:val="single" w:sz="4" w:space="0" w:color="000000"/>
              <w:bottom w:val="single" w:sz="4" w:space="0" w:color="000000"/>
              <w:right w:val="single" w:sz="4" w:space="0" w:color="000000"/>
            </w:tcBorders>
            <w:vAlign w:val="center"/>
          </w:tcPr>
          <w:p w14:paraId="2A17D577" w14:textId="77777777" w:rsidR="00E20193" w:rsidRPr="00AE1E65" w:rsidRDefault="00E20193" w:rsidP="00E20193">
            <w:pPr>
              <w:widowControl w:val="0"/>
              <w:spacing w:line="276" w:lineRule="auto"/>
              <w:rPr>
                <w:rFonts w:ascii="Times New Roman" w:hAnsi="Times New Roman"/>
                <w:b/>
                <w:sz w:val="20"/>
              </w:rPr>
            </w:pPr>
            <w:r w:rsidRPr="00AE1E65">
              <w:rPr>
                <w:rFonts w:ascii="Times New Roman" w:hAnsi="Times New Roman"/>
                <w:b/>
                <w:sz w:val="20"/>
              </w:rPr>
              <w:t>жилищно-гражданская застройка</w:t>
            </w:r>
          </w:p>
        </w:tc>
        <w:tc>
          <w:tcPr>
            <w:tcW w:w="1701" w:type="dxa"/>
            <w:tcBorders>
              <w:top w:val="single" w:sz="4" w:space="0" w:color="000000"/>
              <w:left w:val="single" w:sz="4" w:space="0" w:color="000000"/>
              <w:bottom w:val="single" w:sz="4" w:space="0" w:color="000000"/>
              <w:right w:val="single" w:sz="4" w:space="0" w:color="000000"/>
            </w:tcBorders>
            <w:vAlign w:val="center"/>
          </w:tcPr>
          <w:p w14:paraId="6F64EEB9" w14:textId="3B4F386C" w:rsidR="00E20193" w:rsidRPr="00AE1E65" w:rsidRDefault="001C0619" w:rsidP="00E20193">
            <w:pPr>
              <w:widowControl w:val="0"/>
              <w:spacing w:line="276" w:lineRule="auto"/>
              <w:jc w:val="center"/>
              <w:rPr>
                <w:rFonts w:ascii="Times New Roman" w:hAnsi="Times New Roman"/>
                <w:sz w:val="20"/>
                <w:szCs w:val="20"/>
              </w:rPr>
            </w:pPr>
            <w:r w:rsidRPr="00AE1E65">
              <w:rPr>
                <w:rFonts w:ascii="Times New Roman" w:hAnsi="Times New Roman"/>
                <w:sz w:val="20"/>
                <w:szCs w:val="20"/>
              </w:rPr>
              <w:t>156,4</w:t>
            </w:r>
          </w:p>
        </w:tc>
        <w:tc>
          <w:tcPr>
            <w:tcW w:w="1275" w:type="dxa"/>
            <w:tcBorders>
              <w:top w:val="single" w:sz="4" w:space="0" w:color="000000"/>
              <w:left w:val="single" w:sz="4" w:space="0" w:color="000000"/>
              <w:bottom w:val="single" w:sz="4" w:space="0" w:color="000000"/>
              <w:right w:val="single" w:sz="4" w:space="0" w:color="000000"/>
            </w:tcBorders>
            <w:vAlign w:val="center"/>
          </w:tcPr>
          <w:p w14:paraId="0E272DC4" w14:textId="1C0B787E" w:rsidR="00E20193" w:rsidRPr="00AE1E65" w:rsidRDefault="001C0619" w:rsidP="00E20193">
            <w:pPr>
              <w:widowControl w:val="0"/>
              <w:spacing w:line="276" w:lineRule="auto"/>
              <w:jc w:val="center"/>
              <w:rPr>
                <w:rFonts w:ascii="Times New Roman" w:hAnsi="Times New Roman"/>
                <w:sz w:val="20"/>
                <w:szCs w:val="20"/>
              </w:rPr>
            </w:pPr>
            <w:r w:rsidRPr="00AE1E65">
              <w:rPr>
                <w:rFonts w:ascii="Times New Roman" w:hAnsi="Times New Roman"/>
                <w:sz w:val="20"/>
                <w:szCs w:val="20"/>
              </w:rPr>
              <w:t>236,6</w:t>
            </w:r>
          </w:p>
        </w:tc>
        <w:tc>
          <w:tcPr>
            <w:tcW w:w="1057" w:type="dxa"/>
            <w:tcBorders>
              <w:top w:val="single" w:sz="4" w:space="0" w:color="000000"/>
              <w:left w:val="single" w:sz="4" w:space="0" w:color="000000"/>
              <w:bottom w:val="single" w:sz="4" w:space="0" w:color="000000"/>
              <w:right w:val="single" w:sz="4" w:space="0" w:color="000000"/>
            </w:tcBorders>
            <w:vAlign w:val="center"/>
          </w:tcPr>
          <w:p w14:paraId="101363BD" w14:textId="277A28E7" w:rsidR="00E20193" w:rsidRPr="00AE1E65" w:rsidRDefault="00D37483" w:rsidP="00E20193">
            <w:pPr>
              <w:widowControl w:val="0"/>
              <w:spacing w:line="276" w:lineRule="auto"/>
              <w:jc w:val="center"/>
              <w:rPr>
                <w:rFonts w:ascii="Times New Roman" w:hAnsi="Times New Roman"/>
                <w:sz w:val="20"/>
                <w:szCs w:val="20"/>
              </w:rPr>
            </w:pPr>
            <w:r w:rsidRPr="00AE1E65">
              <w:rPr>
                <w:rFonts w:ascii="Times New Roman" w:hAnsi="Times New Roman"/>
                <w:sz w:val="20"/>
                <w:szCs w:val="20"/>
              </w:rPr>
              <w:t>109,5</w:t>
            </w:r>
          </w:p>
        </w:tc>
        <w:tc>
          <w:tcPr>
            <w:tcW w:w="984" w:type="dxa"/>
            <w:tcBorders>
              <w:top w:val="single" w:sz="4" w:space="0" w:color="000000"/>
              <w:left w:val="single" w:sz="4" w:space="0" w:color="000000"/>
              <w:bottom w:val="single" w:sz="4" w:space="0" w:color="000000"/>
              <w:right w:val="single" w:sz="4" w:space="0" w:color="000000"/>
            </w:tcBorders>
            <w:vAlign w:val="center"/>
          </w:tcPr>
          <w:p w14:paraId="52E61197" w14:textId="4A03066A" w:rsidR="00E20193" w:rsidRPr="00AE1E65" w:rsidRDefault="000C0F1B" w:rsidP="00E20193">
            <w:pPr>
              <w:widowControl w:val="0"/>
              <w:spacing w:line="276" w:lineRule="auto"/>
              <w:jc w:val="center"/>
              <w:rPr>
                <w:rFonts w:ascii="Times New Roman" w:hAnsi="Times New Roman"/>
                <w:sz w:val="20"/>
                <w:szCs w:val="20"/>
              </w:rPr>
            </w:pPr>
            <w:r>
              <w:rPr>
                <w:rFonts w:ascii="Times New Roman" w:hAnsi="Times New Roman"/>
                <w:sz w:val="20"/>
                <w:szCs w:val="20"/>
              </w:rPr>
              <w:t>139</w:t>
            </w:r>
          </w:p>
        </w:tc>
        <w:tc>
          <w:tcPr>
            <w:tcW w:w="788" w:type="dxa"/>
            <w:tcBorders>
              <w:top w:val="single" w:sz="4" w:space="0" w:color="000000"/>
              <w:left w:val="single" w:sz="4" w:space="0" w:color="000000"/>
              <w:bottom w:val="single" w:sz="4" w:space="0" w:color="000000"/>
              <w:right w:val="single" w:sz="4" w:space="0" w:color="000000"/>
            </w:tcBorders>
            <w:vAlign w:val="center"/>
          </w:tcPr>
          <w:p w14:paraId="5F3DB614" w14:textId="58F05A5A" w:rsidR="00E20193" w:rsidRPr="00AE1E65" w:rsidRDefault="00D37483" w:rsidP="00D37483">
            <w:pPr>
              <w:widowControl w:val="0"/>
              <w:spacing w:line="276" w:lineRule="auto"/>
              <w:jc w:val="center"/>
              <w:rPr>
                <w:rFonts w:ascii="Times New Roman" w:hAnsi="Times New Roman"/>
                <w:sz w:val="20"/>
                <w:szCs w:val="20"/>
              </w:rPr>
            </w:pPr>
            <w:r w:rsidRPr="00AE1E65">
              <w:rPr>
                <w:rFonts w:ascii="Times New Roman" w:hAnsi="Times New Roman"/>
                <w:sz w:val="20"/>
                <w:szCs w:val="20"/>
              </w:rPr>
              <w:t>0,1</w:t>
            </w:r>
          </w:p>
        </w:tc>
      </w:tr>
      <w:tr w:rsidR="00E20193" w:rsidRPr="00AE1E65" w14:paraId="79DDC48D" w14:textId="77777777" w:rsidTr="004D0E4A">
        <w:trPr>
          <w:trHeight w:val="33"/>
        </w:trPr>
        <w:tc>
          <w:tcPr>
            <w:tcW w:w="4111" w:type="dxa"/>
            <w:tcBorders>
              <w:top w:val="single" w:sz="4" w:space="0" w:color="000000"/>
              <w:left w:val="single" w:sz="4" w:space="0" w:color="000000"/>
              <w:bottom w:val="single" w:sz="4" w:space="0" w:color="000000"/>
              <w:right w:val="single" w:sz="4" w:space="0" w:color="000000"/>
            </w:tcBorders>
            <w:vAlign w:val="center"/>
          </w:tcPr>
          <w:p w14:paraId="6EA90CA3" w14:textId="77777777" w:rsidR="00E20193" w:rsidRPr="00AE1E65" w:rsidRDefault="00E20193" w:rsidP="00E20193">
            <w:pPr>
              <w:widowControl w:val="0"/>
              <w:spacing w:line="276" w:lineRule="auto"/>
              <w:rPr>
                <w:rFonts w:ascii="Times New Roman" w:hAnsi="Times New Roman"/>
                <w:b/>
                <w:sz w:val="20"/>
              </w:rPr>
            </w:pPr>
            <w:r w:rsidRPr="00AE1E65">
              <w:rPr>
                <w:rFonts w:ascii="Times New Roman" w:hAnsi="Times New Roman"/>
                <w:b/>
                <w:sz w:val="20"/>
              </w:rPr>
              <w:t>промышленные и общественные объекты</w:t>
            </w:r>
          </w:p>
        </w:tc>
        <w:tc>
          <w:tcPr>
            <w:tcW w:w="1701" w:type="dxa"/>
            <w:tcBorders>
              <w:top w:val="single" w:sz="4" w:space="0" w:color="000000"/>
              <w:left w:val="single" w:sz="4" w:space="0" w:color="000000"/>
              <w:bottom w:val="single" w:sz="4" w:space="0" w:color="000000"/>
              <w:right w:val="single" w:sz="4" w:space="0" w:color="000000"/>
            </w:tcBorders>
            <w:vAlign w:val="center"/>
          </w:tcPr>
          <w:p w14:paraId="6656B901" w14:textId="1EE85565" w:rsidR="00E20193" w:rsidRPr="00AE1E65" w:rsidRDefault="00FF5785" w:rsidP="00E20193">
            <w:pPr>
              <w:widowControl w:val="0"/>
              <w:spacing w:line="276" w:lineRule="auto"/>
              <w:jc w:val="center"/>
              <w:rPr>
                <w:rFonts w:ascii="Times New Roman" w:hAnsi="Times New Roman"/>
                <w:sz w:val="20"/>
                <w:szCs w:val="20"/>
              </w:rPr>
            </w:pPr>
            <w:r w:rsidRPr="00AE1E65">
              <w:rPr>
                <w:rFonts w:ascii="Times New Roman" w:hAnsi="Times New Roman"/>
                <w:sz w:val="20"/>
                <w:szCs w:val="20"/>
              </w:rPr>
              <w:t>34,5</w:t>
            </w:r>
          </w:p>
        </w:tc>
        <w:tc>
          <w:tcPr>
            <w:tcW w:w="1275" w:type="dxa"/>
            <w:tcBorders>
              <w:top w:val="single" w:sz="4" w:space="0" w:color="000000"/>
              <w:left w:val="single" w:sz="4" w:space="0" w:color="000000"/>
              <w:bottom w:val="single" w:sz="4" w:space="0" w:color="000000"/>
              <w:right w:val="single" w:sz="4" w:space="0" w:color="000000"/>
            </w:tcBorders>
            <w:vAlign w:val="center"/>
          </w:tcPr>
          <w:p w14:paraId="28045BDE" w14:textId="552F4784" w:rsidR="00E20193" w:rsidRPr="00AE1E65" w:rsidRDefault="00FF5785" w:rsidP="00E20193">
            <w:pPr>
              <w:widowControl w:val="0"/>
              <w:spacing w:line="276" w:lineRule="auto"/>
              <w:jc w:val="center"/>
              <w:rPr>
                <w:rFonts w:ascii="Times New Roman" w:hAnsi="Times New Roman"/>
                <w:sz w:val="20"/>
                <w:szCs w:val="20"/>
              </w:rPr>
            </w:pPr>
            <w:r w:rsidRPr="00AE1E65">
              <w:rPr>
                <w:rFonts w:ascii="Times New Roman" w:hAnsi="Times New Roman"/>
                <w:sz w:val="20"/>
                <w:szCs w:val="20"/>
              </w:rPr>
              <w:t>41,4</w:t>
            </w:r>
          </w:p>
        </w:tc>
        <w:tc>
          <w:tcPr>
            <w:tcW w:w="1057" w:type="dxa"/>
            <w:tcBorders>
              <w:top w:val="single" w:sz="4" w:space="0" w:color="000000"/>
              <w:left w:val="single" w:sz="4" w:space="0" w:color="000000"/>
              <w:bottom w:val="single" w:sz="4" w:space="0" w:color="000000"/>
              <w:right w:val="single" w:sz="4" w:space="0" w:color="000000"/>
            </w:tcBorders>
            <w:vAlign w:val="center"/>
          </w:tcPr>
          <w:p w14:paraId="4A451AD4" w14:textId="4A7A64F9" w:rsidR="00E20193" w:rsidRPr="00AE1E65" w:rsidRDefault="00FF5785" w:rsidP="00E20193">
            <w:pPr>
              <w:widowControl w:val="0"/>
              <w:spacing w:line="276" w:lineRule="auto"/>
              <w:jc w:val="center"/>
              <w:rPr>
                <w:rFonts w:ascii="Times New Roman" w:hAnsi="Times New Roman"/>
                <w:sz w:val="20"/>
                <w:szCs w:val="20"/>
              </w:rPr>
            </w:pPr>
            <w:r w:rsidRPr="00AE1E65">
              <w:rPr>
                <w:rFonts w:ascii="Times New Roman" w:hAnsi="Times New Roman"/>
                <w:sz w:val="20"/>
                <w:szCs w:val="20"/>
              </w:rPr>
              <w:t>24,15</w:t>
            </w:r>
          </w:p>
        </w:tc>
        <w:tc>
          <w:tcPr>
            <w:tcW w:w="984" w:type="dxa"/>
            <w:tcBorders>
              <w:top w:val="single" w:sz="4" w:space="0" w:color="000000"/>
              <w:left w:val="single" w:sz="4" w:space="0" w:color="000000"/>
              <w:bottom w:val="single" w:sz="4" w:space="0" w:color="000000"/>
              <w:right w:val="single" w:sz="4" w:space="0" w:color="000000"/>
            </w:tcBorders>
            <w:vAlign w:val="center"/>
          </w:tcPr>
          <w:p w14:paraId="58232648" w14:textId="7D9EAE8B" w:rsidR="00E20193" w:rsidRPr="00AE1E65" w:rsidRDefault="00192B81" w:rsidP="00E20193">
            <w:pPr>
              <w:widowControl w:val="0"/>
              <w:spacing w:line="276" w:lineRule="auto"/>
              <w:jc w:val="center"/>
              <w:rPr>
                <w:rFonts w:ascii="Times New Roman" w:hAnsi="Times New Roman"/>
                <w:sz w:val="20"/>
                <w:szCs w:val="20"/>
              </w:rPr>
            </w:pPr>
            <w:r w:rsidRPr="00AE1E65">
              <w:rPr>
                <w:rFonts w:ascii="Times New Roman" w:hAnsi="Times New Roman"/>
                <w:sz w:val="20"/>
                <w:szCs w:val="20"/>
              </w:rPr>
              <w:t>2</w:t>
            </w:r>
            <w:r w:rsidR="00991777" w:rsidRPr="00AE1E65">
              <w:rPr>
                <w:rFonts w:ascii="Times New Roman" w:hAnsi="Times New Roman"/>
                <w:sz w:val="20"/>
                <w:szCs w:val="20"/>
              </w:rPr>
              <w:t>0,</w:t>
            </w:r>
            <w:r w:rsidRPr="00AE1E65">
              <w:rPr>
                <w:rFonts w:ascii="Times New Roman" w:hAnsi="Times New Roman"/>
                <w:sz w:val="20"/>
                <w:szCs w:val="20"/>
              </w:rPr>
              <w:t>1</w:t>
            </w:r>
          </w:p>
        </w:tc>
        <w:tc>
          <w:tcPr>
            <w:tcW w:w="788" w:type="dxa"/>
            <w:tcBorders>
              <w:top w:val="single" w:sz="4" w:space="0" w:color="000000"/>
              <w:left w:val="single" w:sz="4" w:space="0" w:color="000000"/>
              <w:bottom w:val="single" w:sz="4" w:space="0" w:color="000000"/>
              <w:right w:val="single" w:sz="4" w:space="0" w:color="000000"/>
            </w:tcBorders>
            <w:vAlign w:val="center"/>
          </w:tcPr>
          <w:p w14:paraId="57808E3E" w14:textId="52D19B76" w:rsidR="00E20193" w:rsidRPr="00AE1E65" w:rsidRDefault="00E20193" w:rsidP="00E20193">
            <w:pPr>
              <w:widowControl w:val="0"/>
              <w:spacing w:line="276" w:lineRule="auto"/>
              <w:jc w:val="center"/>
              <w:rPr>
                <w:rFonts w:ascii="Times New Roman" w:hAnsi="Times New Roman"/>
                <w:sz w:val="20"/>
                <w:szCs w:val="20"/>
              </w:rPr>
            </w:pPr>
            <w:r w:rsidRPr="00AE1E65">
              <w:rPr>
                <w:rFonts w:ascii="Times New Roman" w:hAnsi="Times New Roman"/>
                <w:sz w:val="20"/>
                <w:szCs w:val="20"/>
              </w:rPr>
              <w:t>0,</w:t>
            </w:r>
            <w:r w:rsidR="00620EBF" w:rsidRPr="00AE1E65">
              <w:rPr>
                <w:rFonts w:ascii="Times New Roman" w:hAnsi="Times New Roman"/>
                <w:sz w:val="20"/>
                <w:szCs w:val="20"/>
              </w:rPr>
              <w:t>0</w:t>
            </w:r>
            <w:r w:rsidR="00192B81" w:rsidRPr="00AE1E65">
              <w:rPr>
                <w:rFonts w:ascii="Times New Roman" w:hAnsi="Times New Roman"/>
                <w:sz w:val="20"/>
                <w:szCs w:val="20"/>
              </w:rPr>
              <w:t>5</w:t>
            </w:r>
          </w:p>
        </w:tc>
      </w:tr>
      <w:tr w:rsidR="00AF63E4" w:rsidRPr="00AE1E65" w14:paraId="4A438D64" w14:textId="77777777" w:rsidTr="001C4251">
        <w:trPr>
          <w:trHeight w:val="33"/>
        </w:trPr>
        <w:tc>
          <w:tcPr>
            <w:tcW w:w="4111" w:type="dxa"/>
            <w:tcBorders>
              <w:top w:val="single" w:sz="4" w:space="0" w:color="000000"/>
              <w:left w:val="single" w:sz="4" w:space="0" w:color="000000"/>
              <w:bottom w:val="single" w:sz="4" w:space="0" w:color="000000"/>
              <w:right w:val="single" w:sz="4" w:space="0" w:color="000000"/>
            </w:tcBorders>
            <w:vAlign w:val="center"/>
          </w:tcPr>
          <w:p w14:paraId="4BCA41DE" w14:textId="77777777" w:rsidR="00AF63E4" w:rsidRPr="00AE1E65" w:rsidRDefault="00AF63E4" w:rsidP="00AF63E4">
            <w:pPr>
              <w:widowControl w:val="0"/>
              <w:spacing w:line="276" w:lineRule="auto"/>
              <w:rPr>
                <w:rFonts w:ascii="Times New Roman" w:hAnsi="Times New Roman"/>
                <w:b/>
                <w:sz w:val="20"/>
              </w:rPr>
            </w:pPr>
            <w:r w:rsidRPr="00AE1E65">
              <w:rPr>
                <w:rFonts w:ascii="Times New Roman" w:hAnsi="Times New Roman"/>
                <w:b/>
                <w:sz w:val="20"/>
              </w:rPr>
              <w:t>Итого</w:t>
            </w:r>
          </w:p>
        </w:tc>
        <w:tc>
          <w:tcPr>
            <w:tcW w:w="1701" w:type="dxa"/>
            <w:tcBorders>
              <w:top w:val="single" w:sz="4" w:space="0" w:color="000000"/>
              <w:left w:val="single" w:sz="4" w:space="0" w:color="000000"/>
              <w:bottom w:val="single" w:sz="4" w:space="0" w:color="000000"/>
              <w:right w:val="single" w:sz="4" w:space="0" w:color="000000"/>
            </w:tcBorders>
            <w:vAlign w:val="bottom"/>
          </w:tcPr>
          <w:p w14:paraId="294DCA2D" w14:textId="325A7506" w:rsidR="00AF63E4" w:rsidRPr="00AE1E65" w:rsidRDefault="001C0619" w:rsidP="00AF63E4">
            <w:pPr>
              <w:widowControl w:val="0"/>
              <w:spacing w:line="276" w:lineRule="auto"/>
              <w:jc w:val="center"/>
              <w:rPr>
                <w:rFonts w:ascii="Times New Roman" w:hAnsi="Times New Roman" w:cs="Times New Roman"/>
                <w:sz w:val="20"/>
                <w:szCs w:val="20"/>
              </w:rPr>
            </w:pPr>
            <w:r w:rsidRPr="00AE1E65">
              <w:rPr>
                <w:rFonts w:ascii="Times New Roman" w:hAnsi="Times New Roman" w:cs="Times New Roman"/>
                <w:color w:val="000000"/>
                <w:sz w:val="20"/>
                <w:szCs w:val="20"/>
              </w:rPr>
              <w:t>190,9</w:t>
            </w:r>
          </w:p>
        </w:tc>
        <w:tc>
          <w:tcPr>
            <w:tcW w:w="1275" w:type="dxa"/>
            <w:tcBorders>
              <w:top w:val="single" w:sz="4" w:space="0" w:color="000000"/>
              <w:left w:val="single" w:sz="4" w:space="0" w:color="000000"/>
              <w:bottom w:val="single" w:sz="4" w:space="0" w:color="000000"/>
              <w:right w:val="single" w:sz="4" w:space="0" w:color="000000"/>
            </w:tcBorders>
            <w:vAlign w:val="bottom"/>
          </w:tcPr>
          <w:p w14:paraId="2851E2BC" w14:textId="0B2ACE60" w:rsidR="00AF63E4" w:rsidRPr="00AE1E65" w:rsidRDefault="001C0619" w:rsidP="00AF63E4">
            <w:pPr>
              <w:widowControl w:val="0"/>
              <w:spacing w:line="276" w:lineRule="auto"/>
              <w:jc w:val="center"/>
              <w:rPr>
                <w:rFonts w:ascii="Times New Roman" w:hAnsi="Times New Roman" w:cs="Times New Roman"/>
                <w:sz w:val="20"/>
                <w:szCs w:val="20"/>
              </w:rPr>
            </w:pPr>
            <w:r w:rsidRPr="00AE1E65">
              <w:rPr>
                <w:rFonts w:ascii="Times New Roman" w:hAnsi="Times New Roman" w:cs="Times New Roman"/>
                <w:color w:val="000000"/>
                <w:sz w:val="20"/>
                <w:szCs w:val="20"/>
              </w:rPr>
              <w:t>278</w:t>
            </w:r>
          </w:p>
        </w:tc>
        <w:tc>
          <w:tcPr>
            <w:tcW w:w="1057" w:type="dxa"/>
            <w:tcBorders>
              <w:top w:val="single" w:sz="4" w:space="0" w:color="000000"/>
              <w:left w:val="single" w:sz="4" w:space="0" w:color="000000"/>
              <w:bottom w:val="single" w:sz="4" w:space="0" w:color="000000"/>
              <w:right w:val="single" w:sz="4" w:space="0" w:color="000000"/>
            </w:tcBorders>
            <w:vAlign w:val="bottom"/>
          </w:tcPr>
          <w:p w14:paraId="68741D96" w14:textId="0266199E" w:rsidR="00AF63E4" w:rsidRPr="00AE1E65" w:rsidRDefault="00D37483" w:rsidP="00AF63E4">
            <w:pPr>
              <w:widowControl w:val="0"/>
              <w:spacing w:line="276" w:lineRule="auto"/>
              <w:jc w:val="center"/>
              <w:rPr>
                <w:rFonts w:ascii="Times New Roman" w:hAnsi="Times New Roman" w:cs="Times New Roman"/>
                <w:sz w:val="20"/>
                <w:szCs w:val="20"/>
              </w:rPr>
            </w:pPr>
            <w:r w:rsidRPr="00AE1E65">
              <w:rPr>
                <w:rFonts w:ascii="Times New Roman" w:hAnsi="Times New Roman" w:cs="Times New Roman"/>
                <w:color w:val="000000"/>
                <w:sz w:val="20"/>
                <w:szCs w:val="20"/>
              </w:rPr>
              <w:t>133,65</w:t>
            </w:r>
          </w:p>
        </w:tc>
        <w:tc>
          <w:tcPr>
            <w:tcW w:w="984" w:type="dxa"/>
            <w:tcBorders>
              <w:top w:val="single" w:sz="4" w:space="0" w:color="000000"/>
              <w:left w:val="single" w:sz="4" w:space="0" w:color="000000"/>
              <w:bottom w:val="single" w:sz="4" w:space="0" w:color="000000"/>
              <w:right w:val="single" w:sz="4" w:space="0" w:color="000000"/>
            </w:tcBorders>
            <w:vAlign w:val="bottom"/>
          </w:tcPr>
          <w:p w14:paraId="499FF4C9" w14:textId="058A4430" w:rsidR="00AF63E4" w:rsidRPr="00AE1E65" w:rsidRDefault="000C0F1B" w:rsidP="00AF63E4">
            <w:pPr>
              <w:widowControl w:val="0"/>
              <w:spacing w:line="276" w:lineRule="auto"/>
              <w:jc w:val="center"/>
              <w:rPr>
                <w:rFonts w:ascii="Times New Roman" w:hAnsi="Times New Roman" w:cs="Times New Roman"/>
                <w:sz w:val="20"/>
                <w:szCs w:val="20"/>
              </w:rPr>
            </w:pPr>
            <w:r>
              <w:rPr>
                <w:rFonts w:ascii="Times New Roman" w:hAnsi="Times New Roman" w:cs="Times New Roman"/>
                <w:color w:val="000000"/>
                <w:sz w:val="20"/>
                <w:szCs w:val="20"/>
              </w:rPr>
              <w:t>159,1</w:t>
            </w:r>
          </w:p>
        </w:tc>
        <w:tc>
          <w:tcPr>
            <w:tcW w:w="788" w:type="dxa"/>
            <w:tcBorders>
              <w:top w:val="single" w:sz="4" w:space="0" w:color="000000"/>
              <w:left w:val="single" w:sz="4" w:space="0" w:color="000000"/>
              <w:bottom w:val="single" w:sz="4" w:space="0" w:color="000000"/>
              <w:right w:val="single" w:sz="4" w:space="0" w:color="000000"/>
            </w:tcBorders>
            <w:vAlign w:val="bottom"/>
          </w:tcPr>
          <w:p w14:paraId="187E8F13" w14:textId="4CC13D5C" w:rsidR="00AF63E4" w:rsidRPr="00AE1E65" w:rsidRDefault="00AF63E4" w:rsidP="00D37483">
            <w:pPr>
              <w:widowControl w:val="0"/>
              <w:spacing w:line="276" w:lineRule="auto"/>
              <w:jc w:val="center"/>
              <w:rPr>
                <w:rFonts w:ascii="Times New Roman" w:hAnsi="Times New Roman" w:cs="Times New Roman"/>
                <w:sz w:val="20"/>
                <w:szCs w:val="20"/>
              </w:rPr>
            </w:pPr>
            <w:r w:rsidRPr="00AE1E65">
              <w:rPr>
                <w:rFonts w:ascii="Times New Roman" w:hAnsi="Times New Roman" w:cs="Times New Roman"/>
                <w:color w:val="000000"/>
                <w:sz w:val="20"/>
                <w:szCs w:val="20"/>
              </w:rPr>
              <w:t>0,</w:t>
            </w:r>
            <w:r w:rsidR="00620EBF" w:rsidRPr="00AE1E65">
              <w:rPr>
                <w:rFonts w:ascii="Times New Roman" w:hAnsi="Times New Roman" w:cs="Times New Roman"/>
                <w:color w:val="000000"/>
                <w:sz w:val="20"/>
                <w:szCs w:val="20"/>
              </w:rPr>
              <w:t>1</w:t>
            </w:r>
            <w:r w:rsidR="00D37483" w:rsidRPr="00AE1E65">
              <w:rPr>
                <w:rFonts w:ascii="Times New Roman" w:hAnsi="Times New Roman" w:cs="Times New Roman"/>
                <w:color w:val="000000"/>
                <w:sz w:val="20"/>
                <w:szCs w:val="20"/>
              </w:rPr>
              <w:t>5</w:t>
            </w:r>
          </w:p>
        </w:tc>
      </w:tr>
    </w:tbl>
    <w:p w14:paraId="1C9405BB" w14:textId="77777777" w:rsidR="00C02175" w:rsidRDefault="00C02175" w:rsidP="00C02175">
      <w:pPr>
        <w:pStyle w:val="afffffff8"/>
        <w:spacing w:before="120"/>
        <w:rPr>
          <w:b/>
        </w:rPr>
      </w:pPr>
    </w:p>
    <w:p w14:paraId="2322500C" w14:textId="77777777" w:rsidR="00250A3C" w:rsidRPr="00AE1E65" w:rsidRDefault="00250A3C" w:rsidP="00C02175">
      <w:pPr>
        <w:pStyle w:val="afffffff8"/>
        <w:spacing w:before="120"/>
        <w:rPr>
          <w:b/>
        </w:rPr>
      </w:pPr>
    </w:p>
    <w:p w14:paraId="75AC8696" w14:textId="77777777" w:rsidR="00C02175" w:rsidRPr="009102B2" w:rsidRDefault="00C02175" w:rsidP="00C02175">
      <w:pPr>
        <w:pStyle w:val="afffffff8"/>
        <w:spacing w:before="120"/>
        <w:jc w:val="center"/>
      </w:pPr>
      <w:r w:rsidRPr="009102B2">
        <w:rPr>
          <w:b/>
        </w:rPr>
        <w:t>Выводы</w:t>
      </w:r>
    </w:p>
    <w:p w14:paraId="777EBD98" w14:textId="77777777" w:rsidR="00EA41FF" w:rsidRPr="009102B2" w:rsidRDefault="00EA41FF" w:rsidP="00EA41FF">
      <w:pPr>
        <w:spacing w:line="276" w:lineRule="auto"/>
        <w:ind w:left="426"/>
        <w:rPr>
          <w:rFonts w:ascii="Times New Roman" w:hAnsi="Times New Roman"/>
          <w:sz w:val="28"/>
          <w:szCs w:val="28"/>
        </w:rPr>
      </w:pPr>
      <w:r w:rsidRPr="009102B2">
        <w:rPr>
          <w:rFonts w:ascii="Times New Roman" w:hAnsi="Times New Roman"/>
          <w:sz w:val="28"/>
          <w:szCs w:val="28"/>
        </w:rPr>
        <w:t>- износ запорно-регулирующей арматуры, отсутствие пожарных гидрантов;</w:t>
      </w:r>
    </w:p>
    <w:p w14:paraId="543C61A9" w14:textId="77777777" w:rsidR="00EA41FF" w:rsidRPr="009102B2" w:rsidRDefault="00EA41FF" w:rsidP="00EA41FF">
      <w:pPr>
        <w:spacing w:line="276" w:lineRule="auto"/>
        <w:ind w:left="426"/>
        <w:rPr>
          <w:rFonts w:ascii="Times New Roman" w:hAnsi="Times New Roman"/>
          <w:sz w:val="28"/>
          <w:szCs w:val="28"/>
        </w:rPr>
      </w:pPr>
      <w:r w:rsidRPr="009102B2">
        <w:rPr>
          <w:rFonts w:ascii="Times New Roman" w:hAnsi="Times New Roman"/>
          <w:sz w:val="28"/>
          <w:szCs w:val="28"/>
        </w:rPr>
        <w:t>- недостаточная степень техногенной надежности;</w:t>
      </w:r>
    </w:p>
    <w:p w14:paraId="2B7B6A89" w14:textId="77777777" w:rsidR="00EA41FF" w:rsidRPr="009102B2" w:rsidRDefault="00EA41FF" w:rsidP="00EA41FF">
      <w:pPr>
        <w:spacing w:line="276" w:lineRule="auto"/>
        <w:ind w:left="426"/>
        <w:rPr>
          <w:rFonts w:ascii="Times New Roman" w:hAnsi="Times New Roman"/>
          <w:sz w:val="28"/>
          <w:szCs w:val="28"/>
        </w:rPr>
      </w:pPr>
      <w:r w:rsidRPr="009102B2">
        <w:rPr>
          <w:rFonts w:ascii="Times New Roman" w:hAnsi="Times New Roman"/>
          <w:sz w:val="28"/>
          <w:szCs w:val="28"/>
        </w:rPr>
        <w:t>- износ участков водопроводных сетей;</w:t>
      </w:r>
    </w:p>
    <w:p w14:paraId="38B2D0F4" w14:textId="77777777" w:rsidR="00EA41FF" w:rsidRPr="009102B2" w:rsidRDefault="00EA41FF" w:rsidP="00EA41FF">
      <w:pPr>
        <w:spacing w:line="276" w:lineRule="auto"/>
        <w:ind w:left="426"/>
        <w:rPr>
          <w:rFonts w:ascii="Times New Roman" w:hAnsi="Times New Roman"/>
          <w:sz w:val="28"/>
          <w:szCs w:val="28"/>
        </w:rPr>
      </w:pPr>
      <w:r w:rsidRPr="009102B2">
        <w:rPr>
          <w:rFonts w:ascii="Times New Roman" w:hAnsi="Times New Roman"/>
          <w:sz w:val="28"/>
          <w:szCs w:val="28"/>
        </w:rPr>
        <w:t>- износ водонапорных сооружений;</w:t>
      </w:r>
    </w:p>
    <w:p w14:paraId="3F06E98C" w14:textId="77777777" w:rsidR="00EA41FF" w:rsidRPr="009102B2" w:rsidRDefault="00EA41FF" w:rsidP="00EA41FF">
      <w:pPr>
        <w:spacing w:line="276" w:lineRule="auto"/>
        <w:ind w:left="426"/>
        <w:rPr>
          <w:rFonts w:ascii="Times New Roman" w:hAnsi="Times New Roman"/>
          <w:sz w:val="28"/>
          <w:szCs w:val="28"/>
        </w:rPr>
      </w:pPr>
      <w:r w:rsidRPr="009102B2">
        <w:rPr>
          <w:rFonts w:ascii="Times New Roman" w:hAnsi="Times New Roman"/>
          <w:sz w:val="28"/>
          <w:szCs w:val="28"/>
        </w:rPr>
        <w:t>- низкая степень автоматизации производственных процессов;</w:t>
      </w:r>
    </w:p>
    <w:p w14:paraId="073A6F96" w14:textId="77777777" w:rsidR="00EA41FF" w:rsidRPr="009102B2" w:rsidRDefault="00EA41FF" w:rsidP="00EA41FF">
      <w:pPr>
        <w:spacing w:line="276" w:lineRule="auto"/>
        <w:ind w:left="426"/>
        <w:rPr>
          <w:rFonts w:ascii="Times New Roman" w:hAnsi="Times New Roman"/>
          <w:sz w:val="28"/>
          <w:szCs w:val="28"/>
        </w:rPr>
      </w:pPr>
      <w:r w:rsidRPr="009102B2">
        <w:rPr>
          <w:rFonts w:ascii="Times New Roman" w:hAnsi="Times New Roman"/>
          <w:sz w:val="28"/>
          <w:szCs w:val="28"/>
        </w:rPr>
        <w:t>- низкая энергоэффективность оборудования;</w:t>
      </w:r>
    </w:p>
    <w:p w14:paraId="2EF0105B" w14:textId="67D78B28" w:rsidR="002F2DF5" w:rsidRPr="009102B2" w:rsidRDefault="00EA41FF" w:rsidP="00EA41FF">
      <w:pPr>
        <w:spacing w:line="276" w:lineRule="auto"/>
        <w:ind w:left="426"/>
        <w:rPr>
          <w:rFonts w:ascii="Times New Roman" w:hAnsi="Times New Roman"/>
          <w:sz w:val="28"/>
          <w:szCs w:val="28"/>
        </w:rPr>
      </w:pPr>
      <w:r w:rsidRPr="009102B2">
        <w:rPr>
          <w:rFonts w:ascii="Times New Roman" w:hAnsi="Times New Roman"/>
          <w:sz w:val="28"/>
          <w:szCs w:val="28"/>
        </w:rPr>
        <w:t>- низкая развитость внутриквартальных сетей водоснабжения.</w:t>
      </w:r>
    </w:p>
    <w:p w14:paraId="53026A2D" w14:textId="77777777" w:rsidR="00EA41FF" w:rsidRPr="00DF08D2" w:rsidRDefault="00EA41FF" w:rsidP="00EA41FF">
      <w:pPr>
        <w:spacing w:line="276" w:lineRule="auto"/>
        <w:ind w:left="1429"/>
        <w:rPr>
          <w:rFonts w:ascii="Times New Roman" w:hAnsi="Times New Roman"/>
          <w:sz w:val="28"/>
          <w:szCs w:val="28"/>
          <w:highlight w:val="yellow"/>
        </w:rPr>
      </w:pPr>
    </w:p>
    <w:p w14:paraId="2381E66C" w14:textId="77777777" w:rsidR="00C02175" w:rsidRPr="009102B2" w:rsidRDefault="00C02175" w:rsidP="00C02175">
      <w:pPr>
        <w:pStyle w:val="afffffff8"/>
        <w:jc w:val="center"/>
        <w:rPr>
          <w:lang w:val="ru-RU"/>
        </w:rPr>
      </w:pPr>
      <w:r w:rsidRPr="009102B2">
        <w:rPr>
          <w:b/>
          <w:lang w:val="ru-RU"/>
        </w:rPr>
        <w:t>Проектные предложения по развитию систем питьевого водоснабжения в населенных пунктах</w:t>
      </w:r>
    </w:p>
    <w:p w14:paraId="49717B33" w14:textId="59DE25EE" w:rsidR="00C02175" w:rsidRPr="009102B2" w:rsidRDefault="00C02175" w:rsidP="00C02175">
      <w:pPr>
        <w:spacing w:line="276" w:lineRule="auto"/>
        <w:ind w:left="221" w:firstLine="709"/>
        <w:rPr>
          <w:rFonts w:ascii="Times New Roman" w:hAnsi="Times New Roman"/>
          <w:sz w:val="28"/>
          <w:szCs w:val="28"/>
        </w:rPr>
      </w:pPr>
      <w:r w:rsidRPr="009102B2">
        <w:rPr>
          <w:rFonts w:ascii="Times New Roman" w:hAnsi="Times New Roman"/>
          <w:sz w:val="28"/>
          <w:szCs w:val="28"/>
        </w:rPr>
        <w:t xml:space="preserve">Основными задачами перспективного развития систем водоснабжения населенных пунктов </w:t>
      </w:r>
      <w:r w:rsidR="00DF08D2" w:rsidRPr="009102B2">
        <w:rPr>
          <w:rFonts w:ascii="Times New Roman" w:hAnsi="Times New Roman"/>
          <w:sz w:val="28"/>
          <w:szCs w:val="28"/>
        </w:rPr>
        <w:t>Крутоярского</w:t>
      </w:r>
      <w:r w:rsidRPr="009102B2">
        <w:rPr>
          <w:rFonts w:ascii="Times New Roman" w:hAnsi="Times New Roman"/>
          <w:sz w:val="28"/>
          <w:szCs w:val="28"/>
        </w:rPr>
        <w:t xml:space="preserve"> сельского поселения являются:</w:t>
      </w:r>
    </w:p>
    <w:p w14:paraId="219035B0" w14:textId="77777777" w:rsidR="00C02175" w:rsidRPr="009102B2" w:rsidRDefault="00C02175" w:rsidP="00C02175">
      <w:pPr>
        <w:numPr>
          <w:ilvl w:val="0"/>
          <w:numId w:val="88"/>
        </w:numPr>
        <w:spacing w:line="276" w:lineRule="auto"/>
        <w:ind w:left="142" w:firstLine="63"/>
        <w:rPr>
          <w:rFonts w:ascii="Times New Roman" w:hAnsi="Times New Roman"/>
          <w:sz w:val="28"/>
          <w:szCs w:val="28"/>
        </w:rPr>
      </w:pPr>
      <w:r w:rsidRPr="009102B2">
        <w:rPr>
          <w:rFonts w:ascii="Times New Roman" w:hAnsi="Times New Roman"/>
          <w:sz w:val="28"/>
          <w:szCs w:val="28"/>
        </w:rPr>
        <w:t>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 в том числе и в период чрезвычайных ситуация;</w:t>
      </w:r>
    </w:p>
    <w:p w14:paraId="34685277" w14:textId="77777777" w:rsidR="00C02175" w:rsidRPr="009102B2" w:rsidRDefault="00C02175" w:rsidP="00C02175">
      <w:pPr>
        <w:numPr>
          <w:ilvl w:val="0"/>
          <w:numId w:val="88"/>
        </w:numPr>
        <w:spacing w:line="276" w:lineRule="auto"/>
        <w:ind w:left="142" w:firstLine="63"/>
        <w:rPr>
          <w:rFonts w:ascii="Times New Roman" w:hAnsi="Times New Roman"/>
          <w:sz w:val="28"/>
          <w:szCs w:val="28"/>
        </w:rPr>
      </w:pPr>
      <w:r w:rsidRPr="009102B2">
        <w:rPr>
          <w:rFonts w:ascii="Times New Roman" w:hAnsi="Times New Roman"/>
          <w:sz w:val="28"/>
          <w:szCs w:val="28"/>
        </w:rPr>
        <w:t>обеспечение соответствия качества питьевой воды, подаваемой потребителям требованиям СанПиН 2.1.4.1047-01;</w:t>
      </w:r>
    </w:p>
    <w:p w14:paraId="21307B8B" w14:textId="5BB5F503" w:rsidR="00C02175" w:rsidRPr="009102B2" w:rsidRDefault="00C02175" w:rsidP="00C02175">
      <w:pPr>
        <w:numPr>
          <w:ilvl w:val="0"/>
          <w:numId w:val="88"/>
        </w:numPr>
        <w:spacing w:line="276" w:lineRule="auto"/>
        <w:ind w:left="142" w:firstLine="63"/>
        <w:rPr>
          <w:rFonts w:ascii="Times New Roman" w:hAnsi="Times New Roman"/>
          <w:sz w:val="28"/>
          <w:szCs w:val="28"/>
        </w:rPr>
      </w:pPr>
      <w:r w:rsidRPr="009102B2">
        <w:rPr>
          <w:rFonts w:ascii="Times New Roman" w:hAnsi="Times New Roman"/>
          <w:sz w:val="28"/>
          <w:szCs w:val="28"/>
        </w:rPr>
        <w:t xml:space="preserve">100% охват жителей населенных пунктов </w:t>
      </w:r>
      <w:r w:rsidR="00DF08D2" w:rsidRPr="009102B2">
        <w:rPr>
          <w:rFonts w:ascii="Times New Roman" w:hAnsi="Times New Roman"/>
          <w:sz w:val="28"/>
          <w:szCs w:val="28"/>
        </w:rPr>
        <w:t>Крутоярского</w:t>
      </w:r>
      <w:r w:rsidRPr="009102B2">
        <w:rPr>
          <w:rFonts w:ascii="Times New Roman" w:hAnsi="Times New Roman"/>
          <w:sz w:val="28"/>
          <w:szCs w:val="28"/>
        </w:rPr>
        <w:t xml:space="preserve"> сельского поселения водой питьевого качества</w:t>
      </w:r>
    </w:p>
    <w:p w14:paraId="5C0054F1" w14:textId="77777777" w:rsidR="00C02175" w:rsidRPr="009102B2" w:rsidRDefault="00C02175" w:rsidP="00C02175">
      <w:pPr>
        <w:spacing w:line="276" w:lineRule="auto"/>
        <w:ind w:left="221" w:firstLine="709"/>
        <w:rPr>
          <w:rFonts w:ascii="Times New Roman" w:hAnsi="Times New Roman"/>
          <w:sz w:val="28"/>
          <w:szCs w:val="28"/>
        </w:rPr>
      </w:pPr>
      <w:r w:rsidRPr="009102B2">
        <w:rPr>
          <w:rFonts w:ascii="Times New Roman" w:hAnsi="Times New Roman"/>
          <w:sz w:val="28"/>
          <w:szCs w:val="28"/>
        </w:rPr>
        <w:t>В качестве источников водоснабжения проектом предусматривается использование подземных вод. Весь прирост расходов воды на расчетный период предусматривается обеспечить также за счет подземных вод.</w:t>
      </w:r>
    </w:p>
    <w:p w14:paraId="13C78C67" w14:textId="70798CCE" w:rsidR="00C02175" w:rsidRPr="009102B2" w:rsidRDefault="00C02175" w:rsidP="00C02175">
      <w:pPr>
        <w:spacing w:line="276" w:lineRule="auto"/>
        <w:ind w:left="221" w:firstLine="709"/>
        <w:rPr>
          <w:rFonts w:ascii="Times New Roman" w:hAnsi="Times New Roman"/>
          <w:sz w:val="28"/>
          <w:szCs w:val="28"/>
        </w:rPr>
      </w:pPr>
      <w:r w:rsidRPr="009102B2">
        <w:rPr>
          <w:rFonts w:ascii="Times New Roman" w:hAnsi="Times New Roman"/>
          <w:sz w:val="28"/>
          <w:szCs w:val="28"/>
        </w:rPr>
        <w:lastRenderedPageBreak/>
        <w:t>Водоснабжение населенных пунктов предлагается осуществлять из подземных источников путем реконструкции дей</w:t>
      </w:r>
      <w:r w:rsidR="009102B2" w:rsidRPr="009102B2">
        <w:rPr>
          <w:rFonts w:ascii="Times New Roman" w:hAnsi="Times New Roman"/>
          <w:sz w:val="28"/>
          <w:szCs w:val="28"/>
        </w:rPr>
        <w:t>ствующих систем водоснабжения и</w:t>
      </w:r>
      <w:r w:rsidRPr="009102B2">
        <w:rPr>
          <w:rFonts w:ascii="Times New Roman" w:hAnsi="Times New Roman"/>
          <w:sz w:val="28"/>
          <w:szCs w:val="28"/>
        </w:rPr>
        <w:t xml:space="preserve"> строительства новых,</w:t>
      </w:r>
      <w:r w:rsidR="00EA41FF" w:rsidRPr="009102B2">
        <w:rPr>
          <w:rFonts w:ascii="Times New Roman" w:hAnsi="Times New Roman"/>
          <w:sz w:val="28"/>
          <w:szCs w:val="28"/>
        </w:rPr>
        <w:t xml:space="preserve"> по следующим схемам: скважина - установка обеззараживания - водонапорная башня - разводящая сеть -</w:t>
      </w:r>
      <w:r w:rsidRPr="009102B2">
        <w:rPr>
          <w:rFonts w:ascii="Times New Roman" w:hAnsi="Times New Roman"/>
          <w:sz w:val="28"/>
          <w:szCs w:val="28"/>
        </w:rPr>
        <w:t xml:space="preserve"> потребитель.</w:t>
      </w:r>
    </w:p>
    <w:p w14:paraId="6961FFA4" w14:textId="77777777" w:rsidR="00C02175" w:rsidRPr="009102B2" w:rsidRDefault="00C02175" w:rsidP="00C02175">
      <w:pPr>
        <w:spacing w:line="276" w:lineRule="auto"/>
        <w:ind w:left="221" w:firstLine="709"/>
        <w:rPr>
          <w:rFonts w:ascii="Times New Roman" w:hAnsi="Times New Roman"/>
          <w:sz w:val="28"/>
          <w:szCs w:val="28"/>
        </w:rPr>
      </w:pPr>
      <w:r w:rsidRPr="009102B2">
        <w:rPr>
          <w:rFonts w:ascii="Times New Roman" w:hAnsi="Times New Roman"/>
          <w:sz w:val="28"/>
          <w:szCs w:val="28"/>
        </w:rPr>
        <w:t>Пожаротушение предполагается из пожарных резервуаров и пожарных водоемов.</w:t>
      </w:r>
    </w:p>
    <w:p w14:paraId="6F992791" w14:textId="5922FB75" w:rsidR="00C02175" w:rsidRPr="009102B2" w:rsidRDefault="00C02175" w:rsidP="00C02175">
      <w:pPr>
        <w:spacing w:line="276" w:lineRule="auto"/>
        <w:ind w:left="221" w:firstLine="709"/>
        <w:rPr>
          <w:rFonts w:ascii="Times New Roman" w:hAnsi="Times New Roman"/>
          <w:sz w:val="28"/>
          <w:szCs w:val="28"/>
        </w:rPr>
      </w:pPr>
      <w:r w:rsidRPr="009102B2">
        <w:rPr>
          <w:rFonts w:ascii="Times New Roman" w:hAnsi="Times New Roman"/>
          <w:sz w:val="28"/>
          <w:szCs w:val="28"/>
        </w:rPr>
        <w:t xml:space="preserve">Выбор схемы водоснабжения, методов очистки воды, производительность насосных станций, ёмкость водонапорных башен и резервуаров определяется на последующих стадиях проектирования </w:t>
      </w:r>
      <w:r w:rsidR="009102B2" w:rsidRPr="009102B2">
        <w:rPr>
          <w:rFonts w:ascii="Times New Roman" w:eastAsia="Arial Narrow" w:hAnsi="Times New Roman" w:cs="Times New Roman"/>
          <w:sz w:val="28"/>
          <w:szCs w:val="20"/>
          <w:lang w:eastAsia="ru-RU"/>
        </w:rPr>
        <w:t>Схемы водоснабжения и водоотведения Крутоярского сельского поселения</w:t>
      </w:r>
      <w:r w:rsidR="009102B2" w:rsidRPr="009102B2">
        <w:rPr>
          <w:rFonts w:ascii="Times New Roman" w:hAnsi="Times New Roman"/>
          <w:sz w:val="28"/>
          <w:szCs w:val="28"/>
        </w:rPr>
        <w:t xml:space="preserve"> и </w:t>
      </w:r>
      <w:r w:rsidRPr="009102B2">
        <w:rPr>
          <w:rFonts w:ascii="Times New Roman" w:hAnsi="Times New Roman"/>
          <w:sz w:val="28"/>
          <w:szCs w:val="28"/>
        </w:rPr>
        <w:t>при разработке генеральных планов населенных пунктов.</w:t>
      </w:r>
    </w:p>
    <w:p w14:paraId="618FE294" w14:textId="77777777" w:rsidR="00C02175" w:rsidRPr="009102B2" w:rsidRDefault="00C02175" w:rsidP="00C02175">
      <w:pPr>
        <w:spacing w:line="276" w:lineRule="auto"/>
        <w:ind w:left="221" w:firstLine="709"/>
        <w:rPr>
          <w:rFonts w:ascii="Times New Roman" w:hAnsi="Times New Roman"/>
          <w:sz w:val="28"/>
          <w:szCs w:val="28"/>
        </w:rPr>
      </w:pPr>
      <w:r w:rsidRPr="009102B2">
        <w:rPr>
          <w:rFonts w:ascii="Times New Roman" w:hAnsi="Times New Roman"/>
          <w:sz w:val="28"/>
          <w:szCs w:val="28"/>
        </w:rPr>
        <w:t>Для существующих источников водоснабжения необходимо проведение обследований на предмет определения дебитов скважин и качества воды. При недостаточном дебите необходимо бурение дополнительных скважин. Размещение проектируемых скважин необходимо произвести на участках благоприятных в санитарном отношении, с учетом возможности организации зон санитарной охраны.</w:t>
      </w:r>
    </w:p>
    <w:p w14:paraId="67F4402C" w14:textId="77777777" w:rsidR="00C02175" w:rsidRPr="009102B2" w:rsidRDefault="00C02175" w:rsidP="00C02175">
      <w:pPr>
        <w:spacing w:line="276" w:lineRule="auto"/>
        <w:ind w:left="221" w:firstLine="709"/>
        <w:rPr>
          <w:rFonts w:ascii="Times New Roman" w:hAnsi="Times New Roman"/>
          <w:sz w:val="28"/>
          <w:szCs w:val="28"/>
        </w:rPr>
      </w:pPr>
      <w:r w:rsidRPr="009102B2">
        <w:rPr>
          <w:rFonts w:ascii="Times New Roman" w:hAnsi="Times New Roman"/>
          <w:sz w:val="28"/>
          <w:szCs w:val="28"/>
        </w:rPr>
        <w:t>Для нужд орошения и полива следует использовать, как правило, поверхностные источники.</w:t>
      </w:r>
    </w:p>
    <w:p w14:paraId="204ED438" w14:textId="77777777" w:rsidR="00C02175" w:rsidRPr="009102B2" w:rsidRDefault="00C02175" w:rsidP="00C02175">
      <w:pPr>
        <w:spacing w:line="276" w:lineRule="auto"/>
        <w:ind w:left="221" w:firstLine="709"/>
        <w:rPr>
          <w:rFonts w:ascii="Times New Roman" w:hAnsi="Times New Roman"/>
          <w:sz w:val="28"/>
          <w:szCs w:val="28"/>
        </w:rPr>
      </w:pPr>
      <w:r w:rsidRPr="009102B2">
        <w:rPr>
          <w:rFonts w:ascii="Times New Roman" w:hAnsi="Times New Roman"/>
          <w:sz w:val="28"/>
          <w:szCs w:val="28"/>
        </w:rPr>
        <w:t>Для экономии и контроля необходимо у всех потребителей установить приборы индивидуального учета воды.</w:t>
      </w:r>
    </w:p>
    <w:p w14:paraId="0B3021F8" w14:textId="77777777" w:rsidR="00C02175" w:rsidRPr="009102B2" w:rsidRDefault="00C02175" w:rsidP="00C02175">
      <w:pPr>
        <w:spacing w:line="276" w:lineRule="auto"/>
        <w:ind w:left="221" w:firstLine="709"/>
        <w:rPr>
          <w:rFonts w:ascii="Times New Roman" w:hAnsi="Times New Roman"/>
          <w:sz w:val="28"/>
          <w:szCs w:val="28"/>
        </w:rPr>
      </w:pPr>
      <w:r w:rsidRPr="009102B2">
        <w:rPr>
          <w:rFonts w:ascii="Times New Roman" w:hAnsi="Times New Roman"/>
          <w:sz w:val="28"/>
          <w:szCs w:val="28"/>
        </w:rPr>
        <w:t>Все водозаборные подземные сооружения необходимо оборудовать водомерными устройствами и установками обеззараживания воды (как правило с использованием ультрафиолетовых лучей), а в случае, если вода не удовлетворяет требованиям Сан ПиН 2.1.4.1074- 01, необходимо строительство сооружений водоподготовки.</w:t>
      </w:r>
    </w:p>
    <w:p w14:paraId="5093CE5B" w14:textId="77777777" w:rsidR="00C02175" w:rsidRPr="009102B2" w:rsidRDefault="00C02175" w:rsidP="00C02175">
      <w:pPr>
        <w:spacing w:line="276" w:lineRule="auto"/>
        <w:ind w:left="221" w:firstLine="709"/>
        <w:rPr>
          <w:rFonts w:ascii="Times New Roman" w:hAnsi="Times New Roman"/>
          <w:sz w:val="28"/>
          <w:szCs w:val="28"/>
        </w:rPr>
      </w:pPr>
      <w:r w:rsidRPr="009102B2">
        <w:rPr>
          <w:rFonts w:ascii="Times New Roman" w:hAnsi="Times New Roman"/>
          <w:sz w:val="28"/>
          <w:szCs w:val="28"/>
        </w:rPr>
        <w:t>Кроме того, потребуется:</w:t>
      </w:r>
    </w:p>
    <w:p w14:paraId="516059CA" w14:textId="0FBAFB86" w:rsidR="00C02175" w:rsidRPr="009102B2" w:rsidRDefault="00C02175" w:rsidP="00C02175">
      <w:pPr>
        <w:numPr>
          <w:ilvl w:val="0"/>
          <w:numId w:val="88"/>
        </w:numPr>
        <w:spacing w:line="276" w:lineRule="auto"/>
        <w:ind w:left="142" w:firstLine="63"/>
        <w:rPr>
          <w:rFonts w:ascii="Times New Roman" w:hAnsi="Times New Roman"/>
          <w:sz w:val="28"/>
          <w:szCs w:val="28"/>
        </w:rPr>
      </w:pPr>
      <w:r w:rsidRPr="009102B2">
        <w:rPr>
          <w:rFonts w:ascii="Times New Roman" w:hAnsi="Times New Roman"/>
          <w:sz w:val="28"/>
          <w:szCs w:val="28"/>
        </w:rPr>
        <w:t>осуществить реконструкцию существующих</w:t>
      </w:r>
      <w:r w:rsidR="00EA41FF" w:rsidRPr="009102B2">
        <w:rPr>
          <w:rFonts w:ascii="Times New Roman" w:hAnsi="Times New Roman"/>
          <w:sz w:val="28"/>
          <w:szCs w:val="28"/>
        </w:rPr>
        <w:t xml:space="preserve"> водозаборных скважин,</w:t>
      </w:r>
      <w:r w:rsidRPr="009102B2">
        <w:rPr>
          <w:rFonts w:ascii="Times New Roman" w:hAnsi="Times New Roman"/>
          <w:sz w:val="28"/>
          <w:szCs w:val="28"/>
        </w:rPr>
        <w:t xml:space="preserve"> водопроводных сетей и сооружений с восстановление участков, выведенных из эксплуатации;</w:t>
      </w:r>
    </w:p>
    <w:p w14:paraId="78618753" w14:textId="77777777" w:rsidR="00C02175" w:rsidRPr="009102B2" w:rsidRDefault="00C02175" w:rsidP="00C02175">
      <w:pPr>
        <w:numPr>
          <w:ilvl w:val="0"/>
          <w:numId w:val="88"/>
        </w:numPr>
        <w:spacing w:line="276" w:lineRule="auto"/>
        <w:ind w:left="142" w:firstLine="63"/>
        <w:rPr>
          <w:rFonts w:ascii="Times New Roman" w:hAnsi="Times New Roman"/>
          <w:sz w:val="28"/>
          <w:szCs w:val="28"/>
        </w:rPr>
      </w:pPr>
      <w:r w:rsidRPr="009102B2">
        <w:rPr>
          <w:rFonts w:ascii="Times New Roman" w:hAnsi="Times New Roman"/>
          <w:sz w:val="28"/>
          <w:szCs w:val="28"/>
        </w:rPr>
        <w:t>организовать и обустроить ЗСО источников питьевого водоснабжения и водопроводных сооружений (в том числе II и III пояса);</w:t>
      </w:r>
    </w:p>
    <w:p w14:paraId="50917F66" w14:textId="3424A177" w:rsidR="00C02175" w:rsidRPr="009102B2" w:rsidRDefault="00C02175" w:rsidP="00C02175">
      <w:pPr>
        <w:numPr>
          <w:ilvl w:val="0"/>
          <w:numId w:val="88"/>
        </w:numPr>
        <w:spacing w:line="276" w:lineRule="auto"/>
        <w:ind w:left="142" w:firstLine="63"/>
        <w:rPr>
          <w:rFonts w:ascii="Times New Roman" w:hAnsi="Times New Roman"/>
          <w:sz w:val="28"/>
          <w:szCs w:val="28"/>
        </w:rPr>
      </w:pPr>
      <w:r w:rsidRPr="009102B2">
        <w:rPr>
          <w:rFonts w:ascii="Times New Roman" w:hAnsi="Times New Roman"/>
          <w:sz w:val="28"/>
          <w:szCs w:val="28"/>
        </w:rPr>
        <w:t>ликвид</w:t>
      </w:r>
      <w:r w:rsidR="00F477CF" w:rsidRPr="009102B2">
        <w:rPr>
          <w:rFonts w:ascii="Times New Roman" w:hAnsi="Times New Roman"/>
          <w:sz w:val="28"/>
          <w:szCs w:val="28"/>
        </w:rPr>
        <w:t>ация</w:t>
      </w:r>
      <w:r w:rsidRPr="009102B2">
        <w:rPr>
          <w:rFonts w:ascii="Times New Roman" w:hAnsi="Times New Roman"/>
          <w:sz w:val="28"/>
          <w:szCs w:val="28"/>
        </w:rPr>
        <w:t xml:space="preserve"> неиспользуемы</w:t>
      </w:r>
      <w:r w:rsidR="00F477CF" w:rsidRPr="009102B2">
        <w:rPr>
          <w:rFonts w:ascii="Times New Roman" w:hAnsi="Times New Roman"/>
          <w:sz w:val="28"/>
          <w:szCs w:val="28"/>
        </w:rPr>
        <w:t>х</w:t>
      </w:r>
      <w:r w:rsidRPr="009102B2">
        <w:rPr>
          <w:rFonts w:ascii="Times New Roman" w:hAnsi="Times New Roman"/>
          <w:sz w:val="28"/>
          <w:szCs w:val="28"/>
        </w:rPr>
        <w:t xml:space="preserve"> скважин и скважин, для которых невозможна организация ЗСО, с выполнением комплекса мероприятий по защите подземных горизонтов.</w:t>
      </w:r>
    </w:p>
    <w:p w14:paraId="30FFFD0E" w14:textId="50656A3A" w:rsidR="00192B81" w:rsidRPr="009102B2" w:rsidRDefault="00192B81" w:rsidP="00C02175">
      <w:pPr>
        <w:numPr>
          <w:ilvl w:val="0"/>
          <w:numId w:val="88"/>
        </w:numPr>
        <w:spacing w:line="276" w:lineRule="auto"/>
        <w:ind w:left="142" w:firstLine="63"/>
        <w:rPr>
          <w:rFonts w:ascii="Times New Roman" w:hAnsi="Times New Roman"/>
          <w:sz w:val="28"/>
          <w:szCs w:val="28"/>
        </w:rPr>
      </w:pPr>
      <w:r w:rsidRPr="009102B2">
        <w:rPr>
          <w:rFonts w:ascii="Times New Roman" w:hAnsi="Times New Roman"/>
          <w:sz w:val="28"/>
          <w:szCs w:val="28"/>
        </w:rPr>
        <w:t xml:space="preserve">строительство водопроводных сетей в населённх пунктах </w:t>
      </w:r>
      <w:r w:rsidR="009102B2" w:rsidRPr="009102B2">
        <w:rPr>
          <w:rFonts w:ascii="Times New Roman" w:hAnsi="Times New Roman"/>
          <w:sz w:val="28"/>
          <w:szCs w:val="28"/>
        </w:rPr>
        <w:t>п. Крутоярский, п. Петровский, в том числе</w:t>
      </w:r>
      <w:r w:rsidRPr="009102B2">
        <w:rPr>
          <w:rFonts w:ascii="Times New Roman" w:hAnsi="Times New Roman"/>
          <w:sz w:val="28"/>
          <w:szCs w:val="28"/>
        </w:rPr>
        <w:t xml:space="preserve"> на территориях, планируемых к включению в зону застройки индивидуальными жилыми домами.</w:t>
      </w:r>
    </w:p>
    <w:p w14:paraId="66C9C6EC" w14:textId="42E3C19F" w:rsidR="008856F1" w:rsidRPr="008856F1" w:rsidRDefault="001C4251" w:rsidP="00D608C9">
      <w:pPr>
        <w:spacing w:line="276" w:lineRule="auto"/>
        <w:ind w:left="221" w:firstLine="709"/>
        <w:rPr>
          <w:rFonts w:ascii="Times New Roman" w:hAnsi="Times New Roman"/>
          <w:i/>
          <w:sz w:val="24"/>
          <w:szCs w:val="24"/>
        </w:rPr>
      </w:pPr>
      <w:r w:rsidRPr="009102B2">
        <w:rPr>
          <w:rFonts w:ascii="Times New Roman" w:hAnsi="Times New Roman"/>
          <w:i/>
          <w:sz w:val="24"/>
          <w:szCs w:val="24"/>
        </w:rPr>
        <w:lastRenderedPageBreak/>
        <w:t xml:space="preserve">Примечание: место расположения проектируемых </w:t>
      </w:r>
      <w:r w:rsidR="00F477CF" w:rsidRPr="009102B2">
        <w:rPr>
          <w:rFonts w:ascii="Times New Roman" w:hAnsi="Times New Roman"/>
          <w:i/>
          <w:sz w:val="24"/>
          <w:szCs w:val="24"/>
        </w:rPr>
        <w:t>водопроводных сетей</w:t>
      </w:r>
      <w:r w:rsidRPr="009102B2">
        <w:rPr>
          <w:rFonts w:ascii="Times New Roman" w:hAnsi="Times New Roman"/>
          <w:i/>
          <w:sz w:val="24"/>
          <w:szCs w:val="24"/>
        </w:rPr>
        <w:t xml:space="preserve"> определяются на последующих стадиях проектирования, с учетом гидрогеологических и иных изысканий.</w:t>
      </w:r>
    </w:p>
    <w:p w14:paraId="332A0DF6" w14:textId="4E2E3C31" w:rsidR="0061175D" w:rsidRPr="008856F1" w:rsidRDefault="0061175D" w:rsidP="0061175D">
      <w:pPr>
        <w:pStyle w:val="5"/>
        <w:jc w:val="center"/>
        <w:rPr>
          <w:sz w:val="28"/>
          <w:szCs w:val="28"/>
          <w:lang w:val="ru-RU"/>
        </w:rPr>
      </w:pPr>
      <w:r w:rsidRPr="008856F1">
        <w:rPr>
          <w:sz w:val="28"/>
          <w:szCs w:val="28"/>
          <w:lang w:val="ru-RU"/>
        </w:rPr>
        <w:t>Водоотведение</w:t>
      </w:r>
    </w:p>
    <w:p w14:paraId="2C849933" w14:textId="3742DC66" w:rsidR="00A83B43" w:rsidRPr="00055C49" w:rsidRDefault="00A83B43" w:rsidP="00A83B43">
      <w:pPr>
        <w:spacing w:line="276" w:lineRule="auto"/>
        <w:ind w:left="221" w:firstLine="709"/>
        <w:rPr>
          <w:rFonts w:ascii="Times New Roman" w:hAnsi="Times New Roman"/>
          <w:sz w:val="28"/>
          <w:szCs w:val="28"/>
        </w:rPr>
      </w:pPr>
      <w:r w:rsidRPr="00055C49">
        <w:rPr>
          <w:rFonts w:ascii="Times New Roman" w:hAnsi="Times New Roman"/>
          <w:sz w:val="28"/>
          <w:szCs w:val="28"/>
        </w:rPr>
        <w:t xml:space="preserve">Централизованная система канализации в </w:t>
      </w:r>
      <w:r>
        <w:rPr>
          <w:rFonts w:ascii="Times New Roman" w:hAnsi="Times New Roman"/>
          <w:sz w:val="28"/>
          <w:szCs w:val="28"/>
        </w:rPr>
        <w:t>Крутоярском</w:t>
      </w:r>
      <w:r w:rsidRPr="00055C49">
        <w:rPr>
          <w:rFonts w:ascii="Times New Roman" w:hAnsi="Times New Roman"/>
          <w:sz w:val="28"/>
          <w:szCs w:val="28"/>
        </w:rPr>
        <w:t xml:space="preserve"> сельском поселении отсутствует. </w:t>
      </w:r>
    </w:p>
    <w:p w14:paraId="3687BE9D" w14:textId="10A85C50" w:rsidR="00D608C9" w:rsidRDefault="00A83B43" w:rsidP="00D608C9">
      <w:pPr>
        <w:spacing w:line="276" w:lineRule="auto"/>
        <w:ind w:left="221" w:firstLine="709"/>
        <w:rPr>
          <w:rFonts w:ascii="Times New Roman" w:hAnsi="Times New Roman"/>
          <w:sz w:val="24"/>
          <w:szCs w:val="24"/>
        </w:rPr>
      </w:pPr>
      <w:r w:rsidRPr="00055C49">
        <w:rPr>
          <w:rFonts w:ascii="Times New Roman" w:hAnsi="Times New Roman"/>
          <w:sz w:val="28"/>
          <w:szCs w:val="28"/>
        </w:rPr>
        <w:t>Водоотведение общественных зданий, индивидуальных и многоквартирных домов предусматривается в выгребные ямы с вывозом стоков из выгребных ям техническим транспортом, которые сливаются в места, отведённые для этой цели санитарным надзором. Канализование малых населенных пунктов ввиду малой численности их населения, сложностей рельефа, взаимной удаленности производить систему централизованной канализации нецелесообразно.</w:t>
      </w:r>
      <w:r w:rsidR="00D608C9" w:rsidRPr="00D608C9">
        <w:rPr>
          <w:rFonts w:ascii="Times New Roman" w:hAnsi="Times New Roman"/>
          <w:sz w:val="28"/>
          <w:szCs w:val="28"/>
        </w:rPr>
        <w:t xml:space="preserve"> </w:t>
      </w:r>
      <w:r w:rsidR="00D608C9" w:rsidRPr="00192B81">
        <w:rPr>
          <w:rFonts w:ascii="Times New Roman" w:hAnsi="Times New Roman"/>
          <w:sz w:val="28"/>
          <w:szCs w:val="28"/>
        </w:rPr>
        <w:t>Результаты расчёта водоотведения на 203</w:t>
      </w:r>
      <w:r w:rsidR="00D608C9">
        <w:rPr>
          <w:rFonts w:ascii="Times New Roman" w:hAnsi="Times New Roman"/>
          <w:sz w:val="28"/>
          <w:szCs w:val="28"/>
        </w:rPr>
        <w:t>3</w:t>
      </w:r>
      <w:r w:rsidR="00D608C9" w:rsidRPr="00192B81">
        <w:rPr>
          <w:rFonts w:ascii="Times New Roman" w:hAnsi="Times New Roman"/>
          <w:sz w:val="28"/>
          <w:szCs w:val="28"/>
        </w:rPr>
        <w:t xml:space="preserve"> по населённым пунктам сведены в </w:t>
      </w:r>
      <w:r w:rsidR="00D608C9" w:rsidRPr="00AB5356">
        <w:rPr>
          <w:rFonts w:ascii="Times New Roman" w:hAnsi="Times New Roman"/>
          <w:sz w:val="28"/>
          <w:szCs w:val="28"/>
        </w:rPr>
        <w:t>таблицу 2.1.18</w:t>
      </w:r>
      <w:r w:rsidR="00D608C9">
        <w:rPr>
          <w:rFonts w:ascii="Times New Roman" w:hAnsi="Times New Roman"/>
          <w:sz w:val="24"/>
          <w:szCs w:val="24"/>
        </w:rPr>
        <w:t>.</w:t>
      </w:r>
    </w:p>
    <w:p w14:paraId="31DA26EA" w14:textId="77777777" w:rsidR="00A83B43" w:rsidRPr="00055C49" w:rsidRDefault="00A83B43" w:rsidP="00A83B43">
      <w:pPr>
        <w:spacing w:line="276" w:lineRule="auto"/>
        <w:ind w:left="221" w:firstLine="709"/>
        <w:rPr>
          <w:rFonts w:ascii="Times New Roman" w:hAnsi="Times New Roman"/>
          <w:sz w:val="28"/>
          <w:szCs w:val="28"/>
        </w:rPr>
      </w:pPr>
    </w:p>
    <w:p w14:paraId="4428F513" w14:textId="77777777" w:rsidR="00457BCB" w:rsidRPr="00DF08D2" w:rsidRDefault="00457BCB" w:rsidP="00457BCB">
      <w:pPr>
        <w:spacing w:line="276" w:lineRule="auto"/>
        <w:ind w:left="221" w:firstLine="709"/>
        <w:rPr>
          <w:rFonts w:ascii="Times New Roman" w:hAnsi="Times New Roman"/>
          <w:sz w:val="28"/>
          <w:szCs w:val="28"/>
          <w:highlight w:val="yellow"/>
        </w:rPr>
      </w:pPr>
    </w:p>
    <w:p w14:paraId="0CC4EFDE" w14:textId="0DD0DE3A" w:rsidR="001B1CB9" w:rsidRPr="000C0F1B" w:rsidRDefault="001B1CB9" w:rsidP="001B1CB9">
      <w:pPr>
        <w:spacing w:line="276" w:lineRule="auto"/>
        <w:ind w:left="221" w:firstLine="709"/>
        <w:jc w:val="right"/>
        <w:rPr>
          <w:rFonts w:ascii="Times New Roman" w:hAnsi="Times New Roman"/>
        </w:rPr>
      </w:pPr>
      <w:r w:rsidRPr="000C0F1B">
        <w:rPr>
          <w:rFonts w:ascii="Times New Roman" w:hAnsi="Times New Roman"/>
          <w:b/>
          <w:i/>
          <w:sz w:val="24"/>
          <w:szCs w:val="24"/>
        </w:rPr>
        <w:t>Таблица 2.1.</w:t>
      </w:r>
      <w:r w:rsidR="00620EBF" w:rsidRPr="000C0F1B">
        <w:rPr>
          <w:rFonts w:ascii="Times New Roman" w:hAnsi="Times New Roman"/>
          <w:b/>
          <w:i/>
          <w:sz w:val="24"/>
          <w:szCs w:val="24"/>
        </w:rPr>
        <w:t>18</w:t>
      </w:r>
    </w:p>
    <w:p w14:paraId="7A32D323" w14:textId="0F11C978" w:rsidR="001B1CB9" w:rsidRPr="000C0F1B" w:rsidRDefault="001B1CB9" w:rsidP="001B1CB9">
      <w:pPr>
        <w:spacing w:line="276" w:lineRule="auto"/>
        <w:jc w:val="center"/>
        <w:rPr>
          <w:rFonts w:ascii="Times New Roman" w:hAnsi="Times New Roman"/>
        </w:rPr>
      </w:pPr>
      <w:r w:rsidRPr="000C0F1B">
        <w:rPr>
          <w:rFonts w:ascii="Times New Roman" w:hAnsi="Times New Roman"/>
          <w:b/>
          <w:i/>
          <w:sz w:val="24"/>
          <w:szCs w:val="24"/>
        </w:rPr>
        <w:t>Водоотведение на 203</w:t>
      </w:r>
      <w:r w:rsidR="00620EBF" w:rsidRPr="000C0F1B">
        <w:rPr>
          <w:rFonts w:ascii="Times New Roman" w:hAnsi="Times New Roman"/>
          <w:b/>
          <w:i/>
          <w:sz w:val="24"/>
          <w:szCs w:val="24"/>
        </w:rPr>
        <w:t>3</w:t>
      </w:r>
      <w:r w:rsidR="004B2035" w:rsidRPr="000C0F1B">
        <w:rPr>
          <w:rFonts w:ascii="Times New Roman" w:hAnsi="Times New Roman"/>
          <w:b/>
          <w:i/>
          <w:sz w:val="24"/>
          <w:szCs w:val="24"/>
        </w:rPr>
        <w:t>г.</w:t>
      </w:r>
      <w:r w:rsidRPr="000C0F1B">
        <w:rPr>
          <w:rFonts w:ascii="Times New Roman" w:hAnsi="Times New Roman"/>
          <w:b/>
          <w:i/>
          <w:sz w:val="24"/>
          <w:szCs w:val="24"/>
        </w:rPr>
        <w:t xml:space="preserve"> по населённым пунктам</w:t>
      </w:r>
    </w:p>
    <w:tbl>
      <w:tblPr>
        <w:tblW w:w="10031" w:type="dxa"/>
        <w:tblLayout w:type="fixed"/>
        <w:tblLook w:val="0400" w:firstRow="0" w:lastRow="0" w:firstColumn="0" w:lastColumn="0" w:noHBand="0" w:noVBand="1"/>
      </w:tblPr>
      <w:tblGrid>
        <w:gridCol w:w="1730"/>
        <w:gridCol w:w="46"/>
        <w:gridCol w:w="1020"/>
        <w:gridCol w:w="1168"/>
        <w:gridCol w:w="1389"/>
        <w:gridCol w:w="992"/>
        <w:gridCol w:w="993"/>
        <w:gridCol w:w="992"/>
        <w:gridCol w:w="854"/>
        <w:gridCol w:w="847"/>
      </w:tblGrid>
      <w:tr w:rsidR="001B1CB9" w:rsidRPr="000C0F1B" w14:paraId="27F523DB" w14:textId="77777777" w:rsidTr="00E00E81">
        <w:trPr>
          <w:trHeight w:val="39"/>
        </w:trPr>
        <w:tc>
          <w:tcPr>
            <w:tcW w:w="1776"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ADAEE76"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Структура жилой застройки</w:t>
            </w:r>
          </w:p>
        </w:tc>
        <w:tc>
          <w:tcPr>
            <w:tcW w:w="102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0BFAEB61"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Единица</w:t>
            </w:r>
          </w:p>
          <w:p w14:paraId="342498CB"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измерения</w:t>
            </w:r>
          </w:p>
        </w:tc>
        <w:tc>
          <w:tcPr>
            <w:tcW w:w="1168"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B067231"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Количество жителей</w:t>
            </w:r>
          </w:p>
        </w:tc>
        <w:tc>
          <w:tcPr>
            <w:tcW w:w="1389"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157C8D2"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Удельное водопотребление на 1 жителя,</w:t>
            </w:r>
          </w:p>
          <w:p w14:paraId="5FC0066A"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л/сут</w:t>
            </w:r>
          </w:p>
        </w:tc>
        <w:tc>
          <w:tcPr>
            <w:tcW w:w="4678"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64C30073"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Расчётный расход воды</w:t>
            </w:r>
          </w:p>
        </w:tc>
      </w:tr>
      <w:tr w:rsidR="001B1CB9" w:rsidRPr="000C0F1B" w14:paraId="09DD3B02" w14:textId="77777777" w:rsidTr="00E00E81">
        <w:trPr>
          <w:trHeight w:val="33"/>
        </w:trPr>
        <w:tc>
          <w:tcPr>
            <w:tcW w:w="177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26D4781" w14:textId="77777777" w:rsidR="001B1CB9" w:rsidRPr="000C0F1B" w:rsidRDefault="001B1CB9" w:rsidP="001B1CB9">
            <w:pPr>
              <w:widowControl w:val="0"/>
              <w:spacing w:line="276" w:lineRule="auto"/>
              <w:rPr>
                <w:rFonts w:ascii="Times New Roman" w:hAnsi="Times New Roman"/>
                <w:b/>
                <w:i/>
                <w:sz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355CC328" w14:textId="77777777" w:rsidR="001B1CB9" w:rsidRPr="000C0F1B" w:rsidRDefault="001B1CB9" w:rsidP="001B1CB9">
            <w:pPr>
              <w:widowControl w:val="0"/>
              <w:spacing w:line="276" w:lineRule="auto"/>
              <w:rPr>
                <w:rFonts w:ascii="Times New Roman" w:hAnsi="Times New Roman"/>
                <w:b/>
                <w:i/>
                <w:sz w:val="20"/>
              </w:rPr>
            </w:pPr>
          </w:p>
        </w:tc>
        <w:tc>
          <w:tcPr>
            <w:tcW w:w="116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2B79E37" w14:textId="77777777" w:rsidR="001B1CB9" w:rsidRPr="000C0F1B" w:rsidRDefault="001B1CB9" w:rsidP="001B1CB9">
            <w:pPr>
              <w:widowControl w:val="0"/>
              <w:spacing w:line="276" w:lineRule="auto"/>
              <w:rPr>
                <w:rFonts w:ascii="Times New Roman" w:hAnsi="Times New Roman"/>
                <w:b/>
                <w:i/>
                <w:sz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93D75CE" w14:textId="77777777" w:rsidR="001B1CB9" w:rsidRPr="000C0F1B" w:rsidRDefault="001B1CB9" w:rsidP="001B1CB9">
            <w:pPr>
              <w:widowControl w:val="0"/>
              <w:spacing w:line="276" w:lineRule="auto"/>
              <w:rPr>
                <w:rFonts w:ascii="Times New Roman" w:hAnsi="Times New Roman"/>
                <w:b/>
                <w:i/>
                <w:sz w:val="20"/>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5DD20CC"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суточный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F401E74"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часовой</w:t>
            </w:r>
          </w:p>
        </w:tc>
      </w:tr>
      <w:tr w:rsidR="001B1CB9" w:rsidRPr="000C0F1B" w14:paraId="2D8E2878" w14:textId="77777777" w:rsidTr="00E00E81">
        <w:trPr>
          <w:trHeight w:val="33"/>
        </w:trPr>
        <w:tc>
          <w:tcPr>
            <w:tcW w:w="177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072D80BD" w14:textId="77777777" w:rsidR="001B1CB9" w:rsidRPr="000C0F1B" w:rsidRDefault="001B1CB9" w:rsidP="001B1CB9">
            <w:pPr>
              <w:widowControl w:val="0"/>
              <w:spacing w:line="276" w:lineRule="auto"/>
              <w:rPr>
                <w:rFonts w:ascii="Times New Roman" w:hAnsi="Times New Roman"/>
                <w:b/>
                <w:i/>
                <w:sz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77B0914C" w14:textId="77777777" w:rsidR="001B1CB9" w:rsidRPr="000C0F1B" w:rsidRDefault="001B1CB9" w:rsidP="001B1CB9">
            <w:pPr>
              <w:widowControl w:val="0"/>
              <w:spacing w:line="276" w:lineRule="auto"/>
              <w:rPr>
                <w:rFonts w:ascii="Times New Roman" w:hAnsi="Times New Roman"/>
                <w:b/>
                <w:i/>
                <w:sz w:val="20"/>
              </w:rPr>
            </w:pPr>
          </w:p>
        </w:tc>
        <w:tc>
          <w:tcPr>
            <w:tcW w:w="116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BC30B1E" w14:textId="77777777" w:rsidR="001B1CB9" w:rsidRPr="000C0F1B" w:rsidRDefault="001B1CB9" w:rsidP="001B1CB9">
            <w:pPr>
              <w:widowControl w:val="0"/>
              <w:spacing w:line="276" w:lineRule="auto"/>
              <w:rPr>
                <w:rFonts w:ascii="Times New Roman" w:hAnsi="Times New Roman"/>
                <w:b/>
                <w:i/>
                <w:sz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48E5724" w14:textId="77777777" w:rsidR="001B1CB9" w:rsidRPr="000C0F1B" w:rsidRDefault="001B1CB9" w:rsidP="001B1CB9">
            <w:pPr>
              <w:widowControl w:val="0"/>
              <w:spacing w:line="276" w:lineRule="auto"/>
              <w:rPr>
                <w:rFonts w:ascii="Times New Roman" w:hAnsi="Times New Roman"/>
                <w:b/>
                <w:i/>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B1C05E"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средний</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2DAA25"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max</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E518AC"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min</w:t>
            </w:r>
          </w:p>
        </w:tc>
        <w:tc>
          <w:tcPr>
            <w:tcW w:w="8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0400D"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max</w:t>
            </w:r>
          </w:p>
        </w:tc>
        <w:tc>
          <w:tcPr>
            <w:tcW w:w="8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D5E3BA"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min</w:t>
            </w:r>
          </w:p>
        </w:tc>
      </w:tr>
      <w:tr w:rsidR="001B1CB9" w:rsidRPr="000C0F1B" w14:paraId="688CF32B" w14:textId="77777777" w:rsidTr="00E00E81">
        <w:trPr>
          <w:trHeight w:val="33"/>
        </w:trPr>
        <w:tc>
          <w:tcPr>
            <w:tcW w:w="1776" w:type="dxa"/>
            <w:gridSpan w:val="2"/>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1B34B86" w14:textId="77777777" w:rsidR="001B1CB9" w:rsidRPr="000C0F1B" w:rsidRDefault="001B1CB9" w:rsidP="001B1CB9">
            <w:pPr>
              <w:widowControl w:val="0"/>
              <w:spacing w:line="276" w:lineRule="auto"/>
              <w:rPr>
                <w:rFonts w:ascii="Times New Roman" w:hAnsi="Times New Roman"/>
                <w:b/>
                <w:i/>
                <w:sz w:val="20"/>
              </w:rPr>
            </w:pPr>
          </w:p>
        </w:tc>
        <w:tc>
          <w:tcPr>
            <w:tcW w:w="102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16653BE8" w14:textId="77777777" w:rsidR="001B1CB9" w:rsidRPr="000C0F1B" w:rsidRDefault="001B1CB9" w:rsidP="001B1CB9">
            <w:pPr>
              <w:widowControl w:val="0"/>
              <w:spacing w:line="276" w:lineRule="auto"/>
              <w:rPr>
                <w:rFonts w:ascii="Times New Roman" w:hAnsi="Times New Roman"/>
                <w:b/>
                <w:i/>
                <w:sz w:val="20"/>
              </w:rPr>
            </w:pPr>
          </w:p>
        </w:tc>
        <w:tc>
          <w:tcPr>
            <w:tcW w:w="1168"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44B80028" w14:textId="77777777" w:rsidR="001B1CB9" w:rsidRPr="000C0F1B" w:rsidRDefault="001B1CB9" w:rsidP="001B1CB9">
            <w:pPr>
              <w:widowControl w:val="0"/>
              <w:spacing w:line="276" w:lineRule="auto"/>
              <w:rPr>
                <w:rFonts w:ascii="Times New Roman" w:hAnsi="Times New Roman"/>
                <w:b/>
                <w:i/>
                <w:sz w:val="20"/>
              </w:rPr>
            </w:pPr>
          </w:p>
        </w:tc>
        <w:tc>
          <w:tcPr>
            <w:tcW w:w="1389"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14:paraId="61EAE64E" w14:textId="77777777" w:rsidR="001B1CB9" w:rsidRPr="000C0F1B" w:rsidRDefault="001B1CB9" w:rsidP="001B1CB9">
            <w:pPr>
              <w:widowControl w:val="0"/>
              <w:spacing w:line="276" w:lineRule="auto"/>
              <w:rPr>
                <w:rFonts w:ascii="Times New Roman" w:hAnsi="Times New Roman"/>
                <w:b/>
                <w:i/>
                <w:sz w:val="20"/>
              </w:rPr>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B922E22"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м</w:t>
            </w:r>
            <w:r w:rsidRPr="000C0F1B">
              <w:rPr>
                <w:rFonts w:ascii="Times New Roman" w:hAnsi="Times New Roman"/>
                <w:b/>
                <w:i/>
                <w:sz w:val="20"/>
                <w:vertAlign w:val="superscript"/>
              </w:rPr>
              <w:t>3</w:t>
            </w:r>
            <w:r w:rsidRPr="000C0F1B">
              <w:rPr>
                <w:rFonts w:ascii="Times New Roman" w:hAnsi="Times New Roman"/>
                <w:b/>
                <w:i/>
                <w:sz w:val="20"/>
              </w:rPr>
              <w:t>/сут</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008222"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м</w:t>
            </w:r>
            <w:r w:rsidRPr="000C0F1B">
              <w:rPr>
                <w:rFonts w:ascii="Times New Roman" w:hAnsi="Times New Roman"/>
                <w:b/>
                <w:i/>
                <w:sz w:val="20"/>
                <w:vertAlign w:val="superscript"/>
              </w:rPr>
              <w:t>3</w:t>
            </w:r>
            <w:r w:rsidRPr="000C0F1B">
              <w:rPr>
                <w:rFonts w:ascii="Times New Roman" w:hAnsi="Times New Roman"/>
                <w:b/>
                <w:i/>
                <w:sz w:val="20"/>
              </w:rPr>
              <w:t>/час</w:t>
            </w:r>
          </w:p>
        </w:tc>
      </w:tr>
      <w:tr w:rsidR="001B1CB9" w:rsidRPr="000C0F1B" w14:paraId="4D3B5B9D" w14:textId="77777777" w:rsidTr="00E00E81">
        <w:trPr>
          <w:trHeight w:val="33"/>
        </w:trPr>
        <w:tc>
          <w:tcPr>
            <w:tcW w:w="17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59A7E5" w14:textId="77777777" w:rsidR="001B1CB9" w:rsidRPr="000C0F1B" w:rsidRDefault="001B1CB9" w:rsidP="001B1CB9">
            <w:pPr>
              <w:widowControl w:val="0"/>
              <w:numPr>
                <w:ilvl w:val="0"/>
                <w:numId w:val="92"/>
              </w:numPr>
              <w:spacing w:line="276" w:lineRule="auto"/>
              <w:jc w:val="center"/>
              <w:rPr>
                <w:rFonts w:ascii="Times New Roman" w:hAnsi="Times New Roman"/>
                <w:b/>
                <w:i/>
                <w:sz w:val="20"/>
              </w:rPr>
            </w:pPr>
          </w:p>
        </w:tc>
        <w:tc>
          <w:tcPr>
            <w:tcW w:w="10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8ABC8E" w14:textId="77777777" w:rsidR="001B1CB9" w:rsidRPr="000C0F1B" w:rsidRDefault="001B1CB9" w:rsidP="001B1CB9">
            <w:pPr>
              <w:widowControl w:val="0"/>
              <w:numPr>
                <w:ilvl w:val="0"/>
                <w:numId w:val="92"/>
              </w:numPr>
              <w:spacing w:line="276" w:lineRule="auto"/>
              <w:jc w:val="center"/>
              <w:rPr>
                <w:rFonts w:ascii="Times New Roman" w:hAnsi="Times New Roman"/>
                <w:b/>
                <w:i/>
                <w:sz w:val="20"/>
              </w:rPr>
            </w:pPr>
          </w:p>
        </w:tc>
        <w:tc>
          <w:tcPr>
            <w:tcW w:w="11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9706E8E" w14:textId="77777777" w:rsidR="001B1CB9" w:rsidRPr="000C0F1B" w:rsidRDefault="001B1CB9" w:rsidP="001B1CB9">
            <w:pPr>
              <w:widowControl w:val="0"/>
              <w:numPr>
                <w:ilvl w:val="0"/>
                <w:numId w:val="92"/>
              </w:numPr>
              <w:spacing w:line="276" w:lineRule="auto"/>
              <w:jc w:val="center"/>
              <w:rPr>
                <w:rFonts w:ascii="Times New Roman" w:hAnsi="Times New Roman"/>
                <w:b/>
                <w:i/>
                <w:sz w:val="20"/>
              </w:rPr>
            </w:pPr>
          </w:p>
        </w:tc>
        <w:tc>
          <w:tcPr>
            <w:tcW w:w="138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4DF556" w14:textId="77777777" w:rsidR="001B1CB9" w:rsidRPr="000C0F1B" w:rsidRDefault="001B1CB9" w:rsidP="001B1CB9">
            <w:pPr>
              <w:widowControl w:val="0"/>
              <w:numPr>
                <w:ilvl w:val="0"/>
                <w:numId w:val="92"/>
              </w:numPr>
              <w:spacing w:line="276" w:lineRule="auto"/>
              <w:jc w:val="center"/>
              <w:rPr>
                <w:rFonts w:ascii="Times New Roman" w:hAnsi="Times New Roman"/>
                <w:b/>
                <w:i/>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C99D1E" w14:textId="77777777" w:rsidR="001B1CB9" w:rsidRPr="000C0F1B" w:rsidRDefault="001B1CB9" w:rsidP="001B1CB9">
            <w:pPr>
              <w:widowControl w:val="0"/>
              <w:numPr>
                <w:ilvl w:val="0"/>
                <w:numId w:val="92"/>
              </w:numPr>
              <w:spacing w:line="276" w:lineRule="auto"/>
              <w:jc w:val="center"/>
              <w:rPr>
                <w:rFonts w:ascii="Times New Roman" w:hAnsi="Times New Roman"/>
                <w:b/>
                <w:i/>
                <w:sz w:val="20"/>
              </w:rPr>
            </w:pP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9D3634" w14:textId="77777777" w:rsidR="001B1CB9" w:rsidRPr="000C0F1B" w:rsidRDefault="001B1CB9" w:rsidP="001B1CB9">
            <w:pPr>
              <w:widowControl w:val="0"/>
              <w:numPr>
                <w:ilvl w:val="0"/>
                <w:numId w:val="92"/>
              </w:numPr>
              <w:spacing w:line="276" w:lineRule="auto"/>
              <w:jc w:val="center"/>
              <w:rPr>
                <w:rFonts w:ascii="Times New Roman" w:hAnsi="Times New Roman"/>
                <w:b/>
                <w:i/>
                <w:sz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5354C79" w14:textId="77777777" w:rsidR="001B1CB9" w:rsidRPr="000C0F1B" w:rsidRDefault="001B1CB9" w:rsidP="001B1CB9">
            <w:pPr>
              <w:widowControl w:val="0"/>
              <w:numPr>
                <w:ilvl w:val="0"/>
                <w:numId w:val="92"/>
              </w:numPr>
              <w:spacing w:line="276" w:lineRule="auto"/>
              <w:jc w:val="center"/>
              <w:rPr>
                <w:rFonts w:ascii="Times New Roman" w:hAnsi="Times New Roman"/>
                <w:b/>
                <w:i/>
                <w:sz w:val="20"/>
              </w:rPr>
            </w:pPr>
          </w:p>
        </w:tc>
        <w:tc>
          <w:tcPr>
            <w:tcW w:w="8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C380CB" w14:textId="77777777" w:rsidR="001B1CB9" w:rsidRPr="000C0F1B" w:rsidRDefault="001B1CB9" w:rsidP="001B1CB9">
            <w:pPr>
              <w:widowControl w:val="0"/>
              <w:numPr>
                <w:ilvl w:val="0"/>
                <w:numId w:val="92"/>
              </w:numPr>
              <w:spacing w:line="276" w:lineRule="auto"/>
              <w:jc w:val="center"/>
              <w:rPr>
                <w:rFonts w:ascii="Times New Roman" w:hAnsi="Times New Roman"/>
                <w:b/>
                <w:i/>
                <w:sz w:val="20"/>
              </w:rPr>
            </w:pPr>
          </w:p>
        </w:tc>
        <w:tc>
          <w:tcPr>
            <w:tcW w:w="8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F30C67C" w14:textId="77777777" w:rsidR="001B1CB9" w:rsidRPr="000C0F1B" w:rsidRDefault="001B1CB9" w:rsidP="001B1CB9">
            <w:pPr>
              <w:widowControl w:val="0"/>
              <w:numPr>
                <w:ilvl w:val="0"/>
                <w:numId w:val="92"/>
              </w:numPr>
              <w:spacing w:line="276" w:lineRule="auto"/>
              <w:jc w:val="center"/>
              <w:rPr>
                <w:rFonts w:ascii="Times New Roman" w:hAnsi="Times New Roman"/>
                <w:b/>
                <w:i/>
                <w:sz w:val="20"/>
              </w:rPr>
            </w:pPr>
          </w:p>
        </w:tc>
      </w:tr>
      <w:tr w:rsidR="001B1CB9" w:rsidRPr="000C0F1B" w14:paraId="36B409F7" w14:textId="77777777" w:rsidTr="00E00E81">
        <w:trPr>
          <w:trHeight w:val="33"/>
        </w:trPr>
        <w:tc>
          <w:tcPr>
            <w:tcW w:w="10031" w:type="dxa"/>
            <w:gridSpan w:val="10"/>
            <w:tcBorders>
              <w:top w:val="single" w:sz="4" w:space="0" w:color="000000"/>
              <w:left w:val="single" w:sz="4" w:space="0" w:color="000000"/>
              <w:bottom w:val="single" w:sz="4" w:space="0" w:color="000000"/>
              <w:right w:val="single" w:sz="4" w:space="0" w:color="000000"/>
            </w:tcBorders>
            <w:vAlign w:val="center"/>
          </w:tcPr>
          <w:p w14:paraId="79366455" w14:textId="0CA37A32" w:rsidR="001B1CB9" w:rsidRPr="000C0F1B" w:rsidRDefault="00D608C9" w:rsidP="001B1CB9">
            <w:pPr>
              <w:widowControl w:val="0"/>
              <w:spacing w:line="276" w:lineRule="auto"/>
              <w:rPr>
                <w:rFonts w:ascii="Times New Roman" w:hAnsi="Times New Roman"/>
                <w:b/>
                <w:sz w:val="20"/>
              </w:rPr>
            </w:pPr>
            <w:r w:rsidRPr="000C0F1B">
              <w:rPr>
                <w:rFonts w:ascii="Times New Roman" w:hAnsi="Times New Roman" w:cs="Times New Roman"/>
                <w:b/>
                <w:sz w:val="20"/>
                <w:szCs w:val="20"/>
              </w:rPr>
              <w:t>п. Крутоярский</w:t>
            </w:r>
          </w:p>
        </w:tc>
      </w:tr>
      <w:tr w:rsidR="00AE1E65" w:rsidRPr="000C0F1B" w14:paraId="1E3B0E4C" w14:textId="77777777" w:rsidTr="00784ED1">
        <w:trPr>
          <w:trHeight w:val="33"/>
        </w:trPr>
        <w:tc>
          <w:tcPr>
            <w:tcW w:w="1730" w:type="dxa"/>
            <w:tcBorders>
              <w:top w:val="single" w:sz="4" w:space="0" w:color="000000"/>
              <w:left w:val="single" w:sz="4" w:space="0" w:color="000000"/>
              <w:bottom w:val="single" w:sz="4" w:space="0" w:color="000000"/>
              <w:right w:val="single" w:sz="4" w:space="0" w:color="000000"/>
            </w:tcBorders>
            <w:vAlign w:val="center"/>
          </w:tcPr>
          <w:p w14:paraId="33EF1096" w14:textId="77777777" w:rsidR="00AE1E65" w:rsidRPr="000C0F1B" w:rsidRDefault="00AE1E65" w:rsidP="00AE1E65">
            <w:pPr>
              <w:widowControl w:val="0"/>
              <w:spacing w:line="276" w:lineRule="auto"/>
              <w:rPr>
                <w:rFonts w:ascii="Times New Roman" w:hAnsi="Times New Roman"/>
                <w:sz w:val="20"/>
              </w:rPr>
            </w:pPr>
            <w:r w:rsidRPr="000C0F1B">
              <w:rPr>
                <w:rFonts w:ascii="Times New Roman" w:hAnsi="Times New Roman"/>
                <w:sz w:val="20"/>
              </w:rPr>
              <w:t>Жилая застройка</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14:paraId="755C2BBF" w14:textId="77777777" w:rsidR="00AE1E65" w:rsidRPr="000C0F1B" w:rsidRDefault="00AE1E65" w:rsidP="00AE1E65">
            <w:pPr>
              <w:widowControl w:val="0"/>
              <w:spacing w:line="276" w:lineRule="auto"/>
              <w:rPr>
                <w:rFonts w:ascii="Times New Roman" w:hAnsi="Times New Roman"/>
                <w:sz w:val="20"/>
              </w:rPr>
            </w:pPr>
            <w:r w:rsidRPr="000C0F1B">
              <w:rPr>
                <w:rFonts w:ascii="Times New Roman" w:hAnsi="Times New Roman"/>
                <w:sz w:val="20"/>
              </w:rPr>
              <w:t>1 житель</w:t>
            </w:r>
          </w:p>
        </w:tc>
        <w:tc>
          <w:tcPr>
            <w:tcW w:w="1168" w:type="dxa"/>
            <w:tcBorders>
              <w:top w:val="single" w:sz="4" w:space="0" w:color="000000"/>
              <w:left w:val="single" w:sz="4" w:space="0" w:color="000000"/>
              <w:bottom w:val="single" w:sz="4" w:space="0" w:color="000000"/>
              <w:right w:val="single" w:sz="4" w:space="0" w:color="000000"/>
            </w:tcBorders>
          </w:tcPr>
          <w:p w14:paraId="6C0735BF" w14:textId="692ECC83"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707</w:t>
            </w:r>
          </w:p>
        </w:tc>
        <w:tc>
          <w:tcPr>
            <w:tcW w:w="1389" w:type="dxa"/>
            <w:tcBorders>
              <w:top w:val="single" w:sz="4" w:space="0" w:color="000000"/>
              <w:left w:val="single" w:sz="4" w:space="0" w:color="000000"/>
              <w:bottom w:val="single" w:sz="4" w:space="0" w:color="000000"/>
              <w:right w:val="single" w:sz="4" w:space="0" w:color="000000"/>
            </w:tcBorders>
          </w:tcPr>
          <w:p w14:paraId="6BA5C7DC" w14:textId="2234FE37"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160</w:t>
            </w:r>
          </w:p>
        </w:tc>
        <w:tc>
          <w:tcPr>
            <w:tcW w:w="992" w:type="dxa"/>
            <w:tcBorders>
              <w:top w:val="single" w:sz="4" w:space="0" w:color="000000"/>
              <w:left w:val="single" w:sz="4" w:space="0" w:color="000000"/>
              <w:bottom w:val="single" w:sz="4" w:space="0" w:color="000000"/>
              <w:right w:val="single" w:sz="4" w:space="0" w:color="000000"/>
            </w:tcBorders>
          </w:tcPr>
          <w:p w14:paraId="51F13D47" w14:textId="3176A74E"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cs="Times New Roman"/>
                <w:sz w:val="20"/>
                <w:szCs w:val="20"/>
              </w:rPr>
              <w:t>113</w:t>
            </w:r>
          </w:p>
        </w:tc>
        <w:tc>
          <w:tcPr>
            <w:tcW w:w="993" w:type="dxa"/>
            <w:tcBorders>
              <w:top w:val="single" w:sz="4" w:space="0" w:color="000000"/>
              <w:left w:val="single" w:sz="4" w:space="0" w:color="000000"/>
              <w:bottom w:val="single" w:sz="4" w:space="0" w:color="000000"/>
              <w:right w:val="single" w:sz="4" w:space="0" w:color="000000"/>
            </w:tcBorders>
          </w:tcPr>
          <w:p w14:paraId="2EC8BE76" w14:textId="20A8A89E"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cs="Times New Roman"/>
                <w:sz w:val="20"/>
                <w:szCs w:val="20"/>
              </w:rPr>
              <w:t>135,7</w:t>
            </w:r>
          </w:p>
        </w:tc>
        <w:tc>
          <w:tcPr>
            <w:tcW w:w="992" w:type="dxa"/>
            <w:tcBorders>
              <w:top w:val="single" w:sz="4" w:space="0" w:color="000000"/>
              <w:left w:val="single" w:sz="4" w:space="0" w:color="000000"/>
              <w:bottom w:val="single" w:sz="4" w:space="0" w:color="000000"/>
              <w:right w:val="single" w:sz="4" w:space="0" w:color="000000"/>
            </w:tcBorders>
          </w:tcPr>
          <w:p w14:paraId="663F7D65" w14:textId="5E21CAA8"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cs="Times New Roman"/>
                <w:sz w:val="20"/>
                <w:szCs w:val="20"/>
              </w:rPr>
              <w:t>79,2</w:t>
            </w:r>
          </w:p>
        </w:tc>
        <w:tc>
          <w:tcPr>
            <w:tcW w:w="854" w:type="dxa"/>
            <w:tcBorders>
              <w:top w:val="single" w:sz="4" w:space="0" w:color="000000"/>
              <w:left w:val="single" w:sz="4" w:space="0" w:color="000000"/>
              <w:bottom w:val="single" w:sz="4" w:space="0" w:color="000000"/>
              <w:right w:val="single" w:sz="4" w:space="0" w:color="000000"/>
            </w:tcBorders>
          </w:tcPr>
          <w:p w14:paraId="2CBA854D" w14:textId="3160440C"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14,9</w:t>
            </w:r>
          </w:p>
        </w:tc>
        <w:tc>
          <w:tcPr>
            <w:tcW w:w="847" w:type="dxa"/>
            <w:tcBorders>
              <w:top w:val="single" w:sz="4" w:space="0" w:color="000000"/>
              <w:left w:val="single" w:sz="4" w:space="0" w:color="000000"/>
              <w:bottom w:val="single" w:sz="4" w:space="0" w:color="000000"/>
              <w:right w:val="single" w:sz="4" w:space="0" w:color="000000"/>
            </w:tcBorders>
          </w:tcPr>
          <w:p w14:paraId="0A98AD3F" w14:textId="2FAE9E5F"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0,09</w:t>
            </w:r>
          </w:p>
        </w:tc>
      </w:tr>
      <w:tr w:rsidR="00AE1E65" w:rsidRPr="000C0F1B" w14:paraId="236DE427" w14:textId="77777777" w:rsidTr="0093322B">
        <w:trPr>
          <w:trHeight w:val="33"/>
        </w:trPr>
        <w:tc>
          <w:tcPr>
            <w:tcW w:w="1730" w:type="dxa"/>
            <w:tcBorders>
              <w:top w:val="single" w:sz="4" w:space="0" w:color="000000"/>
              <w:left w:val="single" w:sz="4" w:space="0" w:color="000000"/>
              <w:bottom w:val="single" w:sz="4" w:space="0" w:color="000000"/>
              <w:right w:val="single" w:sz="4" w:space="0" w:color="000000"/>
            </w:tcBorders>
            <w:vAlign w:val="center"/>
          </w:tcPr>
          <w:p w14:paraId="5AA04D3A" w14:textId="77777777" w:rsidR="00AE1E65" w:rsidRPr="000C0F1B" w:rsidRDefault="00AE1E65" w:rsidP="00192B81">
            <w:pPr>
              <w:widowControl w:val="0"/>
              <w:spacing w:line="276" w:lineRule="auto"/>
              <w:rPr>
                <w:rFonts w:ascii="Times New Roman" w:hAnsi="Times New Roman"/>
                <w:sz w:val="20"/>
              </w:rPr>
            </w:pPr>
            <w:r w:rsidRPr="000C0F1B">
              <w:rPr>
                <w:rFonts w:ascii="Times New Roman" w:hAnsi="Times New Roman"/>
                <w:sz w:val="20"/>
              </w:rPr>
              <w:t>Итого:</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14:paraId="52BF9F2F" w14:textId="77777777" w:rsidR="00AE1E65" w:rsidRPr="000C0F1B" w:rsidRDefault="00AE1E65" w:rsidP="00192B81">
            <w:pPr>
              <w:widowControl w:val="0"/>
              <w:spacing w:line="276" w:lineRule="auto"/>
              <w:rPr>
                <w:rFonts w:ascii="Times New Roman" w:hAnsi="Times New Roman"/>
                <w:sz w:val="20"/>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1C4AA43F" w14:textId="77777777" w:rsidR="00AE1E65" w:rsidRPr="000C0F1B" w:rsidRDefault="00AE1E65" w:rsidP="00192B81">
            <w:pPr>
              <w:widowControl w:val="0"/>
              <w:spacing w:line="276" w:lineRule="auto"/>
              <w:rPr>
                <w:rFonts w:ascii="Times New Roman" w:hAnsi="Times New Roman"/>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68BB403" w14:textId="77777777" w:rsidR="00AE1E65" w:rsidRPr="000C0F1B" w:rsidRDefault="00AE1E65" w:rsidP="00192B81">
            <w:pPr>
              <w:widowControl w:val="0"/>
              <w:spacing w:line="276" w:lineRule="auto"/>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14:paraId="6885E0F5" w14:textId="422C99CB" w:rsidR="00AE1E65" w:rsidRPr="000C0F1B" w:rsidRDefault="00AE1E65" w:rsidP="00192B81">
            <w:pPr>
              <w:widowControl w:val="0"/>
              <w:spacing w:line="276" w:lineRule="auto"/>
              <w:jc w:val="center"/>
              <w:rPr>
                <w:rFonts w:ascii="Times New Roman" w:hAnsi="Times New Roman"/>
                <w:sz w:val="20"/>
              </w:rPr>
            </w:pPr>
            <w:r w:rsidRPr="000C0F1B">
              <w:rPr>
                <w:rFonts w:ascii="Times New Roman" w:hAnsi="Times New Roman" w:cs="Times New Roman"/>
                <w:sz w:val="20"/>
                <w:szCs w:val="20"/>
              </w:rPr>
              <w:t>113</w:t>
            </w:r>
          </w:p>
        </w:tc>
        <w:tc>
          <w:tcPr>
            <w:tcW w:w="993" w:type="dxa"/>
            <w:tcBorders>
              <w:top w:val="single" w:sz="4" w:space="0" w:color="000000"/>
              <w:left w:val="single" w:sz="4" w:space="0" w:color="000000"/>
              <w:bottom w:val="single" w:sz="4" w:space="0" w:color="000000"/>
              <w:right w:val="single" w:sz="4" w:space="0" w:color="000000"/>
            </w:tcBorders>
          </w:tcPr>
          <w:p w14:paraId="7313F93B" w14:textId="6E35281F" w:rsidR="00AE1E65" w:rsidRPr="000C0F1B" w:rsidRDefault="00AE1E65" w:rsidP="00192B81">
            <w:pPr>
              <w:widowControl w:val="0"/>
              <w:spacing w:line="276" w:lineRule="auto"/>
              <w:jc w:val="center"/>
              <w:rPr>
                <w:rFonts w:ascii="Times New Roman" w:hAnsi="Times New Roman"/>
                <w:sz w:val="20"/>
              </w:rPr>
            </w:pPr>
            <w:r w:rsidRPr="000C0F1B">
              <w:rPr>
                <w:rFonts w:ascii="Times New Roman" w:hAnsi="Times New Roman" w:cs="Times New Roman"/>
                <w:sz w:val="20"/>
                <w:szCs w:val="20"/>
              </w:rPr>
              <w:t>135,7</w:t>
            </w:r>
          </w:p>
        </w:tc>
        <w:tc>
          <w:tcPr>
            <w:tcW w:w="992" w:type="dxa"/>
            <w:tcBorders>
              <w:top w:val="single" w:sz="4" w:space="0" w:color="000000"/>
              <w:left w:val="single" w:sz="4" w:space="0" w:color="000000"/>
              <w:bottom w:val="single" w:sz="4" w:space="0" w:color="000000"/>
              <w:right w:val="single" w:sz="4" w:space="0" w:color="000000"/>
            </w:tcBorders>
          </w:tcPr>
          <w:p w14:paraId="604D51A8" w14:textId="290890EB" w:rsidR="00AE1E65" w:rsidRPr="000C0F1B" w:rsidRDefault="00AE1E65" w:rsidP="00192B81">
            <w:pPr>
              <w:widowControl w:val="0"/>
              <w:spacing w:line="276" w:lineRule="auto"/>
              <w:jc w:val="center"/>
              <w:rPr>
                <w:rFonts w:ascii="Times New Roman" w:hAnsi="Times New Roman"/>
                <w:sz w:val="20"/>
              </w:rPr>
            </w:pPr>
            <w:r w:rsidRPr="000C0F1B">
              <w:rPr>
                <w:rFonts w:ascii="Times New Roman" w:hAnsi="Times New Roman" w:cs="Times New Roman"/>
                <w:sz w:val="20"/>
                <w:szCs w:val="20"/>
              </w:rPr>
              <w:t>79,2</w:t>
            </w:r>
          </w:p>
        </w:tc>
        <w:tc>
          <w:tcPr>
            <w:tcW w:w="854" w:type="dxa"/>
            <w:tcBorders>
              <w:top w:val="single" w:sz="4" w:space="0" w:color="000000"/>
              <w:left w:val="single" w:sz="4" w:space="0" w:color="000000"/>
              <w:bottom w:val="single" w:sz="4" w:space="0" w:color="000000"/>
              <w:right w:val="single" w:sz="4" w:space="0" w:color="000000"/>
            </w:tcBorders>
          </w:tcPr>
          <w:p w14:paraId="11427260" w14:textId="16625A14" w:rsidR="00AE1E65" w:rsidRPr="000C0F1B" w:rsidRDefault="00AE1E65" w:rsidP="00192B81">
            <w:pPr>
              <w:widowControl w:val="0"/>
              <w:spacing w:line="276" w:lineRule="auto"/>
              <w:jc w:val="center"/>
              <w:rPr>
                <w:rFonts w:ascii="Times New Roman" w:hAnsi="Times New Roman"/>
                <w:sz w:val="20"/>
              </w:rPr>
            </w:pPr>
            <w:r w:rsidRPr="000C0F1B">
              <w:rPr>
                <w:rFonts w:ascii="Times New Roman" w:hAnsi="Times New Roman"/>
                <w:sz w:val="20"/>
              </w:rPr>
              <w:t>14,9</w:t>
            </w:r>
          </w:p>
        </w:tc>
        <w:tc>
          <w:tcPr>
            <w:tcW w:w="847" w:type="dxa"/>
            <w:tcBorders>
              <w:top w:val="single" w:sz="4" w:space="0" w:color="000000"/>
              <w:left w:val="single" w:sz="4" w:space="0" w:color="000000"/>
              <w:bottom w:val="single" w:sz="4" w:space="0" w:color="000000"/>
              <w:right w:val="single" w:sz="4" w:space="0" w:color="000000"/>
            </w:tcBorders>
          </w:tcPr>
          <w:p w14:paraId="3D2A8645" w14:textId="1C6362A2" w:rsidR="00AE1E65" w:rsidRPr="000C0F1B" w:rsidRDefault="00AE1E65" w:rsidP="00192B81">
            <w:pPr>
              <w:widowControl w:val="0"/>
              <w:spacing w:line="276" w:lineRule="auto"/>
              <w:jc w:val="center"/>
              <w:rPr>
                <w:rFonts w:ascii="Times New Roman" w:hAnsi="Times New Roman"/>
                <w:sz w:val="20"/>
              </w:rPr>
            </w:pPr>
            <w:r w:rsidRPr="000C0F1B">
              <w:rPr>
                <w:rFonts w:ascii="Times New Roman" w:hAnsi="Times New Roman"/>
                <w:sz w:val="20"/>
              </w:rPr>
              <w:t>0,09</w:t>
            </w:r>
          </w:p>
        </w:tc>
      </w:tr>
      <w:tr w:rsidR="001B1CB9" w:rsidRPr="000C0F1B" w14:paraId="4302CD60" w14:textId="77777777" w:rsidTr="00E00E81">
        <w:trPr>
          <w:trHeight w:val="33"/>
        </w:trPr>
        <w:tc>
          <w:tcPr>
            <w:tcW w:w="10031" w:type="dxa"/>
            <w:gridSpan w:val="10"/>
            <w:tcBorders>
              <w:top w:val="single" w:sz="4" w:space="0" w:color="000000"/>
              <w:left w:val="single" w:sz="4" w:space="0" w:color="000000"/>
              <w:bottom w:val="single" w:sz="4" w:space="0" w:color="000000"/>
              <w:right w:val="single" w:sz="4" w:space="0" w:color="000000"/>
            </w:tcBorders>
            <w:vAlign w:val="center"/>
          </w:tcPr>
          <w:p w14:paraId="49D672E6" w14:textId="13A0D508" w:rsidR="001B1CB9" w:rsidRPr="000C0F1B" w:rsidRDefault="00D608C9" w:rsidP="001B1CB9">
            <w:pPr>
              <w:widowControl w:val="0"/>
              <w:spacing w:line="276" w:lineRule="auto"/>
              <w:rPr>
                <w:rFonts w:ascii="Times New Roman" w:hAnsi="Times New Roman"/>
                <w:b/>
                <w:sz w:val="20"/>
              </w:rPr>
            </w:pPr>
            <w:r w:rsidRPr="000C0F1B">
              <w:rPr>
                <w:rFonts w:ascii="Times New Roman" w:hAnsi="Times New Roman" w:cs="Times New Roman"/>
                <w:b/>
                <w:sz w:val="20"/>
                <w:szCs w:val="20"/>
              </w:rPr>
              <w:t>д. Быково</w:t>
            </w:r>
          </w:p>
        </w:tc>
      </w:tr>
      <w:tr w:rsidR="00AE1E65" w:rsidRPr="000C0F1B" w14:paraId="27C1579C" w14:textId="77777777" w:rsidTr="00784ED1">
        <w:trPr>
          <w:trHeight w:val="33"/>
        </w:trPr>
        <w:tc>
          <w:tcPr>
            <w:tcW w:w="1730" w:type="dxa"/>
            <w:tcBorders>
              <w:top w:val="single" w:sz="4" w:space="0" w:color="000000"/>
              <w:left w:val="single" w:sz="4" w:space="0" w:color="000000"/>
              <w:bottom w:val="single" w:sz="4" w:space="0" w:color="000000"/>
              <w:right w:val="single" w:sz="4" w:space="0" w:color="000000"/>
            </w:tcBorders>
            <w:vAlign w:val="center"/>
          </w:tcPr>
          <w:p w14:paraId="5D8DC453" w14:textId="77777777" w:rsidR="00AE1E65" w:rsidRPr="000C0F1B" w:rsidRDefault="00AE1E65" w:rsidP="00AE1E65">
            <w:pPr>
              <w:widowControl w:val="0"/>
              <w:spacing w:line="276" w:lineRule="auto"/>
              <w:rPr>
                <w:rFonts w:ascii="Times New Roman" w:hAnsi="Times New Roman"/>
                <w:sz w:val="20"/>
              </w:rPr>
            </w:pPr>
            <w:r w:rsidRPr="000C0F1B">
              <w:rPr>
                <w:rFonts w:ascii="Times New Roman" w:hAnsi="Times New Roman"/>
                <w:sz w:val="20"/>
              </w:rPr>
              <w:t>Жилая застройка</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14:paraId="22B185F0" w14:textId="77777777" w:rsidR="00AE1E65" w:rsidRPr="000C0F1B" w:rsidRDefault="00AE1E65" w:rsidP="00AE1E65">
            <w:pPr>
              <w:widowControl w:val="0"/>
              <w:spacing w:line="276" w:lineRule="auto"/>
              <w:rPr>
                <w:rFonts w:ascii="Times New Roman" w:hAnsi="Times New Roman"/>
                <w:sz w:val="20"/>
              </w:rPr>
            </w:pPr>
            <w:r w:rsidRPr="000C0F1B">
              <w:rPr>
                <w:rFonts w:ascii="Times New Roman" w:hAnsi="Times New Roman"/>
                <w:sz w:val="20"/>
              </w:rPr>
              <w:t>1 житель</w:t>
            </w:r>
          </w:p>
        </w:tc>
        <w:tc>
          <w:tcPr>
            <w:tcW w:w="1168" w:type="dxa"/>
            <w:tcBorders>
              <w:top w:val="single" w:sz="4" w:space="0" w:color="000000"/>
              <w:left w:val="single" w:sz="4" w:space="0" w:color="000000"/>
              <w:bottom w:val="single" w:sz="4" w:space="0" w:color="000000"/>
              <w:right w:val="single" w:sz="4" w:space="0" w:color="000000"/>
            </w:tcBorders>
          </w:tcPr>
          <w:p w14:paraId="0F6BFD3D" w14:textId="1F7EC003"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101</w:t>
            </w:r>
          </w:p>
        </w:tc>
        <w:tc>
          <w:tcPr>
            <w:tcW w:w="1389" w:type="dxa"/>
            <w:tcBorders>
              <w:top w:val="single" w:sz="4" w:space="0" w:color="000000"/>
              <w:left w:val="single" w:sz="4" w:space="0" w:color="000000"/>
              <w:bottom w:val="single" w:sz="4" w:space="0" w:color="000000"/>
              <w:right w:val="single" w:sz="4" w:space="0" w:color="000000"/>
            </w:tcBorders>
          </w:tcPr>
          <w:p w14:paraId="3CDED7B7" w14:textId="71F46D48"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160</w:t>
            </w:r>
          </w:p>
        </w:tc>
        <w:tc>
          <w:tcPr>
            <w:tcW w:w="992" w:type="dxa"/>
            <w:tcBorders>
              <w:top w:val="single" w:sz="4" w:space="0" w:color="000000"/>
              <w:left w:val="single" w:sz="4" w:space="0" w:color="000000"/>
              <w:bottom w:val="single" w:sz="4" w:space="0" w:color="000000"/>
              <w:right w:val="single" w:sz="4" w:space="0" w:color="000000"/>
            </w:tcBorders>
          </w:tcPr>
          <w:p w14:paraId="4C06570E" w14:textId="3B343F55"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16,2</w:t>
            </w:r>
          </w:p>
        </w:tc>
        <w:tc>
          <w:tcPr>
            <w:tcW w:w="993" w:type="dxa"/>
            <w:tcBorders>
              <w:top w:val="single" w:sz="4" w:space="0" w:color="000000"/>
              <w:left w:val="single" w:sz="4" w:space="0" w:color="000000"/>
              <w:bottom w:val="single" w:sz="4" w:space="0" w:color="000000"/>
              <w:right w:val="single" w:sz="4" w:space="0" w:color="000000"/>
            </w:tcBorders>
          </w:tcPr>
          <w:p w14:paraId="2A468A2E" w14:textId="512623A9"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19,4</w:t>
            </w:r>
          </w:p>
        </w:tc>
        <w:tc>
          <w:tcPr>
            <w:tcW w:w="992" w:type="dxa"/>
            <w:tcBorders>
              <w:top w:val="single" w:sz="4" w:space="0" w:color="000000"/>
              <w:left w:val="single" w:sz="4" w:space="0" w:color="000000"/>
              <w:bottom w:val="single" w:sz="4" w:space="0" w:color="000000"/>
              <w:right w:val="single" w:sz="4" w:space="0" w:color="000000"/>
            </w:tcBorders>
          </w:tcPr>
          <w:p w14:paraId="6F2FD53C" w14:textId="1D764E77"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11,3</w:t>
            </w:r>
          </w:p>
        </w:tc>
        <w:tc>
          <w:tcPr>
            <w:tcW w:w="854" w:type="dxa"/>
            <w:tcBorders>
              <w:top w:val="single" w:sz="4" w:space="0" w:color="000000"/>
              <w:left w:val="single" w:sz="4" w:space="0" w:color="000000"/>
              <w:bottom w:val="single" w:sz="4" w:space="0" w:color="000000"/>
              <w:right w:val="single" w:sz="4" w:space="0" w:color="000000"/>
            </w:tcBorders>
          </w:tcPr>
          <w:p w14:paraId="1914466D" w14:textId="2997EF8A"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3,87</w:t>
            </w:r>
          </w:p>
        </w:tc>
        <w:tc>
          <w:tcPr>
            <w:tcW w:w="847" w:type="dxa"/>
            <w:tcBorders>
              <w:top w:val="single" w:sz="4" w:space="0" w:color="000000"/>
              <w:left w:val="single" w:sz="4" w:space="0" w:color="000000"/>
              <w:bottom w:val="single" w:sz="4" w:space="0" w:color="000000"/>
              <w:right w:val="single" w:sz="4" w:space="0" w:color="000000"/>
            </w:tcBorders>
          </w:tcPr>
          <w:p w14:paraId="39DE7F2B" w14:textId="11E91982"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0,002</w:t>
            </w:r>
          </w:p>
        </w:tc>
      </w:tr>
      <w:tr w:rsidR="00AE1E65" w:rsidRPr="000C0F1B" w14:paraId="4758B8E1" w14:textId="77777777" w:rsidTr="0093322B">
        <w:trPr>
          <w:trHeight w:val="33"/>
        </w:trPr>
        <w:tc>
          <w:tcPr>
            <w:tcW w:w="1730" w:type="dxa"/>
            <w:tcBorders>
              <w:top w:val="single" w:sz="4" w:space="0" w:color="000000"/>
              <w:left w:val="single" w:sz="4" w:space="0" w:color="000000"/>
              <w:bottom w:val="single" w:sz="4" w:space="0" w:color="000000"/>
              <w:right w:val="single" w:sz="4" w:space="0" w:color="000000"/>
            </w:tcBorders>
            <w:vAlign w:val="center"/>
          </w:tcPr>
          <w:p w14:paraId="3F4ABDFC" w14:textId="77777777" w:rsidR="00AE1E65" w:rsidRPr="000C0F1B" w:rsidRDefault="00AE1E65" w:rsidP="00620EBF">
            <w:pPr>
              <w:widowControl w:val="0"/>
              <w:spacing w:line="276" w:lineRule="auto"/>
              <w:rPr>
                <w:rFonts w:ascii="Times New Roman" w:hAnsi="Times New Roman"/>
                <w:sz w:val="20"/>
              </w:rPr>
            </w:pPr>
            <w:r w:rsidRPr="000C0F1B">
              <w:rPr>
                <w:rFonts w:ascii="Times New Roman" w:hAnsi="Times New Roman"/>
                <w:sz w:val="20"/>
              </w:rPr>
              <w:t>Итого:</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14:paraId="31673CDF" w14:textId="77777777" w:rsidR="00AE1E65" w:rsidRPr="000C0F1B" w:rsidRDefault="00AE1E65" w:rsidP="00620EBF">
            <w:pPr>
              <w:widowControl w:val="0"/>
              <w:spacing w:line="276" w:lineRule="auto"/>
              <w:rPr>
                <w:rFonts w:ascii="Times New Roman" w:hAnsi="Times New Roman"/>
                <w:sz w:val="20"/>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6097060F" w14:textId="77777777" w:rsidR="00AE1E65" w:rsidRPr="000C0F1B" w:rsidRDefault="00AE1E65" w:rsidP="00620EBF">
            <w:pPr>
              <w:widowControl w:val="0"/>
              <w:spacing w:line="276" w:lineRule="auto"/>
              <w:rPr>
                <w:rFonts w:ascii="Times New Roman" w:hAnsi="Times New Roman"/>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CD05F7E" w14:textId="77777777" w:rsidR="00AE1E65" w:rsidRPr="000C0F1B" w:rsidRDefault="00AE1E65" w:rsidP="00620EBF">
            <w:pPr>
              <w:widowControl w:val="0"/>
              <w:spacing w:line="276" w:lineRule="auto"/>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14:paraId="00EC29C9" w14:textId="7697B3D5" w:rsidR="00AE1E65" w:rsidRPr="000C0F1B" w:rsidRDefault="00AE1E65" w:rsidP="00620EBF">
            <w:pPr>
              <w:widowControl w:val="0"/>
              <w:spacing w:line="276" w:lineRule="auto"/>
              <w:jc w:val="center"/>
              <w:rPr>
                <w:rFonts w:ascii="Times New Roman" w:hAnsi="Times New Roman"/>
                <w:sz w:val="20"/>
              </w:rPr>
            </w:pPr>
            <w:r w:rsidRPr="000C0F1B">
              <w:rPr>
                <w:rFonts w:ascii="Times New Roman" w:hAnsi="Times New Roman"/>
                <w:sz w:val="20"/>
              </w:rPr>
              <w:t>16,2</w:t>
            </w:r>
          </w:p>
        </w:tc>
        <w:tc>
          <w:tcPr>
            <w:tcW w:w="993" w:type="dxa"/>
            <w:tcBorders>
              <w:top w:val="single" w:sz="4" w:space="0" w:color="000000"/>
              <w:left w:val="single" w:sz="4" w:space="0" w:color="000000"/>
              <w:bottom w:val="single" w:sz="4" w:space="0" w:color="000000"/>
              <w:right w:val="single" w:sz="4" w:space="0" w:color="000000"/>
            </w:tcBorders>
          </w:tcPr>
          <w:p w14:paraId="7F0BC2A8" w14:textId="4CCD2491" w:rsidR="00AE1E65" w:rsidRPr="000C0F1B" w:rsidRDefault="00AE1E65" w:rsidP="00620EBF">
            <w:pPr>
              <w:widowControl w:val="0"/>
              <w:spacing w:line="276" w:lineRule="auto"/>
              <w:jc w:val="center"/>
              <w:rPr>
                <w:rFonts w:ascii="Times New Roman" w:hAnsi="Times New Roman"/>
                <w:sz w:val="20"/>
              </w:rPr>
            </w:pPr>
            <w:r w:rsidRPr="000C0F1B">
              <w:rPr>
                <w:rFonts w:ascii="Times New Roman" w:hAnsi="Times New Roman"/>
                <w:sz w:val="20"/>
              </w:rPr>
              <w:t>19,4</w:t>
            </w:r>
          </w:p>
        </w:tc>
        <w:tc>
          <w:tcPr>
            <w:tcW w:w="992" w:type="dxa"/>
            <w:tcBorders>
              <w:top w:val="single" w:sz="4" w:space="0" w:color="000000"/>
              <w:left w:val="single" w:sz="4" w:space="0" w:color="000000"/>
              <w:bottom w:val="single" w:sz="4" w:space="0" w:color="000000"/>
              <w:right w:val="single" w:sz="4" w:space="0" w:color="000000"/>
            </w:tcBorders>
          </w:tcPr>
          <w:p w14:paraId="0137A18B" w14:textId="375BA9F6" w:rsidR="00AE1E65" w:rsidRPr="000C0F1B" w:rsidRDefault="00AE1E65" w:rsidP="00620EBF">
            <w:pPr>
              <w:widowControl w:val="0"/>
              <w:spacing w:line="276" w:lineRule="auto"/>
              <w:jc w:val="center"/>
              <w:rPr>
                <w:rFonts w:ascii="Times New Roman" w:hAnsi="Times New Roman"/>
                <w:sz w:val="20"/>
              </w:rPr>
            </w:pPr>
            <w:r w:rsidRPr="000C0F1B">
              <w:rPr>
                <w:rFonts w:ascii="Times New Roman" w:hAnsi="Times New Roman"/>
                <w:sz w:val="20"/>
              </w:rPr>
              <w:t>11,3</w:t>
            </w:r>
          </w:p>
        </w:tc>
        <w:tc>
          <w:tcPr>
            <w:tcW w:w="854" w:type="dxa"/>
            <w:tcBorders>
              <w:top w:val="single" w:sz="4" w:space="0" w:color="000000"/>
              <w:left w:val="single" w:sz="4" w:space="0" w:color="000000"/>
              <w:bottom w:val="single" w:sz="4" w:space="0" w:color="000000"/>
              <w:right w:val="single" w:sz="4" w:space="0" w:color="000000"/>
            </w:tcBorders>
          </w:tcPr>
          <w:p w14:paraId="4E3D0FE9" w14:textId="1333DB29" w:rsidR="00AE1E65" w:rsidRPr="000C0F1B" w:rsidRDefault="00AE1E65" w:rsidP="00620EBF">
            <w:pPr>
              <w:widowControl w:val="0"/>
              <w:spacing w:line="276" w:lineRule="auto"/>
              <w:jc w:val="center"/>
              <w:rPr>
                <w:rFonts w:ascii="Times New Roman" w:hAnsi="Times New Roman"/>
                <w:sz w:val="20"/>
              </w:rPr>
            </w:pPr>
            <w:r w:rsidRPr="000C0F1B">
              <w:rPr>
                <w:rFonts w:ascii="Times New Roman" w:hAnsi="Times New Roman"/>
                <w:sz w:val="20"/>
              </w:rPr>
              <w:t>3,87</w:t>
            </w:r>
          </w:p>
        </w:tc>
        <w:tc>
          <w:tcPr>
            <w:tcW w:w="847" w:type="dxa"/>
            <w:tcBorders>
              <w:top w:val="single" w:sz="4" w:space="0" w:color="000000"/>
              <w:left w:val="single" w:sz="4" w:space="0" w:color="000000"/>
              <w:bottom w:val="single" w:sz="4" w:space="0" w:color="000000"/>
              <w:right w:val="single" w:sz="4" w:space="0" w:color="000000"/>
            </w:tcBorders>
          </w:tcPr>
          <w:p w14:paraId="17984340" w14:textId="7CD70B49" w:rsidR="00AE1E65" w:rsidRPr="000C0F1B" w:rsidRDefault="00AE1E65" w:rsidP="00620EBF">
            <w:pPr>
              <w:widowControl w:val="0"/>
              <w:spacing w:line="276" w:lineRule="auto"/>
              <w:jc w:val="center"/>
              <w:rPr>
                <w:rFonts w:ascii="Times New Roman" w:hAnsi="Times New Roman"/>
                <w:sz w:val="20"/>
              </w:rPr>
            </w:pPr>
            <w:r w:rsidRPr="000C0F1B">
              <w:rPr>
                <w:rFonts w:ascii="Times New Roman" w:hAnsi="Times New Roman"/>
                <w:sz w:val="20"/>
              </w:rPr>
              <w:t>0,002</w:t>
            </w:r>
          </w:p>
        </w:tc>
      </w:tr>
      <w:tr w:rsidR="00D608C9" w:rsidRPr="000C0F1B" w14:paraId="3F08C3B1" w14:textId="77777777" w:rsidTr="00D608C9">
        <w:trPr>
          <w:trHeight w:val="33"/>
        </w:trPr>
        <w:tc>
          <w:tcPr>
            <w:tcW w:w="10031" w:type="dxa"/>
            <w:gridSpan w:val="10"/>
            <w:tcBorders>
              <w:top w:val="single" w:sz="4" w:space="0" w:color="000000"/>
              <w:left w:val="single" w:sz="4" w:space="0" w:color="000000"/>
              <w:bottom w:val="single" w:sz="4" w:space="0" w:color="000000"/>
              <w:right w:val="single" w:sz="4" w:space="0" w:color="000000"/>
            </w:tcBorders>
            <w:vAlign w:val="center"/>
          </w:tcPr>
          <w:p w14:paraId="038C78F3" w14:textId="6A397CFF" w:rsidR="00D608C9" w:rsidRPr="000C0F1B" w:rsidRDefault="00D608C9" w:rsidP="00D608C9">
            <w:pPr>
              <w:widowControl w:val="0"/>
              <w:spacing w:line="276" w:lineRule="auto"/>
              <w:rPr>
                <w:rFonts w:ascii="Times New Roman" w:hAnsi="Times New Roman"/>
                <w:sz w:val="20"/>
              </w:rPr>
            </w:pPr>
            <w:r w:rsidRPr="000C0F1B">
              <w:rPr>
                <w:rFonts w:ascii="Times New Roman" w:hAnsi="Times New Roman" w:cs="Times New Roman"/>
                <w:b/>
                <w:sz w:val="20"/>
                <w:szCs w:val="20"/>
              </w:rPr>
              <w:t>п. Петровский</w:t>
            </w:r>
          </w:p>
        </w:tc>
      </w:tr>
      <w:tr w:rsidR="00AE1E65" w:rsidRPr="000C0F1B" w14:paraId="58A2B523" w14:textId="77777777" w:rsidTr="00784ED1">
        <w:trPr>
          <w:trHeight w:val="33"/>
        </w:trPr>
        <w:tc>
          <w:tcPr>
            <w:tcW w:w="1730" w:type="dxa"/>
            <w:tcBorders>
              <w:top w:val="single" w:sz="4" w:space="0" w:color="000000"/>
              <w:left w:val="single" w:sz="4" w:space="0" w:color="000000"/>
              <w:bottom w:val="single" w:sz="4" w:space="0" w:color="000000"/>
              <w:right w:val="single" w:sz="4" w:space="0" w:color="000000"/>
            </w:tcBorders>
            <w:vAlign w:val="center"/>
          </w:tcPr>
          <w:p w14:paraId="4E4826BB" w14:textId="55420ED4" w:rsidR="00AE1E65" w:rsidRPr="000C0F1B" w:rsidRDefault="00AE1E65" w:rsidP="00AE1E65">
            <w:pPr>
              <w:widowControl w:val="0"/>
              <w:spacing w:line="276" w:lineRule="auto"/>
              <w:rPr>
                <w:rFonts w:ascii="Times New Roman" w:hAnsi="Times New Roman"/>
                <w:sz w:val="20"/>
              </w:rPr>
            </w:pPr>
            <w:r w:rsidRPr="000C0F1B">
              <w:rPr>
                <w:rFonts w:ascii="Times New Roman" w:hAnsi="Times New Roman"/>
                <w:sz w:val="20"/>
              </w:rPr>
              <w:t>Жилая застройка</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14:paraId="4102AE13" w14:textId="623FC26A" w:rsidR="00AE1E65" w:rsidRPr="000C0F1B" w:rsidRDefault="00AE1E65" w:rsidP="00AE1E65">
            <w:pPr>
              <w:widowControl w:val="0"/>
              <w:spacing w:line="276" w:lineRule="auto"/>
              <w:rPr>
                <w:rFonts w:ascii="Times New Roman" w:hAnsi="Times New Roman"/>
                <w:sz w:val="20"/>
              </w:rPr>
            </w:pPr>
            <w:r w:rsidRPr="000C0F1B">
              <w:rPr>
                <w:rFonts w:ascii="Times New Roman" w:hAnsi="Times New Roman"/>
                <w:sz w:val="20"/>
              </w:rPr>
              <w:t>1 житель</w:t>
            </w:r>
          </w:p>
        </w:tc>
        <w:tc>
          <w:tcPr>
            <w:tcW w:w="1168" w:type="dxa"/>
            <w:tcBorders>
              <w:top w:val="single" w:sz="4" w:space="0" w:color="000000"/>
              <w:left w:val="single" w:sz="4" w:space="0" w:color="000000"/>
              <w:bottom w:val="single" w:sz="4" w:space="0" w:color="000000"/>
              <w:right w:val="single" w:sz="4" w:space="0" w:color="000000"/>
            </w:tcBorders>
          </w:tcPr>
          <w:p w14:paraId="1EDCD616" w14:textId="09CB92C9"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170</w:t>
            </w:r>
          </w:p>
        </w:tc>
        <w:tc>
          <w:tcPr>
            <w:tcW w:w="1389" w:type="dxa"/>
            <w:tcBorders>
              <w:top w:val="single" w:sz="4" w:space="0" w:color="000000"/>
              <w:left w:val="single" w:sz="4" w:space="0" w:color="000000"/>
              <w:bottom w:val="single" w:sz="4" w:space="0" w:color="000000"/>
              <w:right w:val="single" w:sz="4" w:space="0" w:color="000000"/>
            </w:tcBorders>
          </w:tcPr>
          <w:p w14:paraId="190DD2E6" w14:textId="3DCD4D92"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160</w:t>
            </w:r>
          </w:p>
        </w:tc>
        <w:tc>
          <w:tcPr>
            <w:tcW w:w="992" w:type="dxa"/>
            <w:tcBorders>
              <w:top w:val="single" w:sz="4" w:space="0" w:color="000000"/>
              <w:left w:val="single" w:sz="4" w:space="0" w:color="000000"/>
              <w:bottom w:val="single" w:sz="4" w:space="0" w:color="000000"/>
              <w:right w:val="single" w:sz="4" w:space="0" w:color="000000"/>
            </w:tcBorders>
          </w:tcPr>
          <w:p w14:paraId="42609147" w14:textId="6CA54A66"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cs="Times New Roman"/>
                <w:sz w:val="20"/>
                <w:szCs w:val="20"/>
              </w:rPr>
              <w:t>27,2</w:t>
            </w:r>
          </w:p>
        </w:tc>
        <w:tc>
          <w:tcPr>
            <w:tcW w:w="993" w:type="dxa"/>
            <w:tcBorders>
              <w:top w:val="single" w:sz="4" w:space="0" w:color="000000"/>
              <w:left w:val="single" w:sz="4" w:space="0" w:color="000000"/>
              <w:bottom w:val="single" w:sz="4" w:space="0" w:color="000000"/>
              <w:right w:val="single" w:sz="4" w:space="0" w:color="000000"/>
            </w:tcBorders>
          </w:tcPr>
          <w:p w14:paraId="0DB234D3" w14:textId="2F213CD1"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cs="Times New Roman"/>
                <w:sz w:val="20"/>
                <w:szCs w:val="20"/>
              </w:rPr>
              <w:t>32,6</w:t>
            </w:r>
          </w:p>
        </w:tc>
        <w:tc>
          <w:tcPr>
            <w:tcW w:w="992" w:type="dxa"/>
            <w:tcBorders>
              <w:top w:val="single" w:sz="4" w:space="0" w:color="000000"/>
              <w:left w:val="single" w:sz="4" w:space="0" w:color="000000"/>
              <w:bottom w:val="single" w:sz="4" w:space="0" w:color="000000"/>
              <w:right w:val="single" w:sz="4" w:space="0" w:color="000000"/>
            </w:tcBorders>
          </w:tcPr>
          <w:p w14:paraId="08A148F0" w14:textId="53F0EEEC"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cs="Times New Roman"/>
                <w:sz w:val="20"/>
                <w:szCs w:val="20"/>
              </w:rPr>
              <w:t>19</w:t>
            </w:r>
          </w:p>
        </w:tc>
        <w:tc>
          <w:tcPr>
            <w:tcW w:w="854" w:type="dxa"/>
            <w:tcBorders>
              <w:top w:val="single" w:sz="4" w:space="0" w:color="000000"/>
              <w:left w:val="single" w:sz="4" w:space="0" w:color="000000"/>
              <w:bottom w:val="single" w:sz="4" w:space="0" w:color="000000"/>
              <w:right w:val="single" w:sz="4" w:space="0" w:color="000000"/>
            </w:tcBorders>
          </w:tcPr>
          <w:p w14:paraId="2E77E133" w14:textId="7E444B7A"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5,7</w:t>
            </w:r>
          </w:p>
        </w:tc>
        <w:tc>
          <w:tcPr>
            <w:tcW w:w="847" w:type="dxa"/>
            <w:tcBorders>
              <w:top w:val="single" w:sz="4" w:space="0" w:color="000000"/>
              <w:left w:val="single" w:sz="4" w:space="0" w:color="000000"/>
              <w:bottom w:val="single" w:sz="4" w:space="0" w:color="000000"/>
              <w:right w:val="single" w:sz="4" w:space="0" w:color="000000"/>
            </w:tcBorders>
          </w:tcPr>
          <w:p w14:paraId="48073C57" w14:textId="1B5A71D1" w:rsidR="00AE1E65" w:rsidRPr="000C0F1B" w:rsidRDefault="00AE1E65" w:rsidP="00AE1E65">
            <w:pPr>
              <w:widowControl w:val="0"/>
              <w:spacing w:line="276" w:lineRule="auto"/>
              <w:jc w:val="center"/>
              <w:rPr>
                <w:rFonts w:ascii="Times New Roman" w:hAnsi="Times New Roman"/>
                <w:sz w:val="20"/>
              </w:rPr>
            </w:pPr>
            <w:r w:rsidRPr="000C0F1B">
              <w:rPr>
                <w:rFonts w:ascii="Times New Roman" w:hAnsi="Times New Roman"/>
                <w:sz w:val="20"/>
              </w:rPr>
              <w:t>0,006</w:t>
            </w:r>
          </w:p>
        </w:tc>
      </w:tr>
      <w:tr w:rsidR="00AE1E65" w:rsidRPr="00DF08D2" w14:paraId="7A558C6A" w14:textId="77777777" w:rsidTr="0093322B">
        <w:trPr>
          <w:trHeight w:val="33"/>
        </w:trPr>
        <w:tc>
          <w:tcPr>
            <w:tcW w:w="1730" w:type="dxa"/>
            <w:tcBorders>
              <w:top w:val="single" w:sz="4" w:space="0" w:color="000000"/>
              <w:left w:val="single" w:sz="4" w:space="0" w:color="000000"/>
              <w:bottom w:val="single" w:sz="4" w:space="0" w:color="000000"/>
              <w:right w:val="single" w:sz="4" w:space="0" w:color="000000"/>
            </w:tcBorders>
            <w:vAlign w:val="center"/>
          </w:tcPr>
          <w:p w14:paraId="750BF041" w14:textId="1785C391" w:rsidR="00AE1E65" w:rsidRPr="000C0F1B" w:rsidRDefault="00AE1E65" w:rsidP="00D608C9">
            <w:pPr>
              <w:widowControl w:val="0"/>
              <w:spacing w:line="276" w:lineRule="auto"/>
              <w:rPr>
                <w:rFonts w:ascii="Times New Roman" w:hAnsi="Times New Roman"/>
                <w:sz w:val="20"/>
              </w:rPr>
            </w:pPr>
            <w:r w:rsidRPr="000C0F1B">
              <w:rPr>
                <w:rFonts w:ascii="Times New Roman" w:hAnsi="Times New Roman"/>
                <w:sz w:val="20"/>
              </w:rPr>
              <w:t>Итого:</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14:paraId="660CE712" w14:textId="77777777" w:rsidR="00AE1E65" w:rsidRPr="000C0F1B" w:rsidRDefault="00AE1E65" w:rsidP="00D608C9">
            <w:pPr>
              <w:widowControl w:val="0"/>
              <w:spacing w:line="276" w:lineRule="auto"/>
              <w:rPr>
                <w:rFonts w:ascii="Times New Roman" w:hAnsi="Times New Roman"/>
                <w:sz w:val="20"/>
              </w:rPr>
            </w:pPr>
          </w:p>
        </w:tc>
        <w:tc>
          <w:tcPr>
            <w:tcW w:w="1168" w:type="dxa"/>
            <w:tcBorders>
              <w:top w:val="single" w:sz="4" w:space="0" w:color="000000"/>
              <w:left w:val="single" w:sz="4" w:space="0" w:color="000000"/>
              <w:bottom w:val="single" w:sz="4" w:space="0" w:color="000000"/>
              <w:right w:val="single" w:sz="4" w:space="0" w:color="000000"/>
            </w:tcBorders>
            <w:vAlign w:val="center"/>
          </w:tcPr>
          <w:p w14:paraId="18098851" w14:textId="77777777" w:rsidR="00AE1E65" w:rsidRPr="000C0F1B" w:rsidRDefault="00AE1E65" w:rsidP="00D608C9">
            <w:pPr>
              <w:widowControl w:val="0"/>
              <w:spacing w:line="276" w:lineRule="auto"/>
              <w:rPr>
                <w:rFonts w:ascii="Times New Roman" w:hAnsi="Times New Roman"/>
                <w:sz w:val="20"/>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40BF38AF" w14:textId="77777777" w:rsidR="00AE1E65" w:rsidRPr="000C0F1B" w:rsidRDefault="00AE1E65" w:rsidP="00D608C9">
            <w:pPr>
              <w:widowControl w:val="0"/>
              <w:spacing w:line="276" w:lineRule="auto"/>
              <w:rPr>
                <w:rFonts w:ascii="Times New Roman" w:hAnsi="Times New Roman"/>
                <w:sz w:val="20"/>
              </w:rPr>
            </w:pPr>
          </w:p>
        </w:tc>
        <w:tc>
          <w:tcPr>
            <w:tcW w:w="992" w:type="dxa"/>
            <w:tcBorders>
              <w:top w:val="single" w:sz="4" w:space="0" w:color="000000"/>
              <w:left w:val="single" w:sz="4" w:space="0" w:color="000000"/>
              <w:bottom w:val="single" w:sz="4" w:space="0" w:color="000000"/>
              <w:right w:val="single" w:sz="4" w:space="0" w:color="000000"/>
            </w:tcBorders>
          </w:tcPr>
          <w:p w14:paraId="02EE6054" w14:textId="69ADD123" w:rsidR="00AE1E65" w:rsidRPr="000C0F1B" w:rsidRDefault="00AE1E65" w:rsidP="00D608C9">
            <w:pPr>
              <w:widowControl w:val="0"/>
              <w:spacing w:line="276" w:lineRule="auto"/>
              <w:jc w:val="center"/>
              <w:rPr>
                <w:rFonts w:ascii="Times New Roman" w:hAnsi="Times New Roman"/>
                <w:sz w:val="20"/>
              </w:rPr>
            </w:pPr>
            <w:r w:rsidRPr="000C0F1B">
              <w:rPr>
                <w:rFonts w:ascii="Times New Roman" w:hAnsi="Times New Roman" w:cs="Times New Roman"/>
                <w:sz w:val="20"/>
                <w:szCs w:val="20"/>
              </w:rPr>
              <w:t>27,2</w:t>
            </w:r>
          </w:p>
        </w:tc>
        <w:tc>
          <w:tcPr>
            <w:tcW w:w="993" w:type="dxa"/>
            <w:tcBorders>
              <w:top w:val="single" w:sz="4" w:space="0" w:color="000000"/>
              <w:left w:val="single" w:sz="4" w:space="0" w:color="000000"/>
              <w:bottom w:val="single" w:sz="4" w:space="0" w:color="000000"/>
              <w:right w:val="single" w:sz="4" w:space="0" w:color="000000"/>
            </w:tcBorders>
          </w:tcPr>
          <w:p w14:paraId="0DF22653" w14:textId="5CC8A1B9" w:rsidR="00AE1E65" w:rsidRPr="000C0F1B" w:rsidRDefault="00AE1E65" w:rsidP="00D608C9">
            <w:pPr>
              <w:widowControl w:val="0"/>
              <w:spacing w:line="276" w:lineRule="auto"/>
              <w:jc w:val="center"/>
              <w:rPr>
                <w:rFonts w:ascii="Times New Roman" w:hAnsi="Times New Roman"/>
                <w:sz w:val="20"/>
              </w:rPr>
            </w:pPr>
            <w:r w:rsidRPr="000C0F1B">
              <w:rPr>
                <w:rFonts w:ascii="Times New Roman" w:hAnsi="Times New Roman" w:cs="Times New Roman"/>
                <w:sz w:val="20"/>
                <w:szCs w:val="20"/>
              </w:rPr>
              <w:t>32,6</w:t>
            </w:r>
          </w:p>
        </w:tc>
        <w:tc>
          <w:tcPr>
            <w:tcW w:w="992" w:type="dxa"/>
            <w:tcBorders>
              <w:top w:val="single" w:sz="4" w:space="0" w:color="000000"/>
              <w:left w:val="single" w:sz="4" w:space="0" w:color="000000"/>
              <w:bottom w:val="single" w:sz="4" w:space="0" w:color="000000"/>
              <w:right w:val="single" w:sz="4" w:space="0" w:color="000000"/>
            </w:tcBorders>
          </w:tcPr>
          <w:p w14:paraId="1DB4ED49" w14:textId="156BF4C2" w:rsidR="00AE1E65" w:rsidRPr="000C0F1B" w:rsidRDefault="00AE1E65" w:rsidP="00D608C9">
            <w:pPr>
              <w:widowControl w:val="0"/>
              <w:spacing w:line="276" w:lineRule="auto"/>
              <w:jc w:val="center"/>
              <w:rPr>
                <w:rFonts w:ascii="Times New Roman" w:hAnsi="Times New Roman"/>
                <w:sz w:val="20"/>
              </w:rPr>
            </w:pPr>
            <w:r w:rsidRPr="000C0F1B">
              <w:rPr>
                <w:rFonts w:ascii="Times New Roman" w:hAnsi="Times New Roman" w:cs="Times New Roman"/>
                <w:sz w:val="20"/>
                <w:szCs w:val="20"/>
              </w:rPr>
              <w:t>19</w:t>
            </w:r>
          </w:p>
        </w:tc>
        <w:tc>
          <w:tcPr>
            <w:tcW w:w="854" w:type="dxa"/>
            <w:tcBorders>
              <w:top w:val="single" w:sz="4" w:space="0" w:color="000000"/>
              <w:left w:val="single" w:sz="4" w:space="0" w:color="000000"/>
              <w:bottom w:val="single" w:sz="4" w:space="0" w:color="000000"/>
              <w:right w:val="single" w:sz="4" w:space="0" w:color="000000"/>
            </w:tcBorders>
          </w:tcPr>
          <w:p w14:paraId="40FFDDAA" w14:textId="40CFA14A" w:rsidR="00AE1E65" w:rsidRPr="000C0F1B" w:rsidRDefault="00AE1E65" w:rsidP="00D608C9">
            <w:pPr>
              <w:widowControl w:val="0"/>
              <w:spacing w:line="276" w:lineRule="auto"/>
              <w:jc w:val="center"/>
              <w:rPr>
                <w:rFonts w:ascii="Times New Roman" w:hAnsi="Times New Roman"/>
                <w:sz w:val="20"/>
              </w:rPr>
            </w:pPr>
            <w:r w:rsidRPr="000C0F1B">
              <w:rPr>
                <w:rFonts w:ascii="Times New Roman" w:hAnsi="Times New Roman"/>
                <w:sz w:val="20"/>
              </w:rPr>
              <w:t>5,7</w:t>
            </w:r>
          </w:p>
        </w:tc>
        <w:tc>
          <w:tcPr>
            <w:tcW w:w="847" w:type="dxa"/>
            <w:tcBorders>
              <w:top w:val="single" w:sz="4" w:space="0" w:color="000000"/>
              <w:left w:val="single" w:sz="4" w:space="0" w:color="000000"/>
              <w:bottom w:val="single" w:sz="4" w:space="0" w:color="000000"/>
              <w:right w:val="single" w:sz="4" w:space="0" w:color="000000"/>
            </w:tcBorders>
          </w:tcPr>
          <w:p w14:paraId="32E79BEC" w14:textId="4EB308FB" w:rsidR="00AE1E65" w:rsidRPr="000C0F1B" w:rsidRDefault="00AE1E65" w:rsidP="00D608C9">
            <w:pPr>
              <w:widowControl w:val="0"/>
              <w:spacing w:line="276" w:lineRule="auto"/>
              <w:jc w:val="center"/>
              <w:rPr>
                <w:rFonts w:ascii="Times New Roman" w:hAnsi="Times New Roman"/>
                <w:sz w:val="20"/>
              </w:rPr>
            </w:pPr>
            <w:r w:rsidRPr="000C0F1B">
              <w:rPr>
                <w:rFonts w:ascii="Times New Roman" w:hAnsi="Times New Roman"/>
                <w:sz w:val="20"/>
              </w:rPr>
              <w:t>0,006</w:t>
            </w:r>
          </w:p>
        </w:tc>
      </w:tr>
    </w:tbl>
    <w:p w14:paraId="08EFD0D2" w14:textId="77777777" w:rsidR="00153A05" w:rsidRPr="00DF08D2" w:rsidRDefault="00153A05" w:rsidP="00153A05">
      <w:pPr>
        <w:tabs>
          <w:tab w:val="left" w:pos="8789"/>
        </w:tabs>
        <w:spacing w:line="276" w:lineRule="auto"/>
        <w:ind w:left="221" w:right="284" w:firstLine="709"/>
        <w:rPr>
          <w:rFonts w:ascii="Times New Roman" w:hAnsi="Times New Roman"/>
          <w:sz w:val="28"/>
          <w:szCs w:val="28"/>
          <w:highlight w:val="yellow"/>
        </w:rPr>
      </w:pPr>
    </w:p>
    <w:p w14:paraId="2542A63A" w14:textId="2BBDAD97" w:rsidR="00153A05" w:rsidRDefault="001B1CB9" w:rsidP="0093532D">
      <w:pPr>
        <w:tabs>
          <w:tab w:val="left" w:pos="8789"/>
        </w:tabs>
        <w:spacing w:line="276" w:lineRule="auto"/>
        <w:ind w:left="221" w:right="284" w:firstLine="709"/>
        <w:rPr>
          <w:rFonts w:ascii="Times New Roman" w:hAnsi="Times New Roman"/>
          <w:sz w:val="28"/>
          <w:szCs w:val="28"/>
        </w:rPr>
      </w:pPr>
      <w:r w:rsidRPr="00AB5356">
        <w:rPr>
          <w:rFonts w:ascii="Times New Roman" w:hAnsi="Times New Roman"/>
          <w:sz w:val="28"/>
          <w:szCs w:val="28"/>
        </w:rPr>
        <w:t>Отвод воды на объектах коммунально-бытового и социального обслуживания определен на основании пункта 8 «Расчетные расходы воды и тепла» СП 30.13330.2016 «Внутренний водопровод и канализация зданий. Актуализированная редакция СНиП 2.04.01-85», СП 31.13330.2012 «Водоснабжение. Наружные сети и сооружения. Актуализированная редакция СНиП 2.04.02-84.</w:t>
      </w:r>
      <w:r w:rsidR="00153A05" w:rsidRPr="00AB5356">
        <w:rPr>
          <w:rFonts w:ascii="Times New Roman" w:hAnsi="Times New Roman"/>
          <w:sz w:val="28"/>
          <w:szCs w:val="28"/>
        </w:rPr>
        <w:t xml:space="preserve"> </w:t>
      </w:r>
    </w:p>
    <w:p w14:paraId="1AB4D11F" w14:textId="77777777" w:rsidR="006B6C20" w:rsidRDefault="006B6C20" w:rsidP="0093532D">
      <w:pPr>
        <w:tabs>
          <w:tab w:val="left" w:pos="8789"/>
        </w:tabs>
        <w:spacing w:line="276" w:lineRule="auto"/>
        <w:ind w:left="221" w:right="284" w:firstLine="709"/>
        <w:rPr>
          <w:rFonts w:ascii="Times New Roman" w:hAnsi="Times New Roman"/>
          <w:sz w:val="28"/>
          <w:szCs w:val="28"/>
        </w:rPr>
      </w:pPr>
    </w:p>
    <w:p w14:paraId="25C7527A" w14:textId="77777777" w:rsidR="006B6C20" w:rsidRDefault="006B6C20" w:rsidP="0093532D">
      <w:pPr>
        <w:tabs>
          <w:tab w:val="left" w:pos="8789"/>
        </w:tabs>
        <w:spacing w:line="276" w:lineRule="auto"/>
        <w:ind w:left="221" w:right="284" w:firstLine="709"/>
        <w:rPr>
          <w:rFonts w:ascii="Times New Roman" w:hAnsi="Times New Roman"/>
          <w:sz w:val="28"/>
          <w:szCs w:val="28"/>
        </w:rPr>
      </w:pPr>
    </w:p>
    <w:p w14:paraId="6AB3DF58" w14:textId="77777777" w:rsidR="006B6C20" w:rsidRPr="00AB5356" w:rsidRDefault="006B6C20" w:rsidP="0093532D">
      <w:pPr>
        <w:tabs>
          <w:tab w:val="left" w:pos="8789"/>
        </w:tabs>
        <w:spacing w:line="276" w:lineRule="auto"/>
        <w:ind w:left="221" w:right="284" w:firstLine="709"/>
        <w:rPr>
          <w:rFonts w:ascii="Times New Roman" w:hAnsi="Times New Roman"/>
          <w:sz w:val="28"/>
          <w:szCs w:val="28"/>
        </w:rPr>
      </w:pPr>
    </w:p>
    <w:p w14:paraId="7C08FC16" w14:textId="1B4E10FE" w:rsidR="001B1CB9" w:rsidRPr="000C0F1B" w:rsidRDefault="001B1CB9" w:rsidP="001B1CB9">
      <w:pPr>
        <w:spacing w:line="276" w:lineRule="auto"/>
        <w:jc w:val="right"/>
        <w:rPr>
          <w:rFonts w:ascii="Times New Roman" w:hAnsi="Times New Roman"/>
        </w:rPr>
      </w:pPr>
      <w:r w:rsidRPr="000C0F1B">
        <w:rPr>
          <w:rFonts w:ascii="Times New Roman" w:hAnsi="Times New Roman"/>
          <w:b/>
          <w:i/>
          <w:sz w:val="24"/>
          <w:szCs w:val="24"/>
        </w:rPr>
        <w:lastRenderedPageBreak/>
        <w:t>Таблица 2.1.</w:t>
      </w:r>
      <w:r w:rsidR="008A312E" w:rsidRPr="000C0F1B">
        <w:rPr>
          <w:rFonts w:ascii="Times New Roman" w:hAnsi="Times New Roman"/>
          <w:b/>
          <w:i/>
          <w:sz w:val="24"/>
          <w:szCs w:val="24"/>
        </w:rPr>
        <w:t>19</w:t>
      </w:r>
    </w:p>
    <w:p w14:paraId="7FBBE0E2" w14:textId="2DBCFB6E" w:rsidR="001B1CB9" w:rsidRPr="000C0F1B" w:rsidRDefault="001B1CB9" w:rsidP="001B1CB9">
      <w:pPr>
        <w:spacing w:line="276" w:lineRule="auto"/>
        <w:jc w:val="center"/>
        <w:rPr>
          <w:rFonts w:ascii="Times New Roman" w:hAnsi="Times New Roman"/>
        </w:rPr>
      </w:pPr>
      <w:r w:rsidRPr="000C0F1B">
        <w:rPr>
          <w:rFonts w:ascii="Times New Roman" w:hAnsi="Times New Roman"/>
          <w:b/>
          <w:i/>
          <w:sz w:val="24"/>
          <w:szCs w:val="24"/>
        </w:rPr>
        <w:t>Водоотведение на 203</w:t>
      </w:r>
      <w:r w:rsidR="00192B81" w:rsidRPr="000C0F1B">
        <w:rPr>
          <w:rFonts w:ascii="Times New Roman" w:hAnsi="Times New Roman"/>
          <w:b/>
          <w:i/>
          <w:sz w:val="24"/>
          <w:szCs w:val="24"/>
        </w:rPr>
        <w:t>3</w:t>
      </w:r>
      <w:r w:rsidRPr="000C0F1B">
        <w:rPr>
          <w:rFonts w:ascii="Times New Roman" w:hAnsi="Times New Roman"/>
          <w:b/>
          <w:i/>
          <w:sz w:val="24"/>
          <w:szCs w:val="24"/>
        </w:rPr>
        <w:t xml:space="preserve"> год</w:t>
      </w:r>
    </w:p>
    <w:tbl>
      <w:tblPr>
        <w:tblW w:w="8363" w:type="dxa"/>
        <w:tblInd w:w="846" w:type="dxa"/>
        <w:tblLayout w:type="fixed"/>
        <w:tblLook w:val="0400" w:firstRow="0" w:lastRow="0" w:firstColumn="0" w:lastColumn="0" w:noHBand="0" w:noVBand="1"/>
      </w:tblPr>
      <w:tblGrid>
        <w:gridCol w:w="3563"/>
        <w:gridCol w:w="989"/>
        <w:gridCol w:w="993"/>
        <w:gridCol w:w="989"/>
        <w:gridCol w:w="993"/>
        <w:gridCol w:w="836"/>
      </w:tblGrid>
      <w:tr w:rsidR="001B1CB9" w:rsidRPr="000C0F1B" w14:paraId="0BD325DD" w14:textId="77777777" w:rsidTr="00620EBF">
        <w:trPr>
          <w:trHeight w:val="39"/>
        </w:trPr>
        <w:tc>
          <w:tcPr>
            <w:tcW w:w="3563" w:type="dxa"/>
            <w:vMerge w:val="restart"/>
            <w:tcBorders>
              <w:top w:val="single" w:sz="4" w:space="0" w:color="000000"/>
              <w:left w:val="single" w:sz="4" w:space="0" w:color="000000"/>
              <w:bottom w:val="single" w:sz="4" w:space="0" w:color="000000"/>
              <w:right w:val="single" w:sz="4" w:space="0" w:color="000000"/>
            </w:tcBorders>
            <w:vAlign w:val="center"/>
          </w:tcPr>
          <w:p w14:paraId="65AF38E8"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Структура застройки</w:t>
            </w:r>
          </w:p>
        </w:tc>
        <w:tc>
          <w:tcPr>
            <w:tcW w:w="4800" w:type="dxa"/>
            <w:gridSpan w:val="5"/>
            <w:tcBorders>
              <w:top w:val="single" w:sz="4" w:space="0" w:color="000000"/>
              <w:left w:val="single" w:sz="4" w:space="0" w:color="000000"/>
              <w:bottom w:val="single" w:sz="4" w:space="0" w:color="000000"/>
              <w:right w:val="single" w:sz="4" w:space="0" w:color="000000"/>
            </w:tcBorders>
            <w:vAlign w:val="center"/>
          </w:tcPr>
          <w:p w14:paraId="0E271166"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Расчётный приём воды</w:t>
            </w:r>
          </w:p>
        </w:tc>
      </w:tr>
      <w:tr w:rsidR="001B1CB9" w:rsidRPr="000C0F1B" w14:paraId="2DA5B5A6" w14:textId="77777777" w:rsidTr="00620EBF">
        <w:trPr>
          <w:trHeight w:val="33"/>
        </w:trPr>
        <w:tc>
          <w:tcPr>
            <w:tcW w:w="3563" w:type="dxa"/>
            <w:vMerge/>
            <w:tcBorders>
              <w:top w:val="single" w:sz="4" w:space="0" w:color="000000"/>
              <w:left w:val="single" w:sz="4" w:space="0" w:color="000000"/>
              <w:bottom w:val="single" w:sz="4" w:space="0" w:color="000000"/>
              <w:right w:val="single" w:sz="4" w:space="0" w:color="000000"/>
            </w:tcBorders>
            <w:vAlign w:val="center"/>
          </w:tcPr>
          <w:p w14:paraId="3E603E6A" w14:textId="77777777" w:rsidR="001B1CB9" w:rsidRPr="000C0F1B" w:rsidRDefault="001B1CB9" w:rsidP="001B1CB9">
            <w:pPr>
              <w:widowControl w:val="0"/>
              <w:spacing w:line="276" w:lineRule="auto"/>
              <w:rPr>
                <w:rFonts w:ascii="Times New Roman" w:hAnsi="Times New Roman"/>
                <w:b/>
                <w:i/>
                <w:sz w:val="20"/>
              </w:rPr>
            </w:pPr>
          </w:p>
        </w:tc>
        <w:tc>
          <w:tcPr>
            <w:tcW w:w="2971" w:type="dxa"/>
            <w:gridSpan w:val="3"/>
            <w:tcBorders>
              <w:top w:val="single" w:sz="4" w:space="0" w:color="000000"/>
              <w:left w:val="single" w:sz="4" w:space="0" w:color="000000"/>
              <w:bottom w:val="single" w:sz="4" w:space="0" w:color="000000"/>
              <w:right w:val="single" w:sz="4" w:space="0" w:color="000000"/>
            </w:tcBorders>
            <w:vAlign w:val="center"/>
          </w:tcPr>
          <w:p w14:paraId="0D474C04"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суточный</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14:paraId="033BF153"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часовой</w:t>
            </w:r>
          </w:p>
        </w:tc>
      </w:tr>
      <w:tr w:rsidR="001B1CB9" w:rsidRPr="000C0F1B" w14:paraId="4B45D7BD" w14:textId="77777777" w:rsidTr="00620EBF">
        <w:trPr>
          <w:trHeight w:val="33"/>
        </w:trPr>
        <w:tc>
          <w:tcPr>
            <w:tcW w:w="3563" w:type="dxa"/>
            <w:vMerge/>
            <w:tcBorders>
              <w:top w:val="single" w:sz="4" w:space="0" w:color="000000"/>
              <w:left w:val="single" w:sz="4" w:space="0" w:color="000000"/>
              <w:bottom w:val="single" w:sz="4" w:space="0" w:color="000000"/>
              <w:right w:val="single" w:sz="4" w:space="0" w:color="000000"/>
            </w:tcBorders>
            <w:vAlign w:val="center"/>
          </w:tcPr>
          <w:p w14:paraId="4936797F" w14:textId="77777777" w:rsidR="001B1CB9" w:rsidRPr="000C0F1B" w:rsidRDefault="001B1CB9" w:rsidP="001B1CB9">
            <w:pPr>
              <w:widowControl w:val="0"/>
              <w:spacing w:line="276" w:lineRule="auto"/>
              <w:rPr>
                <w:rFonts w:ascii="Times New Roman" w:hAnsi="Times New Roman"/>
                <w:b/>
                <w:i/>
                <w:sz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49DFE5F6"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средний</w:t>
            </w:r>
          </w:p>
        </w:tc>
        <w:tc>
          <w:tcPr>
            <w:tcW w:w="993" w:type="dxa"/>
            <w:tcBorders>
              <w:top w:val="single" w:sz="4" w:space="0" w:color="000000"/>
              <w:left w:val="single" w:sz="4" w:space="0" w:color="000000"/>
              <w:bottom w:val="single" w:sz="4" w:space="0" w:color="000000"/>
              <w:right w:val="single" w:sz="4" w:space="0" w:color="000000"/>
            </w:tcBorders>
            <w:vAlign w:val="center"/>
          </w:tcPr>
          <w:p w14:paraId="2D85ECA1"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max</w:t>
            </w:r>
          </w:p>
        </w:tc>
        <w:tc>
          <w:tcPr>
            <w:tcW w:w="989" w:type="dxa"/>
            <w:tcBorders>
              <w:top w:val="single" w:sz="4" w:space="0" w:color="000000"/>
              <w:left w:val="single" w:sz="4" w:space="0" w:color="000000"/>
              <w:bottom w:val="single" w:sz="4" w:space="0" w:color="000000"/>
              <w:right w:val="single" w:sz="4" w:space="0" w:color="000000"/>
            </w:tcBorders>
            <w:vAlign w:val="center"/>
          </w:tcPr>
          <w:p w14:paraId="05D3A34D"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min</w:t>
            </w:r>
          </w:p>
        </w:tc>
        <w:tc>
          <w:tcPr>
            <w:tcW w:w="993" w:type="dxa"/>
            <w:tcBorders>
              <w:top w:val="single" w:sz="4" w:space="0" w:color="000000"/>
              <w:left w:val="single" w:sz="4" w:space="0" w:color="000000"/>
              <w:bottom w:val="single" w:sz="4" w:space="0" w:color="000000"/>
              <w:right w:val="single" w:sz="4" w:space="0" w:color="000000"/>
            </w:tcBorders>
            <w:vAlign w:val="center"/>
          </w:tcPr>
          <w:p w14:paraId="232C670A"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max</w:t>
            </w:r>
          </w:p>
        </w:tc>
        <w:tc>
          <w:tcPr>
            <w:tcW w:w="836" w:type="dxa"/>
            <w:tcBorders>
              <w:top w:val="single" w:sz="4" w:space="0" w:color="000000"/>
              <w:left w:val="single" w:sz="4" w:space="0" w:color="000000"/>
              <w:bottom w:val="single" w:sz="4" w:space="0" w:color="000000"/>
              <w:right w:val="single" w:sz="4" w:space="0" w:color="000000"/>
            </w:tcBorders>
            <w:vAlign w:val="center"/>
          </w:tcPr>
          <w:p w14:paraId="7979A898"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min</w:t>
            </w:r>
          </w:p>
        </w:tc>
      </w:tr>
      <w:tr w:rsidR="001B1CB9" w:rsidRPr="000C0F1B" w14:paraId="549D1C3C" w14:textId="77777777" w:rsidTr="00620EBF">
        <w:trPr>
          <w:trHeight w:val="33"/>
        </w:trPr>
        <w:tc>
          <w:tcPr>
            <w:tcW w:w="3563" w:type="dxa"/>
            <w:vMerge/>
            <w:tcBorders>
              <w:top w:val="single" w:sz="4" w:space="0" w:color="000000"/>
              <w:left w:val="single" w:sz="4" w:space="0" w:color="000000"/>
              <w:bottom w:val="single" w:sz="4" w:space="0" w:color="000000"/>
              <w:right w:val="single" w:sz="4" w:space="0" w:color="000000"/>
            </w:tcBorders>
            <w:vAlign w:val="center"/>
          </w:tcPr>
          <w:p w14:paraId="517245B3" w14:textId="77777777" w:rsidR="001B1CB9" w:rsidRPr="000C0F1B" w:rsidRDefault="001B1CB9" w:rsidP="001B1CB9">
            <w:pPr>
              <w:widowControl w:val="0"/>
              <w:spacing w:line="276" w:lineRule="auto"/>
              <w:rPr>
                <w:rFonts w:ascii="Times New Roman" w:hAnsi="Times New Roman"/>
                <w:b/>
                <w:i/>
                <w:sz w:val="20"/>
              </w:rPr>
            </w:pPr>
          </w:p>
        </w:tc>
        <w:tc>
          <w:tcPr>
            <w:tcW w:w="2971" w:type="dxa"/>
            <w:gridSpan w:val="3"/>
            <w:tcBorders>
              <w:top w:val="single" w:sz="4" w:space="0" w:color="000000"/>
              <w:left w:val="single" w:sz="4" w:space="0" w:color="000000"/>
              <w:bottom w:val="single" w:sz="4" w:space="0" w:color="000000"/>
              <w:right w:val="single" w:sz="4" w:space="0" w:color="000000"/>
            </w:tcBorders>
            <w:vAlign w:val="center"/>
          </w:tcPr>
          <w:p w14:paraId="27E8CE47"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м</w:t>
            </w:r>
            <w:r w:rsidRPr="000C0F1B">
              <w:rPr>
                <w:rFonts w:ascii="Times New Roman" w:hAnsi="Times New Roman"/>
                <w:b/>
                <w:i/>
                <w:sz w:val="20"/>
                <w:vertAlign w:val="superscript"/>
              </w:rPr>
              <w:t>3</w:t>
            </w:r>
            <w:r w:rsidRPr="000C0F1B">
              <w:rPr>
                <w:rFonts w:ascii="Times New Roman" w:hAnsi="Times New Roman"/>
                <w:b/>
                <w:i/>
                <w:sz w:val="20"/>
              </w:rPr>
              <w:t>/сут</w:t>
            </w:r>
          </w:p>
        </w:tc>
        <w:tc>
          <w:tcPr>
            <w:tcW w:w="1829" w:type="dxa"/>
            <w:gridSpan w:val="2"/>
            <w:tcBorders>
              <w:top w:val="single" w:sz="4" w:space="0" w:color="000000"/>
              <w:left w:val="single" w:sz="4" w:space="0" w:color="000000"/>
              <w:bottom w:val="single" w:sz="4" w:space="0" w:color="000000"/>
              <w:right w:val="single" w:sz="4" w:space="0" w:color="000000"/>
            </w:tcBorders>
            <w:vAlign w:val="center"/>
          </w:tcPr>
          <w:p w14:paraId="293E4300" w14:textId="77777777" w:rsidR="001B1CB9" w:rsidRPr="000C0F1B" w:rsidRDefault="001B1CB9" w:rsidP="001B1CB9">
            <w:pPr>
              <w:widowControl w:val="0"/>
              <w:spacing w:line="276" w:lineRule="auto"/>
              <w:jc w:val="center"/>
              <w:rPr>
                <w:rFonts w:ascii="Times New Roman" w:hAnsi="Times New Roman"/>
                <w:b/>
                <w:i/>
                <w:sz w:val="20"/>
              </w:rPr>
            </w:pPr>
            <w:r w:rsidRPr="000C0F1B">
              <w:rPr>
                <w:rFonts w:ascii="Times New Roman" w:hAnsi="Times New Roman"/>
                <w:b/>
                <w:i/>
                <w:sz w:val="20"/>
              </w:rPr>
              <w:t>м</w:t>
            </w:r>
            <w:r w:rsidRPr="000C0F1B">
              <w:rPr>
                <w:rFonts w:ascii="Times New Roman" w:hAnsi="Times New Roman"/>
                <w:b/>
                <w:i/>
                <w:sz w:val="20"/>
                <w:vertAlign w:val="superscript"/>
              </w:rPr>
              <w:t>3</w:t>
            </w:r>
            <w:r w:rsidRPr="000C0F1B">
              <w:rPr>
                <w:rFonts w:ascii="Times New Roman" w:hAnsi="Times New Roman"/>
                <w:b/>
                <w:i/>
                <w:sz w:val="20"/>
              </w:rPr>
              <w:t>/час</w:t>
            </w:r>
          </w:p>
        </w:tc>
      </w:tr>
      <w:tr w:rsidR="001B1CB9" w:rsidRPr="000C0F1B" w14:paraId="0731BFC0" w14:textId="77777777" w:rsidTr="00620EBF">
        <w:trPr>
          <w:trHeight w:val="33"/>
        </w:trPr>
        <w:tc>
          <w:tcPr>
            <w:tcW w:w="3563" w:type="dxa"/>
            <w:tcBorders>
              <w:top w:val="single" w:sz="4" w:space="0" w:color="000000"/>
              <w:left w:val="single" w:sz="4" w:space="0" w:color="000000"/>
              <w:bottom w:val="single" w:sz="4" w:space="0" w:color="000000"/>
              <w:right w:val="single" w:sz="4" w:space="0" w:color="000000"/>
            </w:tcBorders>
            <w:vAlign w:val="center"/>
          </w:tcPr>
          <w:p w14:paraId="2A50FD58" w14:textId="77777777" w:rsidR="001B1CB9" w:rsidRPr="000C0F1B" w:rsidRDefault="001B1CB9" w:rsidP="001B1CB9">
            <w:pPr>
              <w:widowControl w:val="0"/>
              <w:numPr>
                <w:ilvl w:val="0"/>
                <w:numId w:val="93"/>
              </w:numPr>
              <w:spacing w:line="276" w:lineRule="auto"/>
              <w:jc w:val="center"/>
              <w:rPr>
                <w:rFonts w:ascii="Times New Roman" w:hAnsi="Times New Roman"/>
                <w:b/>
                <w:i/>
                <w:sz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013E0C1" w14:textId="77777777" w:rsidR="001B1CB9" w:rsidRPr="000C0F1B" w:rsidRDefault="001B1CB9" w:rsidP="001B1CB9">
            <w:pPr>
              <w:widowControl w:val="0"/>
              <w:numPr>
                <w:ilvl w:val="0"/>
                <w:numId w:val="93"/>
              </w:numPr>
              <w:spacing w:line="276" w:lineRule="auto"/>
              <w:jc w:val="center"/>
              <w:rPr>
                <w:rFonts w:ascii="Times New Roman" w:hAnsi="Times New Roman"/>
                <w:b/>
                <w:i/>
                <w:sz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15A2000B" w14:textId="77777777" w:rsidR="001B1CB9" w:rsidRPr="000C0F1B" w:rsidRDefault="001B1CB9" w:rsidP="001B1CB9">
            <w:pPr>
              <w:widowControl w:val="0"/>
              <w:numPr>
                <w:ilvl w:val="0"/>
                <w:numId w:val="93"/>
              </w:numPr>
              <w:spacing w:line="276" w:lineRule="auto"/>
              <w:jc w:val="center"/>
              <w:rPr>
                <w:rFonts w:ascii="Times New Roman" w:hAnsi="Times New Roman"/>
                <w:b/>
                <w:i/>
                <w:sz w:val="20"/>
              </w:rPr>
            </w:pPr>
          </w:p>
        </w:tc>
        <w:tc>
          <w:tcPr>
            <w:tcW w:w="989" w:type="dxa"/>
            <w:tcBorders>
              <w:top w:val="single" w:sz="4" w:space="0" w:color="000000"/>
              <w:left w:val="single" w:sz="4" w:space="0" w:color="000000"/>
              <w:bottom w:val="single" w:sz="4" w:space="0" w:color="000000"/>
              <w:right w:val="single" w:sz="4" w:space="0" w:color="000000"/>
            </w:tcBorders>
            <w:vAlign w:val="center"/>
          </w:tcPr>
          <w:p w14:paraId="02E854C2" w14:textId="77777777" w:rsidR="001B1CB9" w:rsidRPr="000C0F1B" w:rsidRDefault="001B1CB9" w:rsidP="001B1CB9">
            <w:pPr>
              <w:widowControl w:val="0"/>
              <w:numPr>
                <w:ilvl w:val="0"/>
                <w:numId w:val="93"/>
              </w:numPr>
              <w:spacing w:line="276" w:lineRule="auto"/>
              <w:jc w:val="center"/>
              <w:rPr>
                <w:rFonts w:ascii="Times New Roman" w:hAnsi="Times New Roman"/>
                <w:b/>
                <w:i/>
                <w:sz w:val="20"/>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6083E6F" w14:textId="77777777" w:rsidR="001B1CB9" w:rsidRPr="000C0F1B" w:rsidRDefault="001B1CB9" w:rsidP="001B1CB9">
            <w:pPr>
              <w:widowControl w:val="0"/>
              <w:numPr>
                <w:ilvl w:val="0"/>
                <w:numId w:val="93"/>
              </w:numPr>
              <w:spacing w:line="276" w:lineRule="auto"/>
              <w:jc w:val="center"/>
              <w:rPr>
                <w:rFonts w:ascii="Times New Roman" w:hAnsi="Times New Roman"/>
                <w:b/>
                <w:i/>
                <w:sz w:val="20"/>
              </w:rPr>
            </w:pPr>
          </w:p>
        </w:tc>
        <w:tc>
          <w:tcPr>
            <w:tcW w:w="836" w:type="dxa"/>
            <w:tcBorders>
              <w:top w:val="single" w:sz="4" w:space="0" w:color="000000"/>
              <w:left w:val="single" w:sz="4" w:space="0" w:color="000000"/>
              <w:bottom w:val="single" w:sz="4" w:space="0" w:color="000000"/>
              <w:right w:val="single" w:sz="4" w:space="0" w:color="000000"/>
            </w:tcBorders>
            <w:vAlign w:val="center"/>
          </w:tcPr>
          <w:p w14:paraId="254FF333" w14:textId="77777777" w:rsidR="001B1CB9" w:rsidRPr="000C0F1B" w:rsidRDefault="001B1CB9" w:rsidP="001B1CB9">
            <w:pPr>
              <w:widowControl w:val="0"/>
              <w:numPr>
                <w:ilvl w:val="0"/>
                <w:numId w:val="93"/>
              </w:numPr>
              <w:spacing w:line="276" w:lineRule="auto"/>
              <w:jc w:val="center"/>
              <w:rPr>
                <w:rFonts w:ascii="Times New Roman" w:hAnsi="Times New Roman"/>
                <w:b/>
                <w:i/>
                <w:sz w:val="20"/>
              </w:rPr>
            </w:pPr>
          </w:p>
        </w:tc>
      </w:tr>
      <w:tr w:rsidR="00AE1E65" w:rsidRPr="000C0F1B" w14:paraId="390D1D36" w14:textId="77777777" w:rsidTr="00784ED1">
        <w:trPr>
          <w:trHeight w:val="33"/>
        </w:trPr>
        <w:tc>
          <w:tcPr>
            <w:tcW w:w="3563" w:type="dxa"/>
            <w:tcBorders>
              <w:top w:val="single" w:sz="4" w:space="0" w:color="000000"/>
              <w:left w:val="single" w:sz="4" w:space="0" w:color="000000"/>
              <w:bottom w:val="single" w:sz="4" w:space="0" w:color="000000"/>
              <w:right w:val="single" w:sz="4" w:space="0" w:color="000000"/>
            </w:tcBorders>
            <w:vAlign w:val="center"/>
          </w:tcPr>
          <w:p w14:paraId="1A95E286" w14:textId="77777777" w:rsidR="00AE1E65" w:rsidRPr="000C0F1B" w:rsidRDefault="00AE1E65" w:rsidP="00AE1E65">
            <w:pPr>
              <w:widowControl w:val="0"/>
              <w:spacing w:line="276" w:lineRule="auto"/>
              <w:rPr>
                <w:rFonts w:ascii="Times New Roman" w:hAnsi="Times New Roman"/>
                <w:b/>
                <w:sz w:val="20"/>
              </w:rPr>
            </w:pPr>
            <w:r w:rsidRPr="000C0F1B">
              <w:rPr>
                <w:rFonts w:ascii="Times New Roman" w:hAnsi="Times New Roman"/>
                <w:b/>
                <w:sz w:val="20"/>
              </w:rPr>
              <w:t>жилищно-гражданская застройка</w:t>
            </w:r>
          </w:p>
        </w:tc>
        <w:tc>
          <w:tcPr>
            <w:tcW w:w="989" w:type="dxa"/>
            <w:tcBorders>
              <w:top w:val="single" w:sz="4" w:space="0" w:color="000000"/>
              <w:left w:val="single" w:sz="4" w:space="0" w:color="000000"/>
              <w:bottom w:val="single" w:sz="4" w:space="0" w:color="000000"/>
              <w:right w:val="single" w:sz="4" w:space="0" w:color="000000"/>
            </w:tcBorders>
          </w:tcPr>
          <w:p w14:paraId="031FE3E2" w14:textId="4909B96B" w:rsidR="00AE1E65" w:rsidRPr="000C0F1B" w:rsidRDefault="00AE1E65" w:rsidP="00AE1E65">
            <w:pPr>
              <w:widowControl w:val="0"/>
              <w:spacing w:line="276" w:lineRule="auto"/>
              <w:jc w:val="center"/>
              <w:rPr>
                <w:rFonts w:ascii="Times New Roman" w:hAnsi="Times New Roman" w:cs="Times New Roman"/>
                <w:sz w:val="20"/>
                <w:szCs w:val="20"/>
              </w:rPr>
            </w:pPr>
            <w:r w:rsidRPr="000C0F1B">
              <w:rPr>
                <w:rFonts w:ascii="Times New Roman" w:hAnsi="Times New Roman" w:cs="Times New Roman"/>
                <w:sz w:val="20"/>
                <w:szCs w:val="20"/>
              </w:rPr>
              <w:t>156,4</w:t>
            </w:r>
          </w:p>
        </w:tc>
        <w:tc>
          <w:tcPr>
            <w:tcW w:w="993" w:type="dxa"/>
            <w:tcBorders>
              <w:top w:val="single" w:sz="4" w:space="0" w:color="000000"/>
              <w:left w:val="single" w:sz="4" w:space="0" w:color="000000"/>
              <w:bottom w:val="single" w:sz="4" w:space="0" w:color="000000"/>
              <w:right w:val="single" w:sz="4" w:space="0" w:color="000000"/>
            </w:tcBorders>
          </w:tcPr>
          <w:p w14:paraId="7976073A" w14:textId="552671AC" w:rsidR="00AE1E65" w:rsidRPr="000C0F1B" w:rsidRDefault="00FE3168" w:rsidP="00AE1E65">
            <w:pPr>
              <w:widowControl w:val="0"/>
              <w:spacing w:line="276" w:lineRule="auto"/>
              <w:jc w:val="center"/>
              <w:rPr>
                <w:rFonts w:ascii="Times New Roman" w:hAnsi="Times New Roman" w:cs="Times New Roman"/>
                <w:sz w:val="20"/>
                <w:szCs w:val="20"/>
              </w:rPr>
            </w:pPr>
            <w:r w:rsidRPr="000C0F1B">
              <w:rPr>
                <w:rFonts w:ascii="Times New Roman" w:hAnsi="Times New Roman" w:cs="Times New Roman"/>
                <w:sz w:val="20"/>
                <w:szCs w:val="20"/>
              </w:rPr>
              <w:t>187,7</w:t>
            </w:r>
          </w:p>
        </w:tc>
        <w:tc>
          <w:tcPr>
            <w:tcW w:w="989" w:type="dxa"/>
            <w:tcBorders>
              <w:top w:val="single" w:sz="4" w:space="0" w:color="000000"/>
              <w:left w:val="single" w:sz="4" w:space="0" w:color="000000"/>
              <w:bottom w:val="single" w:sz="4" w:space="0" w:color="000000"/>
              <w:right w:val="single" w:sz="4" w:space="0" w:color="000000"/>
            </w:tcBorders>
          </w:tcPr>
          <w:p w14:paraId="400029C5" w14:textId="1091C421" w:rsidR="00AE1E65" w:rsidRPr="000C0F1B" w:rsidRDefault="00AE1E65" w:rsidP="00AE1E65">
            <w:pPr>
              <w:widowControl w:val="0"/>
              <w:spacing w:line="276" w:lineRule="auto"/>
              <w:jc w:val="center"/>
              <w:rPr>
                <w:rFonts w:ascii="Times New Roman" w:hAnsi="Times New Roman" w:cs="Times New Roman"/>
                <w:sz w:val="20"/>
                <w:szCs w:val="20"/>
              </w:rPr>
            </w:pPr>
            <w:r w:rsidRPr="000C0F1B">
              <w:rPr>
                <w:rFonts w:ascii="Times New Roman" w:hAnsi="Times New Roman" w:cs="Times New Roman"/>
                <w:sz w:val="20"/>
                <w:szCs w:val="20"/>
              </w:rPr>
              <w:t>109,5</w:t>
            </w:r>
          </w:p>
        </w:tc>
        <w:tc>
          <w:tcPr>
            <w:tcW w:w="993" w:type="dxa"/>
            <w:tcBorders>
              <w:top w:val="single" w:sz="4" w:space="0" w:color="000000"/>
              <w:left w:val="single" w:sz="4" w:space="0" w:color="000000"/>
              <w:bottom w:val="single" w:sz="4" w:space="0" w:color="000000"/>
              <w:right w:val="single" w:sz="4" w:space="0" w:color="000000"/>
            </w:tcBorders>
          </w:tcPr>
          <w:p w14:paraId="614F321F" w14:textId="29FA1664" w:rsidR="00AE1E65" w:rsidRPr="000C0F1B" w:rsidRDefault="000C0F1B" w:rsidP="000C0F1B">
            <w:pPr>
              <w:widowControl w:val="0"/>
              <w:spacing w:line="276" w:lineRule="auto"/>
              <w:jc w:val="center"/>
              <w:rPr>
                <w:rFonts w:ascii="Times New Roman" w:hAnsi="Times New Roman" w:cs="Times New Roman"/>
                <w:sz w:val="20"/>
                <w:szCs w:val="20"/>
              </w:rPr>
            </w:pPr>
            <w:r w:rsidRPr="000C0F1B">
              <w:rPr>
                <w:rFonts w:ascii="Times New Roman" w:hAnsi="Times New Roman" w:cs="Times New Roman"/>
                <w:sz w:val="20"/>
                <w:szCs w:val="20"/>
              </w:rPr>
              <w:t>24,5</w:t>
            </w:r>
          </w:p>
        </w:tc>
        <w:tc>
          <w:tcPr>
            <w:tcW w:w="836" w:type="dxa"/>
            <w:tcBorders>
              <w:top w:val="single" w:sz="4" w:space="0" w:color="000000"/>
              <w:left w:val="single" w:sz="4" w:space="0" w:color="000000"/>
              <w:bottom w:val="single" w:sz="4" w:space="0" w:color="000000"/>
              <w:right w:val="single" w:sz="4" w:space="0" w:color="000000"/>
            </w:tcBorders>
          </w:tcPr>
          <w:p w14:paraId="3642BB02" w14:textId="6393F3F0" w:rsidR="00AE1E65" w:rsidRPr="000C0F1B" w:rsidRDefault="00AE1E65" w:rsidP="00AE1E65">
            <w:pPr>
              <w:widowControl w:val="0"/>
              <w:spacing w:line="276" w:lineRule="auto"/>
              <w:jc w:val="center"/>
              <w:rPr>
                <w:rFonts w:ascii="Times New Roman" w:hAnsi="Times New Roman" w:cs="Times New Roman"/>
                <w:sz w:val="20"/>
                <w:szCs w:val="20"/>
              </w:rPr>
            </w:pPr>
            <w:r w:rsidRPr="000C0F1B">
              <w:rPr>
                <w:rFonts w:ascii="Times New Roman" w:hAnsi="Times New Roman" w:cs="Times New Roman"/>
                <w:sz w:val="20"/>
                <w:szCs w:val="20"/>
              </w:rPr>
              <w:t>0,1</w:t>
            </w:r>
          </w:p>
        </w:tc>
      </w:tr>
      <w:tr w:rsidR="00620EBF" w:rsidRPr="000C0F1B" w14:paraId="7B699774" w14:textId="77777777" w:rsidTr="00620EBF">
        <w:trPr>
          <w:trHeight w:val="33"/>
        </w:trPr>
        <w:tc>
          <w:tcPr>
            <w:tcW w:w="3563" w:type="dxa"/>
            <w:tcBorders>
              <w:top w:val="single" w:sz="4" w:space="0" w:color="000000"/>
              <w:left w:val="single" w:sz="4" w:space="0" w:color="000000"/>
              <w:bottom w:val="single" w:sz="4" w:space="0" w:color="000000"/>
              <w:right w:val="single" w:sz="4" w:space="0" w:color="000000"/>
            </w:tcBorders>
            <w:vAlign w:val="center"/>
          </w:tcPr>
          <w:p w14:paraId="47266028" w14:textId="77777777" w:rsidR="00620EBF" w:rsidRPr="000C0F1B" w:rsidRDefault="00620EBF" w:rsidP="00620EBF">
            <w:pPr>
              <w:widowControl w:val="0"/>
              <w:spacing w:line="276" w:lineRule="auto"/>
              <w:rPr>
                <w:rFonts w:ascii="Times New Roman" w:hAnsi="Times New Roman"/>
                <w:b/>
                <w:sz w:val="20"/>
              </w:rPr>
            </w:pPr>
            <w:r w:rsidRPr="000C0F1B">
              <w:rPr>
                <w:rFonts w:ascii="Times New Roman" w:hAnsi="Times New Roman"/>
                <w:b/>
                <w:sz w:val="20"/>
              </w:rPr>
              <w:t>промышленная и общественная застройка</w:t>
            </w:r>
          </w:p>
        </w:tc>
        <w:tc>
          <w:tcPr>
            <w:tcW w:w="989" w:type="dxa"/>
            <w:tcBorders>
              <w:top w:val="single" w:sz="4" w:space="0" w:color="000000"/>
              <w:left w:val="single" w:sz="4" w:space="0" w:color="000000"/>
              <w:bottom w:val="single" w:sz="4" w:space="0" w:color="000000"/>
              <w:right w:val="single" w:sz="4" w:space="0" w:color="000000"/>
            </w:tcBorders>
            <w:vAlign w:val="center"/>
          </w:tcPr>
          <w:p w14:paraId="2643B992" w14:textId="09C8D5A6" w:rsidR="00620EBF" w:rsidRPr="000C0F1B" w:rsidRDefault="00620EBF" w:rsidP="00620EBF">
            <w:pPr>
              <w:widowControl w:val="0"/>
              <w:spacing w:line="276" w:lineRule="auto"/>
              <w:jc w:val="center"/>
              <w:rPr>
                <w:rFonts w:ascii="Times New Roman" w:hAnsi="Times New Roman"/>
                <w:sz w:val="20"/>
              </w:rPr>
            </w:pPr>
            <w:r w:rsidRPr="000C0F1B">
              <w:rPr>
                <w:rFonts w:ascii="Times New Roman" w:hAnsi="Times New Roman"/>
                <w:sz w:val="20"/>
                <w:szCs w:val="20"/>
              </w:rPr>
              <w:t>34,5</w:t>
            </w:r>
          </w:p>
        </w:tc>
        <w:tc>
          <w:tcPr>
            <w:tcW w:w="993" w:type="dxa"/>
            <w:tcBorders>
              <w:top w:val="single" w:sz="4" w:space="0" w:color="000000"/>
              <w:left w:val="single" w:sz="4" w:space="0" w:color="000000"/>
              <w:bottom w:val="single" w:sz="4" w:space="0" w:color="000000"/>
              <w:right w:val="single" w:sz="4" w:space="0" w:color="000000"/>
            </w:tcBorders>
            <w:vAlign w:val="center"/>
          </w:tcPr>
          <w:p w14:paraId="0F32E41E" w14:textId="686B8728" w:rsidR="00620EBF" w:rsidRPr="000C0F1B" w:rsidRDefault="00620EBF" w:rsidP="00620EBF">
            <w:pPr>
              <w:widowControl w:val="0"/>
              <w:spacing w:line="276" w:lineRule="auto"/>
              <w:jc w:val="center"/>
              <w:rPr>
                <w:rFonts w:ascii="Times New Roman" w:hAnsi="Times New Roman"/>
                <w:sz w:val="20"/>
              </w:rPr>
            </w:pPr>
            <w:r w:rsidRPr="000C0F1B">
              <w:rPr>
                <w:rFonts w:ascii="Times New Roman" w:hAnsi="Times New Roman"/>
                <w:sz w:val="20"/>
                <w:szCs w:val="20"/>
              </w:rPr>
              <w:t>41,4</w:t>
            </w:r>
          </w:p>
        </w:tc>
        <w:tc>
          <w:tcPr>
            <w:tcW w:w="989" w:type="dxa"/>
            <w:tcBorders>
              <w:top w:val="single" w:sz="4" w:space="0" w:color="000000"/>
              <w:left w:val="single" w:sz="4" w:space="0" w:color="000000"/>
              <w:bottom w:val="single" w:sz="4" w:space="0" w:color="000000"/>
              <w:right w:val="single" w:sz="4" w:space="0" w:color="000000"/>
            </w:tcBorders>
            <w:vAlign w:val="center"/>
          </w:tcPr>
          <w:p w14:paraId="2E6610B7" w14:textId="58A7DC51" w:rsidR="00620EBF" w:rsidRPr="000C0F1B" w:rsidRDefault="00620EBF" w:rsidP="00620EBF">
            <w:pPr>
              <w:widowControl w:val="0"/>
              <w:spacing w:line="276" w:lineRule="auto"/>
              <w:jc w:val="center"/>
              <w:rPr>
                <w:rFonts w:ascii="Times New Roman" w:hAnsi="Times New Roman"/>
                <w:sz w:val="20"/>
              </w:rPr>
            </w:pPr>
            <w:r w:rsidRPr="000C0F1B">
              <w:rPr>
                <w:rFonts w:ascii="Times New Roman" w:hAnsi="Times New Roman"/>
                <w:sz w:val="20"/>
                <w:szCs w:val="20"/>
              </w:rPr>
              <w:t>24,15</w:t>
            </w:r>
          </w:p>
        </w:tc>
        <w:tc>
          <w:tcPr>
            <w:tcW w:w="993" w:type="dxa"/>
            <w:tcBorders>
              <w:top w:val="single" w:sz="4" w:space="0" w:color="000000"/>
              <w:left w:val="single" w:sz="4" w:space="0" w:color="000000"/>
              <w:bottom w:val="single" w:sz="4" w:space="0" w:color="000000"/>
              <w:right w:val="single" w:sz="4" w:space="0" w:color="000000"/>
            </w:tcBorders>
            <w:vAlign w:val="center"/>
          </w:tcPr>
          <w:p w14:paraId="1C9C10B4" w14:textId="4A166B2C" w:rsidR="00620EBF" w:rsidRPr="000C0F1B" w:rsidRDefault="00991777" w:rsidP="00620EBF">
            <w:pPr>
              <w:widowControl w:val="0"/>
              <w:spacing w:line="276" w:lineRule="auto"/>
              <w:jc w:val="center"/>
              <w:rPr>
                <w:rFonts w:ascii="Times New Roman" w:hAnsi="Times New Roman"/>
                <w:sz w:val="20"/>
              </w:rPr>
            </w:pPr>
            <w:r w:rsidRPr="000C0F1B">
              <w:rPr>
                <w:rFonts w:ascii="Times New Roman" w:hAnsi="Times New Roman"/>
                <w:sz w:val="20"/>
                <w:szCs w:val="20"/>
              </w:rPr>
              <w:t>20,</w:t>
            </w:r>
            <w:r w:rsidR="00620EBF" w:rsidRPr="000C0F1B">
              <w:rPr>
                <w:rFonts w:ascii="Times New Roman" w:hAnsi="Times New Roman"/>
                <w:sz w:val="20"/>
                <w:szCs w:val="20"/>
              </w:rPr>
              <w:t>1</w:t>
            </w:r>
          </w:p>
        </w:tc>
        <w:tc>
          <w:tcPr>
            <w:tcW w:w="836" w:type="dxa"/>
            <w:tcBorders>
              <w:top w:val="single" w:sz="4" w:space="0" w:color="000000"/>
              <w:left w:val="single" w:sz="4" w:space="0" w:color="000000"/>
              <w:bottom w:val="single" w:sz="4" w:space="0" w:color="000000"/>
              <w:right w:val="single" w:sz="4" w:space="0" w:color="000000"/>
            </w:tcBorders>
            <w:vAlign w:val="center"/>
          </w:tcPr>
          <w:p w14:paraId="2A398329" w14:textId="080408BD" w:rsidR="00620EBF" w:rsidRPr="000C0F1B" w:rsidRDefault="00620EBF" w:rsidP="00620EBF">
            <w:pPr>
              <w:widowControl w:val="0"/>
              <w:spacing w:line="276" w:lineRule="auto"/>
              <w:jc w:val="center"/>
              <w:rPr>
                <w:rFonts w:ascii="Times New Roman" w:hAnsi="Times New Roman"/>
                <w:sz w:val="20"/>
              </w:rPr>
            </w:pPr>
            <w:r w:rsidRPr="000C0F1B">
              <w:rPr>
                <w:rFonts w:ascii="Times New Roman" w:hAnsi="Times New Roman"/>
                <w:sz w:val="20"/>
                <w:szCs w:val="20"/>
              </w:rPr>
              <w:t>0,05</w:t>
            </w:r>
          </w:p>
        </w:tc>
      </w:tr>
      <w:tr w:rsidR="00C852E9" w:rsidRPr="000C0F1B" w14:paraId="0F9D45F8" w14:textId="77777777" w:rsidTr="00620EBF">
        <w:trPr>
          <w:trHeight w:val="435"/>
        </w:trPr>
        <w:tc>
          <w:tcPr>
            <w:tcW w:w="3563" w:type="dxa"/>
            <w:tcBorders>
              <w:top w:val="single" w:sz="4" w:space="0" w:color="000000"/>
              <w:left w:val="single" w:sz="4" w:space="0" w:color="000000"/>
              <w:bottom w:val="single" w:sz="4" w:space="0" w:color="000000"/>
              <w:right w:val="single" w:sz="4" w:space="0" w:color="000000"/>
            </w:tcBorders>
            <w:vAlign w:val="center"/>
          </w:tcPr>
          <w:p w14:paraId="1CE43BFF" w14:textId="77777777" w:rsidR="00C852E9" w:rsidRPr="000C0F1B" w:rsidRDefault="00C852E9" w:rsidP="00C852E9">
            <w:pPr>
              <w:widowControl w:val="0"/>
              <w:spacing w:line="276" w:lineRule="auto"/>
              <w:rPr>
                <w:rFonts w:ascii="Times New Roman" w:hAnsi="Times New Roman"/>
                <w:b/>
                <w:sz w:val="20"/>
              </w:rPr>
            </w:pPr>
            <w:r w:rsidRPr="000C0F1B">
              <w:rPr>
                <w:rFonts w:ascii="Times New Roman" w:hAnsi="Times New Roman"/>
                <w:b/>
                <w:sz w:val="20"/>
              </w:rPr>
              <w:t>Итого</w:t>
            </w:r>
          </w:p>
        </w:tc>
        <w:tc>
          <w:tcPr>
            <w:tcW w:w="989" w:type="dxa"/>
            <w:tcBorders>
              <w:top w:val="single" w:sz="4" w:space="0" w:color="000000"/>
              <w:left w:val="single" w:sz="4" w:space="0" w:color="000000"/>
              <w:bottom w:val="single" w:sz="4" w:space="0" w:color="000000"/>
              <w:right w:val="single" w:sz="4" w:space="0" w:color="000000"/>
            </w:tcBorders>
            <w:vAlign w:val="center"/>
          </w:tcPr>
          <w:p w14:paraId="7ADE6D0A" w14:textId="7D83CE3B" w:rsidR="00C852E9" w:rsidRPr="000C0F1B" w:rsidRDefault="006348A0" w:rsidP="00C852E9">
            <w:pPr>
              <w:widowControl w:val="0"/>
              <w:spacing w:line="276" w:lineRule="auto"/>
              <w:jc w:val="center"/>
              <w:rPr>
                <w:rFonts w:ascii="Times New Roman" w:hAnsi="Times New Roman"/>
                <w:sz w:val="20"/>
              </w:rPr>
            </w:pPr>
            <w:r w:rsidRPr="000C0F1B">
              <w:rPr>
                <w:rFonts w:ascii="Times New Roman" w:hAnsi="Times New Roman"/>
                <w:sz w:val="20"/>
              </w:rPr>
              <w:t>190,9</w:t>
            </w:r>
          </w:p>
        </w:tc>
        <w:tc>
          <w:tcPr>
            <w:tcW w:w="993" w:type="dxa"/>
            <w:tcBorders>
              <w:top w:val="single" w:sz="4" w:space="0" w:color="000000"/>
              <w:left w:val="single" w:sz="4" w:space="0" w:color="000000"/>
              <w:bottom w:val="single" w:sz="4" w:space="0" w:color="000000"/>
              <w:right w:val="single" w:sz="4" w:space="0" w:color="000000"/>
            </w:tcBorders>
            <w:vAlign w:val="center"/>
          </w:tcPr>
          <w:p w14:paraId="420A1CCE" w14:textId="5F0C1173" w:rsidR="00C852E9" w:rsidRPr="000C0F1B" w:rsidRDefault="006348A0" w:rsidP="00C852E9">
            <w:pPr>
              <w:widowControl w:val="0"/>
              <w:spacing w:line="276" w:lineRule="auto"/>
              <w:jc w:val="center"/>
              <w:rPr>
                <w:rFonts w:ascii="Times New Roman" w:hAnsi="Times New Roman"/>
                <w:sz w:val="20"/>
              </w:rPr>
            </w:pPr>
            <w:r w:rsidRPr="000C0F1B">
              <w:rPr>
                <w:rFonts w:ascii="Times New Roman" w:hAnsi="Times New Roman"/>
                <w:sz w:val="20"/>
              </w:rPr>
              <w:t>229,1</w:t>
            </w:r>
          </w:p>
        </w:tc>
        <w:tc>
          <w:tcPr>
            <w:tcW w:w="989" w:type="dxa"/>
            <w:tcBorders>
              <w:top w:val="single" w:sz="4" w:space="0" w:color="000000"/>
              <w:left w:val="single" w:sz="4" w:space="0" w:color="000000"/>
              <w:bottom w:val="single" w:sz="4" w:space="0" w:color="000000"/>
              <w:right w:val="single" w:sz="4" w:space="0" w:color="000000"/>
            </w:tcBorders>
            <w:vAlign w:val="center"/>
          </w:tcPr>
          <w:p w14:paraId="18FFF490" w14:textId="753A95C2" w:rsidR="00C852E9" w:rsidRPr="000C0F1B" w:rsidRDefault="000C0F1B" w:rsidP="00C852E9">
            <w:pPr>
              <w:widowControl w:val="0"/>
              <w:spacing w:line="276" w:lineRule="auto"/>
              <w:jc w:val="center"/>
              <w:rPr>
                <w:rFonts w:ascii="Times New Roman" w:hAnsi="Times New Roman"/>
                <w:sz w:val="20"/>
              </w:rPr>
            </w:pPr>
            <w:r w:rsidRPr="000C0F1B">
              <w:rPr>
                <w:rFonts w:ascii="Times New Roman" w:hAnsi="Times New Roman"/>
                <w:sz w:val="20"/>
              </w:rPr>
              <w:t>133,65</w:t>
            </w:r>
          </w:p>
        </w:tc>
        <w:tc>
          <w:tcPr>
            <w:tcW w:w="993" w:type="dxa"/>
            <w:tcBorders>
              <w:top w:val="single" w:sz="4" w:space="0" w:color="000000"/>
              <w:left w:val="single" w:sz="4" w:space="0" w:color="000000"/>
              <w:bottom w:val="single" w:sz="4" w:space="0" w:color="000000"/>
              <w:right w:val="single" w:sz="4" w:space="0" w:color="000000"/>
            </w:tcBorders>
            <w:vAlign w:val="center"/>
          </w:tcPr>
          <w:p w14:paraId="2E55F71B" w14:textId="14122F63" w:rsidR="00C852E9" w:rsidRPr="000C0F1B" w:rsidRDefault="000C0F1B" w:rsidP="000C0F1B">
            <w:pPr>
              <w:widowControl w:val="0"/>
              <w:spacing w:line="276" w:lineRule="auto"/>
              <w:jc w:val="center"/>
              <w:rPr>
                <w:rFonts w:ascii="Times New Roman" w:hAnsi="Times New Roman"/>
                <w:sz w:val="20"/>
              </w:rPr>
            </w:pPr>
            <w:r w:rsidRPr="000C0F1B">
              <w:rPr>
                <w:rFonts w:ascii="Times New Roman" w:hAnsi="Times New Roman"/>
                <w:sz w:val="20"/>
              </w:rPr>
              <w:t>44,6</w:t>
            </w:r>
          </w:p>
        </w:tc>
        <w:tc>
          <w:tcPr>
            <w:tcW w:w="836" w:type="dxa"/>
            <w:tcBorders>
              <w:top w:val="single" w:sz="4" w:space="0" w:color="000000"/>
              <w:left w:val="single" w:sz="4" w:space="0" w:color="000000"/>
              <w:bottom w:val="single" w:sz="4" w:space="0" w:color="000000"/>
              <w:right w:val="single" w:sz="4" w:space="0" w:color="000000"/>
            </w:tcBorders>
            <w:vAlign w:val="center"/>
          </w:tcPr>
          <w:p w14:paraId="32F58287" w14:textId="2FA508CD" w:rsidR="00C852E9" w:rsidRPr="000C0F1B" w:rsidRDefault="00C852E9" w:rsidP="000C0F1B">
            <w:pPr>
              <w:widowControl w:val="0"/>
              <w:spacing w:line="276" w:lineRule="auto"/>
              <w:jc w:val="center"/>
              <w:rPr>
                <w:rFonts w:ascii="Times New Roman" w:hAnsi="Times New Roman"/>
                <w:sz w:val="20"/>
              </w:rPr>
            </w:pPr>
            <w:r w:rsidRPr="000C0F1B">
              <w:rPr>
                <w:rFonts w:ascii="Times New Roman" w:hAnsi="Times New Roman"/>
                <w:sz w:val="20"/>
              </w:rPr>
              <w:t>0,</w:t>
            </w:r>
            <w:r w:rsidR="00620EBF" w:rsidRPr="000C0F1B">
              <w:rPr>
                <w:rFonts w:ascii="Times New Roman" w:hAnsi="Times New Roman"/>
                <w:sz w:val="20"/>
              </w:rPr>
              <w:t>1</w:t>
            </w:r>
            <w:r w:rsidR="000C0F1B" w:rsidRPr="000C0F1B">
              <w:rPr>
                <w:rFonts w:ascii="Times New Roman" w:hAnsi="Times New Roman"/>
                <w:sz w:val="20"/>
              </w:rPr>
              <w:t>5</w:t>
            </w:r>
          </w:p>
        </w:tc>
      </w:tr>
    </w:tbl>
    <w:p w14:paraId="1C5EA63A" w14:textId="77777777" w:rsidR="001B1CB9" w:rsidRPr="000C0F1B" w:rsidRDefault="001B1CB9" w:rsidP="001B1CB9">
      <w:pPr>
        <w:pStyle w:val="afffffff8"/>
        <w:jc w:val="center"/>
      </w:pPr>
      <w:r w:rsidRPr="000C0F1B">
        <w:rPr>
          <w:b/>
        </w:rPr>
        <w:t>Выводы</w:t>
      </w:r>
    </w:p>
    <w:p w14:paraId="26A43D0A" w14:textId="73024B72" w:rsidR="000B3818" w:rsidRPr="000C0F1B" w:rsidRDefault="000B3818" w:rsidP="000B3818">
      <w:pPr>
        <w:tabs>
          <w:tab w:val="left" w:pos="8789"/>
        </w:tabs>
        <w:spacing w:line="276" w:lineRule="auto"/>
        <w:ind w:left="221" w:right="284" w:hanging="79"/>
        <w:rPr>
          <w:rFonts w:ascii="Times New Roman" w:hAnsi="Times New Roman"/>
          <w:sz w:val="28"/>
          <w:szCs w:val="28"/>
        </w:rPr>
      </w:pPr>
      <w:r w:rsidRPr="000C0F1B">
        <w:rPr>
          <w:rFonts w:ascii="Times New Roman" w:hAnsi="Times New Roman"/>
          <w:sz w:val="28"/>
          <w:szCs w:val="28"/>
        </w:rPr>
        <w:t>- отсутствие централизованной системы водоотведения на 98%территории сельского поселения;</w:t>
      </w:r>
    </w:p>
    <w:p w14:paraId="731176F4" w14:textId="485887FF" w:rsidR="000B3818" w:rsidRPr="000C0F1B" w:rsidRDefault="000B3818" w:rsidP="000B3818">
      <w:pPr>
        <w:tabs>
          <w:tab w:val="left" w:pos="8789"/>
        </w:tabs>
        <w:spacing w:line="276" w:lineRule="auto"/>
        <w:ind w:left="221" w:right="284" w:hanging="79"/>
        <w:rPr>
          <w:rFonts w:ascii="Times New Roman" w:hAnsi="Times New Roman"/>
          <w:sz w:val="28"/>
          <w:szCs w:val="28"/>
        </w:rPr>
      </w:pPr>
      <w:r w:rsidRPr="000C0F1B">
        <w:rPr>
          <w:rFonts w:ascii="Times New Roman" w:hAnsi="Times New Roman"/>
          <w:sz w:val="28"/>
          <w:szCs w:val="28"/>
        </w:rPr>
        <w:t>- высокое значение износа существующих объектов системы централизованного водоотведения;</w:t>
      </w:r>
    </w:p>
    <w:p w14:paraId="059D83AE" w14:textId="046A5719" w:rsidR="000B3818" w:rsidRPr="000C0F1B" w:rsidRDefault="000B3818" w:rsidP="000B3818">
      <w:pPr>
        <w:tabs>
          <w:tab w:val="left" w:pos="8789"/>
        </w:tabs>
        <w:spacing w:line="276" w:lineRule="auto"/>
        <w:ind w:left="221" w:right="284" w:hanging="79"/>
        <w:rPr>
          <w:rFonts w:ascii="Times New Roman" w:hAnsi="Times New Roman"/>
          <w:sz w:val="28"/>
          <w:szCs w:val="28"/>
        </w:rPr>
      </w:pPr>
      <w:r w:rsidRPr="000C0F1B">
        <w:rPr>
          <w:rFonts w:ascii="Times New Roman" w:hAnsi="Times New Roman"/>
          <w:sz w:val="28"/>
          <w:szCs w:val="28"/>
        </w:rPr>
        <w:t>- отсутствие открытых водостоков (каналов, лотков и кюветов) для отведения дождевых и талых вод, приводящих к подтоплению территории;</w:t>
      </w:r>
    </w:p>
    <w:p w14:paraId="06D14AA9" w14:textId="2C9C402A" w:rsidR="000B3818" w:rsidRPr="000C0F1B" w:rsidRDefault="000B3818" w:rsidP="000B3818">
      <w:pPr>
        <w:tabs>
          <w:tab w:val="left" w:pos="8789"/>
        </w:tabs>
        <w:spacing w:line="276" w:lineRule="auto"/>
        <w:ind w:right="284" w:firstLine="142"/>
        <w:rPr>
          <w:rFonts w:ascii="Times New Roman" w:hAnsi="Times New Roman"/>
          <w:sz w:val="28"/>
          <w:szCs w:val="28"/>
        </w:rPr>
      </w:pPr>
      <w:r w:rsidRPr="000C0F1B">
        <w:rPr>
          <w:rFonts w:ascii="Times New Roman" w:hAnsi="Times New Roman"/>
          <w:sz w:val="28"/>
          <w:szCs w:val="28"/>
        </w:rPr>
        <w:t>- отсутствие технологических устройств очистки воды;</w:t>
      </w:r>
    </w:p>
    <w:p w14:paraId="2629DB76" w14:textId="77777777" w:rsidR="000B3818" w:rsidRPr="000C0F1B" w:rsidRDefault="000B3818" w:rsidP="000B3818">
      <w:pPr>
        <w:tabs>
          <w:tab w:val="left" w:pos="8789"/>
        </w:tabs>
        <w:spacing w:line="276" w:lineRule="auto"/>
        <w:ind w:left="221" w:right="284" w:hanging="79"/>
        <w:jc w:val="center"/>
        <w:rPr>
          <w:rFonts w:ascii="Times New Roman" w:hAnsi="Times New Roman"/>
          <w:sz w:val="28"/>
          <w:szCs w:val="28"/>
        </w:rPr>
      </w:pPr>
    </w:p>
    <w:p w14:paraId="3BCDFC89" w14:textId="7E4A0409" w:rsidR="000B3818" w:rsidRPr="000C0F1B" w:rsidRDefault="000B3818" w:rsidP="000B3818">
      <w:pPr>
        <w:tabs>
          <w:tab w:val="left" w:pos="8789"/>
        </w:tabs>
        <w:spacing w:line="276" w:lineRule="auto"/>
        <w:ind w:left="221" w:right="284" w:hanging="79"/>
        <w:rPr>
          <w:rFonts w:ascii="Times New Roman" w:hAnsi="Times New Roman"/>
          <w:sz w:val="28"/>
          <w:szCs w:val="28"/>
        </w:rPr>
      </w:pPr>
      <w:r w:rsidRPr="000C0F1B">
        <w:rPr>
          <w:rFonts w:ascii="Times New Roman" w:hAnsi="Times New Roman"/>
          <w:sz w:val="28"/>
          <w:szCs w:val="28"/>
        </w:rPr>
        <w:t>- отсутствие возможности повторного использования очищенной воды в качестве технической;</w:t>
      </w:r>
    </w:p>
    <w:p w14:paraId="685DEBA9" w14:textId="1832FDBE" w:rsidR="000B3818" w:rsidRPr="000C0F1B" w:rsidRDefault="000B3818" w:rsidP="000B3818">
      <w:pPr>
        <w:tabs>
          <w:tab w:val="left" w:pos="8789"/>
        </w:tabs>
        <w:spacing w:line="276" w:lineRule="auto"/>
        <w:ind w:left="221" w:right="284" w:hanging="79"/>
        <w:rPr>
          <w:rFonts w:ascii="Times New Roman" w:hAnsi="Times New Roman"/>
          <w:sz w:val="28"/>
          <w:szCs w:val="28"/>
        </w:rPr>
      </w:pPr>
      <w:r w:rsidRPr="000C0F1B">
        <w:rPr>
          <w:rFonts w:ascii="Times New Roman" w:hAnsi="Times New Roman"/>
          <w:sz w:val="28"/>
          <w:szCs w:val="28"/>
        </w:rPr>
        <w:t>- отсутствие технологического оборудования;</w:t>
      </w:r>
    </w:p>
    <w:p w14:paraId="0CDC4BB1" w14:textId="7DC4DD4A" w:rsidR="000B3818" w:rsidRPr="00DF08D2" w:rsidRDefault="000B3818" w:rsidP="000B3818">
      <w:pPr>
        <w:tabs>
          <w:tab w:val="left" w:pos="8789"/>
        </w:tabs>
        <w:spacing w:line="276" w:lineRule="auto"/>
        <w:ind w:left="221" w:right="284" w:hanging="79"/>
        <w:rPr>
          <w:rFonts w:ascii="Times New Roman" w:hAnsi="Times New Roman"/>
          <w:b/>
          <w:sz w:val="28"/>
          <w:szCs w:val="28"/>
          <w:highlight w:val="yellow"/>
        </w:rPr>
      </w:pPr>
      <w:r w:rsidRPr="000C0F1B">
        <w:rPr>
          <w:rFonts w:ascii="Times New Roman" w:hAnsi="Times New Roman"/>
          <w:sz w:val="28"/>
          <w:szCs w:val="28"/>
        </w:rPr>
        <w:t>- отсутствие водоочистных сооружений.</w:t>
      </w:r>
      <w:r w:rsidRPr="000C0F1B">
        <w:rPr>
          <w:rFonts w:ascii="Times New Roman" w:hAnsi="Times New Roman"/>
          <w:b/>
          <w:sz w:val="28"/>
          <w:szCs w:val="28"/>
        </w:rPr>
        <w:t xml:space="preserve"> </w:t>
      </w:r>
    </w:p>
    <w:p w14:paraId="016DEA41" w14:textId="7A5086A3" w:rsidR="001B1CB9" w:rsidRPr="008856F1" w:rsidRDefault="001B1CB9" w:rsidP="000B3818">
      <w:pPr>
        <w:tabs>
          <w:tab w:val="left" w:pos="8789"/>
        </w:tabs>
        <w:spacing w:line="276" w:lineRule="auto"/>
        <w:ind w:left="221" w:right="284" w:firstLine="709"/>
        <w:rPr>
          <w:rFonts w:ascii="Times New Roman" w:hAnsi="Times New Roman"/>
          <w:sz w:val="28"/>
          <w:szCs w:val="28"/>
        </w:rPr>
      </w:pPr>
      <w:r w:rsidRPr="008856F1">
        <w:rPr>
          <w:rFonts w:ascii="Times New Roman" w:hAnsi="Times New Roman"/>
          <w:b/>
          <w:sz w:val="28"/>
          <w:szCs w:val="28"/>
        </w:rPr>
        <w:t>Проектные предложения по развитию систем хозяйственно-бытовой канализации</w:t>
      </w:r>
      <w:r w:rsidR="00715F70" w:rsidRPr="008856F1">
        <w:rPr>
          <w:rFonts w:ascii="Times New Roman" w:hAnsi="Times New Roman"/>
          <w:sz w:val="28"/>
          <w:szCs w:val="28"/>
        </w:rPr>
        <w:t xml:space="preserve"> </w:t>
      </w:r>
      <w:r w:rsidRPr="008856F1">
        <w:rPr>
          <w:rFonts w:ascii="Times New Roman" w:hAnsi="Times New Roman"/>
          <w:b/>
          <w:sz w:val="28"/>
          <w:szCs w:val="28"/>
        </w:rPr>
        <w:t>в населенных пунктах</w:t>
      </w:r>
    </w:p>
    <w:p w14:paraId="70C06CB8" w14:textId="77777777" w:rsidR="001B1CB9" w:rsidRPr="008856F1" w:rsidRDefault="001B1CB9" w:rsidP="001B1CB9">
      <w:pPr>
        <w:tabs>
          <w:tab w:val="left" w:pos="8789"/>
        </w:tabs>
        <w:spacing w:line="276" w:lineRule="auto"/>
        <w:ind w:left="221" w:right="284" w:firstLine="709"/>
        <w:rPr>
          <w:rFonts w:ascii="Times New Roman" w:hAnsi="Times New Roman"/>
          <w:sz w:val="28"/>
          <w:szCs w:val="28"/>
        </w:rPr>
      </w:pPr>
      <w:r w:rsidRPr="008856F1">
        <w:rPr>
          <w:rFonts w:ascii="Times New Roman" w:hAnsi="Times New Roman"/>
          <w:sz w:val="28"/>
          <w:szCs w:val="28"/>
        </w:rPr>
        <w:t>Основными задачами перспективного развития систем водоотведения являются:</w:t>
      </w:r>
    </w:p>
    <w:p w14:paraId="2117B606" w14:textId="77777777" w:rsidR="001B1CB9" w:rsidRPr="008856F1" w:rsidRDefault="001B1CB9" w:rsidP="001B1CB9">
      <w:pPr>
        <w:numPr>
          <w:ilvl w:val="0"/>
          <w:numId w:val="88"/>
        </w:numPr>
        <w:spacing w:line="276" w:lineRule="auto"/>
        <w:ind w:left="142" w:firstLine="63"/>
        <w:rPr>
          <w:rFonts w:ascii="Times New Roman" w:hAnsi="Times New Roman"/>
          <w:sz w:val="28"/>
          <w:szCs w:val="28"/>
        </w:rPr>
      </w:pPr>
      <w:r w:rsidRPr="008856F1">
        <w:rPr>
          <w:rFonts w:ascii="Times New Roman" w:hAnsi="Times New Roman"/>
          <w:sz w:val="28"/>
          <w:szCs w:val="28"/>
        </w:rPr>
        <w:t>полное прекращение сброса неочищенных сточных вод;</w:t>
      </w:r>
    </w:p>
    <w:p w14:paraId="391B72C4" w14:textId="66DC3FCB" w:rsidR="00457BCB" w:rsidRPr="008856F1" w:rsidRDefault="00457BCB" w:rsidP="001B1CB9">
      <w:pPr>
        <w:numPr>
          <w:ilvl w:val="0"/>
          <w:numId w:val="88"/>
        </w:numPr>
        <w:spacing w:line="276" w:lineRule="auto"/>
        <w:ind w:left="142" w:firstLine="63"/>
        <w:rPr>
          <w:rFonts w:ascii="Times New Roman" w:hAnsi="Times New Roman"/>
          <w:sz w:val="28"/>
          <w:szCs w:val="28"/>
        </w:rPr>
      </w:pPr>
      <w:r w:rsidRPr="008856F1">
        <w:rPr>
          <w:rFonts w:ascii="Times New Roman" w:hAnsi="Times New Roman"/>
          <w:sz w:val="28"/>
          <w:szCs w:val="28"/>
        </w:rPr>
        <w:t>реконструкция существующих сетей водотведения;</w:t>
      </w:r>
    </w:p>
    <w:p w14:paraId="25AEC7D8" w14:textId="77777777" w:rsidR="001B1CB9" w:rsidRPr="008856F1" w:rsidRDefault="001B1CB9" w:rsidP="001B1CB9">
      <w:pPr>
        <w:numPr>
          <w:ilvl w:val="0"/>
          <w:numId w:val="88"/>
        </w:numPr>
        <w:spacing w:line="276" w:lineRule="auto"/>
        <w:ind w:left="142" w:firstLine="63"/>
        <w:rPr>
          <w:rFonts w:ascii="Times New Roman" w:hAnsi="Times New Roman"/>
          <w:sz w:val="28"/>
          <w:szCs w:val="28"/>
        </w:rPr>
      </w:pPr>
      <w:r w:rsidRPr="008856F1">
        <w:rPr>
          <w:rFonts w:ascii="Times New Roman" w:hAnsi="Times New Roman"/>
          <w:sz w:val="28"/>
          <w:szCs w:val="28"/>
        </w:rPr>
        <w:t>достижение нормативного уровня очистки хозяйственно-бытовых стоков;</w:t>
      </w:r>
    </w:p>
    <w:p w14:paraId="435B202A" w14:textId="77777777" w:rsidR="001B1CB9" w:rsidRPr="008856F1" w:rsidRDefault="001B1CB9" w:rsidP="001B1CB9">
      <w:pPr>
        <w:numPr>
          <w:ilvl w:val="0"/>
          <w:numId w:val="88"/>
        </w:numPr>
        <w:spacing w:line="276" w:lineRule="auto"/>
        <w:ind w:left="142" w:firstLine="63"/>
        <w:rPr>
          <w:rFonts w:ascii="Times New Roman" w:hAnsi="Times New Roman"/>
          <w:sz w:val="28"/>
          <w:szCs w:val="28"/>
        </w:rPr>
      </w:pPr>
      <w:r w:rsidRPr="008856F1">
        <w:rPr>
          <w:rFonts w:ascii="Times New Roman" w:hAnsi="Times New Roman"/>
          <w:sz w:val="28"/>
          <w:szCs w:val="28"/>
        </w:rPr>
        <w:t>обеспечение стабильной и безаварийной работы систем водоотведения с созданием оптимального резерва пропускной способности коммуникаций и мощностей сооружений.</w:t>
      </w:r>
    </w:p>
    <w:p w14:paraId="19EDBDAE" w14:textId="36BFAEC5" w:rsidR="001B1CB9" w:rsidRPr="008856F1" w:rsidRDefault="00830360" w:rsidP="00830360">
      <w:pPr>
        <w:numPr>
          <w:ilvl w:val="0"/>
          <w:numId w:val="88"/>
        </w:numPr>
        <w:spacing w:line="276" w:lineRule="auto"/>
        <w:ind w:left="142" w:firstLine="142"/>
        <w:rPr>
          <w:rFonts w:ascii="Times New Roman" w:hAnsi="Times New Roman"/>
          <w:sz w:val="28"/>
          <w:szCs w:val="28"/>
        </w:rPr>
      </w:pPr>
      <w:r w:rsidRPr="008856F1">
        <w:rPr>
          <w:rFonts w:ascii="Times New Roman" w:hAnsi="Times New Roman"/>
          <w:sz w:val="28"/>
          <w:szCs w:val="28"/>
        </w:rPr>
        <w:t>П</w:t>
      </w:r>
      <w:r w:rsidR="001B1CB9" w:rsidRPr="008856F1">
        <w:rPr>
          <w:rFonts w:ascii="Times New Roman" w:hAnsi="Times New Roman"/>
          <w:sz w:val="28"/>
          <w:szCs w:val="28"/>
        </w:rPr>
        <w:t xml:space="preserve">редусмотреть строительство </w:t>
      </w:r>
      <w:r w:rsidR="00153A05" w:rsidRPr="008856F1">
        <w:rPr>
          <w:rFonts w:ascii="Times New Roman" w:hAnsi="Times New Roman"/>
          <w:sz w:val="28"/>
          <w:szCs w:val="28"/>
        </w:rPr>
        <w:t xml:space="preserve">централизованной системы водоотведения </w:t>
      </w:r>
      <w:r w:rsidR="008856F1" w:rsidRPr="008856F1">
        <w:rPr>
          <w:rFonts w:ascii="Times New Roman" w:hAnsi="Times New Roman"/>
          <w:sz w:val="28"/>
          <w:szCs w:val="28"/>
        </w:rPr>
        <w:t>п</w:t>
      </w:r>
      <w:r w:rsidR="00457BCB" w:rsidRPr="008856F1">
        <w:rPr>
          <w:rFonts w:ascii="Times New Roman" w:hAnsi="Times New Roman"/>
          <w:sz w:val="28"/>
          <w:szCs w:val="28"/>
        </w:rPr>
        <w:t xml:space="preserve">. </w:t>
      </w:r>
      <w:r w:rsidR="00DF08D2" w:rsidRPr="008856F1">
        <w:rPr>
          <w:rFonts w:ascii="Times New Roman" w:hAnsi="Times New Roman"/>
          <w:sz w:val="28"/>
          <w:szCs w:val="28"/>
        </w:rPr>
        <w:t>Крутоярск</w:t>
      </w:r>
      <w:r w:rsidR="00757062">
        <w:rPr>
          <w:rFonts w:ascii="Times New Roman" w:hAnsi="Times New Roman"/>
          <w:sz w:val="28"/>
          <w:szCs w:val="28"/>
        </w:rPr>
        <w:t>ий</w:t>
      </w:r>
      <w:r w:rsidR="006626D2">
        <w:rPr>
          <w:rFonts w:ascii="Times New Roman" w:hAnsi="Times New Roman"/>
          <w:sz w:val="28"/>
          <w:szCs w:val="28"/>
        </w:rPr>
        <w:t xml:space="preserve"> </w:t>
      </w:r>
      <w:r w:rsidRPr="008856F1">
        <w:rPr>
          <w:rFonts w:ascii="Times New Roman" w:hAnsi="Times New Roman"/>
          <w:sz w:val="28"/>
          <w:szCs w:val="28"/>
        </w:rPr>
        <w:t>в том числе в планируемой зоне жилой застройки. А также</w:t>
      </w:r>
      <w:r w:rsidR="00153A05" w:rsidRPr="008856F1">
        <w:rPr>
          <w:rFonts w:ascii="Times New Roman" w:hAnsi="Times New Roman"/>
          <w:sz w:val="28"/>
          <w:szCs w:val="28"/>
        </w:rPr>
        <w:t xml:space="preserve"> </w:t>
      </w:r>
      <w:r w:rsidR="001B1CB9" w:rsidRPr="008856F1">
        <w:rPr>
          <w:rFonts w:ascii="Times New Roman" w:hAnsi="Times New Roman"/>
          <w:sz w:val="28"/>
          <w:szCs w:val="28"/>
        </w:rPr>
        <w:t xml:space="preserve">канализационных очистных сооружений (КОС) в </w:t>
      </w:r>
      <w:r w:rsidR="008856F1" w:rsidRPr="008856F1">
        <w:rPr>
          <w:rFonts w:ascii="Times New Roman" w:hAnsi="Times New Roman"/>
          <w:sz w:val="28"/>
          <w:szCs w:val="28"/>
        </w:rPr>
        <w:t>п</w:t>
      </w:r>
      <w:r w:rsidR="00457BCB" w:rsidRPr="008856F1">
        <w:rPr>
          <w:rFonts w:ascii="Times New Roman" w:hAnsi="Times New Roman"/>
          <w:sz w:val="28"/>
          <w:szCs w:val="28"/>
        </w:rPr>
        <w:t xml:space="preserve">. </w:t>
      </w:r>
      <w:r w:rsidR="00DF08D2" w:rsidRPr="008856F1">
        <w:rPr>
          <w:rFonts w:ascii="Times New Roman" w:hAnsi="Times New Roman"/>
          <w:sz w:val="28"/>
          <w:szCs w:val="28"/>
        </w:rPr>
        <w:t>Крутоярск</w:t>
      </w:r>
      <w:r w:rsidR="00757062">
        <w:rPr>
          <w:rFonts w:ascii="Times New Roman" w:hAnsi="Times New Roman"/>
          <w:sz w:val="28"/>
          <w:szCs w:val="28"/>
        </w:rPr>
        <w:t>ий</w:t>
      </w:r>
      <w:r w:rsidR="001B1CB9" w:rsidRPr="008856F1">
        <w:rPr>
          <w:rFonts w:ascii="Times New Roman" w:hAnsi="Times New Roman"/>
          <w:sz w:val="28"/>
          <w:szCs w:val="28"/>
        </w:rPr>
        <w:t xml:space="preserve">. Мощность КОС должна обеспечить приём ХБС от абонентов </w:t>
      </w:r>
      <w:r w:rsidR="008856F1" w:rsidRPr="008856F1">
        <w:rPr>
          <w:rFonts w:ascii="Times New Roman" w:hAnsi="Times New Roman"/>
          <w:sz w:val="28"/>
          <w:szCs w:val="28"/>
        </w:rPr>
        <w:t>п. Петровский и д. Быково</w:t>
      </w:r>
      <w:r w:rsidR="001B1CB9" w:rsidRPr="008856F1">
        <w:rPr>
          <w:rFonts w:ascii="Times New Roman" w:hAnsi="Times New Roman"/>
          <w:sz w:val="28"/>
          <w:szCs w:val="28"/>
        </w:rPr>
        <w:t xml:space="preserve">. </w:t>
      </w:r>
    </w:p>
    <w:p w14:paraId="684E2445" w14:textId="0A0D76FB" w:rsidR="00153A05" w:rsidRPr="008856F1" w:rsidRDefault="00153A05" w:rsidP="00680404">
      <w:pPr>
        <w:numPr>
          <w:ilvl w:val="0"/>
          <w:numId w:val="88"/>
        </w:numPr>
        <w:spacing w:line="276" w:lineRule="auto"/>
        <w:ind w:left="142" w:firstLine="142"/>
        <w:rPr>
          <w:rFonts w:ascii="Times New Roman" w:hAnsi="Times New Roman"/>
          <w:sz w:val="28"/>
          <w:szCs w:val="28"/>
        </w:rPr>
      </w:pPr>
      <w:r w:rsidRPr="008856F1">
        <w:rPr>
          <w:rFonts w:ascii="Times New Roman" w:hAnsi="Times New Roman"/>
          <w:sz w:val="28"/>
          <w:szCs w:val="28"/>
        </w:rPr>
        <w:t xml:space="preserve">Строительство коллективных гидроизолированных выгребов (выгребных ям) в </w:t>
      </w:r>
      <w:r w:rsidR="008856F1" w:rsidRPr="008856F1">
        <w:rPr>
          <w:rFonts w:ascii="Times New Roman" w:hAnsi="Times New Roman"/>
          <w:sz w:val="28"/>
          <w:szCs w:val="28"/>
        </w:rPr>
        <w:t>п. Петровский и д. Быково</w:t>
      </w:r>
      <w:r w:rsidRPr="008856F1">
        <w:rPr>
          <w:rFonts w:ascii="Times New Roman" w:hAnsi="Times New Roman"/>
          <w:sz w:val="28"/>
          <w:szCs w:val="28"/>
        </w:rPr>
        <w:t xml:space="preserve"> с вывозом ХБС автотранспортом на ближайшие КОС.</w:t>
      </w:r>
    </w:p>
    <w:p w14:paraId="50928E8E" w14:textId="68A198F7" w:rsidR="001B1CB9" w:rsidRPr="00DF08D2" w:rsidRDefault="001B1CB9" w:rsidP="001B1CB9">
      <w:pPr>
        <w:spacing w:line="276" w:lineRule="auto"/>
        <w:ind w:left="221" w:firstLine="709"/>
        <w:rPr>
          <w:rFonts w:ascii="Times New Roman" w:hAnsi="Times New Roman"/>
          <w:sz w:val="28"/>
          <w:szCs w:val="28"/>
          <w:highlight w:val="yellow"/>
        </w:rPr>
      </w:pPr>
    </w:p>
    <w:p w14:paraId="2EC76994" w14:textId="45F65965" w:rsidR="0061175D" w:rsidRPr="000C0F1B" w:rsidRDefault="001B1CB9" w:rsidP="001B1CB9">
      <w:pPr>
        <w:pStyle w:val="affffffffffffffffff"/>
        <w:tabs>
          <w:tab w:val="left" w:pos="1134"/>
        </w:tabs>
        <w:ind w:left="0" w:firstLine="426"/>
        <w:rPr>
          <w:rFonts w:eastAsiaTheme="minorHAnsi"/>
          <w:szCs w:val="28"/>
          <w:lang w:val="ru-RU"/>
        </w:rPr>
      </w:pPr>
      <w:r w:rsidRPr="000C0F1B">
        <w:rPr>
          <w:szCs w:val="28"/>
          <w:lang w:val="ru-RU"/>
        </w:rPr>
        <w:t>Уточнение места расположения про</w:t>
      </w:r>
      <w:r w:rsidR="00B0137A" w:rsidRPr="000C0F1B">
        <w:rPr>
          <w:szCs w:val="28"/>
          <w:lang w:val="ru-RU"/>
        </w:rPr>
        <w:t>ектируемых очистных сооружений,</w:t>
      </w:r>
      <w:r w:rsidRPr="000C0F1B">
        <w:rPr>
          <w:szCs w:val="28"/>
          <w:lang w:val="ru-RU"/>
        </w:rPr>
        <w:t xml:space="preserve"> выпусков очищенных стоков</w:t>
      </w:r>
      <w:r w:rsidR="00B0137A" w:rsidRPr="000C0F1B">
        <w:rPr>
          <w:szCs w:val="28"/>
          <w:lang w:val="ru-RU"/>
        </w:rPr>
        <w:t xml:space="preserve"> и</w:t>
      </w:r>
      <w:r w:rsidRPr="000C0F1B">
        <w:rPr>
          <w:szCs w:val="28"/>
          <w:lang w:val="ru-RU"/>
        </w:rPr>
        <w:t xml:space="preserve"> </w:t>
      </w:r>
      <w:r w:rsidR="00B0137A" w:rsidRPr="000C0F1B">
        <w:rPr>
          <w:szCs w:val="28"/>
          <w:lang w:val="ru-RU"/>
        </w:rPr>
        <w:t xml:space="preserve">системы водоотведения </w:t>
      </w:r>
      <w:r w:rsidRPr="000C0F1B">
        <w:rPr>
          <w:szCs w:val="28"/>
          <w:lang w:val="ru-RU"/>
        </w:rPr>
        <w:t>будет осуществляться на этапах реализации генерального плана по средствам подготовки градостроительной, проектной и землеустроительной документации по согласованию со службами санитарно-эпидемиологического надзора.</w:t>
      </w:r>
    </w:p>
    <w:p w14:paraId="700FCCD6" w14:textId="4BAC1232" w:rsidR="0077161E" w:rsidRPr="00116898" w:rsidRDefault="00CB59EF" w:rsidP="004C0214">
      <w:pPr>
        <w:pStyle w:val="5"/>
        <w:jc w:val="center"/>
        <w:rPr>
          <w:sz w:val="28"/>
          <w:szCs w:val="28"/>
          <w:lang w:val="ru-RU"/>
        </w:rPr>
      </w:pPr>
      <w:r w:rsidRPr="00116898">
        <w:rPr>
          <w:sz w:val="28"/>
          <w:szCs w:val="28"/>
          <w:lang w:val="ru-RU"/>
        </w:rPr>
        <w:t>Электроснабжение</w:t>
      </w:r>
    </w:p>
    <w:p w14:paraId="4410596D" w14:textId="2C02179B" w:rsidR="00ED3699" w:rsidRPr="00116898" w:rsidRDefault="00CB59EF" w:rsidP="0064735E">
      <w:pPr>
        <w:pStyle w:val="16"/>
        <w:tabs>
          <w:tab w:val="left" w:pos="542"/>
        </w:tabs>
        <w:ind w:left="221" w:right="284" w:firstLine="709"/>
        <w:textAlignment w:val="baseline"/>
        <w:rPr>
          <w:lang w:val="ru-RU"/>
        </w:rPr>
      </w:pPr>
      <w:r w:rsidRPr="00116898">
        <w:rPr>
          <w:lang w:val="ru-RU"/>
        </w:rPr>
        <w:t xml:space="preserve">Электроснабжение потребителей </w:t>
      </w:r>
      <w:r w:rsidR="00DF08D2" w:rsidRPr="00116898">
        <w:rPr>
          <w:lang w:val="ru-RU"/>
        </w:rPr>
        <w:t>Крутоярского</w:t>
      </w:r>
      <w:r w:rsidRPr="00116898">
        <w:rPr>
          <w:lang w:val="ru-RU"/>
        </w:rPr>
        <w:t xml:space="preserve"> сельского поселения </w:t>
      </w:r>
      <w:r w:rsidR="004B79B3" w:rsidRPr="00116898">
        <w:rPr>
          <w:lang w:val="ru-RU"/>
        </w:rPr>
        <w:t>Октябрьского</w:t>
      </w:r>
      <w:r w:rsidRPr="00116898">
        <w:rPr>
          <w:lang w:val="ru-RU"/>
        </w:rPr>
        <w:t xml:space="preserve"> муниципального района осуществляется от распределительных сетей филиала ОАО «МРСК Урал» - «Челябэнерго» - </w:t>
      </w:r>
      <w:r w:rsidR="0064735E" w:rsidRPr="00116898">
        <w:rPr>
          <w:lang w:val="ru-RU"/>
        </w:rPr>
        <w:t xml:space="preserve">подстанции </w:t>
      </w:r>
      <w:r w:rsidR="00EB0FA4" w:rsidRPr="00116898">
        <w:rPr>
          <w:lang w:val="ru-RU"/>
        </w:rPr>
        <w:t>К</w:t>
      </w:r>
      <w:r w:rsidR="00116898" w:rsidRPr="00116898">
        <w:rPr>
          <w:lang w:val="ru-RU"/>
        </w:rPr>
        <w:t>рутоярская</w:t>
      </w:r>
      <w:r w:rsidR="0064735E" w:rsidRPr="00116898">
        <w:rPr>
          <w:lang w:val="ru-RU"/>
        </w:rPr>
        <w:t xml:space="preserve"> </w:t>
      </w:r>
      <w:r w:rsidR="00116898" w:rsidRPr="00116898">
        <w:rPr>
          <w:lang w:val="ru-RU"/>
        </w:rPr>
        <w:t>35</w:t>
      </w:r>
      <w:r w:rsidR="0064735E" w:rsidRPr="00116898">
        <w:rPr>
          <w:lang w:val="ru-RU"/>
        </w:rPr>
        <w:t>/10 кВ.</w:t>
      </w:r>
    </w:p>
    <w:p w14:paraId="42438962" w14:textId="10AB7A2C" w:rsidR="00ED3699" w:rsidRPr="00116898" w:rsidRDefault="00ED3699" w:rsidP="00ED3699">
      <w:pPr>
        <w:pStyle w:val="16"/>
        <w:tabs>
          <w:tab w:val="left" w:pos="542"/>
        </w:tabs>
        <w:ind w:left="221" w:right="284" w:firstLine="709"/>
        <w:textAlignment w:val="baseline"/>
        <w:rPr>
          <w:lang w:val="ru-RU"/>
        </w:rPr>
      </w:pPr>
      <w:r w:rsidRPr="00116898">
        <w:rPr>
          <w:lang w:val="ru-RU"/>
        </w:rPr>
        <w:t xml:space="preserve">В настоящее время к каждому населенному пункту поселений проведены ЛЭП-10 кВ и от электроподстанций 10/0,4 кВ разведены по улицам электросети для освещения жилых домов и для потребления электроэнергии в бытовых приборах. Снабжение </w:t>
      </w:r>
      <w:r w:rsidR="003F382C" w:rsidRPr="00116898">
        <w:rPr>
          <w:lang w:val="ru-RU"/>
        </w:rPr>
        <w:t>электроэнергией сохранившихся ферм КРС, других</w:t>
      </w:r>
      <w:r w:rsidRPr="00116898">
        <w:rPr>
          <w:lang w:val="ru-RU"/>
        </w:rPr>
        <w:t xml:space="preserve"> производственных </w:t>
      </w:r>
      <w:r w:rsidR="003F382C" w:rsidRPr="00116898">
        <w:rPr>
          <w:lang w:val="ru-RU"/>
        </w:rPr>
        <w:t>участков в</w:t>
      </w:r>
      <w:r w:rsidRPr="00116898">
        <w:rPr>
          <w:lang w:val="ru-RU"/>
        </w:rPr>
        <w:t xml:space="preserve"> </w:t>
      </w:r>
      <w:r w:rsidR="003F382C" w:rsidRPr="00116898">
        <w:rPr>
          <w:lang w:val="ru-RU"/>
        </w:rPr>
        <w:t xml:space="preserve">поселках осуществляется </w:t>
      </w:r>
      <w:r w:rsidRPr="00116898">
        <w:rPr>
          <w:lang w:val="ru-RU"/>
        </w:rPr>
        <w:t>от</w:t>
      </w:r>
      <w:r w:rsidR="003F382C" w:rsidRPr="00116898">
        <w:rPr>
          <w:lang w:val="ru-RU"/>
        </w:rPr>
        <w:t xml:space="preserve"> своих электроподстанций   10/0,4   кВ. По данным</w:t>
      </w:r>
      <w:r w:rsidRPr="00116898">
        <w:rPr>
          <w:lang w:val="ru-RU"/>
        </w:rPr>
        <w:t xml:space="preserve"> предприятия «Троицкие электросети» большинство электролиний и эле</w:t>
      </w:r>
      <w:r w:rsidR="00116898" w:rsidRPr="00116898">
        <w:rPr>
          <w:lang w:val="ru-RU"/>
        </w:rPr>
        <w:t xml:space="preserve">ктроподстанций устарели и их </w:t>
      </w:r>
      <w:r w:rsidRPr="00116898">
        <w:rPr>
          <w:lang w:val="ru-RU"/>
        </w:rPr>
        <w:t xml:space="preserve">необходимо реконструировать. </w:t>
      </w:r>
    </w:p>
    <w:p w14:paraId="2A67BF7D" w14:textId="77777777" w:rsidR="00A82D87" w:rsidRPr="00DF08D2" w:rsidRDefault="00A82D87" w:rsidP="00ED3699">
      <w:pPr>
        <w:pStyle w:val="16"/>
        <w:tabs>
          <w:tab w:val="left" w:pos="542"/>
        </w:tabs>
        <w:ind w:left="221" w:right="284" w:firstLine="709"/>
        <w:textAlignment w:val="baseline"/>
        <w:rPr>
          <w:highlight w:val="yellow"/>
          <w:lang w:val="ru-RU"/>
        </w:rPr>
      </w:pPr>
    </w:p>
    <w:p w14:paraId="33FA45D3" w14:textId="77777777" w:rsidR="00ED3699" w:rsidRPr="00075F51" w:rsidRDefault="00ED3699" w:rsidP="00ED3699">
      <w:pPr>
        <w:pStyle w:val="16"/>
        <w:tabs>
          <w:tab w:val="left" w:pos="542"/>
        </w:tabs>
        <w:ind w:left="221" w:right="284" w:firstLine="709"/>
        <w:textAlignment w:val="baseline"/>
        <w:rPr>
          <w:lang w:val="ru-RU"/>
        </w:rPr>
      </w:pPr>
      <w:r w:rsidRPr="00075F51">
        <w:rPr>
          <w:lang w:val="ru-RU"/>
        </w:rPr>
        <w:t>Воздушные линии электропередач:</w:t>
      </w:r>
    </w:p>
    <w:p w14:paraId="529A5AB5" w14:textId="77777777" w:rsidR="00871D24" w:rsidRPr="00075F51" w:rsidRDefault="00ED3699" w:rsidP="008C7B5F">
      <w:pPr>
        <w:pStyle w:val="16"/>
        <w:tabs>
          <w:tab w:val="left" w:pos="542"/>
        </w:tabs>
        <w:ind w:left="-142" w:right="284" w:hanging="142"/>
        <w:textAlignment w:val="baseline"/>
        <w:rPr>
          <w:lang w:val="ru-RU"/>
        </w:rPr>
      </w:pPr>
      <w:r w:rsidRPr="00075F51">
        <w:rPr>
          <w:lang w:val="ru-RU"/>
        </w:rPr>
        <w:t xml:space="preserve">            - ВЛ 35 кВ:</w:t>
      </w:r>
    </w:p>
    <w:p w14:paraId="23558599" w14:textId="32B132E4" w:rsidR="00ED3699" w:rsidRPr="00075F51" w:rsidRDefault="00877157" w:rsidP="00871D24">
      <w:pPr>
        <w:pStyle w:val="16"/>
        <w:tabs>
          <w:tab w:val="left" w:pos="542"/>
        </w:tabs>
        <w:ind w:left="709" w:right="284" w:hanging="142"/>
        <w:textAlignment w:val="baseline"/>
        <w:rPr>
          <w:lang w:val="ru-RU"/>
        </w:rPr>
      </w:pPr>
      <w:r w:rsidRPr="00075F51">
        <w:rPr>
          <w:lang w:val="ru-RU"/>
        </w:rPr>
        <w:t xml:space="preserve">Новомосковская – Крутоярка </w:t>
      </w:r>
      <w:r w:rsidR="00ED3699" w:rsidRPr="00075F51">
        <w:rPr>
          <w:lang w:val="ru-RU"/>
        </w:rPr>
        <w:t xml:space="preserve">– </w:t>
      </w:r>
      <w:r w:rsidRPr="00075F51">
        <w:rPr>
          <w:lang w:val="ru-RU"/>
        </w:rPr>
        <w:t>21,4</w:t>
      </w:r>
      <w:r w:rsidR="00ED3699" w:rsidRPr="00075F51">
        <w:rPr>
          <w:lang w:val="ru-RU"/>
        </w:rPr>
        <w:t xml:space="preserve"> км;</w:t>
      </w:r>
    </w:p>
    <w:p w14:paraId="7B68E874" w14:textId="77777777" w:rsidR="00871D24" w:rsidRPr="00075F51" w:rsidRDefault="00ED3699" w:rsidP="008C7B5F">
      <w:pPr>
        <w:pStyle w:val="16"/>
        <w:tabs>
          <w:tab w:val="left" w:pos="542"/>
        </w:tabs>
        <w:ind w:left="-142" w:right="284" w:hanging="142"/>
        <w:textAlignment w:val="baseline"/>
        <w:rPr>
          <w:lang w:val="ru-RU"/>
        </w:rPr>
      </w:pPr>
      <w:r w:rsidRPr="00075F51">
        <w:rPr>
          <w:lang w:val="ru-RU"/>
        </w:rPr>
        <w:t xml:space="preserve">            - ВЛ 10 кВ: </w:t>
      </w:r>
    </w:p>
    <w:p w14:paraId="5F34047D" w14:textId="2ADE7166" w:rsidR="00ED3699" w:rsidRPr="00075F51" w:rsidRDefault="00877157" w:rsidP="00871D24">
      <w:pPr>
        <w:pStyle w:val="16"/>
        <w:tabs>
          <w:tab w:val="left" w:pos="542"/>
        </w:tabs>
        <w:ind w:left="-142" w:right="284" w:firstLine="709"/>
        <w:textAlignment w:val="baseline"/>
        <w:rPr>
          <w:lang w:val="ru-RU"/>
        </w:rPr>
      </w:pPr>
      <w:r w:rsidRPr="00075F51">
        <w:rPr>
          <w:lang w:val="ru-RU"/>
        </w:rPr>
        <w:t>Крутоярка от Новомосковской подстанции</w:t>
      </w:r>
      <w:r w:rsidR="00ED3699" w:rsidRPr="00075F51">
        <w:rPr>
          <w:lang w:val="ru-RU"/>
        </w:rPr>
        <w:t xml:space="preserve"> – </w:t>
      </w:r>
      <w:r w:rsidRPr="00075F51">
        <w:rPr>
          <w:lang w:val="ru-RU"/>
        </w:rPr>
        <w:t>19,65</w:t>
      </w:r>
      <w:r w:rsidR="00ED3699" w:rsidRPr="00075F51">
        <w:rPr>
          <w:lang w:val="ru-RU"/>
        </w:rPr>
        <w:t xml:space="preserve"> км;</w:t>
      </w:r>
    </w:p>
    <w:p w14:paraId="699D1084" w14:textId="3CEB3E8D" w:rsidR="00ED3699" w:rsidRPr="00075F51" w:rsidRDefault="00877157" w:rsidP="00ED7D06">
      <w:pPr>
        <w:pStyle w:val="16"/>
        <w:tabs>
          <w:tab w:val="left" w:pos="542"/>
        </w:tabs>
        <w:ind w:left="-142" w:right="284" w:firstLine="709"/>
        <w:textAlignment w:val="baseline"/>
        <w:rPr>
          <w:lang w:val="ru-RU"/>
        </w:rPr>
      </w:pPr>
      <w:r w:rsidRPr="00075F51">
        <w:rPr>
          <w:lang w:val="ru-RU"/>
        </w:rPr>
        <w:t xml:space="preserve">Уйско-Чебаркульская от Крутоярской подстанции </w:t>
      </w:r>
      <w:r w:rsidR="00ED3699" w:rsidRPr="00075F51">
        <w:rPr>
          <w:lang w:val="ru-RU"/>
        </w:rPr>
        <w:t xml:space="preserve">– </w:t>
      </w:r>
      <w:r w:rsidRPr="00075F51">
        <w:rPr>
          <w:lang w:val="ru-RU"/>
        </w:rPr>
        <w:t>13,94</w:t>
      </w:r>
      <w:r w:rsidR="00ED3699" w:rsidRPr="00075F51">
        <w:rPr>
          <w:lang w:val="ru-RU"/>
        </w:rPr>
        <w:t xml:space="preserve"> км;</w:t>
      </w:r>
    </w:p>
    <w:p w14:paraId="1A6D60D9" w14:textId="3C38FE0E" w:rsidR="00F15E4E" w:rsidRPr="00075F51" w:rsidRDefault="00075F51" w:rsidP="00ED7D06">
      <w:pPr>
        <w:pStyle w:val="16"/>
        <w:tabs>
          <w:tab w:val="left" w:pos="567"/>
        </w:tabs>
        <w:ind w:left="-142" w:right="284" w:firstLine="709"/>
        <w:textAlignment w:val="baseline"/>
        <w:rPr>
          <w:lang w:val="ru-RU"/>
        </w:rPr>
      </w:pPr>
      <w:r w:rsidRPr="00075F51">
        <w:rPr>
          <w:lang w:val="ru-RU"/>
        </w:rPr>
        <w:t>пос. Крутоярский от Крутоярской подстанции – 11,0 км</w:t>
      </w:r>
    </w:p>
    <w:p w14:paraId="59DE865C" w14:textId="77777777" w:rsidR="001E1164" w:rsidRPr="00075F51" w:rsidRDefault="001E1164" w:rsidP="001E1164">
      <w:pPr>
        <w:pStyle w:val="16"/>
        <w:spacing w:before="240"/>
        <w:rPr>
          <w:lang w:val="ru-RU"/>
        </w:rPr>
      </w:pPr>
      <w:r w:rsidRPr="00075F51">
        <w:rPr>
          <w:b/>
          <w:bCs/>
          <w:lang w:val="ru-RU"/>
        </w:rPr>
        <w:t>Определение нагрузок</w:t>
      </w:r>
    </w:p>
    <w:p w14:paraId="48D56E1C" w14:textId="77777777" w:rsidR="001E1164" w:rsidRPr="00075F51" w:rsidRDefault="001E1164" w:rsidP="001E1164">
      <w:pPr>
        <w:pStyle w:val="16"/>
        <w:tabs>
          <w:tab w:val="left" w:pos="542"/>
        </w:tabs>
        <w:ind w:left="221" w:right="284" w:firstLine="709"/>
        <w:textAlignment w:val="baseline"/>
        <w:rPr>
          <w:lang w:val="ru-RU"/>
        </w:rPr>
      </w:pPr>
      <w:r w:rsidRPr="00075F51">
        <w:rPr>
          <w:kern w:val="2"/>
          <w:lang w:val="ru-RU"/>
        </w:rPr>
        <w:t>Расчетная электрическая нагрузка перспективного жилищно-гражданского строительства определена в соответствии с требованиями СП 31-110-2003 «Свод правил по проектированию и строительству. Проектирование и монтаж электроустановок жилых и общественных зданий» и РД 34.20.185-94 «Инструкция по проектированию городских электрических сетей».</w:t>
      </w:r>
    </w:p>
    <w:p w14:paraId="50D1ACA3" w14:textId="66C12B9B" w:rsidR="00A16732" w:rsidRPr="00075F51" w:rsidRDefault="001E1164" w:rsidP="00A972F4">
      <w:pPr>
        <w:pStyle w:val="16"/>
        <w:tabs>
          <w:tab w:val="left" w:pos="542"/>
        </w:tabs>
        <w:ind w:left="221" w:right="284" w:firstLine="709"/>
        <w:textAlignment w:val="baseline"/>
        <w:rPr>
          <w:lang w:val="ru-RU"/>
        </w:rPr>
      </w:pPr>
      <w:r w:rsidRPr="00075F51">
        <w:rPr>
          <w:lang w:val="ru-RU"/>
        </w:rPr>
        <w:t>Нагрузки жилой застройки и учреждений культурно-бытового обслуживания приняты по укрупненным показателям удельной расчетной коммунально-бытовой нагрузки с плитами на природном газе и с учетом мелко промышленных потребителей, приведены к шинам РУ-10 кВ ЦП, рассчитаны по населенным пунктам.</w:t>
      </w:r>
      <w:r w:rsidRPr="00075F51">
        <w:rPr>
          <w:lang w:val="ru-RU"/>
        </w:rPr>
        <w:tab/>
        <w:t xml:space="preserve"> Прогноз электрических нагрузок и электропотребления представлен в таблице 2.1.</w:t>
      </w:r>
      <w:r w:rsidR="008A312E" w:rsidRPr="00075F51">
        <w:rPr>
          <w:lang w:val="ru-RU"/>
        </w:rPr>
        <w:t>20</w:t>
      </w:r>
      <w:r w:rsidRPr="00075F51">
        <w:rPr>
          <w:lang w:val="ru-RU"/>
        </w:rPr>
        <w:t>.</w:t>
      </w:r>
    </w:p>
    <w:p w14:paraId="27555A4D" w14:textId="77777777" w:rsidR="00662E0B" w:rsidRPr="00102307" w:rsidRDefault="00662E0B" w:rsidP="00A972F4">
      <w:pPr>
        <w:pStyle w:val="16"/>
        <w:tabs>
          <w:tab w:val="left" w:pos="542"/>
        </w:tabs>
        <w:ind w:left="221" w:right="284" w:firstLine="709"/>
        <w:textAlignment w:val="baseline"/>
        <w:rPr>
          <w:lang w:val="ru-RU"/>
        </w:rPr>
      </w:pPr>
    </w:p>
    <w:p w14:paraId="7DD1C7F8" w14:textId="23001F87" w:rsidR="001E1164" w:rsidRPr="00102307" w:rsidRDefault="001E1164" w:rsidP="001E1164">
      <w:pPr>
        <w:pStyle w:val="16"/>
        <w:tabs>
          <w:tab w:val="left" w:pos="142"/>
        </w:tabs>
        <w:ind w:left="221" w:firstLine="709"/>
        <w:jc w:val="right"/>
        <w:rPr>
          <w:lang w:val="ru-RU"/>
        </w:rPr>
      </w:pPr>
      <w:r w:rsidRPr="00102307">
        <w:rPr>
          <w:b/>
          <w:bCs/>
          <w:i/>
          <w:iCs/>
          <w:lang w:val="ru-RU"/>
        </w:rPr>
        <w:t>Таблица 2.1.</w:t>
      </w:r>
      <w:r w:rsidR="008A312E" w:rsidRPr="00102307">
        <w:rPr>
          <w:b/>
          <w:bCs/>
          <w:i/>
          <w:iCs/>
          <w:lang w:val="ru-RU"/>
        </w:rPr>
        <w:t>20</w:t>
      </w:r>
    </w:p>
    <w:p w14:paraId="73F18075" w14:textId="77777777" w:rsidR="001E1164" w:rsidRPr="00102307" w:rsidRDefault="001E1164" w:rsidP="001E1164">
      <w:pPr>
        <w:pStyle w:val="16"/>
        <w:tabs>
          <w:tab w:val="left" w:pos="142"/>
        </w:tabs>
        <w:ind w:left="221" w:firstLine="709"/>
        <w:jc w:val="center"/>
        <w:rPr>
          <w:lang w:val="ru-RU"/>
        </w:rPr>
      </w:pPr>
      <w:r w:rsidRPr="00102307">
        <w:rPr>
          <w:b/>
          <w:bCs/>
          <w:i/>
          <w:iCs/>
          <w:lang w:val="ru-RU"/>
        </w:rPr>
        <w:lastRenderedPageBreak/>
        <w:t>Прогноз электрических нагрузок и электропотребления</w:t>
      </w:r>
    </w:p>
    <w:tbl>
      <w:tblPr>
        <w:tblW w:w="5072" w:type="pct"/>
        <w:tblInd w:w="-147" w:type="dxa"/>
        <w:tblLayout w:type="fixed"/>
        <w:tblLook w:val="04A0" w:firstRow="1" w:lastRow="0" w:firstColumn="1" w:lastColumn="0" w:noHBand="0" w:noVBand="1"/>
      </w:tblPr>
      <w:tblGrid>
        <w:gridCol w:w="1964"/>
        <w:gridCol w:w="13"/>
        <w:gridCol w:w="1673"/>
        <w:gridCol w:w="1604"/>
        <w:gridCol w:w="1170"/>
        <w:gridCol w:w="1308"/>
        <w:gridCol w:w="1311"/>
        <w:gridCol w:w="1299"/>
      </w:tblGrid>
      <w:tr w:rsidR="001E1164" w:rsidRPr="00102307" w14:paraId="32829DA1" w14:textId="77777777" w:rsidTr="00075F51">
        <w:trPr>
          <w:trHeight w:val="20"/>
          <w:tblHeader/>
        </w:trPr>
        <w:tc>
          <w:tcPr>
            <w:tcW w:w="1856"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2DA0304" w14:textId="77777777" w:rsidR="001E1164" w:rsidRPr="00102307" w:rsidRDefault="001E1164" w:rsidP="00A60514">
            <w:pPr>
              <w:pStyle w:val="16"/>
              <w:spacing w:before="120"/>
              <w:jc w:val="center"/>
              <w:rPr>
                <w:b/>
                <w:i/>
                <w:iCs/>
                <w:sz w:val="20"/>
              </w:rPr>
            </w:pPr>
            <w:r w:rsidRPr="00102307">
              <w:rPr>
                <w:b/>
                <w:i/>
                <w:iCs/>
                <w:sz w:val="20"/>
              </w:rPr>
              <w:t>Наименование</w:t>
            </w:r>
          </w:p>
        </w:tc>
        <w:tc>
          <w:tcPr>
            <w:tcW w:w="310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B26354" w14:textId="77777777" w:rsidR="001E1164" w:rsidRPr="00102307" w:rsidRDefault="001E1164" w:rsidP="00A60514">
            <w:pPr>
              <w:pStyle w:val="16"/>
              <w:spacing w:before="120"/>
              <w:jc w:val="center"/>
              <w:rPr>
                <w:b/>
                <w:i/>
                <w:iCs/>
                <w:sz w:val="20"/>
              </w:rPr>
            </w:pPr>
            <w:r w:rsidRPr="00102307">
              <w:rPr>
                <w:b/>
                <w:i/>
                <w:iCs/>
                <w:sz w:val="20"/>
              </w:rPr>
              <w:t>Численность населения, чел</w:t>
            </w:r>
          </w:p>
        </w:tc>
        <w:tc>
          <w:tcPr>
            <w:tcW w:w="2341" w:type="dxa"/>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6699742A" w14:textId="77777777" w:rsidR="001E1164" w:rsidRPr="00102307" w:rsidRDefault="001E1164" w:rsidP="00A60514">
            <w:pPr>
              <w:pStyle w:val="16"/>
              <w:spacing w:before="120"/>
              <w:jc w:val="center"/>
              <w:rPr>
                <w:b/>
                <w:i/>
                <w:iCs/>
                <w:sz w:val="20"/>
              </w:rPr>
            </w:pPr>
            <w:r w:rsidRPr="00102307">
              <w:rPr>
                <w:b/>
                <w:i/>
                <w:iCs/>
                <w:sz w:val="20"/>
              </w:rPr>
              <w:t>Расчетная электрическая нагрузка, кВт</w:t>
            </w:r>
          </w:p>
        </w:tc>
        <w:tc>
          <w:tcPr>
            <w:tcW w:w="2465" w:type="dxa"/>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280A699E" w14:textId="77777777" w:rsidR="001E1164" w:rsidRPr="00102307" w:rsidRDefault="001E1164" w:rsidP="00A60514">
            <w:pPr>
              <w:pStyle w:val="16"/>
              <w:spacing w:before="120"/>
              <w:jc w:val="center"/>
              <w:rPr>
                <w:b/>
                <w:i/>
                <w:iCs/>
                <w:sz w:val="20"/>
                <w:lang w:val="ru-RU"/>
              </w:rPr>
            </w:pPr>
            <w:r w:rsidRPr="00102307">
              <w:rPr>
                <w:b/>
                <w:i/>
                <w:iCs/>
                <w:sz w:val="20"/>
                <w:lang w:val="ru-RU"/>
              </w:rPr>
              <w:t xml:space="preserve">Годовой расход электроэнергии, </w:t>
            </w:r>
            <w:r w:rsidRPr="00102307">
              <w:rPr>
                <w:b/>
                <w:i/>
                <w:iCs/>
                <w:sz w:val="20"/>
                <w:lang w:val="ru-RU"/>
              </w:rPr>
              <w:br/>
              <w:t>млн. кВт/ч</w:t>
            </w:r>
          </w:p>
        </w:tc>
      </w:tr>
      <w:tr w:rsidR="001E1164" w:rsidRPr="00102307" w14:paraId="290443F4" w14:textId="77777777" w:rsidTr="00075F51">
        <w:trPr>
          <w:trHeight w:val="20"/>
          <w:tblHeader/>
        </w:trPr>
        <w:tc>
          <w:tcPr>
            <w:tcW w:w="1856" w:type="dxa"/>
            <w:vMerge/>
            <w:tcBorders>
              <w:top w:val="single" w:sz="4" w:space="0" w:color="000000"/>
              <w:left w:val="single" w:sz="4" w:space="0" w:color="000000"/>
              <w:right w:val="single" w:sz="4" w:space="0" w:color="000000"/>
            </w:tcBorders>
            <w:shd w:val="clear" w:color="auto" w:fill="D9D9D9" w:themeFill="background1" w:themeFillShade="D9"/>
            <w:vAlign w:val="center"/>
          </w:tcPr>
          <w:p w14:paraId="57E5EB0D" w14:textId="77777777" w:rsidR="001E1164" w:rsidRPr="00102307" w:rsidRDefault="001E1164" w:rsidP="00A60514">
            <w:pPr>
              <w:pStyle w:val="16"/>
              <w:spacing w:before="120"/>
              <w:jc w:val="center"/>
              <w:rPr>
                <w:b/>
                <w:i/>
                <w:iCs/>
                <w:sz w:val="20"/>
                <w:lang w:val="ru-RU"/>
              </w:rPr>
            </w:pPr>
          </w:p>
        </w:tc>
        <w:tc>
          <w:tcPr>
            <w:tcW w:w="1592" w:type="dxa"/>
            <w:gridSpan w:val="2"/>
            <w:tcBorders>
              <w:right w:val="single" w:sz="4" w:space="0" w:color="000000"/>
            </w:tcBorders>
            <w:shd w:val="clear" w:color="auto" w:fill="D9D9D9" w:themeFill="background1" w:themeFillShade="D9"/>
            <w:vAlign w:val="center"/>
          </w:tcPr>
          <w:p w14:paraId="2A772917" w14:textId="77777777" w:rsidR="001E1164" w:rsidRPr="00102307" w:rsidRDefault="001E1164" w:rsidP="00A60514">
            <w:pPr>
              <w:pStyle w:val="16"/>
              <w:spacing w:before="120"/>
              <w:jc w:val="center"/>
              <w:rPr>
                <w:b/>
                <w:i/>
                <w:iCs/>
                <w:sz w:val="20"/>
              </w:rPr>
            </w:pPr>
            <w:r w:rsidRPr="00102307">
              <w:rPr>
                <w:b/>
                <w:i/>
                <w:iCs/>
                <w:sz w:val="20"/>
              </w:rPr>
              <w:t>1 очередь</w:t>
            </w:r>
          </w:p>
        </w:tc>
        <w:tc>
          <w:tcPr>
            <w:tcW w:w="1515" w:type="dxa"/>
            <w:tcBorders>
              <w:right w:val="single" w:sz="4" w:space="0" w:color="000000"/>
            </w:tcBorders>
            <w:shd w:val="clear" w:color="auto" w:fill="D9D9D9" w:themeFill="background1" w:themeFillShade="D9"/>
            <w:vAlign w:val="center"/>
          </w:tcPr>
          <w:p w14:paraId="38702941" w14:textId="77777777" w:rsidR="001E1164" w:rsidRPr="00102307" w:rsidRDefault="001E1164" w:rsidP="00A60514">
            <w:pPr>
              <w:pStyle w:val="16"/>
              <w:spacing w:before="120"/>
              <w:jc w:val="center"/>
              <w:rPr>
                <w:b/>
                <w:i/>
                <w:iCs/>
                <w:sz w:val="20"/>
              </w:rPr>
            </w:pPr>
            <w:r w:rsidRPr="00102307">
              <w:rPr>
                <w:b/>
                <w:i/>
                <w:iCs/>
                <w:sz w:val="20"/>
              </w:rPr>
              <w:t>расчетный срок</w:t>
            </w:r>
          </w:p>
        </w:tc>
        <w:tc>
          <w:tcPr>
            <w:tcW w:w="1105" w:type="dxa"/>
            <w:tcBorders>
              <w:right w:val="single" w:sz="4" w:space="0" w:color="000000"/>
            </w:tcBorders>
            <w:shd w:val="clear" w:color="auto" w:fill="D9D9D9" w:themeFill="background1" w:themeFillShade="D9"/>
            <w:vAlign w:val="center"/>
          </w:tcPr>
          <w:p w14:paraId="41EB6A8B" w14:textId="77777777" w:rsidR="001E1164" w:rsidRPr="00102307" w:rsidRDefault="001E1164" w:rsidP="00A60514">
            <w:pPr>
              <w:pStyle w:val="16"/>
              <w:spacing w:before="120"/>
              <w:jc w:val="center"/>
              <w:rPr>
                <w:b/>
                <w:i/>
                <w:iCs/>
                <w:sz w:val="20"/>
              </w:rPr>
            </w:pPr>
            <w:r w:rsidRPr="00102307">
              <w:rPr>
                <w:b/>
                <w:i/>
                <w:iCs/>
                <w:sz w:val="20"/>
              </w:rPr>
              <w:t>1 очередь</w:t>
            </w:r>
          </w:p>
        </w:tc>
        <w:tc>
          <w:tcPr>
            <w:tcW w:w="1236" w:type="dxa"/>
            <w:tcBorders>
              <w:right w:val="single" w:sz="4" w:space="0" w:color="000000"/>
            </w:tcBorders>
            <w:shd w:val="clear" w:color="auto" w:fill="D9D9D9" w:themeFill="background1" w:themeFillShade="D9"/>
            <w:vAlign w:val="center"/>
          </w:tcPr>
          <w:p w14:paraId="7F633EB8" w14:textId="77777777" w:rsidR="001E1164" w:rsidRPr="00102307" w:rsidRDefault="001E1164" w:rsidP="00A60514">
            <w:pPr>
              <w:pStyle w:val="16"/>
              <w:spacing w:before="120"/>
              <w:jc w:val="center"/>
              <w:rPr>
                <w:b/>
                <w:i/>
                <w:iCs/>
                <w:sz w:val="20"/>
              </w:rPr>
            </w:pPr>
            <w:r w:rsidRPr="00102307">
              <w:rPr>
                <w:b/>
                <w:i/>
                <w:iCs/>
                <w:sz w:val="20"/>
              </w:rPr>
              <w:t>расчетный срок</w:t>
            </w:r>
          </w:p>
        </w:tc>
        <w:tc>
          <w:tcPr>
            <w:tcW w:w="1238" w:type="dxa"/>
            <w:tcBorders>
              <w:right w:val="single" w:sz="4" w:space="0" w:color="000000"/>
            </w:tcBorders>
            <w:shd w:val="clear" w:color="auto" w:fill="D9D9D9" w:themeFill="background1" w:themeFillShade="D9"/>
            <w:vAlign w:val="center"/>
          </w:tcPr>
          <w:p w14:paraId="1D6A0C16" w14:textId="77777777" w:rsidR="001E1164" w:rsidRPr="00102307" w:rsidRDefault="001E1164" w:rsidP="00A60514">
            <w:pPr>
              <w:pStyle w:val="16"/>
              <w:spacing w:before="120"/>
              <w:jc w:val="center"/>
              <w:rPr>
                <w:b/>
                <w:i/>
                <w:iCs/>
                <w:sz w:val="20"/>
              </w:rPr>
            </w:pPr>
            <w:r w:rsidRPr="00102307">
              <w:rPr>
                <w:b/>
                <w:i/>
                <w:iCs/>
                <w:sz w:val="20"/>
              </w:rPr>
              <w:t>1 очередь</w:t>
            </w:r>
          </w:p>
        </w:tc>
        <w:tc>
          <w:tcPr>
            <w:tcW w:w="1227" w:type="dxa"/>
            <w:tcBorders>
              <w:right w:val="single" w:sz="4" w:space="0" w:color="000000"/>
            </w:tcBorders>
            <w:shd w:val="clear" w:color="auto" w:fill="D9D9D9" w:themeFill="background1" w:themeFillShade="D9"/>
            <w:vAlign w:val="center"/>
          </w:tcPr>
          <w:p w14:paraId="085E698F" w14:textId="77777777" w:rsidR="001E1164" w:rsidRPr="00102307" w:rsidRDefault="001E1164" w:rsidP="00A60514">
            <w:pPr>
              <w:pStyle w:val="16"/>
              <w:spacing w:before="120"/>
              <w:jc w:val="center"/>
              <w:rPr>
                <w:b/>
                <w:i/>
                <w:iCs/>
                <w:sz w:val="20"/>
              </w:rPr>
            </w:pPr>
            <w:r w:rsidRPr="00102307">
              <w:rPr>
                <w:b/>
                <w:i/>
                <w:iCs/>
                <w:sz w:val="20"/>
              </w:rPr>
              <w:t>расчетный срок</w:t>
            </w:r>
          </w:p>
        </w:tc>
      </w:tr>
      <w:tr w:rsidR="001E1164" w:rsidRPr="00102307" w14:paraId="601267A5" w14:textId="77777777" w:rsidTr="00075F51">
        <w:trPr>
          <w:trHeight w:val="20"/>
          <w:tblHeader/>
        </w:trPr>
        <w:tc>
          <w:tcPr>
            <w:tcW w:w="186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AFB98A" w14:textId="77777777" w:rsidR="001E1164" w:rsidRPr="00102307" w:rsidRDefault="001E1164" w:rsidP="00A60514">
            <w:pPr>
              <w:pStyle w:val="16"/>
              <w:spacing w:before="120"/>
              <w:jc w:val="center"/>
              <w:rPr>
                <w:b/>
                <w:sz w:val="20"/>
              </w:rPr>
            </w:pPr>
            <w:r w:rsidRPr="00102307">
              <w:rPr>
                <w:b/>
                <w:sz w:val="20"/>
              </w:rPr>
              <w:t>1</w:t>
            </w:r>
          </w:p>
        </w:tc>
        <w:tc>
          <w:tcPr>
            <w:tcW w:w="1580" w:type="dxa"/>
            <w:tcBorders>
              <w:top w:val="single" w:sz="4" w:space="0" w:color="000000"/>
              <w:bottom w:val="single" w:sz="4" w:space="0" w:color="000000"/>
              <w:right w:val="single" w:sz="4" w:space="0" w:color="000000"/>
            </w:tcBorders>
            <w:shd w:val="clear" w:color="auto" w:fill="D9D9D9" w:themeFill="background1" w:themeFillShade="D9"/>
          </w:tcPr>
          <w:p w14:paraId="276DAB11" w14:textId="77777777" w:rsidR="001E1164" w:rsidRPr="00102307" w:rsidRDefault="001E1164" w:rsidP="00A60514">
            <w:pPr>
              <w:pStyle w:val="16"/>
              <w:spacing w:before="120"/>
              <w:jc w:val="center"/>
              <w:rPr>
                <w:b/>
                <w:bCs/>
                <w:sz w:val="20"/>
              </w:rPr>
            </w:pPr>
            <w:r w:rsidRPr="00102307">
              <w:rPr>
                <w:b/>
                <w:bCs/>
                <w:sz w:val="20"/>
              </w:rPr>
              <w:t>2</w:t>
            </w:r>
          </w:p>
        </w:tc>
        <w:tc>
          <w:tcPr>
            <w:tcW w:w="1515" w:type="dxa"/>
            <w:tcBorders>
              <w:top w:val="single" w:sz="4" w:space="0" w:color="000000"/>
              <w:bottom w:val="single" w:sz="4" w:space="0" w:color="000000"/>
              <w:right w:val="single" w:sz="4" w:space="0" w:color="000000"/>
            </w:tcBorders>
            <w:shd w:val="clear" w:color="auto" w:fill="D9D9D9" w:themeFill="background1" w:themeFillShade="D9"/>
          </w:tcPr>
          <w:p w14:paraId="35486D0A" w14:textId="77777777" w:rsidR="001E1164" w:rsidRPr="00102307" w:rsidRDefault="001E1164" w:rsidP="00A60514">
            <w:pPr>
              <w:pStyle w:val="16"/>
              <w:spacing w:before="120"/>
              <w:jc w:val="center"/>
              <w:rPr>
                <w:b/>
                <w:bCs/>
                <w:sz w:val="20"/>
              </w:rPr>
            </w:pPr>
            <w:r w:rsidRPr="00102307">
              <w:rPr>
                <w:b/>
                <w:bCs/>
                <w:sz w:val="20"/>
              </w:rPr>
              <w:t>3</w:t>
            </w:r>
          </w:p>
        </w:tc>
        <w:tc>
          <w:tcPr>
            <w:tcW w:w="1105" w:type="dxa"/>
            <w:tcBorders>
              <w:top w:val="single" w:sz="4" w:space="0" w:color="000000"/>
              <w:bottom w:val="single" w:sz="4" w:space="0" w:color="000000"/>
              <w:right w:val="single" w:sz="4" w:space="0" w:color="000000"/>
            </w:tcBorders>
            <w:shd w:val="clear" w:color="auto" w:fill="D9D9D9" w:themeFill="background1" w:themeFillShade="D9"/>
          </w:tcPr>
          <w:p w14:paraId="368BE583" w14:textId="77777777" w:rsidR="001E1164" w:rsidRPr="00102307" w:rsidRDefault="001E1164" w:rsidP="00A60514">
            <w:pPr>
              <w:pStyle w:val="16"/>
              <w:spacing w:before="120"/>
              <w:jc w:val="center"/>
              <w:rPr>
                <w:b/>
                <w:bCs/>
                <w:sz w:val="20"/>
              </w:rPr>
            </w:pPr>
            <w:r w:rsidRPr="00102307">
              <w:rPr>
                <w:b/>
                <w:bCs/>
                <w:sz w:val="20"/>
              </w:rPr>
              <w:t>4</w:t>
            </w:r>
          </w:p>
        </w:tc>
        <w:tc>
          <w:tcPr>
            <w:tcW w:w="1236" w:type="dxa"/>
            <w:tcBorders>
              <w:top w:val="single" w:sz="4" w:space="0" w:color="000000"/>
              <w:bottom w:val="single" w:sz="4" w:space="0" w:color="000000"/>
              <w:right w:val="single" w:sz="4" w:space="0" w:color="000000"/>
            </w:tcBorders>
            <w:shd w:val="clear" w:color="auto" w:fill="D9D9D9" w:themeFill="background1" w:themeFillShade="D9"/>
          </w:tcPr>
          <w:p w14:paraId="2FF09401" w14:textId="77777777" w:rsidR="001E1164" w:rsidRPr="00102307" w:rsidRDefault="001E1164" w:rsidP="00A60514">
            <w:pPr>
              <w:pStyle w:val="16"/>
              <w:spacing w:before="120"/>
              <w:jc w:val="center"/>
              <w:rPr>
                <w:b/>
                <w:bCs/>
                <w:sz w:val="20"/>
              </w:rPr>
            </w:pPr>
            <w:r w:rsidRPr="00102307">
              <w:rPr>
                <w:b/>
                <w:bCs/>
                <w:sz w:val="20"/>
              </w:rPr>
              <w:t>5</w:t>
            </w:r>
          </w:p>
        </w:tc>
        <w:tc>
          <w:tcPr>
            <w:tcW w:w="1238" w:type="dxa"/>
            <w:tcBorders>
              <w:top w:val="single" w:sz="4" w:space="0" w:color="000000"/>
              <w:bottom w:val="single" w:sz="4" w:space="0" w:color="000000"/>
              <w:right w:val="single" w:sz="4" w:space="0" w:color="000000"/>
            </w:tcBorders>
            <w:shd w:val="clear" w:color="auto" w:fill="D9D9D9" w:themeFill="background1" w:themeFillShade="D9"/>
          </w:tcPr>
          <w:p w14:paraId="3B6AB3CB" w14:textId="77777777" w:rsidR="001E1164" w:rsidRPr="00102307" w:rsidRDefault="001E1164" w:rsidP="00A60514">
            <w:pPr>
              <w:pStyle w:val="16"/>
              <w:spacing w:before="120"/>
              <w:jc w:val="center"/>
              <w:rPr>
                <w:b/>
                <w:bCs/>
                <w:sz w:val="20"/>
              </w:rPr>
            </w:pPr>
            <w:r w:rsidRPr="00102307">
              <w:rPr>
                <w:b/>
                <w:bCs/>
                <w:sz w:val="20"/>
              </w:rPr>
              <w:t>6</w:t>
            </w:r>
          </w:p>
        </w:tc>
        <w:tc>
          <w:tcPr>
            <w:tcW w:w="1227" w:type="dxa"/>
            <w:tcBorders>
              <w:top w:val="single" w:sz="4" w:space="0" w:color="000000"/>
              <w:bottom w:val="single" w:sz="4" w:space="0" w:color="000000"/>
              <w:right w:val="single" w:sz="4" w:space="0" w:color="000000"/>
            </w:tcBorders>
            <w:shd w:val="clear" w:color="auto" w:fill="D9D9D9" w:themeFill="background1" w:themeFillShade="D9"/>
          </w:tcPr>
          <w:p w14:paraId="07804CE3" w14:textId="77777777" w:rsidR="001E1164" w:rsidRPr="00102307" w:rsidRDefault="001E1164" w:rsidP="00A60514">
            <w:pPr>
              <w:pStyle w:val="16"/>
              <w:spacing w:before="120"/>
              <w:jc w:val="center"/>
              <w:rPr>
                <w:b/>
                <w:bCs/>
                <w:sz w:val="20"/>
              </w:rPr>
            </w:pPr>
            <w:r w:rsidRPr="00102307">
              <w:rPr>
                <w:b/>
                <w:bCs/>
                <w:sz w:val="20"/>
              </w:rPr>
              <w:t>7</w:t>
            </w:r>
          </w:p>
        </w:tc>
      </w:tr>
      <w:tr w:rsidR="00075F51" w:rsidRPr="00102307" w14:paraId="3C3ED330" w14:textId="77777777" w:rsidTr="0090708D">
        <w:trPr>
          <w:trHeight w:val="20"/>
        </w:trPr>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1F1436" w14:textId="6F26D9EF" w:rsidR="00075F51" w:rsidRPr="00102307" w:rsidRDefault="00075F51" w:rsidP="00075F51">
            <w:pPr>
              <w:pStyle w:val="16"/>
              <w:spacing w:before="120"/>
              <w:jc w:val="left"/>
              <w:rPr>
                <w:sz w:val="20"/>
              </w:rPr>
            </w:pPr>
            <w:r w:rsidRPr="00102307">
              <w:rPr>
                <w:color w:val="000000"/>
                <w:sz w:val="20"/>
              </w:rPr>
              <w:t>п. Крутоярский</w:t>
            </w:r>
          </w:p>
        </w:tc>
        <w:tc>
          <w:tcPr>
            <w:tcW w:w="1580" w:type="dxa"/>
            <w:tcBorders>
              <w:top w:val="single" w:sz="4" w:space="0" w:color="000000"/>
              <w:bottom w:val="single" w:sz="4" w:space="0" w:color="000000"/>
              <w:right w:val="single" w:sz="4" w:space="0" w:color="000000"/>
            </w:tcBorders>
            <w:shd w:val="clear" w:color="auto" w:fill="auto"/>
            <w:vAlign w:val="center"/>
          </w:tcPr>
          <w:p w14:paraId="6C572B57" w14:textId="1A3BADF5" w:rsidR="00075F51" w:rsidRPr="00102307" w:rsidRDefault="00075F51" w:rsidP="00075F51">
            <w:pPr>
              <w:pStyle w:val="16"/>
              <w:spacing w:before="120"/>
              <w:jc w:val="center"/>
              <w:rPr>
                <w:sz w:val="20"/>
                <w:lang w:val="ru-RU"/>
              </w:rPr>
            </w:pPr>
            <w:r w:rsidRPr="00102307">
              <w:rPr>
                <w:color w:val="000000" w:themeColor="text1"/>
                <w:sz w:val="20"/>
                <w:lang w:eastAsia="en-US"/>
              </w:rPr>
              <w:t>758</w:t>
            </w:r>
          </w:p>
        </w:tc>
        <w:tc>
          <w:tcPr>
            <w:tcW w:w="1515" w:type="dxa"/>
            <w:tcBorders>
              <w:top w:val="single" w:sz="4" w:space="0" w:color="000000"/>
              <w:bottom w:val="single" w:sz="4" w:space="0" w:color="000000"/>
              <w:right w:val="single" w:sz="4" w:space="0" w:color="000000"/>
            </w:tcBorders>
            <w:shd w:val="clear" w:color="auto" w:fill="auto"/>
            <w:vAlign w:val="bottom"/>
          </w:tcPr>
          <w:p w14:paraId="67268CA2" w14:textId="1E995AFE" w:rsidR="00075F51" w:rsidRPr="00102307" w:rsidRDefault="00075F51" w:rsidP="00075F51">
            <w:pPr>
              <w:pStyle w:val="16"/>
              <w:spacing w:before="120"/>
              <w:jc w:val="center"/>
              <w:rPr>
                <w:sz w:val="20"/>
                <w:lang w:val="ru-RU"/>
              </w:rPr>
            </w:pPr>
            <w:r w:rsidRPr="00102307">
              <w:rPr>
                <w:sz w:val="20"/>
                <w:lang w:val="ru-RU" w:eastAsia="en-US"/>
              </w:rPr>
              <w:t>707</w:t>
            </w:r>
          </w:p>
        </w:tc>
        <w:tc>
          <w:tcPr>
            <w:tcW w:w="1105" w:type="dxa"/>
            <w:tcBorders>
              <w:top w:val="single" w:sz="4" w:space="0" w:color="000000"/>
              <w:bottom w:val="single" w:sz="4" w:space="0" w:color="000000"/>
              <w:right w:val="single" w:sz="4" w:space="0" w:color="000000"/>
            </w:tcBorders>
            <w:shd w:val="clear" w:color="auto" w:fill="auto"/>
          </w:tcPr>
          <w:p w14:paraId="4CEE0F92" w14:textId="6FC2492F" w:rsidR="00075F51" w:rsidRPr="00102307" w:rsidRDefault="00075F51" w:rsidP="00075F51">
            <w:pPr>
              <w:pStyle w:val="16"/>
              <w:spacing w:before="120"/>
              <w:jc w:val="center"/>
              <w:rPr>
                <w:sz w:val="20"/>
              </w:rPr>
            </w:pPr>
            <w:r w:rsidRPr="00102307">
              <w:rPr>
                <w:sz w:val="20"/>
              </w:rPr>
              <w:t>469,9</w:t>
            </w:r>
          </w:p>
        </w:tc>
        <w:tc>
          <w:tcPr>
            <w:tcW w:w="1236" w:type="dxa"/>
            <w:tcBorders>
              <w:top w:val="single" w:sz="4" w:space="0" w:color="000000"/>
              <w:bottom w:val="single" w:sz="4" w:space="0" w:color="000000"/>
              <w:right w:val="single" w:sz="4" w:space="0" w:color="000000"/>
            </w:tcBorders>
            <w:shd w:val="clear" w:color="auto" w:fill="auto"/>
          </w:tcPr>
          <w:p w14:paraId="63D84361" w14:textId="0F21A02F" w:rsidR="00075F51" w:rsidRPr="00102307" w:rsidRDefault="00075F51" w:rsidP="00075F51">
            <w:pPr>
              <w:pStyle w:val="16"/>
              <w:spacing w:before="120"/>
              <w:jc w:val="center"/>
              <w:rPr>
                <w:sz w:val="20"/>
              </w:rPr>
            </w:pPr>
            <w:r w:rsidRPr="00102307">
              <w:rPr>
                <w:sz w:val="20"/>
              </w:rPr>
              <w:t>488,3</w:t>
            </w:r>
          </w:p>
        </w:tc>
        <w:tc>
          <w:tcPr>
            <w:tcW w:w="1238" w:type="dxa"/>
            <w:tcBorders>
              <w:top w:val="single" w:sz="4" w:space="0" w:color="000000"/>
              <w:bottom w:val="single" w:sz="4" w:space="0" w:color="000000"/>
              <w:right w:val="single" w:sz="4" w:space="0" w:color="000000"/>
            </w:tcBorders>
            <w:shd w:val="clear" w:color="auto" w:fill="auto"/>
          </w:tcPr>
          <w:p w14:paraId="7A9DDD4A" w14:textId="75C0651B" w:rsidR="00075F51" w:rsidRPr="00102307" w:rsidRDefault="00075F51" w:rsidP="00075F51">
            <w:pPr>
              <w:pStyle w:val="16"/>
              <w:spacing w:before="120"/>
              <w:jc w:val="center"/>
              <w:rPr>
                <w:sz w:val="20"/>
              </w:rPr>
            </w:pPr>
            <w:r w:rsidRPr="00102307">
              <w:rPr>
                <w:sz w:val="20"/>
              </w:rPr>
              <w:t>1,5</w:t>
            </w:r>
          </w:p>
        </w:tc>
        <w:tc>
          <w:tcPr>
            <w:tcW w:w="1227" w:type="dxa"/>
            <w:tcBorders>
              <w:top w:val="single" w:sz="4" w:space="0" w:color="000000"/>
              <w:bottom w:val="single" w:sz="4" w:space="0" w:color="000000"/>
              <w:right w:val="single" w:sz="4" w:space="0" w:color="000000"/>
            </w:tcBorders>
            <w:shd w:val="clear" w:color="auto" w:fill="auto"/>
          </w:tcPr>
          <w:p w14:paraId="153F6628" w14:textId="4F14AB87" w:rsidR="00075F51" w:rsidRPr="00102307" w:rsidRDefault="00075F51" w:rsidP="00075F51">
            <w:pPr>
              <w:pStyle w:val="16"/>
              <w:spacing w:before="120"/>
              <w:jc w:val="center"/>
              <w:rPr>
                <w:sz w:val="20"/>
              </w:rPr>
            </w:pPr>
            <w:r w:rsidRPr="00102307">
              <w:rPr>
                <w:sz w:val="20"/>
              </w:rPr>
              <w:t>2,5</w:t>
            </w:r>
          </w:p>
        </w:tc>
      </w:tr>
      <w:tr w:rsidR="00075F51" w:rsidRPr="00102307" w14:paraId="1F1B01EE" w14:textId="77777777" w:rsidTr="0090708D">
        <w:trPr>
          <w:trHeight w:val="20"/>
        </w:trPr>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38BD4A" w14:textId="14E153BD" w:rsidR="00075F51" w:rsidRPr="00102307" w:rsidRDefault="00075F51" w:rsidP="00075F51">
            <w:pPr>
              <w:pStyle w:val="16"/>
              <w:spacing w:before="120"/>
              <w:jc w:val="left"/>
              <w:rPr>
                <w:sz w:val="20"/>
              </w:rPr>
            </w:pPr>
            <w:r w:rsidRPr="00102307">
              <w:rPr>
                <w:color w:val="000000"/>
                <w:sz w:val="20"/>
              </w:rPr>
              <w:t>д. Быково</w:t>
            </w:r>
          </w:p>
        </w:tc>
        <w:tc>
          <w:tcPr>
            <w:tcW w:w="1580" w:type="dxa"/>
            <w:tcBorders>
              <w:top w:val="single" w:sz="4" w:space="0" w:color="000000"/>
              <w:bottom w:val="single" w:sz="4" w:space="0" w:color="000000"/>
              <w:right w:val="single" w:sz="4" w:space="0" w:color="000000"/>
            </w:tcBorders>
            <w:shd w:val="clear" w:color="auto" w:fill="auto"/>
            <w:vAlign w:val="center"/>
          </w:tcPr>
          <w:p w14:paraId="08C2AC75" w14:textId="0F92F2A1" w:rsidR="00075F51" w:rsidRPr="00102307" w:rsidRDefault="00075F51" w:rsidP="00075F51">
            <w:pPr>
              <w:pStyle w:val="16"/>
              <w:spacing w:before="120"/>
              <w:jc w:val="center"/>
              <w:rPr>
                <w:sz w:val="20"/>
                <w:lang w:val="ru-RU"/>
              </w:rPr>
            </w:pPr>
            <w:r w:rsidRPr="00102307">
              <w:rPr>
                <w:color w:val="000000" w:themeColor="text1"/>
                <w:sz w:val="20"/>
                <w:lang w:eastAsia="en-US"/>
              </w:rPr>
              <w:t>109</w:t>
            </w:r>
          </w:p>
        </w:tc>
        <w:tc>
          <w:tcPr>
            <w:tcW w:w="1515" w:type="dxa"/>
            <w:tcBorders>
              <w:top w:val="single" w:sz="4" w:space="0" w:color="000000"/>
              <w:bottom w:val="single" w:sz="4" w:space="0" w:color="000000"/>
              <w:right w:val="single" w:sz="4" w:space="0" w:color="000000"/>
            </w:tcBorders>
            <w:shd w:val="clear" w:color="auto" w:fill="auto"/>
            <w:vAlign w:val="bottom"/>
          </w:tcPr>
          <w:p w14:paraId="2F5EBF8C" w14:textId="6E318132" w:rsidR="00075F51" w:rsidRPr="00102307" w:rsidRDefault="00075F51" w:rsidP="00075F51">
            <w:pPr>
              <w:pStyle w:val="16"/>
              <w:spacing w:before="120"/>
              <w:jc w:val="center"/>
              <w:rPr>
                <w:sz w:val="20"/>
                <w:lang w:val="ru-RU"/>
              </w:rPr>
            </w:pPr>
            <w:r w:rsidRPr="00102307">
              <w:rPr>
                <w:sz w:val="20"/>
                <w:lang w:val="ru-RU" w:eastAsia="en-US"/>
              </w:rPr>
              <w:t>101</w:t>
            </w:r>
          </w:p>
        </w:tc>
        <w:tc>
          <w:tcPr>
            <w:tcW w:w="1105" w:type="dxa"/>
            <w:tcBorders>
              <w:top w:val="single" w:sz="4" w:space="0" w:color="000000"/>
              <w:bottom w:val="single" w:sz="4" w:space="0" w:color="000000"/>
              <w:right w:val="single" w:sz="4" w:space="0" w:color="000000"/>
            </w:tcBorders>
            <w:shd w:val="clear" w:color="auto" w:fill="auto"/>
          </w:tcPr>
          <w:p w14:paraId="60E73CCB" w14:textId="4D5F39E0" w:rsidR="00075F51" w:rsidRPr="00102307" w:rsidRDefault="00075F51" w:rsidP="00075F51">
            <w:pPr>
              <w:pStyle w:val="16"/>
              <w:spacing w:before="120"/>
              <w:jc w:val="center"/>
              <w:rPr>
                <w:sz w:val="20"/>
              </w:rPr>
            </w:pPr>
            <w:r w:rsidRPr="00102307">
              <w:rPr>
                <w:sz w:val="20"/>
              </w:rPr>
              <w:t>67,6</w:t>
            </w:r>
          </w:p>
        </w:tc>
        <w:tc>
          <w:tcPr>
            <w:tcW w:w="1236" w:type="dxa"/>
            <w:tcBorders>
              <w:top w:val="single" w:sz="4" w:space="0" w:color="000000"/>
              <w:bottom w:val="single" w:sz="4" w:space="0" w:color="000000"/>
              <w:right w:val="single" w:sz="4" w:space="0" w:color="000000"/>
            </w:tcBorders>
            <w:shd w:val="clear" w:color="auto" w:fill="auto"/>
          </w:tcPr>
          <w:p w14:paraId="221416E8" w14:textId="75EE4A25" w:rsidR="00075F51" w:rsidRPr="00102307" w:rsidRDefault="00075F51" w:rsidP="00075F51">
            <w:pPr>
              <w:pStyle w:val="16"/>
              <w:spacing w:before="120"/>
              <w:jc w:val="center"/>
              <w:rPr>
                <w:sz w:val="20"/>
              </w:rPr>
            </w:pPr>
            <w:r w:rsidRPr="00102307">
              <w:rPr>
                <w:sz w:val="20"/>
              </w:rPr>
              <w:t>69,8</w:t>
            </w:r>
          </w:p>
        </w:tc>
        <w:tc>
          <w:tcPr>
            <w:tcW w:w="1238" w:type="dxa"/>
            <w:tcBorders>
              <w:top w:val="single" w:sz="4" w:space="0" w:color="000000"/>
              <w:bottom w:val="single" w:sz="4" w:space="0" w:color="000000"/>
              <w:right w:val="single" w:sz="4" w:space="0" w:color="000000"/>
            </w:tcBorders>
            <w:shd w:val="clear" w:color="auto" w:fill="auto"/>
          </w:tcPr>
          <w:p w14:paraId="77BF8FFB" w14:textId="6B4CAF8D" w:rsidR="00075F51" w:rsidRPr="00102307" w:rsidRDefault="00075F51" w:rsidP="00075F51">
            <w:pPr>
              <w:pStyle w:val="16"/>
              <w:spacing w:before="120"/>
              <w:jc w:val="center"/>
              <w:rPr>
                <w:sz w:val="20"/>
              </w:rPr>
            </w:pPr>
            <w:r w:rsidRPr="00102307">
              <w:rPr>
                <w:sz w:val="20"/>
              </w:rPr>
              <w:t>0,2</w:t>
            </w:r>
          </w:p>
        </w:tc>
        <w:tc>
          <w:tcPr>
            <w:tcW w:w="1227" w:type="dxa"/>
            <w:tcBorders>
              <w:top w:val="single" w:sz="4" w:space="0" w:color="000000"/>
              <w:bottom w:val="single" w:sz="4" w:space="0" w:color="000000"/>
              <w:right w:val="single" w:sz="4" w:space="0" w:color="000000"/>
            </w:tcBorders>
            <w:shd w:val="clear" w:color="auto" w:fill="auto"/>
          </w:tcPr>
          <w:p w14:paraId="0B0377E3" w14:textId="702E60D4" w:rsidR="00075F51" w:rsidRPr="00102307" w:rsidRDefault="00075F51" w:rsidP="00075F51">
            <w:pPr>
              <w:pStyle w:val="16"/>
              <w:spacing w:before="120"/>
              <w:jc w:val="center"/>
              <w:rPr>
                <w:sz w:val="20"/>
              </w:rPr>
            </w:pPr>
            <w:r w:rsidRPr="00102307">
              <w:rPr>
                <w:sz w:val="20"/>
              </w:rPr>
              <w:t>0,4</w:t>
            </w:r>
          </w:p>
        </w:tc>
      </w:tr>
      <w:tr w:rsidR="00075F51" w:rsidRPr="00102307" w14:paraId="79313154" w14:textId="77777777" w:rsidTr="0090708D">
        <w:trPr>
          <w:trHeight w:val="20"/>
        </w:trPr>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10FC63" w14:textId="23563F58" w:rsidR="00075F51" w:rsidRPr="00102307" w:rsidRDefault="00075F51" w:rsidP="00075F51">
            <w:pPr>
              <w:pStyle w:val="16"/>
              <w:spacing w:before="120"/>
              <w:jc w:val="left"/>
              <w:rPr>
                <w:sz w:val="20"/>
              </w:rPr>
            </w:pPr>
            <w:r w:rsidRPr="00102307">
              <w:rPr>
                <w:sz w:val="20"/>
              </w:rPr>
              <w:t>п. Петровский</w:t>
            </w:r>
          </w:p>
        </w:tc>
        <w:tc>
          <w:tcPr>
            <w:tcW w:w="1580" w:type="dxa"/>
            <w:tcBorders>
              <w:top w:val="single" w:sz="4" w:space="0" w:color="000000"/>
              <w:bottom w:val="single" w:sz="4" w:space="0" w:color="000000"/>
              <w:right w:val="single" w:sz="4" w:space="0" w:color="000000"/>
            </w:tcBorders>
            <w:shd w:val="clear" w:color="auto" w:fill="auto"/>
            <w:vAlign w:val="center"/>
          </w:tcPr>
          <w:p w14:paraId="0EAF063C" w14:textId="1372D08D" w:rsidR="00075F51" w:rsidRPr="00102307" w:rsidRDefault="00075F51" w:rsidP="00075F51">
            <w:pPr>
              <w:pStyle w:val="16"/>
              <w:spacing w:before="120"/>
              <w:jc w:val="center"/>
              <w:rPr>
                <w:color w:val="000000"/>
                <w:sz w:val="20"/>
                <w:lang w:val="ru-RU" w:eastAsia="en-US"/>
              </w:rPr>
            </w:pPr>
            <w:r w:rsidRPr="00102307">
              <w:rPr>
                <w:color w:val="000000" w:themeColor="text1"/>
                <w:sz w:val="20"/>
                <w:lang w:eastAsia="en-US"/>
              </w:rPr>
              <w:t>182</w:t>
            </w:r>
          </w:p>
        </w:tc>
        <w:tc>
          <w:tcPr>
            <w:tcW w:w="1515" w:type="dxa"/>
            <w:tcBorders>
              <w:top w:val="single" w:sz="4" w:space="0" w:color="000000"/>
              <w:bottom w:val="single" w:sz="4" w:space="0" w:color="000000"/>
              <w:right w:val="single" w:sz="4" w:space="0" w:color="000000"/>
            </w:tcBorders>
            <w:shd w:val="clear" w:color="auto" w:fill="auto"/>
            <w:vAlign w:val="bottom"/>
          </w:tcPr>
          <w:p w14:paraId="6B8EDBF9" w14:textId="7C366002" w:rsidR="00075F51" w:rsidRPr="00102307" w:rsidRDefault="00075F51" w:rsidP="00075F51">
            <w:pPr>
              <w:pStyle w:val="16"/>
              <w:spacing w:before="120"/>
              <w:jc w:val="center"/>
              <w:rPr>
                <w:color w:val="000000"/>
                <w:sz w:val="20"/>
                <w:lang w:val="ru-RU" w:eastAsia="en-US"/>
              </w:rPr>
            </w:pPr>
            <w:r w:rsidRPr="00102307">
              <w:rPr>
                <w:sz w:val="20"/>
                <w:lang w:val="ru-RU" w:eastAsia="en-US"/>
              </w:rPr>
              <w:t>170</w:t>
            </w:r>
          </w:p>
        </w:tc>
        <w:tc>
          <w:tcPr>
            <w:tcW w:w="1105" w:type="dxa"/>
            <w:tcBorders>
              <w:top w:val="single" w:sz="4" w:space="0" w:color="000000"/>
              <w:bottom w:val="single" w:sz="4" w:space="0" w:color="000000"/>
              <w:right w:val="single" w:sz="4" w:space="0" w:color="000000"/>
            </w:tcBorders>
            <w:shd w:val="clear" w:color="auto" w:fill="auto"/>
          </w:tcPr>
          <w:p w14:paraId="6299D7CA" w14:textId="3E459A6E" w:rsidR="00075F51" w:rsidRPr="00102307" w:rsidRDefault="00075F51" w:rsidP="00075F51">
            <w:pPr>
              <w:pStyle w:val="16"/>
              <w:spacing w:before="120"/>
              <w:jc w:val="center"/>
              <w:rPr>
                <w:color w:val="000000"/>
                <w:sz w:val="20"/>
              </w:rPr>
            </w:pPr>
            <w:r w:rsidRPr="00102307">
              <w:rPr>
                <w:sz w:val="20"/>
              </w:rPr>
              <w:t>112,8</w:t>
            </w:r>
          </w:p>
        </w:tc>
        <w:tc>
          <w:tcPr>
            <w:tcW w:w="1236" w:type="dxa"/>
            <w:tcBorders>
              <w:top w:val="single" w:sz="4" w:space="0" w:color="000000"/>
              <w:bottom w:val="single" w:sz="4" w:space="0" w:color="000000"/>
              <w:right w:val="single" w:sz="4" w:space="0" w:color="000000"/>
            </w:tcBorders>
            <w:shd w:val="clear" w:color="auto" w:fill="auto"/>
          </w:tcPr>
          <w:p w14:paraId="42F855CC" w14:textId="0F4239B7" w:rsidR="00075F51" w:rsidRPr="00102307" w:rsidRDefault="00075F51" w:rsidP="00075F51">
            <w:pPr>
              <w:pStyle w:val="16"/>
              <w:spacing w:before="120"/>
              <w:jc w:val="center"/>
              <w:rPr>
                <w:color w:val="000000"/>
                <w:sz w:val="20"/>
              </w:rPr>
            </w:pPr>
            <w:r w:rsidRPr="00102307">
              <w:rPr>
                <w:sz w:val="20"/>
              </w:rPr>
              <w:t>117,4</w:t>
            </w:r>
          </w:p>
        </w:tc>
        <w:tc>
          <w:tcPr>
            <w:tcW w:w="1238" w:type="dxa"/>
            <w:tcBorders>
              <w:top w:val="single" w:sz="4" w:space="0" w:color="000000"/>
              <w:bottom w:val="single" w:sz="4" w:space="0" w:color="000000"/>
              <w:right w:val="single" w:sz="4" w:space="0" w:color="000000"/>
            </w:tcBorders>
            <w:shd w:val="clear" w:color="auto" w:fill="auto"/>
          </w:tcPr>
          <w:p w14:paraId="4C003EC9" w14:textId="7AACED74" w:rsidR="00075F51" w:rsidRPr="00102307" w:rsidRDefault="00075F51" w:rsidP="00075F51">
            <w:pPr>
              <w:pStyle w:val="16"/>
              <w:spacing w:before="120"/>
              <w:jc w:val="center"/>
              <w:rPr>
                <w:color w:val="000000"/>
                <w:sz w:val="20"/>
              </w:rPr>
            </w:pPr>
            <w:r w:rsidRPr="00102307">
              <w:rPr>
                <w:sz w:val="20"/>
              </w:rPr>
              <w:t>0,4</w:t>
            </w:r>
          </w:p>
        </w:tc>
        <w:tc>
          <w:tcPr>
            <w:tcW w:w="1227" w:type="dxa"/>
            <w:tcBorders>
              <w:top w:val="single" w:sz="4" w:space="0" w:color="000000"/>
              <w:bottom w:val="single" w:sz="4" w:space="0" w:color="000000"/>
              <w:right w:val="single" w:sz="4" w:space="0" w:color="000000"/>
            </w:tcBorders>
            <w:shd w:val="clear" w:color="auto" w:fill="auto"/>
          </w:tcPr>
          <w:p w14:paraId="40759064" w14:textId="571E8263" w:rsidR="00075F51" w:rsidRPr="00102307" w:rsidRDefault="00075F51" w:rsidP="00075F51">
            <w:pPr>
              <w:pStyle w:val="16"/>
              <w:spacing w:before="120"/>
              <w:jc w:val="center"/>
              <w:rPr>
                <w:color w:val="000000"/>
                <w:sz w:val="20"/>
              </w:rPr>
            </w:pPr>
            <w:r w:rsidRPr="00102307">
              <w:rPr>
                <w:sz w:val="20"/>
              </w:rPr>
              <w:t>0,6</w:t>
            </w:r>
          </w:p>
        </w:tc>
      </w:tr>
      <w:tr w:rsidR="00075F51" w:rsidRPr="00102307" w14:paraId="289EAF6F" w14:textId="77777777" w:rsidTr="0090708D">
        <w:trPr>
          <w:trHeight w:val="60"/>
        </w:trPr>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tcPr>
          <w:p w14:paraId="50A70953" w14:textId="77777777" w:rsidR="00075F51" w:rsidRPr="00102307" w:rsidRDefault="00075F51" w:rsidP="00075F51">
            <w:pPr>
              <w:pStyle w:val="16"/>
              <w:spacing w:before="120"/>
              <w:rPr>
                <w:b/>
                <w:sz w:val="20"/>
              </w:rPr>
            </w:pPr>
            <w:r w:rsidRPr="00102307">
              <w:rPr>
                <w:b/>
                <w:sz w:val="20"/>
              </w:rPr>
              <w:t>Итого:</w:t>
            </w:r>
          </w:p>
        </w:tc>
        <w:tc>
          <w:tcPr>
            <w:tcW w:w="1580" w:type="dxa"/>
            <w:tcBorders>
              <w:top w:val="single" w:sz="4" w:space="0" w:color="000000"/>
              <w:bottom w:val="single" w:sz="4" w:space="0" w:color="000000"/>
              <w:right w:val="single" w:sz="4" w:space="0" w:color="000000"/>
            </w:tcBorders>
            <w:shd w:val="clear" w:color="auto" w:fill="auto"/>
            <w:vAlign w:val="bottom"/>
          </w:tcPr>
          <w:p w14:paraId="331D8D58" w14:textId="6223A8FB" w:rsidR="00075F51" w:rsidRPr="00102307" w:rsidRDefault="00075F51" w:rsidP="00075F51">
            <w:pPr>
              <w:pStyle w:val="16"/>
              <w:spacing w:before="120"/>
              <w:jc w:val="center"/>
              <w:rPr>
                <w:b/>
                <w:sz w:val="20"/>
              </w:rPr>
            </w:pPr>
            <w:r w:rsidRPr="00102307">
              <w:rPr>
                <w:sz w:val="20"/>
                <w:lang w:val="ru-RU" w:eastAsia="en-US"/>
              </w:rPr>
              <w:t>1049</w:t>
            </w:r>
          </w:p>
        </w:tc>
        <w:tc>
          <w:tcPr>
            <w:tcW w:w="1515" w:type="dxa"/>
            <w:tcBorders>
              <w:top w:val="single" w:sz="4" w:space="0" w:color="000000"/>
              <w:bottom w:val="single" w:sz="4" w:space="0" w:color="000000"/>
              <w:right w:val="single" w:sz="4" w:space="0" w:color="000000"/>
            </w:tcBorders>
            <w:shd w:val="clear" w:color="auto" w:fill="auto"/>
            <w:vAlign w:val="bottom"/>
          </w:tcPr>
          <w:p w14:paraId="0FC43ACB" w14:textId="36865326" w:rsidR="00075F51" w:rsidRPr="00102307" w:rsidRDefault="00075F51" w:rsidP="00075F51">
            <w:pPr>
              <w:pStyle w:val="16"/>
              <w:spacing w:before="120"/>
              <w:jc w:val="center"/>
              <w:rPr>
                <w:b/>
                <w:sz w:val="20"/>
              </w:rPr>
            </w:pPr>
            <w:r w:rsidRPr="00102307">
              <w:rPr>
                <w:sz w:val="20"/>
                <w:lang w:val="ru-RU" w:eastAsia="en-US"/>
              </w:rPr>
              <w:t>978</w:t>
            </w:r>
          </w:p>
        </w:tc>
        <w:tc>
          <w:tcPr>
            <w:tcW w:w="1105" w:type="dxa"/>
            <w:tcBorders>
              <w:top w:val="single" w:sz="4" w:space="0" w:color="000000"/>
              <w:bottom w:val="single" w:sz="4" w:space="0" w:color="000000"/>
              <w:right w:val="single" w:sz="4" w:space="0" w:color="000000"/>
            </w:tcBorders>
            <w:shd w:val="clear" w:color="auto" w:fill="auto"/>
          </w:tcPr>
          <w:p w14:paraId="76103EB5" w14:textId="413CC79F" w:rsidR="00075F51" w:rsidRPr="00102307" w:rsidRDefault="00075F51" w:rsidP="00075F51">
            <w:pPr>
              <w:pStyle w:val="16"/>
              <w:spacing w:before="120"/>
              <w:jc w:val="center"/>
              <w:rPr>
                <w:b/>
                <w:sz w:val="20"/>
              </w:rPr>
            </w:pPr>
            <w:r w:rsidRPr="00102307">
              <w:rPr>
                <w:sz w:val="20"/>
              </w:rPr>
              <w:t>650,3</w:t>
            </w:r>
          </w:p>
        </w:tc>
        <w:tc>
          <w:tcPr>
            <w:tcW w:w="1236" w:type="dxa"/>
            <w:tcBorders>
              <w:top w:val="single" w:sz="4" w:space="0" w:color="000000"/>
              <w:bottom w:val="single" w:sz="4" w:space="0" w:color="000000"/>
              <w:right w:val="single" w:sz="4" w:space="0" w:color="000000"/>
            </w:tcBorders>
            <w:shd w:val="clear" w:color="auto" w:fill="auto"/>
          </w:tcPr>
          <w:p w14:paraId="68429219" w14:textId="7B93E8EC" w:rsidR="00075F51" w:rsidRPr="00102307" w:rsidRDefault="00075F51" w:rsidP="00075F51">
            <w:pPr>
              <w:pStyle w:val="16"/>
              <w:spacing w:before="120"/>
              <w:jc w:val="center"/>
              <w:rPr>
                <w:b/>
                <w:sz w:val="20"/>
              </w:rPr>
            </w:pPr>
            <w:r w:rsidRPr="00102307">
              <w:rPr>
                <w:sz w:val="20"/>
              </w:rPr>
              <w:t>675,5</w:t>
            </w:r>
          </w:p>
        </w:tc>
        <w:tc>
          <w:tcPr>
            <w:tcW w:w="1238" w:type="dxa"/>
            <w:tcBorders>
              <w:top w:val="single" w:sz="4" w:space="0" w:color="000000"/>
              <w:bottom w:val="single" w:sz="4" w:space="0" w:color="000000"/>
              <w:right w:val="single" w:sz="4" w:space="0" w:color="000000"/>
            </w:tcBorders>
            <w:shd w:val="clear" w:color="auto" w:fill="auto"/>
          </w:tcPr>
          <w:p w14:paraId="5CEBBC18" w14:textId="79D4871F" w:rsidR="00075F51" w:rsidRPr="00102307" w:rsidRDefault="00075F51" w:rsidP="00075F51">
            <w:pPr>
              <w:pStyle w:val="16"/>
              <w:spacing w:before="120"/>
              <w:jc w:val="center"/>
              <w:rPr>
                <w:b/>
                <w:sz w:val="20"/>
              </w:rPr>
            </w:pPr>
            <w:r w:rsidRPr="00102307">
              <w:rPr>
                <w:sz w:val="20"/>
              </w:rPr>
              <w:t>2,1</w:t>
            </w:r>
          </w:p>
        </w:tc>
        <w:tc>
          <w:tcPr>
            <w:tcW w:w="1227" w:type="dxa"/>
            <w:tcBorders>
              <w:top w:val="single" w:sz="4" w:space="0" w:color="000000"/>
              <w:bottom w:val="single" w:sz="4" w:space="0" w:color="000000"/>
              <w:right w:val="single" w:sz="4" w:space="0" w:color="000000"/>
            </w:tcBorders>
            <w:shd w:val="clear" w:color="auto" w:fill="auto"/>
          </w:tcPr>
          <w:p w14:paraId="5A9BDDF4" w14:textId="584C4E71" w:rsidR="00075F51" w:rsidRPr="00102307" w:rsidRDefault="00075F51" w:rsidP="00075F51">
            <w:pPr>
              <w:pStyle w:val="16"/>
              <w:spacing w:before="120"/>
              <w:jc w:val="center"/>
              <w:rPr>
                <w:b/>
                <w:sz w:val="20"/>
              </w:rPr>
            </w:pPr>
            <w:r w:rsidRPr="00102307">
              <w:rPr>
                <w:sz w:val="20"/>
              </w:rPr>
              <w:t>3,4</w:t>
            </w:r>
          </w:p>
        </w:tc>
      </w:tr>
    </w:tbl>
    <w:p w14:paraId="6396913F" w14:textId="77777777" w:rsidR="002571C7" w:rsidRPr="00102307" w:rsidRDefault="002571C7" w:rsidP="002571C7">
      <w:pPr>
        <w:pStyle w:val="16"/>
        <w:tabs>
          <w:tab w:val="left" w:pos="542"/>
        </w:tabs>
        <w:ind w:right="284" w:firstLine="567"/>
        <w:textAlignment w:val="baseline"/>
        <w:rPr>
          <w:lang w:val="ru-RU"/>
        </w:rPr>
      </w:pPr>
    </w:p>
    <w:p w14:paraId="31A4586E" w14:textId="51B47FB8" w:rsidR="002571C7" w:rsidRPr="00102307" w:rsidRDefault="002571C7" w:rsidP="002571C7">
      <w:pPr>
        <w:pStyle w:val="16"/>
        <w:tabs>
          <w:tab w:val="left" w:pos="542"/>
        </w:tabs>
        <w:ind w:right="284" w:firstLine="567"/>
        <w:textAlignment w:val="baseline"/>
        <w:rPr>
          <w:lang w:val="ru-RU"/>
        </w:rPr>
      </w:pPr>
      <w:r w:rsidRPr="00102307">
        <w:rPr>
          <w:lang w:val="ru-RU"/>
        </w:rPr>
        <w:t>Несмотря</w:t>
      </w:r>
      <w:r w:rsidR="00D522CD" w:rsidRPr="00102307">
        <w:rPr>
          <w:lang w:val="ru-RU"/>
        </w:rPr>
        <w:t xml:space="preserve"> на уменьшение </w:t>
      </w:r>
      <w:r w:rsidRPr="00102307">
        <w:rPr>
          <w:lang w:val="ru-RU"/>
        </w:rPr>
        <w:t>численности населения на расчетный срок, прогнозом генерального плана намечен рост электропотребления в поселени</w:t>
      </w:r>
      <w:r w:rsidR="00CC3BA3" w:rsidRPr="00102307">
        <w:rPr>
          <w:lang w:val="ru-RU"/>
        </w:rPr>
        <w:t>и</w:t>
      </w:r>
      <w:r w:rsidRPr="00102307">
        <w:rPr>
          <w:lang w:val="ru-RU"/>
        </w:rPr>
        <w:t>, в виду увеличения жилищной обеспеченности</w:t>
      </w:r>
      <w:r w:rsidR="00D522CD" w:rsidRPr="00102307">
        <w:rPr>
          <w:lang w:val="ru-RU"/>
        </w:rPr>
        <w:t xml:space="preserve"> (м2/чел), </w:t>
      </w:r>
      <w:r w:rsidR="00D522CD" w:rsidRPr="00102307">
        <w:rPr>
          <w:szCs w:val="28"/>
          <w:lang w:val="ru-RU"/>
        </w:rPr>
        <w:t>а также растущих потребностей населения в улучшении качества жилищных условий.</w:t>
      </w:r>
    </w:p>
    <w:p w14:paraId="1795F14F" w14:textId="77777777" w:rsidR="0077161E" w:rsidRPr="00102307" w:rsidRDefault="00CB59EF">
      <w:pPr>
        <w:pStyle w:val="16"/>
        <w:spacing w:before="240"/>
        <w:rPr>
          <w:lang w:val="ru-RU"/>
        </w:rPr>
      </w:pPr>
      <w:r w:rsidRPr="00102307">
        <w:rPr>
          <w:b/>
          <w:bCs/>
          <w:lang w:val="ru-RU"/>
        </w:rPr>
        <w:t>Охранные зоны объектов электросетевого хозяйства</w:t>
      </w:r>
    </w:p>
    <w:p w14:paraId="6E572C74" w14:textId="77777777" w:rsidR="0077161E" w:rsidRPr="00102307" w:rsidRDefault="00CB59EF">
      <w:pPr>
        <w:pStyle w:val="16"/>
        <w:tabs>
          <w:tab w:val="left" w:pos="542"/>
        </w:tabs>
        <w:rPr>
          <w:lang w:val="ru-RU"/>
        </w:rPr>
      </w:pPr>
      <w:r w:rsidRPr="00102307">
        <w:rPr>
          <w:lang w:val="ru-RU"/>
        </w:rPr>
        <w:tab/>
        <w:t>Охранные зоны ЛЭП устанавливаются в соответствии с Постановлением правительства РФ №160 от 24 февраля 2009 года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На территории расположены ЛЭП напряжением 10 и 35 кВ,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полостями, отстоящими по обе стороны линии электропередачи от крайних проводов при не отклоненном их положении на следующем расстоянии: ЛЭП 0,4 кВ – 2м, ЛЭП 10 кВ - 10 м (5 для СИП в границах населенных пунктов) и ЛЭП 35 кВ - 15 м.</w:t>
      </w:r>
    </w:p>
    <w:p w14:paraId="2151464B" w14:textId="77777777" w:rsidR="0077161E" w:rsidRPr="00102307" w:rsidRDefault="00CB59EF">
      <w:pPr>
        <w:pStyle w:val="16"/>
        <w:spacing w:before="240"/>
        <w:rPr>
          <w:lang w:val="ru-RU"/>
        </w:rPr>
      </w:pPr>
      <w:r w:rsidRPr="00102307">
        <w:rPr>
          <w:b/>
          <w:bCs/>
          <w:lang w:val="ru-RU"/>
        </w:rPr>
        <w:t>Рекомендации по электроснабжению</w:t>
      </w:r>
    </w:p>
    <w:p w14:paraId="4602714E" w14:textId="77777777" w:rsidR="0077161E" w:rsidRPr="00102307" w:rsidRDefault="00CB59EF" w:rsidP="00A16732">
      <w:pPr>
        <w:pStyle w:val="affffffffffffffffffe"/>
      </w:pPr>
      <w:r w:rsidRPr="00102307">
        <w:tab/>
        <w:t>Электроснабжение потребителей электроэнергии нового жилищно-гражданского строительства в поселении выполнить от существующих и вновь построенных трансформаторных подстанций, запитанных от существующих ПС по существующим ЛЭП – 10 кВ и 0,4 кВ (с необходимой их реконструкцией).</w:t>
      </w:r>
    </w:p>
    <w:p w14:paraId="66C190CE" w14:textId="77777777" w:rsidR="0077161E" w:rsidRPr="00102307" w:rsidRDefault="00CB59EF" w:rsidP="00A16732">
      <w:pPr>
        <w:pStyle w:val="affffffffffffffffffe"/>
      </w:pPr>
      <w:r w:rsidRPr="00102307">
        <w:tab/>
        <w:t>Необходимый объем реконструкции ПС, в том числе замена существующих силовых трансформаторов на трансформаторы большей мощности, строительство новых ПС, ТП и ЛЭП к ним, выполняется по техническим условиям на электроснабжение по мере роста нагрузок нового строительства.</w:t>
      </w:r>
    </w:p>
    <w:p w14:paraId="2ADD1604" w14:textId="77777777" w:rsidR="0077161E" w:rsidRPr="00102307" w:rsidRDefault="00CB59EF">
      <w:pPr>
        <w:pStyle w:val="16"/>
      </w:pPr>
      <w:r w:rsidRPr="00102307">
        <w:rPr>
          <w:b/>
          <w:bCs/>
        </w:rPr>
        <w:t>Выводы</w:t>
      </w:r>
    </w:p>
    <w:p w14:paraId="7EA24F7F" w14:textId="77777777" w:rsidR="0077161E" w:rsidRPr="00102307" w:rsidRDefault="00CB59EF">
      <w:pPr>
        <w:pStyle w:val="affffffffa"/>
        <w:numPr>
          <w:ilvl w:val="0"/>
          <w:numId w:val="81"/>
        </w:numPr>
        <w:spacing w:before="0"/>
        <w:ind w:left="567" w:hanging="567"/>
        <w:contextualSpacing w:val="0"/>
        <w:rPr>
          <w:lang w:val="ru-RU"/>
        </w:rPr>
      </w:pPr>
      <w:r w:rsidRPr="00102307">
        <w:rPr>
          <w:lang w:val="ru-RU"/>
        </w:rPr>
        <w:t>Не проведена инвентаризация сетей и светильников наружного освещения;</w:t>
      </w:r>
    </w:p>
    <w:p w14:paraId="33D0B63F" w14:textId="77777777" w:rsidR="0077161E" w:rsidRPr="00102307" w:rsidRDefault="00CB59EF">
      <w:pPr>
        <w:pStyle w:val="affffffffa"/>
        <w:numPr>
          <w:ilvl w:val="0"/>
          <w:numId w:val="81"/>
        </w:numPr>
        <w:spacing w:before="0"/>
        <w:ind w:left="567" w:hanging="567"/>
        <w:contextualSpacing w:val="0"/>
        <w:rPr>
          <w:lang w:val="ru-RU"/>
        </w:rPr>
      </w:pPr>
      <w:r w:rsidRPr="00102307">
        <w:rPr>
          <w:lang w:val="ru-RU"/>
        </w:rPr>
        <w:t>Моральный и физический износ светильников уличного освещения;</w:t>
      </w:r>
    </w:p>
    <w:p w14:paraId="68EC5325" w14:textId="77777777" w:rsidR="0077161E" w:rsidRPr="00102307" w:rsidRDefault="00CB59EF">
      <w:pPr>
        <w:pStyle w:val="affffffffa"/>
        <w:numPr>
          <w:ilvl w:val="0"/>
          <w:numId w:val="81"/>
        </w:numPr>
        <w:spacing w:before="0"/>
        <w:ind w:left="567" w:hanging="567"/>
        <w:contextualSpacing w:val="0"/>
      </w:pPr>
      <w:r w:rsidRPr="00102307">
        <w:t>Низкая энергоэффективность системы освещения;</w:t>
      </w:r>
    </w:p>
    <w:p w14:paraId="4D3E9E7D" w14:textId="77777777" w:rsidR="0077161E" w:rsidRPr="00102307" w:rsidRDefault="00CB59EF">
      <w:pPr>
        <w:pStyle w:val="affffffffa"/>
        <w:numPr>
          <w:ilvl w:val="0"/>
          <w:numId w:val="81"/>
        </w:numPr>
        <w:spacing w:before="0"/>
        <w:ind w:left="567" w:hanging="567"/>
        <w:contextualSpacing w:val="0"/>
        <w:rPr>
          <w:lang w:val="ru-RU"/>
        </w:rPr>
      </w:pPr>
      <w:r w:rsidRPr="00102307">
        <w:rPr>
          <w:lang w:val="ru-RU"/>
        </w:rPr>
        <w:lastRenderedPageBreak/>
        <w:t>Износ сетей и опор наружного освещения.</w:t>
      </w:r>
    </w:p>
    <w:p w14:paraId="7652F866" w14:textId="77777777" w:rsidR="0077161E" w:rsidRPr="00102307" w:rsidRDefault="00CB59EF">
      <w:pPr>
        <w:pStyle w:val="16"/>
        <w:spacing w:before="240"/>
        <w:rPr>
          <w:lang w:val="ru-RU"/>
        </w:rPr>
      </w:pPr>
      <w:r w:rsidRPr="00102307">
        <w:rPr>
          <w:b/>
          <w:bCs/>
          <w:lang w:val="ru-RU"/>
        </w:rPr>
        <w:t>Проектные предложения по развитию систем электроснабжения</w:t>
      </w:r>
    </w:p>
    <w:p w14:paraId="68105CD6" w14:textId="77777777" w:rsidR="0077161E" w:rsidRPr="00102307" w:rsidRDefault="00CB59EF">
      <w:pPr>
        <w:pStyle w:val="16"/>
        <w:rPr>
          <w:lang w:val="ru-RU"/>
        </w:rPr>
      </w:pPr>
      <w:r w:rsidRPr="00102307">
        <w:rPr>
          <w:rStyle w:val="aff8"/>
          <w:b/>
          <w:bCs/>
        </w:rPr>
        <w:t>в населенных пунктах</w:t>
      </w:r>
    </w:p>
    <w:p w14:paraId="56C65A47" w14:textId="5BE8059D" w:rsidR="0077161E" w:rsidRPr="00102307" w:rsidRDefault="00CB59EF">
      <w:pPr>
        <w:pStyle w:val="16"/>
        <w:tabs>
          <w:tab w:val="left" w:pos="519"/>
        </w:tabs>
        <w:ind w:left="221" w:firstLine="567"/>
        <w:rPr>
          <w:lang w:val="ru-RU"/>
        </w:rPr>
      </w:pPr>
      <w:r w:rsidRPr="00102307">
        <w:rPr>
          <w:lang w:val="ru-RU"/>
        </w:rPr>
        <w:t>Электроснабжение потребителей электроэнергии нового жилищно-гражданского строительства в поселении</w:t>
      </w:r>
      <w:r w:rsidR="005E395A" w:rsidRPr="00102307">
        <w:rPr>
          <w:lang w:val="ru-RU"/>
        </w:rPr>
        <w:t>, в том числе на территориях, планируемых к включению в зону застройки индивидуальными жилыми домами в населён</w:t>
      </w:r>
      <w:r w:rsidR="000016B9" w:rsidRPr="00102307">
        <w:rPr>
          <w:lang w:val="ru-RU"/>
        </w:rPr>
        <w:t>ном</w:t>
      </w:r>
      <w:r w:rsidR="005E395A" w:rsidRPr="00102307">
        <w:rPr>
          <w:lang w:val="ru-RU"/>
        </w:rPr>
        <w:t xml:space="preserve"> пункт</w:t>
      </w:r>
      <w:r w:rsidR="000016B9" w:rsidRPr="00102307">
        <w:rPr>
          <w:lang w:val="ru-RU"/>
        </w:rPr>
        <w:t>е</w:t>
      </w:r>
      <w:r w:rsidR="005E395A" w:rsidRPr="00102307">
        <w:rPr>
          <w:lang w:val="ru-RU"/>
        </w:rPr>
        <w:t xml:space="preserve"> </w:t>
      </w:r>
      <w:r w:rsidR="00102307" w:rsidRPr="00102307">
        <w:rPr>
          <w:szCs w:val="28"/>
          <w:lang w:val="ru-RU"/>
        </w:rPr>
        <w:t>п. Крутоярский</w:t>
      </w:r>
      <w:r w:rsidR="005E395A" w:rsidRPr="00102307">
        <w:rPr>
          <w:lang w:val="ru-RU"/>
        </w:rPr>
        <w:t>,</w:t>
      </w:r>
      <w:r w:rsidRPr="00102307">
        <w:rPr>
          <w:lang w:val="ru-RU"/>
        </w:rPr>
        <w:t xml:space="preserve"> выполнить от существующих и вновь построенных трансформаторных подстанций, запитанных от существующих ПС по существующим ЛЭП – 10 кВ (с необходимой их реконструкцией).</w:t>
      </w:r>
    </w:p>
    <w:p w14:paraId="12823C26" w14:textId="77777777" w:rsidR="0077161E" w:rsidRPr="00102307" w:rsidRDefault="00CB59EF">
      <w:pPr>
        <w:pStyle w:val="16"/>
        <w:tabs>
          <w:tab w:val="left" w:pos="519"/>
        </w:tabs>
        <w:rPr>
          <w:lang w:val="ru-RU"/>
        </w:rPr>
      </w:pPr>
      <w:r w:rsidRPr="00102307">
        <w:rPr>
          <w:lang w:val="ru-RU"/>
        </w:rPr>
        <w:tab/>
        <w:t>Необходимый объем реконструкции ПС, в том числе замена существующих силовых трансформаторов на трансформаторы большей мощности, строительство новых ПС, ТП и ЛЭП к ним, выполняется по техническим условиям на электроснабжение по мере роста нагрузок нового строительства.</w:t>
      </w:r>
    </w:p>
    <w:p w14:paraId="7791F88F" w14:textId="77777777" w:rsidR="0077161E" w:rsidRPr="00102307" w:rsidRDefault="00CB59EF">
      <w:pPr>
        <w:pStyle w:val="5"/>
        <w:jc w:val="center"/>
        <w:rPr>
          <w:sz w:val="28"/>
          <w:szCs w:val="28"/>
          <w:lang w:val="ru-RU"/>
        </w:rPr>
      </w:pPr>
      <w:r w:rsidRPr="00102307">
        <w:rPr>
          <w:sz w:val="28"/>
          <w:szCs w:val="28"/>
          <w:lang w:val="ru-RU"/>
        </w:rPr>
        <w:t>Связь</w:t>
      </w:r>
    </w:p>
    <w:p w14:paraId="770EE81A" w14:textId="5EA57C6C" w:rsidR="00861B86" w:rsidRPr="00102307" w:rsidRDefault="00CB59EF">
      <w:pPr>
        <w:pStyle w:val="16"/>
        <w:tabs>
          <w:tab w:val="left" w:pos="519"/>
        </w:tabs>
        <w:ind w:left="221" w:firstLine="567"/>
        <w:rPr>
          <w:lang w:val="ru-RU"/>
        </w:rPr>
      </w:pPr>
      <w:r w:rsidRPr="00102307">
        <w:rPr>
          <w:lang w:val="ru-RU"/>
        </w:rPr>
        <w:t xml:space="preserve">Операторами электросвязи в </w:t>
      </w:r>
      <w:r w:rsidR="00DF08D2" w:rsidRPr="00102307">
        <w:rPr>
          <w:lang w:val="ru-RU"/>
        </w:rPr>
        <w:t>Крутоярском</w:t>
      </w:r>
      <w:r w:rsidRPr="00102307">
        <w:rPr>
          <w:lang w:val="ru-RU"/>
        </w:rPr>
        <w:t xml:space="preserve"> сельском поселении является </w:t>
      </w:r>
      <w:r w:rsidR="008C7B5F" w:rsidRPr="00102307">
        <w:rPr>
          <w:lang w:val="ru-RU"/>
        </w:rPr>
        <w:t>Ростелеком, Теле2, Мегафон, МТС.</w:t>
      </w:r>
    </w:p>
    <w:p w14:paraId="5B657098" w14:textId="77777777" w:rsidR="00861B86" w:rsidRPr="00102307" w:rsidRDefault="00CB59EF">
      <w:pPr>
        <w:pStyle w:val="16"/>
        <w:tabs>
          <w:tab w:val="left" w:pos="519"/>
        </w:tabs>
        <w:ind w:left="221" w:firstLine="567"/>
        <w:rPr>
          <w:lang w:val="ru-RU"/>
        </w:rPr>
      </w:pPr>
      <w:r w:rsidRPr="00102307">
        <w:rPr>
          <w:lang w:val="ru-RU"/>
        </w:rPr>
        <w:t xml:space="preserve"> </w:t>
      </w:r>
    </w:p>
    <w:p w14:paraId="35F970DF" w14:textId="6CA1AEDA" w:rsidR="0077161E" w:rsidRPr="00102307" w:rsidRDefault="00CB59EF">
      <w:pPr>
        <w:pStyle w:val="16"/>
        <w:tabs>
          <w:tab w:val="left" w:pos="519"/>
        </w:tabs>
        <w:ind w:left="221" w:firstLine="567"/>
        <w:rPr>
          <w:lang w:val="ru-RU"/>
        </w:rPr>
      </w:pPr>
      <w:r w:rsidRPr="00102307">
        <w:rPr>
          <w:lang w:val="ru-RU"/>
        </w:rPr>
        <w:t>Опт</w:t>
      </w:r>
      <w:r w:rsidR="008C7B5F" w:rsidRPr="00102307">
        <w:rPr>
          <w:lang w:val="ru-RU"/>
        </w:rPr>
        <w:t xml:space="preserve">ические линии связи проходят в </w:t>
      </w:r>
      <w:r w:rsidR="008856F1" w:rsidRPr="00102307">
        <w:rPr>
          <w:szCs w:val="28"/>
          <w:lang w:val="ru-RU"/>
        </w:rPr>
        <w:t>п. Крутоярский</w:t>
      </w:r>
      <w:r w:rsidR="00B74299" w:rsidRPr="00102307">
        <w:rPr>
          <w:szCs w:val="28"/>
          <w:lang w:val="ru-RU"/>
        </w:rPr>
        <w:t xml:space="preserve">, </w:t>
      </w:r>
      <w:r w:rsidR="008856F1" w:rsidRPr="00102307">
        <w:rPr>
          <w:szCs w:val="28"/>
          <w:lang w:val="ru-RU"/>
        </w:rPr>
        <w:t>д. Быково, п. Петровский</w:t>
      </w:r>
      <w:r w:rsidR="008C7B5F" w:rsidRPr="00102307">
        <w:rPr>
          <w:lang w:val="ru-RU"/>
        </w:rPr>
        <w:t xml:space="preserve">. </w:t>
      </w:r>
      <w:r w:rsidRPr="00102307">
        <w:rPr>
          <w:lang w:val="ru-RU"/>
        </w:rPr>
        <w:t xml:space="preserve">В услуги местной телефонной связи входит использование таксофонов и средств коллективного </w:t>
      </w:r>
      <w:r w:rsidR="00A82D87" w:rsidRPr="00102307">
        <w:rPr>
          <w:lang w:val="ru-RU"/>
        </w:rPr>
        <w:t>доступа переговорных</w:t>
      </w:r>
      <w:r w:rsidRPr="00102307">
        <w:rPr>
          <w:lang w:val="ru-RU"/>
        </w:rPr>
        <w:t xml:space="preserve"> пунктов. Междугородняя связь осуществляется посредством волоконно - оптических линий связи.</w:t>
      </w:r>
    </w:p>
    <w:p w14:paraId="3D6BFCA5" w14:textId="77777777" w:rsidR="0077161E" w:rsidRPr="00102307" w:rsidRDefault="00CB59EF">
      <w:pPr>
        <w:pStyle w:val="16"/>
        <w:rPr>
          <w:lang w:val="ru-RU"/>
        </w:rPr>
      </w:pPr>
      <w:r w:rsidRPr="00102307">
        <w:rPr>
          <w:b/>
          <w:bCs/>
          <w:lang w:val="ru-RU"/>
        </w:rPr>
        <w:t>Выводы</w:t>
      </w:r>
    </w:p>
    <w:p w14:paraId="72C8136A" w14:textId="483A85AD" w:rsidR="0077161E" w:rsidRPr="00102307" w:rsidRDefault="00CB59EF">
      <w:pPr>
        <w:pStyle w:val="16"/>
        <w:tabs>
          <w:tab w:val="left" w:pos="519"/>
        </w:tabs>
        <w:ind w:left="221" w:firstLine="567"/>
        <w:rPr>
          <w:lang w:val="ru-RU"/>
        </w:rPr>
      </w:pPr>
      <w:r w:rsidRPr="00102307">
        <w:rPr>
          <w:lang w:val="ru-RU"/>
        </w:rPr>
        <w:t>Обеспечение населения телефонной, сотовой связью, а также доступом в Интернет требует дальнейшего развития</w:t>
      </w:r>
      <w:r w:rsidR="008C7B5F" w:rsidRPr="00102307">
        <w:rPr>
          <w:lang w:val="ru-RU"/>
        </w:rPr>
        <w:t>.</w:t>
      </w:r>
    </w:p>
    <w:p w14:paraId="71291C0D" w14:textId="77777777" w:rsidR="00F15E4E" w:rsidRPr="00DF08D2" w:rsidRDefault="00F15E4E">
      <w:pPr>
        <w:pStyle w:val="16"/>
        <w:tabs>
          <w:tab w:val="left" w:pos="519"/>
        </w:tabs>
        <w:ind w:left="221" w:firstLine="567"/>
        <w:rPr>
          <w:highlight w:val="yellow"/>
          <w:lang w:val="ru-RU"/>
        </w:rPr>
      </w:pPr>
    </w:p>
    <w:p w14:paraId="009DC2AC" w14:textId="77777777" w:rsidR="0077161E" w:rsidRPr="00C0513A" w:rsidRDefault="00CB59EF">
      <w:pPr>
        <w:pStyle w:val="5"/>
        <w:jc w:val="center"/>
        <w:rPr>
          <w:sz w:val="28"/>
          <w:szCs w:val="28"/>
          <w:lang w:val="ru-RU"/>
        </w:rPr>
      </w:pPr>
      <w:r w:rsidRPr="00C0513A">
        <w:rPr>
          <w:sz w:val="28"/>
          <w:szCs w:val="28"/>
          <w:lang w:val="ru-RU"/>
        </w:rPr>
        <w:t>Газоснабжение</w:t>
      </w:r>
    </w:p>
    <w:p w14:paraId="4A2A5412" w14:textId="6C6390E6" w:rsidR="00E20E6C" w:rsidRPr="00C0513A" w:rsidRDefault="00E20E6C" w:rsidP="00E20E6C">
      <w:pPr>
        <w:pStyle w:val="16"/>
        <w:ind w:left="221" w:firstLine="567"/>
        <w:rPr>
          <w:lang w:val="ru-RU"/>
        </w:rPr>
      </w:pPr>
      <w:r w:rsidRPr="00C0513A">
        <w:rPr>
          <w:lang w:val="ru-RU"/>
        </w:rPr>
        <w:t xml:space="preserve">Газоснабжение </w:t>
      </w:r>
      <w:r w:rsidR="004B79B3" w:rsidRPr="00C0513A">
        <w:rPr>
          <w:lang w:val="ru-RU"/>
        </w:rPr>
        <w:t>Октябрьского</w:t>
      </w:r>
      <w:r w:rsidRPr="00C0513A">
        <w:rPr>
          <w:lang w:val="ru-RU"/>
        </w:rPr>
        <w:t xml:space="preserve"> муниципального района осуществляется природным газом. В </w:t>
      </w:r>
      <w:r w:rsidR="00DF08D2" w:rsidRPr="00C0513A">
        <w:rPr>
          <w:lang w:val="ru-RU"/>
        </w:rPr>
        <w:t>Крутоярском</w:t>
      </w:r>
      <w:r w:rsidR="00537046" w:rsidRPr="00C0513A">
        <w:rPr>
          <w:lang w:val="ru-RU"/>
        </w:rPr>
        <w:t xml:space="preserve"> СП </w:t>
      </w:r>
      <w:r w:rsidR="00E11FBA" w:rsidRPr="00C0513A">
        <w:rPr>
          <w:lang w:val="ru-RU"/>
        </w:rPr>
        <w:t>газификация населенных пунктов отсутствует</w:t>
      </w:r>
      <w:r w:rsidRPr="00C0513A">
        <w:rPr>
          <w:lang w:val="ru-RU"/>
        </w:rPr>
        <w:t>.</w:t>
      </w:r>
      <w:r w:rsidR="0095633E" w:rsidRPr="00C0513A">
        <w:rPr>
          <w:lang w:val="ru-RU"/>
        </w:rPr>
        <w:t xml:space="preserve"> </w:t>
      </w:r>
    </w:p>
    <w:p w14:paraId="34B18450" w14:textId="07489CAE" w:rsidR="004632D3" w:rsidRPr="00C0513A" w:rsidRDefault="00CB59EF" w:rsidP="004632D3">
      <w:pPr>
        <w:pStyle w:val="16"/>
        <w:ind w:left="221" w:firstLine="567"/>
        <w:rPr>
          <w:lang w:val="ru-RU"/>
        </w:rPr>
      </w:pPr>
      <w:r w:rsidRPr="00C0513A">
        <w:rPr>
          <w:lang w:val="ru-RU"/>
        </w:rPr>
        <w:t>Население</w:t>
      </w:r>
      <w:r w:rsidR="00E11FBA" w:rsidRPr="00C0513A">
        <w:rPr>
          <w:lang w:val="ru-RU"/>
        </w:rPr>
        <w:t xml:space="preserve"> </w:t>
      </w:r>
      <w:r w:rsidRPr="00C0513A">
        <w:rPr>
          <w:lang w:val="ru-RU"/>
        </w:rPr>
        <w:t>снабжается сжиженным газом-пропаном. Сжиженный газ доставляется автотранспортом с районного центра в балл</w:t>
      </w:r>
      <w:r w:rsidR="00E20E6C" w:rsidRPr="00C0513A">
        <w:rPr>
          <w:lang w:val="ru-RU"/>
        </w:rPr>
        <w:t>онах.</w:t>
      </w:r>
    </w:p>
    <w:p w14:paraId="7AAF1803" w14:textId="77777777" w:rsidR="004632D3" w:rsidRPr="00C0513A" w:rsidRDefault="004632D3" w:rsidP="004632D3">
      <w:pPr>
        <w:pStyle w:val="16"/>
        <w:spacing w:before="120"/>
        <w:ind w:left="221" w:firstLine="709"/>
        <w:rPr>
          <w:lang w:val="ru-RU"/>
        </w:rPr>
      </w:pPr>
      <w:r w:rsidRPr="00C0513A">
        <w:rPr>
          <w:b/>
          <w:lang w:val="ru-RU"/>
        </w:rPr>
        <w:t>Расчет газопотребления</w:t>
      </w:r>
    </w:p>
    <w:p w14:paraId="2A392BBE" w14:textId="77777777" w:rsidR="004632D3" w:rsidRPr="00C0513A" w:rsidRDefault="004632D3" w:rsidP="004632D3">
      <w:pPr>
        <w:pStyle w:val="16"/>
        <w:ind w:left="221" w:firstLine="709"/>
        <w:rPr>
          <w:lang w:val="ru-RU"/>
        </w:rPr>
      </w:pPr>
      <w:r w:rsidRPr="00C0513A">
        <w:rPr>
          <w:lang w:val="ru-RU"/>
        </w:rPr>
        <w:t>Для определения расходов газа на бытовые нужды приняты укрупненные нормы годового потребления, согласно СП 42-101-2003 «Общие положения по проектированию и строительству газораспределительных систем из металлических и полиэтиленовых труб», и СП 62.13330.2011 «Газораспределительные системы. Актуализированная редакция СНиП 42-01-2002». На основании этих норм определена годовая норма газопотребления на одного человека при горячем водоснабжении от газовых водонагревателей – 300 м</w:t>
      </w:r>
      <w:r w:rsidRPr="00C0513A">
        <w:rPr>
          <w:vertAlign w:val="superscript"/>
          <w:lang w:val="ru-RU"/>
        </w:rPr>
        <w:t>3</w:t>
      </w:r>
      <w:r w:rsidRPr="00C0513A">
        <w:rPr>
          <w:lang w:val="ru-RU"/>
        </w:rPr>
        <w:t xml:space="preserve">/год. Коэффициенты часового максимума расхода газа на хозяйственно-бытовые нужды приняты по таблице № 4 </w:t>
      </w:r>
      <w:r w:rsidRPr="00C0513A">
        <w:rPr>
          <w:lang w:val="ru-RU"/>
        </w:rPr>
        <w:lastRenderedPageBreak/>
        <w:t>тех же норм.</w:t>
      </w:r>
    </w:p>
    <w:p w14:paraId="6E4FED37" w14:textId="7689AD3D" w:rsidR="004632D3" w:rsidRPr="00C0513A" w:rsidRDefault="004632D3" w:rsidP="004632D3">
      <w:pPr>
        <w:pStyle w:val="16"/>
        <w:ind w:left="221" w:firstLine="709"/>
        <w:rPr>
          <w:lang w:val="ru-RU"/>
        </w:rPr>
      </w:pPr>
      <w:r w:rsidRPr="00C0513A">
        <w:rPr>
          <w:lang w:val="ru-RU"/>
        </w:rPr>
        <w:t>Прогноз газопотребления приведен в таблице 2.1.</w:t>
      </w:r>
      <w:r w:rsidR="008A312E" w:rsidRPr="00C0513A">
        <w:rPr>
          <w:lang w:val="ru-RU"/>
        </w:rPr>
        <w:t>21</w:t>
      </w:r>
      <w:r w:rsidRPr="00C0513A">
        <w:rPr>
          <w:lang w:val="ru-RU"/>
        </w:rPr>
        <w:t>.</w:t>
      </w:r>
    </w:p>
    <w:p w14:paraId="34BB275A" w14:textId="77777777" w:rsidR="0093532D" w:rsidRPr="00C0513A" w:rsidRDefault="0093532D" w:rsidP="004632D3">
      <w:pPr>
        <w:pStyle w:val="16"/>
        <w:ind w:left="221" w:firstLine="709"/>
        <w:rPr>
          <w:lang w:val="ru-RU"/>
        </w:rPr>
      </w:pPr>
    </w:p>
    <w:p w14:paraId="0B4C44FB" w14:textId="02FCA53B" w:rsidR="004632D3" w:rsidRPr="00C0513A" w:rsidRDefault="004632D3" w:rsidP="004632D3">
      <w:pPr>
        <w:pStyle w:val="16"/>
        <w:ind w:left="221" w:firstLine="709"/>
        <w:jc w:val="right"/>
        <w:rPr>
          <w:b/>
          <w:i/>
          <w:lang w:val="ru-RU"/>
        </w:rPr>
      </w:pPr>
      <w:r w:rsidRPr="00C0513A">
        <w:rPr>
          <w:b/>
          <w:i/>
          <w:lang w:val="ru-RU"/>
        </w:rPr>
        <w:t>Таблица 2.1.</w:t>
      </w:r>
      <w:r w:rsidR="00A11F73" w:rsidRPr="00C0513A">
        <w:rPr>
          <w:b/>
          <w:i/>
          <w:lang w:val="ru-RU"/>
        </w:rPr>
        <w:t>2</w:t>
      </w:r>
      <w:r w:rsidR="008A312E" w:rsidRPr="00C0513A">
        <w:rPr>
          <w:b/>
          <w:i/>
          <w:lang w:val="ru-RU"/>
        </w:rPr>
        <w:t>1</w:t>
      </w:r>
    </w:p>
    <w:p w14:paraId="07FEF72D" w14:textId="2A87835D" w:rsidR="004632D3" w:rsidRPr="00C0513A" w:rsidRDefault="004632D3" w:rsidP="004632D3">
      <w:pPr>
        <w:pStyle w:val="16"/>
        <w:ind w:left="221" w:firstLine="709"/>
        <w:jc w:val="center"/>
        <w:rPr>
          <w:b/>
          <w:i/>
          <w:lang w:val="ru-RU"/>
        </w:rPr>
      </w:pPr>
      <w:r w:rsidRPr="00C0513A">
        <w:rPr>
          <w:b/>
          <w:i/>
          <w:lang w:val="ru-RU"/>
        </w:rPr>
        <w:t>Прогноз газопотребления сельского поселения</w:t>
      </w:r>
      <w:r w:rsidR="00E11FBA" w:rsidRPr="00C0513A">
        <w:rPr>
          <w:b/>
          <w:i/>
          <w:lang w:val="ru-RU"/>
        </w:rPr>
        <w:t xml:space="preserve"> на 2033</w:t>
      </w:r>
      <w:r w:rsidR="004B2035" w:rsidRPr="00C0513A">
        <w:rPr>
          <w:b/>
          <w:i/>
          <w:lang w:val="ru-RU"/>
        </w:rPr>
        <w:t>г.</w:t>
      </w:r>
    </w:p>
    <w:tbl>
      <w:tblPr>
        <w:tblW w:w="5000" w:type="pct"/>
        <w:tblLayout w:type="fixed"/>
        <w:tblLook w:val="04A0" w:firstRow="1" w:lastRow="0" w:firstColumn="1" w:lastColumn="0" w:noHBand="0" w:noVBand="1"/>
      </w:tblPr>
      <w:tblGrid>
        <w:gridCol w:w="2384"/>
        <w:gridCol w:w="22"/>
        <w:gridCol w:w="2270"/>
        <w:gridCol w:w="2992"/>
        <w:gridCol w:w="2527"/>
      </w:tblGrid>
      <w:tr w:rsidR="004632D3" w:rsidRPr="00C0513A" w14:paraId="34B9B0F3" w14:textId="77777777" w:rsidTr="00E11FBA">
        <w:trPr>
          <w:trHeight w:val="370"/>
          <w:tblHeader/>
        </w:trPr>
        <w:tc>
          <w:tcPr>
            <w:tcW w:w="2252"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5B5D3058" w14:textId="77777777" w:rsidR="004632D3" w:rsidRPr="00C0513A" w:rsidRDefault="004632D3" w:rsidP="00EF254D">
            <w:pPr>
              <w:pStyle w:val="16"/>
              <w:spacing w:before="120"/>
              <w:jc w:val="center"/>
              <w:rPr>
                <w:b/>
                <w:i/>
                <w:iCs/>
                <w:sz w:val="20"/>
              </w:rPr>
            </w:pPr>
            <w:r w:rsidRPr="00C0513A">
              <w:rPr>
                <w:b/>
                <w:i/>
                <w:iCs/>
                <w:sz w:val="20"/>
              </w:rPr>
              <w:t>Населенный пункт</w:t>
            </w:r>
          </w:p>
        </w:tc>
        <w:tc>
          <w:tcPr>
            <w:tcW w:w="21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148640" w14:textId="77777777" w:rsidR="004632D3" w:rsidRPr="00C0513A" w:rsidRDefault="004632D3" w:rsidP="00EF254D">
            <w:pPr>
              <w:pStyle w:val="16"/>
              <w:spacing w:before="120"/>
              <w:jc w:val="center"/>
              <w:rPr>
                <w:b/>
                <w:i/>
                <w:iCs/>
                <w:sz w:val="20"/>
              </w:rPr>
            </w:pPr>
            <w:r w:rsidRPr="00C0513A">
              <w:rPr>
                <w:b/>
                <w:i/>
                <w:iCs/>
                <w:sz w:val="20"/>
              </w:rPr>
              <w:t>Численность населения, чел</w:t>
            </w:r>
          </w:p>
        </w:tc>
        <w:tc>
          <w:tcPr>
            <w:tcW w:w="28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B6EF668" w14:textId="77777777" w:rsidR="004632D3" w:rsidRPr="00C0513A" w:rsidRDefault="004632D3" w:rsidP="00EF254D">
            <w:pPr>
              <w:pStyle w:val="16"/>
              <w:spacing w:before="120"/>
              <w:jc w:val="center"/>
              <w:rPr>
                <w:b/>
                <w:i/>
                <w:iCs/>
                <w:sz w:val="20"/>
                <w:lang w:val="ru-RU"/>
              </w:rPr>
            </w:pPr>
            <w:r w:rsidRPr="00C0513A">
              <w:rPr>
                <w:b/>
                <w:i/>
                <w:iCs/>
                <w:sz w:val="20"/>
                <w:lang w:val="ru-RU"/>
              </w:rPr>
              <w:t>Расход газа на хозяйственно-бытовые нужды, куб. м/год</w:t>
            </w:r>
          </w:p>
        </w:tc>
        <w:tc>
          <w:tcPr>
            <w:tcW w:w="2387" w:type="dxa"/>
            <w:tcBorders>
              <w:top w:val="single" w:sz="4" w:space="0" w:color="000000"/>
              <w:bottom w:val="single" w:sz="4" w:space="0" w:color="000000"/>
              <w:right w:val="single" w:sz="4" w:space="0" w:color="000000"/>
            </w:tcBorders>
            <w:shd w:val="clear" w:color="auto" w:fill="D9D9D9" w:themeFill="background1" w:themeFillShade="D9"/>
            <w:vAlign w:val="center"/>
          </w:tcPr>
          <w:p w14:paraId="5AEFAD40" w14:textId="77777777" w:rsidR="004632D3" w:rsidRPr="00C0513A" w:rsidRDefault="004632D3" w:rsidP="00EF254D">
            <w:pPr>
              <w:pStyle w:val="16"/>
              <w:spacing w:before="120"/>
              <w:jc w:val="center"/>
              <w:rPr>
                <w:b/>
                <w:i/>
                <w:iCs/>
                <w:sz w:val="20"/>
                <w:lang w:val="ru-RU"/>
              </w:rPr>
            </w:pPr>
            <w:r w:rsidRPr="00C0513A">
              <w:rPr>
                <w:b/>
                <w:i/>
                <w:iCs/>
                <w:sz w:val="20"/>
                <w:lang w:val="ru-RU"/>
              </w:rPr>
              <w:t xml:space="preserve">Расход газа на предприятия обслуживания, </w:t>
            </w:r>
          </w:p>
          <w:p w14:paraId="37D6564E" w14:textId="3B8C0B71" w:rsidR="004632D3" w:rsidRPr="00C0513A" w:rsidRDefault="00837811" w:rsidP="00EF254D">
            <w:pPr>
              <w:pStyle w:val="16"/>
              <w:jc w:val="center"/>
              <w:rPr>
                <w:b/>
                <w:i/>
                <w:iCs/>
                <w:sz w:val="20"/>
              </w:rPr>
            </w:pPr>
            <w:r w:rsidRPr="00C0513A">
              <w:rPr>
                <w:b/>
                <w:i/>
                <w:iCs/>
                <w:sz w:val="20"/>
                <w:lang w:val="ru-RU"/>
              </w:rPr>
              <w:t>м</w:t>
            </w:r>
            <w:r w:rsidRPr="00C0513A">
              <w:rPr>
                <w:b/>
                <w:i/>
                <w:iCs/>
                <w:sz w:val="20"/>
                <w:vertAlign w:val="superscript"/>
                <w:lang w:val="ru-RU"/>
              </w:rPr>
              <w:t>3</w:t>
            </w:r>
            <w:r w:rsidR="004632D3" w:rsidRPr="00C0513A">
              <w:rPr>
                <w:b/>
                <w:i/>
                <w:iCs/>
                <w:sz w:val="20"/>
              </w:rPr>
              <w:t>/год</w:t>
            </w:r>
          </w:p>
        </w:tc>
      </w:tr>
      <w:tr w:rsidR="004B2035" w:rsidRPr="00C0513A" w14:paraId="7B4A27DE" w14:textId="77777777" w:rsidTr="00E11FBA">
        <w:trPr>
          <w:trHeight w:val="1015"/>
          <w:tblHeader/>
        </w:trPr>
        <w:tc>
          <w:tcPr>
            <w:tcW w:w="2252" w:type="dxa"/>
            <w:vMerge/>
            <w:tcBorders>
              <w:top w:val="single" w:sz="4" w:space="0" w:color="000000"/>
              <w:left w:val="single" w:sz="4" w:space="0" w:color="000000"/>
              <w:right w:val="single" w:sz="4" w:space="0" w:color="000000"/>
            </w:tcBorders>
            <w:shd w:val="clear" w:color="auto" w:fill="D9D9D9" w:themeFill="background1" w:themeFillShade="D9"/>
            <w:vAlign w:val="center"/>
          </w:tcPr>
          <w:p w14:paraId="52C6201C" w14:textId="77777777" w:rsidR="004B2035" w:rsidRPr="00C0513A" w:rsidRDefault="004B2035" w:rsidP="00EF254D">
            <w:pPr>
              <w:pStyle w:val="16"/>
              <w:spacing w:before="120"/>
              <w:jc w:val="center"/>
              <w:rPr>
                <w:b/>
                <w:i/>
                <w:iCs/>
                <w:sz w:val="20"/>
              </w:rPr>
            </w:pPr>
          </w:p>
        </w:tc>
        <w:tc>
          <w:tcPr>
            <w:tcW w:w="2165" w:type="dxa"/>
            <w:gridSpan w:val="2"/>
            <w:tcBorders>
              <w:top w:val="single" w:sz="4" w:space="0" w:color="000000"/>
              <w:left w:val="single" w:sz="4" w:space="0" w:color="000000"/>
              <w:right w:val="single" w:sz="4" w:space="0" w:color="000000"/>
            </w:tcBorders>
            <w:shd w:val="clear" w:color="auto" w:fill="D9D9D9" w:themeFill="background1" w:themeFillShade="D9"/>
            <w:vAlign w:val="center"/>
          </w:tcPr>
          <w:p w14:paraId="38E60A0C" w14:textId="77777777" w:rsidR="004B2035" w:rsidRPr="00C0513A" w:rsidRDefault="004B2035" w:rsidP="00EF254D">
            <w:pPr>
              <w:pStyle w:val="16"/>
              <w:spacing w:before="120"/>
              <w:jc w:val="center"/>
              <w:rPr>
                <w:b/>
                <w:i/>
                <w:iCs/>
                <w:sz w:val="20"/>
              </w:rPr>
            </w:pPr>
            <w:r w:rsidRPr="00C0513A">
              <w:rPr>
                <w:b/>
                <w:i/>
                <w:iCs/>
                <w:sz w:val="20"/>
              </w:rPr>
              <w:t>на расчетный срок</w:t>
            </w:r>
          </w:p>
        </w:tc>
        <w:tc>
          <w:tcPr>
            <w:tcW w:w="2826" w:type="dxa"/>
            <w:tcBorders>
              <w:right w:val="single" w:sz="4" w:space="0" w:color="000000"/>
            </w:tcBorders>
            <w:shd w:val="clear" w:color="auto" w:fill="D9D9D9" w:themeFill="background1" w:themeFillShade="D9"/>
            <w:vAlign w:val="center"/>
          </w:tcPr>
          <w:p w14:paraId="68781602" w14:textId="77777777" w:rsidR="004B2035" w:rsidRPr="00C0513A" w:rsidRDefault="004B2035" w:rsidP="00EF254D">
            <w:pPr>
              <w:pStyle w:val="16"/>
              <w:spacing w:before="120"/>
              <w:jc w:val="center"/>
              <w:rPr>
                <w:b/>
                <w:i/>
                <w:iCs/>
                <w:sz w:val="20"/>
              </w:rPr>
            </w:pPr>
            <w:r w:rsidRPr="00C0513A">
              <w:rPr>
                <w:b/>
                <w:i/>
                <w:iCs/>
                <w:sz w:val="20"/>
              </w:rPr>
              <w:t>на расчетный срок</w:t>
            </w:r>
          </w:p>
        </w:tc>
        <w:tc>
          <w:tcPr>
            <w:tcW w:w="2387" w:type="dxa"/>
            <w:tcBorders>
              <w:right w:val="single" w:sz="4" w:space="0" w:color="000000"/>
            </w:tcBorders>
            <w:shd w:val="clear" w:color="auto" w:fill="D9D9D9" w:themeFill="background1" w:themeFillShade="D9"/>
            <w:vAlign w:val="center"/>
          </w:tcPr>
          <w:p w14:paraId="66AFA497" w14:textId="77777777" w:rsidR="004B2035" w:rsidRPr="00C0513A" w:rsidRDefault="004B2035" w:rsidP="00EF254D">
            <w:pPr>
              <w:pStyle w:val="16"/>
              <w:spacing w:before="120"/>
              <w:jc w:val="center"/>
              <w:rPr>
                <w:b/>
                <w:i/>
                <w:iCs/>
                <w:sz w:val="20"/>
              </w:rPr>
            </w:pPr>
            <w:r w:rsidRPr="00C0513A">
              <w:rPr>
                <w:b/>
                <w:i/>
                <w:iCs/>
                <w:sz w:val="20"/>
              </w:rPr>
              <w:t>на расчетный срок</w:t>
            </w:r>
          </w:p>
        </w:tc>
      </w:tr>
      <w:tr w:rsidR="004B2035" w:rsidRPr="00C0513A" w14:paraId="1EB175C9" w14:textId="77777777" w:rsidTr="00E11FBA">
        <w:trPr>
          <w:trHeight w:val="20"/>
          <w:tblHeader/>
        </w:trPr>
        <w:tc>
          <w:tcPr>
            <w:tcW w:w="22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E868E1" w14:textId="77777777" w:rsidR="004B2035" w:rsidRPr="00C0513A" w:rsidRDefault="004B2035" w:rsidP="00EF254D">
            <w:pPr>
              <w:pStyle w:val="16"/>
              <w:contextualSpacing/>
              <w:jc w:val="center"/>
              <w:rPr>
                <w:b/>
                <w:i/>
                <w:iCs/>
                <w:sz w:val="20"/>
              </w:rPr>
            </w:pPr>
            <w:r w:rsidRPr="00C0513A">
              <w:rPr>
                <w:b/>
                <w:i/>
                <w:iCs/>
                <w:sz w:val="20"/>
              </w:rPr>
              <w:t>1</w:t>
            </w:r>
          </w:p>
        </w:tc>
        <w:tc>
          <w:tcPr>
            <w:tcW w:w="2165" w:type="dxa"/>
            <w:gridSpan w:val="2"/>
            <w:tcBorders>
              <w:top w:val="single" w:sz="4" w:space="0" w:color="000000"/>
              <w:bottom w:val="single" w:sz="4" w:space="0" w:color="000000"/>
              <w:right w:val="single" w:sz="4" w:space="0" w:color="000000"/>
            </w:tcBorders>
            <w:shd w:val="clear" w:color="auto" w:fill="D9D9D9" w:themeFill="background1" w:themeFillShade="D9"/>
            <w:vAlign w:val="center"/>
          </w:tcPr>
          <w:p w14:paraId="62FF98F2" w14:textId="1BFB78D5" w:rsidR="004B2035" w:rsidRPr="00C0513A" w:rsidRDefault="004B2035" w:rsidP="00EF254D">
            <w:pPr>
              <w:pStyle w:val="16"/>
              <w:contextualSpacing/>
              <w:jc w:val="center"/>
              <w:rPr>
                <w:b/>
                <w:i/>
                <w:iCs/>
                <w:sz w:val="20"/>
                <w:lang w:val="ru-RU"/>
              </w:rPr>
            </w:pPr>
            <w:r w:rsidRPr="00C0513A">
              <w:rPr>
                <w:b/>
                <w:i/>
                <w:iCs/>
                <w:sz w:val="20"/>
                <w:lang w:val="ru-RU"/>
              </w:rPr>
              <w:t>2</w:t>
            </w:r>
          </w:p>
        </w:tc>
        <w:tc>
          <w:tcPr>
            <w:tcW w:w="28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1F887882" w14:textId="4E60CBA5" w:rsidR="004B2035" w:rsidRPr="00C0513A" w:rsidRDefault="004B2035" w:rsidP="00EF254D">
            <w:pPr>
              <w:pStyle w:val="16"/>
              <w:contextualSpacing/>
              <w:jc w:val="center"/>
              <w:rPr>
                <w:b/>
                <w:i/>
                <w:iCs/>
                <w:sz w:val="20"/>
                <w:lang w:val="ru-RU"/>
              </w:rPr>
            </w:pPr>
            <w:r w:rsidRPr="00C0513A">
              <w:rPr>
                <w:b/>
                <w:i/>
                <w:iCs/>
                <w:sz w:val="20"/>
                <w:lang w:val="ru-RU"/>
              </w:rPr>
              <w:t>3</w:t>
            </w:r>
          </w:p>
        </w:tc>
        <w:tc>
          <w:tcPr>
            <w:tcW w:w="2387" w:type="dxa"/>
            <w:tcBorders>
              <w:top w:val="single" w:sz="4" w:space="0" w:color="000000"/>
              <w:bottom w:val="single" w:sz="4" w:space="0" w:color="000000"/>
              <w:right w:val="single" w:sz="4" w:space="0" w:color="000000"/>
            </w:tcBorders>
            <w:shd w:val="clear" w:color="auto" w:fill="D9D9D9" w:themeFill="background1" w:themeFillShade="D9"/>
            <w:vAlign w:val="center"/>
          </w:tcPr>
          <w:p w14:paraId="48848364" w14:textId="45EC1891" w:rsidR="004B2035" w:rsidRPr="00C0513A" w:rsidRDefault="004B2035" w:rsidP="00EF254D">
            <w:pPr>
              <w:pStyle w:val="16"/>
              <w:contextualSpacing/>
              <w:jc w:val="center"/>
              <w:rPr>
                <w:b/>
                <w:i/>
                <w:iCs/>
                <w:sz w:val="20"/>
                <w:lang w:val="ru-RU"/>
              </w:rPr>
            </w:pPr>
            <w:r w:rsidRPr="00C0513A">
              <w:rPr>
                <w:b/>
                <w:i/>
                <w:iCs/>
                <w:sz w:val="20"/>
                <w:lang w:val="ru-RU"/>
              </w:rPr>
              <w:t>4</w:t>
            </w:r>
          </w:p>
        </w:tc>
      </w:tr>
      <w:tr w:rsidR="00E11FBA" w:rsidRPr="00C0513A" w14:paraId="0A6AEF39" w14:textId="77777777" w:rsidTr="00E11FBA">
        <w:trPr>
          <w:trHeight w:val="20"/>
        </w:trPr>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06D6C" w14:textId="06F1BAE9" w:rsidR="00E11FBA" w:rsidRPr="00C0513A" w:rsidRDefault="00E11FBA" w:rsidP="00E11FBA">
            <w:pPr>
              <w:pStyle w:val="16"/>
              <w:spacing w:before="120"/>
              <w:rPr>
                <w:sz w:val="20"/>
              </w:rPr>
            </w:pPr>
            <w:r w:rsidRPr="00C0513A">
              <w:rPr>
                <w:color w:val="000000"/>
                <w:sz w:val="20"/>
                <w:lang w:eastAsia="en-US"/>
              </w:rPr>
              <w:t>п. Крутоярский</w:t>
            </w:r>
          </w:p>
        </w:tc>
        <w:tc>
          <w:tcPr>
            <w:tcW w:w="2165" w:type="dxa"/>
            <w:gridSpan w:val="2"/>
            <w:tcBorders>
              <w:top w:val="single" w:sz="4" w:space="0" w:color="000000"/>
              <w:bottom w:val="single" w:sz="4" w:space="0" w:color="000000"/>
              <w:right w:val="single" w:sz="4" w:space="0" w:color="000000"/>
            </w:tcBorders>
            <w:shd w:val="clear" w:color="auto" w:fill="auto"/>
          </w:tcPr>
          <w:p w14:paraId="06A6FCC3" w14:textId="6C2DB395" w:rsidR="00E11FBA" w:rsidRPr="00C0513A" w:rsidRDefault="00E11FBA" w:rsidP="00E11FBA">
            <w:pPr>
              <w:pStyle w:val="16"/>
              <w:spacing w:before="120"/>
              <w:jc w:val="center"/>
              <w:rPr>
                <w:sz w:val="20"/>
              </w:rPr>
            </w:pPr>
            <w:r w:rsidRPr="00C0513A">
              <w:rPr>
                <w:sz w:val="20"/>
              </w:rPr>
              <w:t>707</w:t>
            </w:r>
          </w:p>
        </w:tc>
        <w:tc>
          <w:tcPr>
            <w:tcW w:w="2826" w:type="dxa"/>
            <w:tcBorders>
              <w:top w:val="single" w:sz="4" w:space="0" w:color="000000"/>
              <w:bottom w:val="single" w:sz="4" w:space="0" w:color="000000"/>
              <w:right w:val="single" w:sz="4" w:space="0" w:color="000000"/>
            </w:tcBorders>
            <w:shd w:val="clear" w:color="auto" w:fill="auto"/>
            <w:vAlign w:val="bottom"/>
          </w:tcPr>
          <w:p w14:paraId="37F3A80E" w14:textId="6028B637" w:rsidR="00E11FBA" w:rsidRPr="00C0513A" w:rsidRDefault="00C0513A" w:rsidP="00E11FBA">
            <w:pPr>
              <w:pStyle w:val="16"/>
              <w:spacing w:before="120"/>
              <w:jc w:val="center"/>
              <w:rPr>
                <w:sz w:val="20"/>
                <w:lang w:val="ru-RU"/>
              </w:rPr>
            </w:pPr>
            <w:r w:rsidRPr="00C0513A">
              <w:rPr>
                <w:color w:val="000000"/>
                <w:sz w:val="20"/>
                <w:lang w:val="ru-RU"/>
              </w:rPr>
              <w:t>212100</w:t>
            </w:r>
          </w:p>
        </w:tc>
        <w:tc>
          <w:tcPr>
            <w:tcW w:w="2387" w:type="dxa"/>
            <w:tcBorders>
              <w:top w:val="single" w:sz="4" w:space="0" w:color="000000"/>
              <w:bottom w:val="single" w:sz="4" w:space="0" w:color="000000"/>
              <w:right w:val="single" w:sz="4" w:space="0" w:color="000000"/>
            </w:tcBorders>
            <w:shd w:val="clear" w:color="auto" w:fill="auto"/>
            <w:vAlign w:val="bottom"/>
          </w:tcPr>
          <w:p w14:paraId="4FB91517" w14:textId="416575C2" w:rsidR="00E11FBA" w:rsidRPr="00C0513A" w:rsidRDefault="00E11FBA" w:rsidP="00E11FBA">
            <w:pPr>
              <w:pStyle w:val="16"/>
              <w:spacing w:before="120"/>
              <w:jc w:val="center"/>
              <w:rPr>
                <w:sz w:val="20"/>
                <w:lang w:val="ru-RU"/>
              </w:rPr>
            </w:pPr>
            <w:r w:rsidRPr="00C0513A">
              <w:rPr>
                <w:color w:val="000000"/>
                <w:sz w:val="20"/>
                <w:lang w:val="ru-RU"/>
              </w:rPr>
              <w:t>4715</w:t>
            </w:r>
          </w:p>
        </w:tc>
      </w:tr>
      <w:tr w:rsidR="00E11FBA" w:rsidRPr="00C0513A" w14:paraId="499A5D69" w14:textId="77777777" w:rsidTr="00E11FBA">
        <w:trPr>
          <w:trHeight w:val="20"/>
        </w:trPr>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80558" w14:textId="3A34665C" w:rsidR="00E11FBA" w:rsidRPr="00C0513A" w:rsidRDefault="00E11FBA" w:rsidP="00E11FBA">
            <w:pPr>
              <w:pStyle w:val="16"/>
              <w:spacing w:before="120"/>
              <w:rPr>
                <w:sz w:val="20"/>
              </w:rPr>
            </w:pPr>
            <w:r w:rsidRPr="00C0513A">
              <w:rPr>
                <w:color w:val="000000"/>
                <w:sz w:val="20"/>
                <w:lang w:eastAsia="en-US"/>
              </w:rPr>
              <w:t>д. Быково</w:t>
            </w:r>
          </w:p>
        </w:tc>
        <w:tc>
          <w:tcPr>
            <w:tcW w:w="2165" w:type="dxa"/>
            <w:gridSpan w:val="2"/>
            <w:tcBorders>
              <w:top w:val="single" w:sz="4" w:space="0" w:color="000000"/>
              <w:bottom w:val="single" w:sz="4" w:space="0" w:color="000000"/>
              <w:right w:val="single" w:sz="4" w:space="0" w:color="000000"/>
            </w:tcBorders>
            <w:shd w:val="clear" w:color="auto" w:fill="auto"/>
          </w:tcPr>
          <w:p w14:paraId="44D5630D" w14:textId="6E6FC935" w:rsidR="00E11FBA" w:rsidRPr="00C0513A" w:rsidRDefault="00E11FBA" w:rsidP="00E11FBA">
            <w:pPr>
              <w:pStyle w:val="16"/>
              <w:spacing w:before="120"/>
              <w:jc w:val="center"/>
              <w:rPr>
                <w:sz w:val="20"/>
              </w:rPr>
            </w:pPr>
            <w:r w:rsidRPr="00C0513A">
              <w:rPr>
                <w:sz w:val="20"/>
              </w:rPr>
              <w:t>101</w:t>
            </w:r>
          </w:p>
        </w:tc>
        <w:tc>
          <w:tcPr>
            <w:tcW w:w="2826" w:type="dxa"/>
            <w:tcBorders>
              <w:top w:val="single" w:sz="4" w:space="0" w:color="000000"/>
              <w:bottom w:val="single" w:sz="4" w:space="0" w:color="000000"/>
              <w:right w:val="single" w:sz="4" w:space="0" w:color="000000"/>
            </w:tcBorders>
            <w:shd w:val="clear" w:color="auto" w:fill="auto"/>
            <w:vAlign w:val="bottom"/>
          </w:tcPr>
          <w:p w14:paraId="154F52C5" w14:textId="28C5245F" w:rsidR="00E11FBA" w:rsidRPr="00C0513A" w:rsidRDefault="00C0513A" w:rsidP="00E11FBA">
            <w:pPr>
              <w:pStyle w:val="16"/>
              <w:spacing w:before="120"/>
              <w:jc w:val="center"/>
              <w:rPr>
                <w:sz w:val="20"/>
                <w:lang w:val="ru-RU"/>
              </w:rPr>
            </w:pPr>
            <w:r w:rsidRPr="00C0513A">
              <w:rPr>
                <w:color w:val="000000"/>
                <w:sz w:val="20"/>
                <w:lang w:val="ru-RU"/>
              </w:rPr>
              <w:t>30300</w:t>
            </w:r>
          </w:p>
        </w:tc>
        <w:tc>
          <w:tcPr>
            <w:tcW w:w="2387" w:type="dxa"/>
            <w:tcBorders>
              <w:top w:val="single" w:sz="4" w:space="0" w:color="000000"/>
              <w:bottom w:val="single" w:sz="4" w:space="0" w:color="000000"/>
              <w:right w:val="single" w:sz="4" w:space="0" w:color="000000"/>
            </w:tcBorders>
            <w:shd w:val="clear" w:color="auto" w:fill="auto"/>
            <w:vAlign w:val="bottom"/>
          </w:tcPr>
          <w:p w14:paraId="398F4D6F" w14:textId="616AA932" w:rsidR="00E11FBA" w:rsidRPr="00C0513A" w:rsidRDefault="00E11FBA" w:rsidP="00E11FBA">
            <w:pPr>
              <w:pStyle w:val="16"/>
              <w:spacing w:before="120"/>
              <w:jc w:val="center"/>
              <w:rPr>
                <w:sz w:val="20"/>
                <w:lang w:val="ru-RU"/>
              </w:rPr>
            </w:pPr>
            <w:r w:rsidRPr="00C0513A">
              <w:rPr>
                <w:color w:val="000000"/>
                <w:sz w:val="20"/>
                <w:lang w:val="ru-RU"/>
              </w:rPr>
              <w:t>1</w:t>
            </w:r>
            <w:r w:rsidR="00C0513A" w:rsidRPr="00C0513A">
              <w:rPr>
                <w:color w:val="000000"/>
                <w:sz w:val="20"/>
                <w:lang w:val="ru-RU"/>
              </w:rPr>
              <w:t>100</w:t>
            </w:r>
          </w:p>
        </w:tc>
      </w:tr>
      <w:tr w:rsidR="00E11FBA" w:rsidRPr="00C0513A" w14:paraId="499B32E5" w14:textId="77777777" w:rsidTr="00E11FBA">
        <w:trPr>
          <w:trHeight w:val="20"/>
        </w:trPr>
        <w:tc>
          <w:tcPr>
            <w:tcW w:w="2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BF5D4" w14:textId="0747B4CA" w:rsidR="00E11FBA" w:rsidRPr="00C0513A" w:rsidRDefault="00E11FBA" w:rsidP="00E11FBA">
            <w:pPr>
              <w:pStyle w:val="16"/>
              <w:spacing w:before="120"/>
              <w:rPr>
                <w:sz w:val="20"/>
              </w:rPr>
            </w:pPr>
            <w:r w:rsidRPr="00C0513A">
              <w:rPr>
                <w:sz w:val="20"/>
                <w:lang w:eastAsia="en-US"/>
              </w:rPr>
              <w:t>п. Петровский</w:t>
            </w:r>
          </w:p>
        </w:tc>
        <w:tc>
          <w:tcPr>
            <w:tcW w:w="2165" w:type="dxa"/>
            <w:gridSpan w:val="2"/>
            <w:tcBorders>
              <w:top w:val="single" w:sz="4" w:space="0" w:color="000000"/>
              <w:bottom w:val="single" w:sz="4" w:space="0" w:color="000000"/>
              <w:right w:val="single" w:sz="4" w:space="0" w:color="000000"/>
            </w:tcBorders>
            <w:shd w:val="clear" w:color="auto" w:fill="auto"/>
          </w:tcPr>
          <w:p w14:paraId="45B2A5C6" w14:textId="5186F315" w:rsidR="00E11FBA" w:rsidRPr="00C0513A" w:rsidRDefault="00E11FBA" w:rsidP="00E11FBA">
            <w:pPr>
              <w:pStyle w:val="16"/>
              <w:spacing w:before="120"/>
              <w:jc w:val="center"/>
              <w:rPr>
                <w:sz w:val="20"/>
                <w:lang w:val="ru-RU" w:eastAsia="en-US"/>
              </w:rPr>
            </w:pPr>
            <w:r w:rsidRPr="00C0513A">
              <w:rPr>
                <w:sz w:val="20"/>
              </w:rPr>
              <w:t>170</w:t>
            </w:r>
          </w:p>
        </w:tc>
        <w:tc>
          <w:tcPr>
            <w:tcW w:w="2826" w:type="dxa"/>
            <w:tcBorders>
              <w:top w:val="single" w:sz="4" w:space="0" w:color="000000"/>
              <w:bottom w:val="single" w:sz="4" w:space="0" w:color="000000"/>
              <w:right w:val="single" w:sz="4" w:space="0" w:color="000000"/>
            </w:tcBorders>
            <w:shd w:val="clear" w:color="auto" w:fill="auto"/>
            <w:vAlign w:val="bottom"/>
          </w:tcPr>
          <w:p w14:paraId="718E7C03" w14:textId="74D41449" w:rsidR="00E11FBA" w:rsidRPr="00C0513A" w:rsidRDefault="00C0513A" w:rsidP="00E11FBA">
            <w:pPr>
              <w:pStyle w:val="16"/>
              <w:spacing w:before="120"/>
              <w:jc w:val="center"/>
              <w:rPr>
                <w:color w:val="000000"/>
                <w:sz w:val="20"/>
                <w:lang w:val="ru-RU"/>
              </w:rPr>
            </w:pPr>
            <w:r w:rsidRPr="00C0513A">
              <w:rPr>
                <w:color w:val="000000"/>
                <w:sz w:val="20"/>
                <w:lang w:val="ru-RU"/>
              </w:rPr>
              <w:t>51000</w:t>
            </w:r>
          </w:p>
        </w:tc>
        <w:tc>
          <w:tcPr>
            <w:tcW w:w="2387" w:type="dxa"/>
            <w:tcBorders>
              <w:top w:val="single" w:sz="4" w:space="0" w:color="000000"/>
              <w:bottom w:val="single" w:sz="4" w:space="0" w:color="000000"/>
              <w:right w:val="single" w:sz="4" w:space="0" w:color="000000"/>
            </w:tcBorders>
            <w:shd w:val="clear" w:color="auto" w:fill="auto"/>
            <w:vAlign w:val="bottom"/>
          </w:tcPr>
          <w:p w14:paraId="02386C31" w14:textId="14009155" w:rsidR="00E11FBA" w:rsidRPr="00C0513A" w:rsidRDefault="00E11FBA" w:rsidP="00C0513A">
            <w:pPr>
              <w:pStyle w:val="16"/>
              <w:spacing w:before="120"/>
              <w:jc w:val="center"/>
              <w:rPr>
                <w:color w:val="000000"/>
                <w:sz w:val="20"/>
                <w:lang w:val="ru-RU"/>
              </w:rPr>
            </w:pPr>
            <w:r w:rsidRPr="00C0513A">
              <w:rPr>
                <w:color w:val="000000"/>
                <w:sz w:val="20"/>
                <w:lang w:val="ru-RU"/>
              </w:rPr>
              <w:t>1</w:t>
            </w:r>
            <w:r w:rsidR="00C0513A" w:rsidRPr="00C0513A">
              <w:rPr>
                <w:color w:val="000000"/>
                <w:sz w:val="20"/>
                <w:lang w:val="ru-RU"/>
              </w:rPr>
              <w:t>315</w:t>
            </w:r>
          </w:p>
        </w:tc>
      </w:tr>
      <w:tr w:rsidR="00CB26D1" w:rsidRPr="00C0513A" w14:paraId="1D16A30C" w14:textId="77777777" w:rsidTr="00E11FBA">
        <w:trPr>
          <w:trHeight w:val="355"/>
        </w:trPr>
        <w:tc>
          <w:tcPr>
            <w:tcW w:w="22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AB9EDD" w14:textId="77777777" w:rsidR="00CB26D1" w:rsidRPr="00C0513A" w:rsidRDefault="00CB26D1" w:rsidP="0093322B">
            <w:pPr>
              <w:pStyle w:val="16"/>
              <w:contextualSpacing/>
              <w:jc w:val="right"/>
              <w:rPr>
                <w:b/>
                <w:sz w:val="20"/>
              </w:rPr>
            </w:pPr>
            <w:r w:rsidRPr="00C0513A">
              <w:rPr>
                <w:b/>
                <w:sz w:val="20"/>
              </w:rPr>
              <w:t>Итого</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DA5FF" w14:textId="6DA54EAB" w:rsidR="00CB26D1" w:rsidRPr="00C0513A" w:rsidRDefault="00C0513A" w:rsidP="00CB26D1">
            <w:pPr>
              <w:pStyle w:val="16"/>
              <w:contextualSpacing/>
              <w:jc w:val="center"/>
              <w:rPr>
                <w:b/>
                <w:sz w:val="20"/>
                <w:lang w:val="ru-RU"/>
              </w:rPr>
            </w:pPr>
            <w:r w:rsidRPr="00C0513A">
              <w:rPr>
                <w:b/>
                <w:sz w:val="20"/>
                <w:lang w:val="ru-RU"/>
              </w:rPr>
              <w:t>978</w:t>
            </w:r>
          </w:p>
        </w:tc>
        <w:tc>
          <w:tcPr>
            <w:tcW w:w="2826" w:type="dxa"/>
            <w:tcBorders>
              <w:top w:val="single" w:sz="4" w:space="0" w:color="000000"/>
              <w:bottom w:val="single" w:sz="4" w:space="0" w:color="000000"/>
              <w:right w:val="single" w:sz="4" w:space="0" w:color="000000"/>
            </w:tcBorders>
            <w:shd w:val="clear" w:color="auto" w:fill="auto"/>
            <w:vAlign w:val="center"/>
          </w:tcPr>
          <w:p w14:paraId="0C41C7B2" w14:textId="3C32DDB7" w:rsidR="00CB26D1" w:rsidRPr="00C0513A" w:rsidRDefault="00C0513A" w:rsidP="0093322B">
            <w:pPr>
              <w:pStyle w:val="16"/>
              <w:contextualSpacing/>
              <w:jc w:val="center"/>
              <w:rPr>
                <w:b/>
                <w:sz w:val="20"/>
                <w:lang w:val="ru-RU"/>
              </w:rPr>
            </w:pPr>
            <w:r w:rsidRPr="00C0513A">
              <w:rPr>
                <w:b/>
                <w:color w:val="000000"/>
                <w:sz w:val="20"/>
                <w:lang w:val="ru-RU"/>
              </w:rPr>
              <w:t>293400</w:t>
            </w:r>
          </w:p>
        </w:tc>
        <w:tc>
          <w:tcPr>
            <w:tcW w:w="2387" w:type="dxa"/>
            <w:tcBorders>
              <w:top w:val="single" w:sz="4" w:space="0" w:color="000000"/>
              <w:bottom w:val="single" w:sz="4" w:space="0" w:color="000000"/>
              <w:right w:val="single" w:sz="4" w:space="0" w:color="000000"/>
            </w:tcBorders>
            <w:shd w:val="clear" w:color="auto" w:fill="auto"/>
            <w:vAlign w:val="center"/>
          </w:tcPr>
          <w:p w14:paraId="794D1474" w14:textId="2C2BBB98" w:rsidR="00CB26D1" w:rsidRPr="00C0513A" w:rsidRDefault="008A312E" w:rsidP="0093322B">
            <w:pPr>
              <w:pStyle w:val="16"/>
              <w:contextualSpacing/>
              <w:jc w:val="center"/>
              <w:rPr>
                <w:b/>
                <w:sz w:val="20"/>
                <w:lang w:val="ru-RU"/>
              </w:rPr>
            </w:pPr>
            <w:r w:rsidRPr="00C0513A">
              <w:rPr>
                <w:b/>
                <w:color w:val="000000"/>
                <w:sz w:val="20"/>
                <w:lang w:val="ru-RU"/>
              </w:rPr>
              <w:t>8130</w:t>
            </w:r>
          </w:p>
        </w:tc>
      </w:tr>
    </w:tbl>
    <w:p w14:paraId="38653EF0" w14:textId="797854DB" w:rsidR="004A205C" w:rsidRPr="00C0513A" w:rsidRDefault="004A205C">
      <w:pPr>
        <w:pStyle w:val="16"/>
        <w:spacing w:before="240"/>
        <w:rPr>
          <w:b/>
          <w:bCs/>
          <w:lang w:val="ru-RU"/>
        </w:rPr>
      </w:pPr>
      <w:r w:rsidRPr="00C0513A">
        <w:rPr>
          <w:b/>
          <w:bCs/>
          <w:lang w:val="ru-RU"/>
        </w:rPr>
        <w:t>Выводы</w:t>
      </w:r>
    </w:p>
    <w:p w14:paraId="46D4D848" w14:textId="77777777" w:rsidR="0077161E" w:rsidRPr="00DF08D2" w:rsidRDefault="00CB59EF">
      <w:pPr>
        <w:pStyle w:val="16"/>
        <w:ind w:left="221" w:firstLine="709"/>
        <w:rPr>
          <w:highlight w:val="yellow"/>
          <w:lang w:val="ru-RU"/>
        </w:rPr>
      </w:pPr>
      <w:r w:rsidRPr="00C0513A">
        <w:rPr>
          <w:lang w:val="ru-RU"/>
        </w:rPr>
        <w:t xml:space="preserve">Высокий социальный и экономический эффект: существенно улучшится качество жизни населения, при этом возрастет надежность теплоснабжения и обеспечится устойчивое сохранение окружающей среды. Дальнейшее развитие газификации населенных пунктов позволит получить </w:t>
      </w:r>
      <w:bookmarkStart w:id="53" w:name="_Hlk76330446"/>
      <w:r w:rsidRPr="00C0513A">
        <w:rPr>
          <w:lang w:val="ru-RU"/>
        </w:rPr>
        <w:t>высокий социальный и экономический эффект: существенно улучшится качество жизни населения, при этом возрастет надежность газоснабжения и теплоснабжения, а также обеспечится устойчивое сохранение окружающей среды.</w:t>
      </w:r>
      <w:bookmarkEnd w:id="53"/>
    </w:p>
    <w:p w14:paraId="2A10648B" w14:textId="77777777" w:rsidR="00CB26D1" w:rsidRPr="00DF08D2" w:rsidRDefault="00CB26D1">
      <w:pPr>
        <w:pStyle w:val="16"/>
        <w:ind w:left="221" w:firstLine="709"/>
        <w:rPr>
          <w:highlight w:val="yellow"/>
          <w:lang w:val="ru-RU"/>
        </w:rPr>
      </w:pPr>
    </w:p>
    <w:p w14:paraId="6E7A1A45" w14:textId="77777777" w:rsidR="0077161E" w:rsidRPr="00C0513A" w:rsidRDefault="00CB59EF">
      <w:pPr>
        <w:pStyle w:val="16"/>
        <w:spacing w:before="240"/>
        <w:jc w:val="center"/>
        <w:rPr>
          <w:b/>
          <w:lang w:val="ru-RU"/>
        </w:rPr>
      </w:pPr>
      <w:r w:rsidRPr="00C0513A">
        <w:rPr>
          <w:b/>
          <w:lang w:val="ru-RU"/>
        </w:rPr>
        <w:t>Проектные предложения по развитию систем газоснабжения в населенных пунктах</w:t>
      </w:r>
    </w:p>
    <w:p w14:paraId="06B5C599" w14:textId="511AE4A4" w:rsidR="008A312E" w:rsidRPr="00C0513A" w:rsidRDefault="008A312E" w:rsidP="008A312E">
      <w:pPr>
        <w:pStyle w:val="16"/>
        <w:ind w:left="221" w:firstLine="709"/>
        <w:rPr>
          <w:lang w:val="ru-RU"/>
        </w:rPr>
      </w:pPr>
      <w:r w:rsidRPr="00C0513A">
        <w:rPr>
          <w:lang w:val="ru-RU"/>
        </w:rPr>
        <w:t xml:space="preserve">Генеральным планом </w:t>
      </w:r>
      <w:r w:rsidR="00DF08D2" w:rsidRPr="00C0513A">
        <w:rPr>
          <w:lang w:val="ru-RU"/>
        </w:rPr>
        <w:t>Крутоярского</w:t>
      </w:r>
      <w:r w:rsidRPr="00C0513A">
        <w:rPr>
          <w:lang w:val="ru-RU"/>
        </w:rPr>
        <w:t xml:space="preserve"> сельского поселения предусмотрены следующие мероприятия в области газоснабжения поселения:</w:t>
      </w:r>
    </w:p>
    <w:p w14:paraId="066A2732" w14:textId="5F7E1FF8" w:rsidR="008A312E" w:rsidRPr="00C0513A" w:rsidRDefault="008A312E" w:rsidP="008A312E">
      <w:pPr>
        <w:pStyle w:val="16"/>
        <w:numPr>
          <w:ilvl w:val="0"/>
          <w:numId w:val="96"/>
        </w:numPr>
        <w:tabs>
          <w:tab w:val="left" w:pos="709"/>
        </w:tabs>
        <w:ind w:left="0" w:firstLine="426"/>
        <w:rPr>
          <w:lang w:val="ru-RU"/>
        </w:rPr>
      </w:pPr>
      <w:r w:rsidRPr="00C0513A">
        <w:rPr>
          <w:lang w:val="ru-RU"/>
        </w:rPr>
        <w:t>на расчетный срок (до 2033 года):</w:t>
      </w:r>
    </w:p>
    <w:p w14:paraId="316E6DE0" w14:textId="1F02AC2E" w:rsidR="008A312E" w:rsidRPr="00C0513A" w:rsidRDefault="008A312E" w:rsidP="00C0513A">
      <w:pPr>
        <w:pStyle w:val="16"/>
        <w:spacing w:before="120" w:line="256" w:lineRule="auto"/>
        <w:rPr>
          <w:sz w:val="20"/>
          <w:lang w:val="ru-RU" w:eastAsia="en-US"/>
        </w:rPr>
      </w:pPr>
      <w:r w:rsidRPr="00C0513A">
        <w:rPr>
          <w:szCs w:val="28"/>
          <w:lang w:val="ru-RU"/>
        </w:rPr>
        <w:t xml:space="preserve">строительство ГРПБ для газификации застройки </w:t>
      </w:r>
      <w:r w:rsidR="00C0513A" w:rsidRPr="00C0513A">
        <w:rPr>
          <w:szCs w:val="28"/>
          <w:lang w:val="ru-RU"/>
        </w:rPr>
        <w:t xml:space="preserve">во всех населенных пунктах: п. Крутоярский, д. Быково, </w:t>
      </w:r>
      <w:r w:rsidR="00C0513A" w:rsidRPr="00C0513A">
        <w:rPr>
          <w:szCs w:val="28"/>
          <w:lang w:val="ru-RU" w:eastAsia="en-US"/>
        </w:rPr>
        <w:t>п. Петровский</w:t>
      </w:r>
      <w:r w:rsidR="00C0513A" w:rsidRPr="00C0513A">
        <w:rPr>
          <w:szCs w:val="28"/>
          <w:lang w:val="ru-RU"/>
        </w:rPr>
        <w:t xml:space="preserve"> </w:t>
      </w:r>
      <w:r w:rsidRPr="00C0513A">
        <w:rPr>
          <w:szCs w:val="28"/>
          <w:lang w:val="ru-RU"/>
        </w:rPr>
        <w:t>.</w:t>
      </w:r>
    </w:p>
    <w:p w14:paraId="7479F381" w14:textId="68B6AA41" w:rsidR="008A312E" w:rsidRPr="00C0513A" w:rsidRDefault="008A312E" w:rsidP="008A312E">
      <w:pPr>
        <w:pStyle w:val="16"/>
        <w:numPr>
          <w:ilvl w:val="0"/>
          <w:numId w:val="97"/>
        </w:numPr>
        <w:tabs>
          <w:tab w:val="left" w:pos="851"/>
        </w:tabs>
        <w:rPr>
          <w:lang w:val="ru-RU"/>
        </w:rPr>
      </w:pPr>
      <w:r w:rsidRPr="00C0513A">
        <w:rPr>
          <w:szCs w:val="28"/>
          <w:lang w:val="ru-RU"/>
        </w:rPr>
        <w:t xml:space="preserve">прокладка распределительного газопровода высокого давления </w:t>
      </w:r>
      <w:r w:rsidRPr="00C0513A">
        <w:rPr>
          <w:szCs w:val="28"/>
          <w:lang w:val="en-US"/>
        </w:rPr>
        <w:t>II</w:t>
      </w:r>
      <w:r w:rsidR="00C0513A" w:rsidRPr="00C0513A">
        <w:rPr>
          <w:szCs w:val="28"/>
          <w:lang w:val="ru-RU"/>
        </w:rPr>
        <w:t xml:space="preserve"> категории к проектируемым</w:t>
      </w:r>
      <w:r w:rsidRPr="00C0513A">
        <w:rPr>
          <w:szCs w:val="28"/>
          <w:lang w:val="ru-RU"/>
        </w:rPr>
        <w:t xml:space="preserve"> ГРПБ;</w:t>
      </w:r>
    </w:p>
    <w:p w14:paraId="7BAF5D11" w14:textId="5A303E2B" w:rsidR="008A312E" w:rsidRPr="00C0513A" w:rsidRDefault="008A312E" w:rsidP="008A312E">
      <w:pPr>
        <w:pStyle w:val="16"/>
        <w:numPr>
          <w:ilvl w:val="0"/>
          <w:numId w:val="97"/>
        </w:numPr>
        <w:tabs>
          <w:tab w:val="left" w:pos="851"/>
        </w:tabs>
        <w:rPr>
          <w:lang w:val="ru-RU"/>
        </w:rPr>
      </w:pPr>
      <w:r w:rsidRPr="00C0513A">
        <w:rPr>
          <w:szCs w:val="28"/>
          <w:lang w:val="ru-RU"/>
        </w:rPr>
        <w:t>прокладка газопроводо</w:t>
      </w:r>
      <w:r w:rsidR="00C0513A" w:rsidRPr="00C0513A">
        <w:rPr>
          <w:szCs w:val="28"/>
          <w:lang w:val="ru-RU"/>
        </w:rPr>
        <w:t>в низкого давления по территориям</w:t>
      </w:r>
      <w:r w:rsidRPr="00C0513A">
        <w:rPr>
          <w:szCs w:val="28"/>
          <w:lang w:val="ru-RU"/>
        </w:rPr>
        <w:t xml:space="preserve"> населенн</w:t>
      </w:r>
      <w:r w:rsidR="00C0513A" w:rsidRPr="00C0513A">
        <w:rPr>
          <w:szCs w:val="28"/>
          <w:lang w:val="ru-RU"/>
        </w:rPr>
        <w:t>ых</w:t>
      </w:r>
      <w:r w:rsidRPr="00C0513A">
        <w:rPr>
          <w:szCs w:val="28"/>
          <w:lang w:val="ru-RU"/>
        </w:rPr>
        <w:t xml:space="preserve"> пункт</w:t>
      </w:r>
      <w:r w:rsidR="00C0513A" w:rsidRPr="00C0513A">
        <w:rPr>
          <w:szCs w:val="28"/>
          <w:lang w:val="ru-RU"/>
        </w:rPr>
        <w:t>ов</w:t>
      </w:r>
      <w:r w:rsidRPr="00C0513A">
        <w:rPr>
          <w:szCs w:val="28"/>
          <w:lang w:val="ru-RU"/>
        </w:rPr>
        <w:t xml:space="preserve"> к потребителям.</w:t>
      </w:r>
    </w:p>
    <w:p w14:paraId="63BD87F6" w14:textId="02049371" w:rsidR="0077161E" w:rsidRPr="00C0513A" w:rsidRDefault="00CB59EF">
      <w:pPr>
        <w:pStyle w:val="16"/>
        <w:ind w:left="221" w:firstLine="709"/>
        <w:rPr>
          <w:lang w:val="ru-RU"/>
        </w:rPr>
      </w:pPr>
      <w:r w:rsidRPr="00C0513A">
        <w:rPr>
          <w:lang w:val="ru-RU"/>
        </w:rPr>
        <w:t xml:space="preserve">Газоснабжение поселения планируется осуществлять от газораспределительных станций </w:t>
      </w:r>
      <w:r w:rsidR="008A312E" w:rsidRPr="00C0513A">
        <w:rPr>
          <w:lang w:val="ru-RU"/>
        </w:rPr>
        <w:t>АГРС г. Троицка</w:t>
      </w:r>
      <w:r w:rsidR="0024672E" w:rsidRPr="00C0513A">
        <w:rPr>
          <w:lang w:val="ru-RU"/>
        </w:rPr>
        <w:t xml:space="preserve">. </w:t>
      </w:r>
      <w:r w:rsidRPr="00C0513A">
        <w:rPr>
          <w:lang w:val="ru-RU"/>
        </w:rPr>
        <w:t xml:space="preserve">Схема газоснабжения принимается тупиковая, двухступенчатая – от ГРС газопроводы высокого давления </w:t>
      </w:r>
      <w:r w:rsidRPr="00C0513A">
        <w:t>II</w:t>
      </w:r>
      <w:r w:rsidRPr="00C0513A">
        <w:rPr>
          <w:lang w:val="ru-RU"/>
        </w:rPr>
        <w:t xml:space="preserve"> категории (Ру=0,6 – 0,3 Мпа) до ГРПБ, от него к потребителям по газопроводам </w:t>
      </w:r>
      <w:r w:rsidRPr="00C0513A">
        <w:rPr>
          <w:lang w:val="ru-RU"/>
        </w:rPr>
        <w:lastRenderedPageBreak/>
        <w:t xml:space="preserve">низкого давления (Ру до 0,005 МПа). </w:t>
      </w:r>
      <w:r w:rsidRPr="00C0513A">
        <w:rPr>
          <w:szCs w:val="28"/>
          <w:lang w:val="ru-RU"/>
        </w:rPr>
        <w:t>Прокладка газопроводов предусматривается подземная с преодолением водных преград методом наклонного или горизонтального бурения. При пересечении железных и автомобильных дорог – подземная прокладка газопровода в защитных футлярах, с бестраншейной прокладкой на пересечении дорог с твердым покрытием и укладкой футляров открытым способом на грунтовых дорогах. На концах защитных футляров устанавливаются контрольные трубки для проверки утечки газа. Глубина прокладки газопровода принята не менее 0,8 м до верха трубы. Газорегуляторные пункты применяются в шкафном и блочном исполнении в зависимости от производительности и назначения. Проектируемые индивидуальные котельные предлагается подключать к внутриквартальным сетям низкого давления.</w:t>
      </w:r>
    </w:p>
    <w:p w14:paraId="7915E3FF" w14:textId="77777777" w:rsidR="0077161E" w:rsidRDefault="00CB59EF">
      <w:pPr>
        <w:pStyle w:val="16"/>
        <w:ind w:left="221" w:firstLine="709"/>
        <w:rPr>
          <w:szCs w:val="28"/>
          <w:lang w:val="ru-RU"/>
        </w:rPr>
      </w:pPr>
      <w:r w:rsidRPr="00C0513A">
        <w:rPr>
          <w:szCs w:val="28"/>
          <w:lang w:val="ru-RU"/>
        </w:rPr>
        <w:t>Газ предполагается использовать на пищеприготовление, отопление, горячее водоснабжение жилого фонда, на нужды промпредприятий и как топливо для индивидуальных котельных. К расчетному сроку планируется 100 % газификация населенных пунктов.</w:t>
      </w:r>
    </w:p>
    <w:p w14:paraId="07CDD7AF" w14:textId="60C2BCED" w:rsidR="00C0513A" w:rsidRPr="00C0513A" w:rsidRDefault="00C0513A">
      <w:pPr>
        <w:pStyle w:val="16"/>
        <w:ind w:left="221" w:firstLine="709"/>
        <w:rPr>
          <w:szCs w:val="28"/>
          <w:lang w:val="ru-RU"/>
        </w:rPr>
      </w:pPr>
      <w:r w:rsidRPr="00C0513A">
        <w:rPr>
          <w:szCs w:val="28"/>
          <w:lang w:val="ru-RU"/>
        </w:rPr>
        <w:t>Так как точное месторасположение газораспределительных пунктов будет определяться при выполнении рабочих проектов. Определение проектных диаметров, протяженности и пропускной способности газопроводов возможно при разработке схемы газоснабжения при доставлении полной информации о потребителях газа и существующей схемы газоснабжения.</w:t>
      </w:r>
    </w:p>
    <w:p w14:paraId="54DC88E8" w14:textId="77777777" w:rsidR="00765CA6" w:rsidRPr="00C0513A" w:rsidRDefault="00765CA6">
      <w:pPr>
        <w:pStyle w:val="16"/>
        <w:ind w:left="221" w:firstLine="709"/>
        <w:rPr>
          <w:szCs w:val="28"/>
          <w:lang w:val="ru-RU"/>
        </w:rPr>
      </w:pPr>
    </w:p>
    <w:p w14:paraId="53D3A977" w14:textId="7C482F36" w:rsidR="00AB348A" w:rsidRPr="00DC3FE0" w:rsidRDefault="008A312E" w:rsidP="00DC3FE0">
      <w:pPr>
        <w:pStyle w:val="16"/>
        <w:ind w:left="221" w:firstLine="709"/>
        <w:rPr>
          <w:szCs w:val="28"/>
          <w:lang w:val="ru-RU"/>
        </w:rPr>
      </w:pPr>
      <w:r w:rsidRPr="00C0513A">
        <w:rPr>
          <w:szCs w:val="28"/>
          <w:lang w:val="ru-RU"/>
        </w:rPr>
        <w:t>Перечень планируемых мероприятий по развитию системы газоснабжения</w:t>
      </w:r>
    </w:p>
    <w:p w14:paraId="7A19263D" w14:textId="77777777" w:rsidR="00AB348A" w:rsidRPr="00DF08D2" w:rsidRDefault="00AB348A" w:rsidP="008A312E">
      <w:pPr>
        <w:pStyle w:val="16"/>
        <w:ind w:left="221" w:firstLine="709"/>
        <w:rPr>
          <w:highlight w:val="yellow"/>
          <w:lang w:val="ru-RU"/>
        </w:rPr>
      </w:pPr>
    </w:p>
    <w:tbl>
      <w:tblPr>
        <w:tblW w:w="5000" w:type="pct"/>
        <w:tblLayout w:type="fixed"/>
        <w:tblLook w:val="04A0" w:firstRow="1" w:lastRow="0" w:firstColumn="1" w:lastColumn="0" w:noHBand="0" w:noVBand="1"/>
      </w:tblPr>
      <w:tblGrid>
        <w:gridCol w:w="5346"/>
        <w:gridCol w:w="4849"/>
      </w:tblGrid>
      <w:tr w:rsidR="008A312E" w:rsidRPr="0090708D" w14:paraId="38DFB282" w14:textId="77777777" w:rsidTr="008A312E">
        <w:tc>
          <w:tcPr>
            <w:tcW w:w="5351" w:type="dxa"/>
            <w:tcBorders>
              <w:top w:val="single" w:sz="4" w:space="0" w:color="000000"/>
              <w:left w:val="single" w:sz="4" w:space="0" w:color="000000"/>
              <w:bottom w:val="single" w:sz="4" w:space="0" w:color="000000"/>
              <w:right w:val="single" w:sz="4" w:space="0" w:color="000000"/>
            </w:tcBorders>
            <w:vAlign w:val="center"/>
            <w:hideMark/>
          </w:tcPr>
          <w:p w14:paraId="7DBECE19" w14:textId="77777777" w:rsidR="008A312E" w:rsidRPr="0090708D" w:rsidRDefault="008A312E">
            <w:pPr>
              <w:pStyle w:val="16"/>
              <w:spacing w:before="120"/>
              <w:jc w:val="center"/>
              <w:rPr>
                <w:b/>
                <w:sz w:val="20"/>
                <w:lang w:eastAsia="en-US"/>
              </w:rPr>
            </w:pPr>
            <w:r w:rsidRPr="0090708D">
              <w:rPr>
                <w:b/>
                <w:sz w:val="20"/>
                <w:lang w:eastAsia="en-US"/>
              </w:rPr>
              <w:t>Наименование</w:t>
            </w:r>
          </w:p>
        </w:tc>
        <w:tc>
          <w:tcPr>
            <w:tcW w:w="4853" w:type="dxa"/>
            <w:tcBorders>
              <w:top w:val="single" w:sz="4" w:space="0" w:color="000000"/>
              <w:left w:val="single" w:sz="4" w:space="0" w:color="000000"/>
              <w:bottom w:val="single" w:sz="4" w:space="0" w:color="000000"/>
              <w:right w:val="single" w:sz="4" w:space="0" w:color="000000"/>
            </w:tcBorders>
            <w:vAlign w:val="center"/>
            <w:hideMark/>
          </w:tcPr>
          <w:p w14:paraId="1BF59EF4" w14:textId="77777777" w:rsidR="008A312E" w:rsidRPr="0090708D" w:rsidRDefault="008A312E">
            <w:pPr>
              <w:pStyle w:val="16"/>
              <w:spacing w:before="120"/>
              <w:jc w:val="center"/>
              <w:rPr>
                <w:b/>
                <w:sz w:val="20"/>
                <w:lang w:eastAsia="en-US"/>
              </w:rPr>
            </w:pPr>
            <w:r w:rsidRPr="0090708D">
              <w:rPr>
                <w:b/>
                <w:sz w:val="20"/>
                <w:lang w:eastAsia="en-US"/>
              </w:rPr>
              <w:t>Параметры</w:t>
            </w:r>
          </w:p>
        </w:tc>
      </w:tr>
      <w:tr w:rsidR="008A312E" w:rsidRPr="0090708D" w14:paraId="3F9014F9" w14:textId="77777777" w:rsidTr="008A312E">
        <w:tc>
          <w:tcPr>
            <w:tcW w:w="5351" w:type="dxa"/>
            <w:tcBorders>
              <w:top w:val="single" w:sz="4" w:space="0" w:color="000000"/>
              <w:left w:val="single" w:sz="4" w:space="0" w:color="000000"/>
              <w:bottom w:val="single" w:sz="4" w:space="0" w:color="000000"/>
              <w:right w:val="single" w:sz="4" w:space="0" w:color="000000"/>
            </w:tcBorders>
            <w:vAlign w:val="center"/>
            <w:hideMark/>
          </w:tcPr>
          <w:p w14:paraId="78D00415" w14:textId="77777777" w:rsidR="008A312E" w:rsidRPr="0090708D" w:rsidRDefault="008A312E">
            <w:pPr>
              <w:pStyle w:val="16"/>
              <w:spacing w:before="120"/>
              <w:jc w:val="center"/>
              <w:rPr>
                <w:b/>
                <w:sz w:val="20"/>
                <w:lang w:eastAsia="en-US"/>
              </w:rPr>
            </w:pPr>
            <w:r w:rsidRPr="0090708D">
              <w:rPr>
                <w:b/>
                <w:sz w:val="20"/>
                <w:lang w:eastAsia="en-US"/>
              </w:rPr>
              <w:t>1</w:t>
            </w:r>
          </w:p>
        </w:tc>
        <w:tc>
          <w:tcPr>
            <w:tcW w:w="4853" w:type="dxa"/>
            <w:tcBorders>
              <w:top w:val="single" w:sz="4" w:space="0" w:color="000000"/>
              <w:left w:val="single" w:sz="4" w:space="0" w:color="000000"/>
              <w:bottom w:val="single" w:sz="4" w:space="0" w:color="000000"/>
              <w:right w:val="single" w:sz="4" w:space="0" w:color="000000"/>
            </w:tcBorders>
            <w:vAlign w:val="center"/>
            <w:hideMark/>
          </w:tcPr>
          <w:p w14:paraId="5F39982E" w14:textId="77777777" w:rsidR="008A312E" w:rsidRPr="0090708D" w:rsidRDefault="008A312E">
            <w:pPr>
              <w:pStyle w:val="16"/>
              <w:spacing w:before="120"/>
              <w:jc w:val="center"/>
              <w:rPr>
                <w:b/>
                <w:sz w:val="20"/>
                <w:lang w:eastAsia="en-US"/>
              </w:rPr>
            </w:pPr>
            <w:r w:rsidRPr="0090708D">
              <w:rPr>
                <w:b/>
                <w:sz w:val="20"/>
                <w:lang w:eastAsia="en-US"/>
              </w:rPr>
              <w:t>2</w:t>
            </w:r>
          </w:p>
        </w:tc>
      </w:tr>
      <w:tr w:rsidR="008A312E" w:rsidRPr="0090708D" w14:paraId="1EC22A31" w14:textId="77777777" w:rsidTr="008A312E">
        <w:tc>
          <w:tcPr>
            <w:tcW w:w="10204" w:type="dxa"/>
            <w:gridSpan w:val="2"/>
            <w:tcBorders>
              <w:top w:val="single" w:sz="4" w:space="0" w:color="000000"/>
              <w:left w:val="single" w:sz="4" w:space="0" w:color="000000"/>
              <w:bottom w:val="single" w:sz="4" w:space="0" w:color="000000"/>
              <w:right w:val="single" w:sz="4" w:space="0" w:color="000000"/>
            </w:tcBorders>
            <w:vAlign w:val="center"/>
            <w:hideMark/>
          </w:tcPr>
          <w:p w14:paraId="15815C64" w14:textId="77777777" w:rsidR="008A312E" w:rsidRPr="0090708D" w:rsidRDefault="008A312E">
            <w:pPr>
              <w:pStyle w:val="16"/>
              <w:spacing w:before="120"/>
              <w:jc w:val="center"/>
              <w:rPr>
                <w:b/>
                <w:sz w:val="20"/>
                <w:lang w:eastAsia="en-US"/>
              </w:rPr>
            </w:pPr>
            <w:r w:rsidRPr="0090708D">
              <w:rPr>
                <w:b/>
                <w:sz w:val="20"/>
                <w:lang w:eastAsia="en-US"/>
              </w:rPr>
              <w:t>На первую очередь</w:t>
            </w:r>
          </w:p>
        </w:tc>
      </w:tr>
      <w:tr w:rsidR="008A312E" w:rsidRPr="0090708D" w14:paraId="2AB86AAF" w14:textId="77777777" w:rsidTr="008A312E">
        <w:tc>
          <w:tcPr>
            <w:tcW w:w="5351" w:type="dxa"/>
            <w:tcBorders>
              <w:top w:val="single" w:sz="4" w:space="0" w:color="000000"/>
              <w:left w:val="single" w:sz="4" w:space="0" w:color="000000"/>
              <w:bottom w:val="single" w:sz="4" w:space="0" w:color="000000"/>
              <w:right w:val="single" w:sz="4" w:space="0" w:color="000000"/>
            </w:tcBorders>
            <w:hideMark/>
          </w:tcPr>
          <w:p w14:paraId="19D966AE" w14:textId="77777777" w:rsidR="008A312E" w:rsidRPr="0090708D" w:rsidRDefault="008A312E">
            <w:pPr>
              <w:pStyle w:val="16"/>
              <w:spacing w:before="120"/>
              <w:rPr>
                <w:sz w:val="20"/>
                <w:lang w:val="ru-RU" w:eastAsia="en-US"/>
              </w:rPr>
            </w:pPr>
            <w:r w:rsidRPr="0090708D">
              <w:rPr>
                <w:sz w:val="20"/>
                <w:lang w:val="ru-RU" w:eastAsia="en-US"/>
              </w:rPr>
              <w:t>Строительство блочных газорегуляторных пунктов (ГРПБ) для газификации населенных пунктов:</w:t>
            </w:r>
          </w:p>
          <w:p w14:paraId="65B6BB37" w14:textId="77777777" w:rsidR="008A312E" w:rsidRPr="00AB5BFC" w:rsidRDefault="00C0513A">
            <w:pPr>
              <w:pStyle w:val="16"/>
              <w:rPr>
                <w:color w:val="000000"/>
                <w:sz w:val="20"/>
                <w:lang w:val="ru-RU" w:eastAsia="en-US"/>
              </w:rPr>
            </w:pPr>
            <w:r w:rsidRPr="00AB5BFC">
              <w:rPr>
                <w:color w:val="000000"/>
                <w:sz w:val="20"/>
                <w:lang w:val="ru-RU" w:eastAsia="en-US"/>
              </w:rPr>
              <w:t>п. Крутоярский</w:t>
            </w:r>
          </w:p>
          <w:p w14:paraId="40E8FD21" w14:textId="77777777" w:rsidR="00C0513A" w:rsidRPr="00AB5BFC" w:rsidRDefault="00C0513A">
            <w:pPr>
              <w:pStyle w:val="16"/>
              <w:rPr>
                <w:color w:val="000000"/>
                <w:sz w:val="20"/>
                <w:lang w:val="ru-RU" w:eastAsia="en-US"/>
              </w:rPr>
            </w:pPr>
            <w:r w:rsidRPr="00AB5BFC">
              <w:rPr>
                <w:color w:val="000000"/>
                <w:sz w:val="20"/>
                <w:lang w:val="ru-RU" w:eastAsia="en-US"/>
              </w:rPr>
              <w:t>д. Быково</w:t>
            </w:r>
          </w:p>
          <w:p w14:paraId="72BC8C1D" w14:textId="4543C456" w:rsidR="00C0513A" w:rsidRPr="0090708D" w:rsidRDefault="00C0513A">
            <w:pPr>
              <w:pStyle w:val="16"/>
              <w:rPr>
                <w:sz w:val="20"/>
                <w:lang w:val="ru-RU" w:eastAsia="en-US"/>
              </w:rPr>
            </w:pPr>
            <w:r w:rsidRPr="00AB5BFC">
              <w:rPr>
                <w:sz w:val="20"/>
                <w:lang w:val="ru-RU" w:eastAsia="en-US"/>
              </w:rPr>
              <w:t>п. Петровский</w:t>
            </w:r>
          </w:p>
        </w:tc>
        <w:tc>
          <w:tcPr>
            <w:tcW w:w="4853" w:type="dxa"/>
            <w:tcBorders>
              <w:top w:val="single" w:sz="4" w:space="0" w:color="000000"/>
              <w:left w:val="single" w:sz="4" w:space="0" w:color="000000"/>
              <w:bottom w:val="single" w:sz="4" w:space="0" w:color="000000"/>
              <w:right w:val="single" w:sz="4" w:space="0" w:color="000000"/>
            </w:tcBorders>
          </w:tcPr>
          <w:p w14:paraId="46582EBE" w14:textId="77777777" w:rsidR="008A312E" w:rsidRPr="0090708D" w:rsidRDefault="008A312E">
            <w:pPr>
              <w:pStyle w:val="16"/>
              <w:spacing w:before="120"/>
              <w:rPr>
                <w:sz w:val="20"/>
                <w:lang w:val="ru-RU" w:eastAsia="en-US"/>
              </w:rPr>
            </w:pPr>
            <w:r w:rsidRPr="0090708D">
              <w:rPr>
                <w:sz w:val="20"/>
                <w:lang w:val="ru-RU" w:eastAsia="en-US"/>
              </w:rPr>
              <w:t xml:space="preserve">С высокого давления </w:t>
            </w:r>
            <w:r w:rsidRPr="0090708D">
              <w:rPr>
                <w:sz w:val="20"/>
                <w:lang w:val="en-US" w:eastAsia="en-US"/>
              </w:rPr>
              <w:t>I</w:t>
            </w:r>
            <w:r w:rsidRPr="0090708D">
              <w:rPr>
                <w:sz w:val="20"/>
                <w:lang w:eastAsia="en-US"/>
              </w:rPr>
              <w:t>I</w:t>
            </w:r>
            <w:r w:rsidRPr="0090708D">
              <w:rPr>
                <w:sz w:val="20"/>
                <w:lang w:val="ru-RU" w:eastAsia="en-US"/>
              </w:rPr>
              <w:t xml:space="preserve"> категории на низкое:</w:t>
            </w:r>
          </w:p>
          <w:p w14:paraId="400612C1" w14:textId="77777777" w:rsidR="008A312E" w:rsidRPr="0090708D" w:rsidRDefault="008A312E">
            <w:pPr>
              <w:pStyle w:val="16"/>
              <w:rPr>
                <w:sz w:val="20"/>
                <w:lang w:val="ru-RU" w:eastAsia="en-US"/>
              </w:rPr>
            </w:pPr>
          </w:p>
          <w:p w14:paraId="440A46E3" w14:textId="6D6DEB58" w:rsidR="008A312E" w:rsidRPr="0090708D" w:rsidRDefault="008A312E">
            <w:pPr>
              <w:pStyle w:val="16"/>
              <w:rPr>
                <w:sz w:val="20"/>
                <w:lang w:val="ru-RU" w:eastAsia="en-US"/>
              </w:rPr>
            </w:pPr>
            <w:r w:rsidRPr="0090708D">
              <w:rPr>
                <w:sz w:val="20"/>
                <w:lang w:val="ru-RU" w:eastAsia="en-US"/>
              </w:rPr>
              <w:t>1 ед.</w:t>
            </w:r>
          </w:p>
          <w:p w14:paraId="3B363DB7" w14:textId="77777777" w:rsidR="00C0513A" w:rsidRPr="0090708D" w:rsidRDefault="00C0513A" w:rsidP="00C0513A">
            <w:pPr>
              <w:pStyle w:val="16"/>
              <w:rPr>
                <w:sz w:val="20"/>
                <w:lang w:val="ru-RU" w:eastAsia="en-US"/>
              </w:rPr>
            </w:pPr>
            <w:r w:rsidRPr="0090708D">
              <w:rPr>
                <w:sz w:val="20"/>
                <w:lang w:val="ru-RU" w:eastAsia="en-US"/>
              </w:rPr>
              <w:t>1 ед.</w:t>
            </w:r>
          </w:p>
          <w:p w14:paraId="2AEA613C" w14:textId="77777777" w:rsidR="00C0513A" w:rsidRPr="0090708D" w:rsidRDefault="00C0513A" w:rsidP="00C0513A">
            <w:pPr>
              <w:pStyle w:val="16"/>
              <w:rPr>
                <w:sz w:val="20"/>
                <w:lang w:val="ru-RU" w:eastAsia="en-US"/>
              </w:rPr>
            </w:pPr>
            <w:r w:rsidRPr="0090708D">
              <w:rPr>
                <w:sz w:val="20"/>
                <w:lang w:val="ru-RU" w:eastAsia="en-US"/>
              </w:rPr>
              <w:t>1 ед.</w:t>
            </w:r>
          </w:p>
          <w:p w14:paraId="594E44F6" w14:textId="77777777" w:rsidR="008A312E" w:rsidRPr="0090708D" w:rsidRDefault="008A312E">
            <w:pPr>
              <w:pStyle w:val="16"/>
              <w:rPr>
                <w:sz w:val="20"/>
                <w:lang w:val="ru-RU" w:eastAsia="en-US"/>
              </w:rPr>
            </w:pPr>
          </w:p>
        </w:tc>
      </w:tr>
      <w:tr w:rsidR="008A312E" w:rsidRPr="0090708D" w14:paraId="01218A5F" w14:textId="77777777" w:rsidTr="008A312E">
        <w:tc>
          <w:tcPr>
            <w:tcW w:w="5351" w:type="dxa"/>
            <w:tcBorders>
              <w:top w:val="single" w:sz="4" w:space="0" w:color="000000"/>
              <w:left w:val="single" w:sz="4" w:space="0" w:color="000000"/>
              <w:bottom w:val="single" w:sz="4" w:space="0" w:color="000000"/>
              <w:right w:val="single" w:sz="4" w:space="0" w:color="000000"/>
            </w:tcBorders>
            <w:hideMark/>
          </w:tcPr>
          <w:p w14:paraId="7FE182D4" w14:textId="0873B442" w:rsidR="008A312E" w:rsidRPr="0090708D" w:rsidRDefault="008A312E" w:rsidP="00C0513A">
            <w:pPr>
              <w:pStyle w:val="16"/>
              <w:spacing w:before="120"/>
              <w:rPr>
                <w:sz w:val="20"/>
                <w:lang w:val="ru-RU" w:eastAsia="en-US"/>
              </w:rPr>
            </w:pPr>
            <w:r w:rsidRPr="0090708D">
              <w:rPr>
                <w:sz w:val="20"/>
                <w:lang w:val="ru-RU" w:eastAsia="en-US"/>
              </w:rPr>
              <w:t>Строительство распределительных газопроводов до ГРПБ</w:t>
            </w:r>
            <w:r w:rsidR="00C0513A" w:rsidRPr="0090708D">
              <w:rPr>
                <w:sz w:val="20"/>
                <w:lang w:val="ru-RU" w:eastAsia="en-US"/>
              </w:rPr>
              <w:t xml:space="preserve">: </w:t>
            </w:r>
            <w:r w:rsidR="00C0513A" w:rsidRPr="0090708D">
              <w:rPr>
                <w:color w:val="000000"/>
                <w:sz w:val="20"/>
                <w:lang w:val="ru-RU" w:eastAsia="en-US"/>
              </w:rPr>
              <w:t xml:space="preserve">п. Крутоярский, д. Быково, </w:t>
            </w:r>
            <w:r w:rsidR="00C0513A" w:rsidRPr="0090708D">
              <w:rPr>
                <w:sz w:val="20"/>
                <w:lang w:val="ru-RU" w:eastAsia="en-US"/>
              </w:rPr>
              <w:t>п. Петровский</w:t>
            </w:r>
          </w:p>
        </w:tc>
        <w:tc>
          <w:tcPr>
            <w:tcW w:w="4853" w:type="dxa"/>
            <w:tcBorders>
              <w:top w:val="single" w:sz="4" w:space="0" w:color="000000"/>
              <w:left w:val="single" w:sz="4" w:space="0" w:color="000000"/>
              <w:bottom w:val="single" w:sz="4" w:space="0" w:color="000000"/>
              <w:right w:val="single" w:sz="4" w:space="0" w:color="000000"/>
            </w:tcBorders>
            <w:hideMark/>
          </w:tcPr>
          <w:p w14:paraId="0964F542" w14:textId="0F56689E" w:rsidR="008A312E" w:rsidRPr="0090708D" w:rsidRDefault="008A312E" w:rsidP="00C0513A">
            <w:pPr>
              <w:pStyle w:val="16"/>
              <w:spacing w:before="120"/>
              <w:rPr>
                <w:sz w:val="20"/>
                <w:lang w:val="ru-RU" w:eastAsia="en-US"/>
              </w:rPr>
            </w:pPr>
            <w:r w:rsidRPr="0090708D">
              <w:rPr>
                <w:sz w:val="20"/>
                <w:lang w:val="ru-RU" w:eastAsia="en-US"/>
              </w:rPr>
              <w:t xml:space="preserve">Высокое давление </w:t>
            </w:r>
            <w:r w:rsidRPr="0090708D">
              <w:rPr>
                <w:sz w:val="20"/>
                <w:lang w:val="en-US" w:eastAsia="en-US"/>
              </w:rPr>
              <w:t>I</w:t>
            </w:r>
            <w:r w:rsidRPr="0090708D">
              <w:rPr>
                <w:sz w:val="20"/>
                <w:lang w:eastAsia="en-US"/>
              </w:rPr>
              <w:t>I</w:t>
            </w:r>
            <w:r w:rsidRPr="0090708D">
              <w:rPr>
                <w:sz w:val="20"/>
                <w:lang w:val="ru-RU" w:eastAsia="en-US"/>
              </w:rPr>
              <w:t xml:space="preserve"> категории – </w:t>
            </w:r>
            <w:r w:rsidR="00C0513A" w:rsidRPr="0090708D">
              <w:rPr>
                <w:sz w:val="20"/>
                <w:lang w:val="ru-RU" w:eastAsia="en-US"/>
              </w:rPr>
              <w:t>32,8</w:t>
            </w:r>
            <w:r w:rsidRPr="0090708D">
              <w:rPr>
                <w:sz w:val="20"/>
                <w:lang w:val="ru-RU" w:eastAsia="en-US"/>
              </w:rPr>
              <w:t>км</w:t>
            </w:r>
          </w:p>
        </w:tc>
      </w:tr>
      <w:tr w:rsidR="008A312E" w:rsidRPr="00DF08D2" w14:paraId="52D44AF7" w14:textId="77777777" w:rsidTr="008A312E">
        <w:tc>
          <w:tcPr>
            <w:tcW w:w="5351" w:type="dxa"/>
            <w:tcBorders>
              <w:top w:val="single" w:sz="4" w:space="0" w:color="000000"/>
              <w:left w:val="single" w:sz="4" w:space="0" w:color="000000"/>
              <w:bottom w:val="single" w:sz="4" w:space="0" w:color="000000"/>
              <w:right w:val="single" w:sz="4" w:space="0" w:color="000000"/>
            </w:tcBorders>
            <w:hideMark/>
          </w:tcPr>
          <w:p w14:paraId="50C94FF4" w14:textId="2341127F" w:rsidR="008A312E" w:rsidRPr="0090708D" w:rsidRDefault="008A312E">
            <w:pPr>
              <w:pStyle w:val="16"/>
              <w:rPr>
                <w:sz w:val="20"/>
                <w:lang w:val="ru-RU" w:eastAsia="en-US"/>
              </w:rPr>
            </w:pPr>
            <w:r w:rsidRPr="0090708D">
              <w:rPr>
                <w:sz w:val="20"/>
                <w:lang w:val="ru-RU" w:eastAsia="en-US"/>
              </w:rPr>
              <w:t>Строительство распределительных газопроводов в населенных пунктах:</w:t>
            </w:r>
            <w:r w:rsidR="00C0513A" w:rsidRPr="0090708D">
              <w:rPr>
                <w:color w:val="000000"/>
                <w:sz w:val="20"/>
                <w:lang w:val="ru-RU" w:eastAsia="en-US"/>
              </w:rPr>
              <w:t xml:space="preserve"> п. Крутоярский, д. Быково, </w:t>
            </w:r>
            <w:r w:rsidR="00C0513A" w:rsidRPr="0090708D">
              <w:rPr>
                <w:sz w:val="20"/>
                <w:lang w:val="ru-RU" w:eastAsia="en-US"/>
              </w:rPr>
              <w:t>п. Петровский</w:t>
            </w:r>
          </w:p>
        </w:tc>
        <w:tc>
          <w:tcPr>
            <w:tcW w:w="4853" w:type="dxa"/>
            <w:tcBorders>
              <w:top w:val="single" w:sz="4" w:space="0" w:color="000000"/>
              <w:left w:val="single" w:sz="4" w:space="0" w:color="000000"/>
              <w:bottom w:val="single" w:sz="4" w:space="0" w:color="000000"/>
              <w:right w:val="single" w:sz="4" w:space="0" w:color="000000"/>
            </w:tcBorders>
            <w:hideMark/>
          </w:tcPr>
          <w:p w14:paraId="560D2F16" w14:textId="77777777" w:rsidR="008A312E" w:rsidRPr="0090708D" w:rsidRDefault="008A312E">
            <w:pPr>
              <w:pStyle w:val="16"/>
              <w:spacing w:before="120"/>
              <w:rPr>
                <w:sz w:val="20"/>
                <w:lang w:val="ru-RU" w:eastAsia="en-US"/>
              </w:rPr>
            </w:pPr>
            <w:r w:rsidRPr="0090708D">
              <w:rPr>
                <w:sz w:val="20"/>
                <w:lang w:val="ru-RU" w:eastAsia="en-US"/>
              </w:rPr>
              <w:t>Низкое давление (протяженность устанавливается на дальнейших стадиях проектирования)</w:t>
            </w:r>
            <w:bookmarkStart w:id="54" w:name="_Hlk75715436"/>
            <w:bookmarkEnd w:id="54"/>
          </w:p>
        </w:tc>
      </w:tr>
    </w:tbl>
    <w:p w14:paraId="129B93D6" w14:textId="77777777" w:rsidR="008A312E" w:rsidRPr="00DF08D2" w:rsidRDefault="008A312E" w:rsidP="00DC3FE0">
      <w:pPr>
        <w:pStyle w:val="16"/>
        <w:rPr>
          <w:highlight w:val="yellow"/>
          <w:lang w:val="ru-RU"/>
        </w:rPr>
      </w:pPr>
    </w:p>
    <w:p w14:paraId="07469863" w14:textId="77777777" w:rsidR="0077161E" w:rsidRPr="00555D9B" w:rsidRDefault="00CB59EF">
      <w:pPr>
        <w:pStyle w:val="5"/>
        <w:jc w:val="center"/>
        <w:rPr>
          <w:sz w:val="28"/>
          <w:szCs w:val="28"/>
          <w:lang w:val="ru-RU"/>
        </w:rPr>
      </w:pPr>
      <w:r w:rsidRPr="00555D9B">
        <w:rPr>
          <w:sz w:val="28"/>
          <w:szCs w:val="28"/>
          <w:lang w:val="ru-RU"/>
        </w:rPr>
        <w:t>Теплоснабжение</w:t>
      </w:r>
    </w:p>
    <w:p w14:paraId="3A50BB99" w14:textId="14F17186" w:rsidR="0077161E" w:rsidRPr="00555D9B" w:rsidRDefault="00CB59EF">
      <w:pPr>
        <w:pStyle w:val="16"/>
        <w:ind w:left="221" w:firstLine="709"/>
        <w:rPr>
          <w:lang w:val="ru-RU"/>
        </w:rPr>
      </w:pPr>
      <w:r w:rsidRPr="00555D9B">
        <w:rPr>
          <w:lang w:val="ru-RU"/>
        </w:rPr>
        <w:t xml:space="preserve">Система теплоснабжения </w:t>
      </w:r>
      <w:r w:rsidR="00DC3FE0" w:rsidRPr="00555D9B">
        <w:rPr>
          <w:lang w:val="ru-RU"/>
        </w:rPr>
        <w:t xml:space="preserve">в </w:t>
      </w:r>
      <w:r w:rsidR="00DF08D2" w:rsidRPr="00555D9B">
        <w:rPr>
          <w:lang w:val="ru-RU"/>
        </w:rPr>
        <w:t>Крутоярско</w:t>
      </w:r>
      <w:r w:rsidR="00DC3FE0" w:rsidRPr="00555D9B">
        <w:rPr>
          <w:lang w:val="ru-RU"/>
        </w:rPr>
        <w:t>м</w:t>
      </w:r>
      <w:r w:rsidRPr="00555D9B">
        <w:rPr>
          <w:lang w:val="ru-RU"/>
        </w:rPr>
        <w:t xml:space="preserve"> сельско</w:t>
      </w:r>
      <w:r w:rsidR="00DC3FE0" w:rsidRPr="00555D9B">
        <w:rPr>
          <w:lang w:val="ru-RU"/>
        </w:rPr>
        <w:t>м</w:t>
      </w:r>
      <w:r w:rsidRPr="00555D9B">
        <w:rPr>
          <w:lang w:val="ru-RU"/>
        </w:rPr>
        <w:t xml:space="preserve"> поселени</w:t>
      </w:r>
      <w:r w:rsidR="00DC3FE0" w:rsidRPr="00555D9B">
        <w:rPr>
          <w:lang w:val="ru-RU"/>
        </w:rPr>
        <w:t>и</w:t>
      </w:r>
      <w:r w:rsidRPr="00555D9B">
        <w:rPr>
          <w:lang w:val="ru-RU"/>
        </w:rPr>
        <w:t xml:space="preserve"> </w:t>
      </w:r>
      <w:r w:rsidR="00DC3FE0" w:rsidRPr="00555D9B">
        <w:rPr>
          <w:lang w:val="ru-RU"/>
        </w:rPr>
        <w:t>отсутствует.</w:t>
      </w:r>
      <w:r w:rsidRPr="00555D9B">
        <w:rPr>
          <w:lang w:val="ru-RU"/>
        </w:rPr>
        <w:t xml:space="preserve"> </w:t>
      </w:r>
    </w:p>
    <w:p w14:paraId="76BC4507" w14:textId="77777777" w:rsidR="00A915E9" w:rsidRPr="00555D9B" w:rsidRDefault="00A915E9" w:rsidP="00A915E9">
      <w:pPr>
        <w:pStyle w:val="affffffffa"/>
        <w:tabs>
          <w:tab w:val="left" w:pos="993"/>
        </w:tabs>
        <w:ind w:left="0" w:firstLine="851"/>
        <w:rPr>
          <w:lang w:val="ru-RU"/>
        </w:rPr>
      </w:pPr>
      <w:r w:rsidRPr="00555D9B">
        <w:rPr>
          <w:lang w:val="ru-RU"/>
        </w:rPr>
        <w:t xml:space="preserve">Большая часть индивидуальных жилых домов, объектов административно-общественного и производственного назначения обеспечена теплоснабжением от индивидуальных источников теплоснабжения. Поскольку данные об установленной тепловой мощности этих теплогенераторов отсутствуют, не представляется </w:t>
      </w:r>
      <w:r w:rsidRPr="00555D9B">
        <w:rPr>
          <w:lang w:val="ru-RU"/>
        </w:rPr>
        <w:lastRenderedPageBreak/>
        <w:t xml:space="preserve">возможности оценить резервы этого вида оборудования. </w:t>
      </w:r>
    </w:p>
    <w:p w14:paraId="2FB123BE" w14:textId="630FAE5C" w:rsidR="00A915E9" w:rsidRPr="00555D9B" w:rsidRDefault="00A915E9" w:rsidP="00A915E9">
      <w:pPr>
        <w:pStyle w:val="affffffffa"/>
        <w:tabs>
          <w:tab w:val="left" w:pos="993"/>
        </w:tabs>
        <w:ind w:left="0" w:firstLine="851"/>
        <w:rPr>
          <w:lang w:val="ru-RU"/>
        </w:rPr>
      </w:pPr>
      <w:r w:rsidRPr="00555D9B">
        <w:rPr>
          <w:lang w:val="ru-RU"/>
        </w:rPr>
        <w:t>Существующие и планируемые к застройке потребители, вправе использовать для отопления индивидуальные источники теп</w:t>
      </w:r>
      <w:r w:rsidR="00731920" w:rsidRPr="00555D9B">
        <w:rPr>
          <w:lang w:val="ru-RU"/>
        </w:rPr>
        <w:t>лоснабжения. Использование авто</w:t>
      </w:r>
      <w:r w:rsidRPr="00555D9B">
        <w:rPr>
          <w:lang w:val="ru-RU"/>
        </w:rPr>
        <w:t>номных источников теплоснабжения целесообразно в случаях:</w:t>
      </w:r>
    </w:p>
    <w:p w14:paraId="39B4EFCA" w14:textId="77777777" w:rsidR="00A915E9" w:rsidRPr="00555D9B" w:rsidRDefault="00A915E9" w:rsidP="00A915E9">
      <w:pPr>
        <w:pStyle w:val="affffffffa"/>
        <w:tabs>
          <w:tab w:val="left" w:pos="993"/>
        </w:tabs>
        <w:ind w:left="0" w:firstLine="851"/>
        <w:rPr>
          <w:lang w:val="ru-RU"/>
        </w:rPr>
      </w:pPr>
      <w:r w:rsidRPr="00555D9B">
        <w:rPr>
          <w:lang w:val="ru-RU"/>
        </w:rPr>
        <w:t>-</w:t>
      </w:r>
      <w:r w:rsidRPr="00555D9B">
        <w:rPr>
          <w:lang w:val="ru-RU"/>
        </w:rPr>
        <w:tab/>
        <w:t>значительной удаленности от существующих и перспективных тепловых сетей;</w:t>
      </w:r>
    </w:p>
    <w:p w14:paraId="6D5FE1F6" w14:textId="77777777" w:rsidR="00A915E9" w:rsidRPr="00555D9B" w:rsidRDefault="00A915E9" w:rsidP="00A915E9">
      <w:pPr>
        <w:pStyle w:val="affffffffa"/>
        <w:tabs>
          <w:tab w:val="left" w:pos="993"/>
        </w:tabs>
        <w:ind w:left="0" w:firstLine="851"/>
        <w:rPr>
          <w:lang w:val="ru-RU"/>
        </w:rPr>
      </w:pPr>
      <w:r w:rsidRPr="00555D9B">
        <w:rPr>
          <w:lang w:val="ru-RU"/>
        </w:rPr>
        <w:t>-</w:t>
      </w:r>
      <w:r w:rsidRPr="00555D9B">
        <w:rPr>
          <w:lang w:val="ru-RU"/>
        </w:rPr>
        <w:tab/>
        <w:t>малой подключаемой нагрузки (менее 0,01 Гкал/ч);</w:t>
      </w:r>
    </w:p>
    <w:p w14:paraId="126C8272" w14:textId="77777777" w:rsidR="00A915E9" w:rsidRPr="00555D9B" w:rsidRDefault="00A915E9" w:rsidP="00A915E9">
      <w:pPr>
        <w:pStyle w:val="affffffffa"/>
        <w:tabs>
          <w:tab w:val="left" w:pos="993"/>
        </w:tabs>
        <w:ind w:left="0" w:firstLine="851"/>
        <w:rPr>
          <w:lang w:val="ru-RU"/>
        </w:rPr>
      </w:pPr>
      <w:r w:rsidRPr="00555D9B">
        <w:rPr>
          <w:lang w:val="ru-RU"/>
        </w:rPr>
        <w:t>-</w:t>
      </w:r>
      <w:r w:rsidRPr="00555D9B">
        <w:rPr>
          <w:lang w:val="ru-RU"/>
        </w:rPr>
        <w:tab/>
        <w:t>отсутствия резервов тепловой мощности в границах застройки на данный момент и в рассматриваемой перспективе;</w:t>
      </w:r>
    </w:p>
    <w:p w14:paraId="67D50E6D" w14:textId="77777777" w:rsidR="00A915E9" w:rsidRPr="00555D9B" w:rsidRDefault="00A915E9" w:rsidP="00A915E9">
      <w:pPr>
        <w:pStyle w:val="affffffffa"/>
        <w:tabs>
          <w:tab w:val="left" w:pos="993"/>
        </w:tabs>
        <w:ind w:left="0" w:firstLine="851"/>
        <w:rPr>
          <w:lang w:val="ru-RU"/>
        </w:rPr>
      </w:pPr>
      <w:r w:rsidRPr="00555D9B">
        <w:rPr>
          <w:lang w:val="ru-RU"/>
        </w:rPr>
        <w:t>-</w:t>
      </w:r>
      <w:r w:rsidRPr="00555D9B">
        <w:rPr>
          <w:lang w:val="ru-RU"/>
        </w:rPr>
        <w:tab/>
        <w:t>использования тепловой энергии в технологических целях.</w:t>
      </w:r>
    </w:p>
    <w:p w14:paraId="4199829A" w14:textId="05B5B529" w:rsidR="0040545C" w:rsidRPr="00555D9B" w:rsidRDefault="00CB59EF" w:rsidP="0040545C">
      <w:pPr>
        <w:pStyle w:val="affffffffa"/>
        <w:tabs>
          <w:tab w:val="left" w:pos="993"/>
        </w:tabs>
        <w:rPr>
          <w:b/>
          <w:lang w:val="ru-RU"/>
        </w:rPr>
      </w:pPr>
      <w:r w:rsidRPr="00555D9B">
        <w:rPr>
          <w:b/>
          <w:lang w:val="ru-RU"/>
        </w:rPr>
        <w:t>Проектные предложения по развитию систем теплоснабжения</w:t>
      </w:r>
      <w:r w:rsidR="000B6773" w:rsidRPr="00555D9B">
        <w:rPr>
          <w:b/>
          <w:lang w:val="ru-RU"/>
        </w:rPr>
        <w:t xml:space="preserve"> </w:t>
      </w:r>
      <w:r w:rsidRPr="00555D9B">
        <w:rPr>
          <w:b/>
          <w:lang w:val="ru-RU"/>
        </w:rPr>
        <w:t>в населенных пунктах</w:t>
      </w:r>
    </w:p>
    <w:p w14:paraId="48E70DA0" w14:textId="052D5920" w:rsidR="0077161E" w:rsidRPr="00555D9B" w:rsidRDefault="00CB59EF">
      <w:pPr>
        <w:pStyle w:val="16"/>
        <w:ind w:left="221" w:firstLine="709"/>
        <w:rPr>
          <w:lang w:val="ru-RU"/>
        </w:rPr>
      </w:pPr>
      <w:r w:rsidRPr="00555D9B">
        <w:rPr>
          <w:lang w:val="ru-RU"/>
        </w:rPr>
        <w:tab/>
        <w:t xml:space="preserve">Основными задачами перспективного развития систем теплоснабжения на территории </w:t>
      </w:r>
      <w:r w:rsidR="00DF08D2" w:rsidRPr="00555D9B">
        <w:rPr>
          <w:lang w:val="ru-RU"/>
        </w:rPr>
        <w:t>Крутоярского</w:t>
      </w:r>
      <w:r w:rsidRPr="00555D9B">
        <w:rPr>
          <w:lang w:val="ru-RU"/>
        </w:rPr>
        <w:t xml:space="preserve"> сельского поселения являются: </w:t>
      </w:r>
    </w:p>
    <w:p w14:paraId="630296C7" w14:textId="77777777" w:rsidR="0077161E" w:rsidRPr="00555D9B" w:rsidRDefault="00CB59EF">
      <w:pPr>
        <w:pStyle w:val="16"/>
        <w:ind w:left="221" w:firstLine="709"/>
        <w:rPr>
          <w:lang w:val="ru-RU"/>
        </w:rPr>
      </w:pPr>
      <w:r w:rsidRPr="00555D9B">
        <w:rPr>
          <w:lang w:val="ru-RU"/>
        </w:rPr>
        <w:tab/>
        <w:t>обеспечение стабильной и безаварийной работы систем теплоснабжения с созданием оптимального резерва пропускной способности тепловых коммуникаций и мощностей теплогенерирующего оборудования;</w:t>
      </w:r>
    </w:p>
    <w:p w14:paraId="31DCD8D0" w14:textId="68FE3BC7" w:rsidR="00AB348A" w:rsidRPr="00555D9B" w:rsidRDefault="00CB59EF" w:rsidP="00DC3FE0">
      <w:pPr>
        <w:pStyle w:val="16"/>
        <w:ind w:left="221" w:firstLine="709"/>
        <w:rPr>
          <w:lang w:val="ru-RU"/>
        </w:rPr>
      </w:pPr>
      <w:r w:rsidRPr="00555D9B">
        <w:rPr>
          <w:lang w:val="ru-RU"/>
        </w:rPr>
        <w:t>В сельском поселении не планируется строительство новых объектов теплоснабжения в связи с отсутствием в прогнозируемом периоде увеличения тепловой нагрузки.</w:t>
      </w:r>
      <w:r w:rsidR="0040545C" w:rsidRPr="00555D9B">
        <w:rPr>
          <w:lang w:val="ru-RU"/>
        </w:rPr>
        <w:t xml:space="preserve"> </w:t>
      </w:r>
    </w:p>
    <w:p w14:paraId="44922C84" w14:textId="5F72546C" w:rsidR="00555D9B" w:rsidRPr="00DF08D2" w:rsidRDefault="00555D9B" w:rsidP="00DC3FE0">
      <w:pPr>
        <w:pStyle w:val="16"/>
        <w:ind w:left="221" w:firstLine="709"/>
        <w:rPr>
          <w:highlight w:val="yellow"/>
          <w:lang w:val="ru-RU"/>
        </w:rPr>
      </w:pPr>
      <w:r w:rsidRPr="00555D9B">
        <w:rPr>
          <w:lang w:val="ru-RU"/>
        </w:rPr>
        <w:t>Дальнейшее развитие системы теплоснабжения поселения напрямую зависит от развития системы газоснабжения и определяется на дальнейших этапах проектирования.</w:t>
      </w:r>
    </w:p>
    <w:p w14:paraId="2977183A" w14:textId="77777777" w:rsidR="0077161E" w:rsidRPr="00555D9B" w:rsidRDefault="00CB59EF">
      <w:pPr>
        <w:pStyle w:val="5"/>
        <w:jc w:val="center"/>
        <w:rPr>
          <w:sz w:val="28"/>
          <w:szCs w:val="28"/>
          <w:lang w:val="ru-RU"/>
        </w:rPr>
      </w:pPr>
      <w:r w:rsidRPr="00555D9B">
        <w:rPr>
          <w:sz w:val="28"/>
          <w:szCs w:val="28"/>
          <w:lang w:val="ru-RU"/>
        </w:rPr>
        <w:t>Организация стока поверхностных вод</w:t>
      </w:r>
    </w:p>
    <w:p w14:paraId="58E943F5" w14:textId="54C53B89" w:rsidR="0077161E" w:rsidRPr="00555D9B" w:rsidRDefault="00CB59EF">
      <w:pPr>
        <w:pStyle w:val="16"/>
        <w:ind w:left="221" w:firstLine="709"/>
        <w:rPr>
          <w:lang w:val="ru-RU"/>
        </w:rPr>
      </w:pPr>
      <w:r w:rsidRPr="00555D9B">
        <w:rPr>
          <w:lang w:val="ru-RU"/>
        </w:rPr>
        <w:t xml:space="preserve">Организация поверхностного стока предусматривает устройство развитой сети дождевой канализации в населенных пунктах </w:t>
      </w:r>
      <w:r w:rsidR="00DF08D2" w:rsidRPr="00555D9B">
        <w:rPr>
          <w:lang w:val="ru-RU"/>
        </w:rPr>
        <w:t>Крутоярского</w:t>
      </w:r>
      <w:r w:rsidRPr="00555D9B">
        <w:rPr>
          <w:lang w:val="ru-RU"/>
        </w:rPr>
        <w:t xml:space="preserve"> сельского поселения.</w:t>
      </w:r>
    </w:p>
    <w:p w14:paraId="07E0F482" w14:textId="77777777" w:rsidR="0077161E" w:rsidRPr="00555D9B" w:rsidRDefault="00CB59EF">
      <w:pPr>
        <w:pStyle w:val="16"/>
        <w:ind w:left="221" w:firstLine="709"/>
        <w:rPr>
          <w:lang w:val="ru-RU"/>
        </w:rPr>
      </w:pPr>
      <w:r w:rsidRPr="00555D9B">
        <w:rPr>
          <w:lang w:val="ru-RU"/>
        </w:rPr>
        <w:t>В целях благоустройства планируемых территорий и улучшения общих санитарных условий предусматривается организация поверхностного стока путем проведения вертикальной планировки и устройства развитой сети водостоков.</w:t>
      </w:r>
    </w:p>
    <w:p w14:paraId="5C10E548" w14:textId="77777777" w:rsidR="0077161E" w:rsidRPr="00555D9B" w:rsidRDefault="00CB59EF">
      <w:pPr>
        <w:pStyle w:val="16"/>
        <w:ind w:left="221" w:firstLine="709"/>
        <w:rPr>
          <w:lang w:val="ru-RU"/>
        </w:rPr>
      </w:pPr>
      <w:r w:rsidRPr="00555D9B">
        <w:rPr>
          <w:lang w:val="ru-RU"/>
        </w:rPr>
        <w:t>В основу вертикальной планировки территории положено:</w:t>
      </w:r>
    </w:p>
    <w:p w14:paraId="0F38F4FE" w14:textId="77777777" w:rsidR="0077161E" w:rsidRPr="00555D9B" w:rsidRDefault="00CB59EF">
      <w:pPr>
        <w:pStyle w:val="16"/>
        <w:ind w:left="221" w:firstLine="709"/>
        <w:rPr>
          <w:lang w:val="ru-RU"/>
        </w:rPr>
      </w:pPr>
      <w:r w:rsidRPr="00555D9B">
        <w:rPr>
          <w:lang w:val="ru-RU"/>
        </w:rPr>
        <w:t>•</w:t>
      </w:r>
      <w:r w:rsidRPr="00555D9B">
        <w:rPr>
          <w:lang w:val="ru-RU"/>
        </w:rPr>
        <w:tab/>
        <w:t>создание по улицам и проездам оптимальных продольных уклонов, обеспечивающих водоотвод с прилегающих к ним внутри микрорайонных территорий и нормальные условия для движения транспорта;</w:t>
      </w:r>
    </w:p>
    <w:p w14:paraId="171B7517" w14:textId="77777777" w:rsidR="0077161E" w:rsidRPr="00555D9B" w:rsidRDefault="00CB59EF">
      <w:pPr>
        <w:pStyle w:val="16"/>
        <w:ind w:left="221" w:firstLine="709"/>
        <w:rPr>
          <w:lang w:val="ru-RU"/>
        </w:rPr>
      </w:pPr>
      <w:r w:rsidRPr="00555D9B">
        <w:rPr>
          <w:lang w:val="ru-RU"/>
        </w:rPr>
        <w:t>•</w:t>
      </w:r>
      <w:r w:rsidRPr="00555D9B">
        <w:rPr>
          <w:lang w:val="ru-RU"/>
        </w:rPr>
        <w:tab/>
        <w:t>максимальное сохранение существующих дорожных покрытий на улицах;</w:t>
      </w:r>
    </w:p>
    <w:p w14:paraId="1367AB68" w14:textId="77777777" w:rsidR="0077161E" w:rsidRPr="00555D9B" w:rsidRDefault="00CB59EF">
      <w:pPr>
        <w:pStyle w:val="16"/>
        <w:ind w:left="221" w:firstLine="709"/>
        <w:rPr>
          <w:lang w:val="ru-RU"/>
        </w:rPr>
      </w:pPr>
      <w:r w:rsidRPr="00555D9B">
        <w:rPr>
          <w:lang w:val="ru-RU"/>
        </w:rPr>
        <w:t>•</w:t>
      </w:r>
      <w:r w:rsidRPr="00555D9B">
        <w:rPr>
          <w:lang w:val="ru-RU"/>
        </w:rPr>
        <w:tab/>
        <w:t>производство наименьшего объема земляных работ, как по улицам, так и по внутри микрорайонным территориям при максимальном сохранении естественного рельефа.</w:t>
      </w:r>
    </w:p>
    <w:p w14:paraId="0B27632A" w14:textId="77777777" w:rsidR="0077161E" w:rsidRPr="00555D9B" w:rsidRDefault="0077161E">
      <w:pPr>
        <w:pStyle w:val="16"/>
        <w:ind w:left="221" w:firstLine="709"/>
        <w:rPr>
          <w:lang w:val="ru-RU"/>
        </w:rPr>
      </w:pPr>
    </w:p>
    <w:p w14:paraId="01140672" w14:textId="77777777" w:rsidR="0077161E" w:rsidRPr="00555D9B" w:rsidRDefault="00CB59EF">
      <w:pPr>
        <w:pStyle w:val="16"/>
        <w:ind w:left="221" w:firstLine="709"/>
        <w:rPr>
          <w:lang w:val="ru-RU"/>
        </w:rPr>
      </w:pPr>
      <w:r w:rsidRPr="00555D9B">
        <w:rPr>
          <w:lang w:val="ru-RU"/>
        </w:rPr>
        <w:t>Продольные проектируемые уклоны улиц и проездов должны приниматься в пределах нормативных.</w:t>
      </w:r>
    </w:p>
    <w:p w14:paraId="78480220" w14:textId="77777777" w:rsidR="0077161E" w:rsidRPr="00555D9B" w:rsidRDefault="00CB59EF">
      <w:pPr>
        <w:pStyle w:val="16"/>
        <w:ind w:left="221" w:firstLine="709"/>
        <w:rPr>
          <w:lang w:val="ru-RU"/>
        </w:rPr>
      </w:pPr>
      <w:r w:rsidRPr="00555D9B">
        <w:rPr>
          <w:lang w:val="ru-RU"/>
        </w:rPr>
        <w:lastRenderedPageBreak/>
        <w:t>Схема водостоков должна быть разработана для каждого населенного пункта с учетом особенностей рельефа.</w:t>
      </w:r>
    </w:p>
    <w:p w14:paraId="7D868719" w14:textId="77777777" w:rsidR="0077161E" w:rsidRPr="00555D9B" w:rsidRDefault="00CB59EF">
      <w:pPr>
        <w:pStyle w:val="16"/>
        <w:ind w:left="221" w:firstLine="709"/>
        <w:rPr>
          <w:lang w:val="ru-RU"/>
        </w:rPr>
      </w:pPr>
      <w:r w:rsidRPr="00555D9B">
        <w:rPr>
          <w:lang w:val="ru-RU"/>
        </w:rPr>
        <w:t>Сток поверхностных вод с территорий населенных пунктов должен осуществляться путем строительства системы дождевой канализации закрытого типа со сбросом в близлежащие водоемы через очистные сооружения дождевой канализации. При необходимости устраиваются насосные станции.</w:t>
      </w:r>
    </w:p>
    <w:p w14:paraId="2CF9D108" w14:textId="77777777" w:rsidR="0077161E" w:rsidRPr="00555D9B" w:rsidRDefault="00CB59EF">
      <w:pPr>
        <w:pStyle w:val="16"/>
        <w:ind w:left="221" w:firstLine="709"/>
        <w:rPr>
          <w:lang w:val="ru-RU"/>
        </w:rPr>
      </w:pPr>
      <w:r w:rsidRPr="00555D9B">
        <w:rPr>
          <w:lang w:val="ru-RU"/>
        </w:rPr>
        <w:t>Открытые водоотводные лотки подключаются к коллекторам дождевой канализации через специальные сооружения с песколовками и решетками.</w:t>
      </w:r>
    </w:p>
    <w:p w14:paraId="06D4D8A1" w14:textId="77777777" w:rsidR="0077161E" w:rsidRPr="00555D9B" w:rsidRDefault="00CB59EF">
      <w:pPr>
        <w:pStyle w:val="16"/>
        <w:ind w:left="221" w:firstLine="709"/>
        <w:rPr>
          <w:lang w:val="ru-RU"/>
        </w:rPr>
      </w:pPr>
      <w:r w:rsidRPr="00555D9B">
        <w:rPr>
          <w:lang w:val="ru-RU"/>
        </w:rPr>
        <w:t>Поверхностные воды с территорий промпредприятий, гаражей и прочих производственно-коммунальных объектов, входящих в состав водосборных бассейнов, перед сбросом в коллекторы дождевой канализации должны очищаться на локальных очистных сооружениях предприятий до требуемых ПДК. С территорий предприятий, не входящих в состав городских и поселковых бассейнов водосбора, водоотвод должен быть организован коллекторами промышленной ливневой канализации со сбросом через очистные сооружения предприятий.</w:t>
      </w:r>
    </w:p>
    <w:p w14:paraId="2E875F39" w14:textId="77777777" w:rsidR="0077161E" w:rsidRPr="00555D9B" w:rsidRDefault="00CB59EF" w:rsidP="00BB2E90">
      <w:pPr>
        <w:pStyle w:val="3"/>
        <w:numPr>
          <w:ilvl w:val="2"/>
          <w:numId w:val="98"/>
        </w:numPr>
        <w:ind w:left="0" w:firstLine="0"/>
        <w:rPr>
          <w:b/>
        </w:rPr>
      </w:pPr>
      <w:bookmarkStart w:id="55" w:name="_Toc142508932"/>
      <w:r w:rsidRPr="00555D9B">
        <w:rPr>
          <w:b/>
          <w:szCs w:val="28"/>
        </w:rPr>
        <w:t>Объекты специального назначения</w:t>
      </w:r>
      <w:bookmarkEnd w:id="55"/>
    </w:p>
    <w:p w14:paraId="1A5CD32B" w14:textId="1EF475BB" w:rsidR="0077161E" w:rsidRPr="00555D9B" w:rsidRDefault="00CB59EF">
      <w:pPr>
        <w:pStyle w:val="aa"/>
        <w:spacing w:before="80"/>
        <w:rPr>
          <w:lang w:val="ru-RU"/>
        </w:rPr>
      </w:pPr>
      <w:r w:rsidRPr="00555D9B">
        <w:rPr>
          <w:lang w:val="ru-RU"/>
        </w:rPr>
        <w:t xml:space="preserve">Перечень и характеристика объектов специального назначения, расположенных на территории </w:t>
      </w:r>
      <w:r w:rsidR="00DF08D2" w:rsidRPr="00555D9B">
        <w:rPr>
          <w:lang w:val="ru-RU"/>
        </w:rPr>
        <w:t>Крутоярского</w:t>
      </w:r>
      <w:r w:rsidRPr="00555D9B">
        <w:rPr>
          <w:lang w:val="ru-RU"/>
        </w:rPr>
        <w:t xml:space="preserve"> сельского поселения, представлены в таблице 2.1.</w:t>
      </w:r>
      <w:r w:rsidR="00A11F73" w:rsidRPr="00555D9B">
        <w:rPr>
          <w:lang w:val="ru-RU"/>
        </w:rPr>
        <w:t>2</w:t>
      </w:r>
      <w:r w:rsidR="00A915E9" w:rsidRPr="00555D9B">
        <w:rPr>
          <w:lang w:val="ru-RU"/>
        </w:rPr>
        <w:t>3</w:t>
      </w:r>
      <w:r w:rsidRPr="00555D9B">
        <w:rPr>
          <w:lang w:val="ru-RU"/>
        </w:rPr>
        <w:t>.</w:t>
      </w:r>
    </w:p>
    <w:p w14:paraId="761DDAB4" w14:textId="1FA55707" w:rsidR="0077161E" w:rsidRPr="00555D9B" w:rsidRDefault="00CB59EF">
      <w:pPr>
        <w:pStyle w:val="16"/>
        <w:spacing w:before="80"/>
        <w:ind w:left="221" w:firstLine="709"/>
        <w:jc w:val="right"/>
        <w:rPr>
          <w:lang w:val="ru-RU"/>
        </w:rPr>
      </w:pPr>
      <w:r w:rsidRPr="00555D9B">
        <w:rPr>
          <w:b/>
          <w:bCs/>
          <w:i/>
          <w:iCs/>
        </w:rPr>
        <w:t>Таблица 2.1.</w:t>
      </w:r>
      <w:r w:rsidR="00A11F73" w:rsidRPr="00555D9B">
        <w:rPr>
          <w:b/>
          <w:bCs/>
          <w:i/>
          <w:iCs/>
          <w:lang w:val="ru-RU"/>
        </w:rPr>
        <w:t>2</w:t>
      </w:r>
      <w:r w:rsidR="00A915E9" w:rsidRPr="00555D9B">
        <w:rPr>
          <w:b/>
          <w:bCs/>
          <w:i/>
          <w:iCs/>
          <w:lang w:val="ru-RU"/>
        </w:rPr>
        <w:t>3</w:t>
      </w:r>
    </w:p>
    <w:p w14:paraId="725C3388" w14:textId="77777777" w:rsidR="0077161E" w:rsidRPr="00555D9B" w:rsidRDefault="00CB59EF">
      <w:pPr>
        <w:pStyle w:val="aa"/>
        <w:spacing w:before="80"/>
        <w:jc w:val="center"/>
      </w:pPr>
      <w:r w:rsidRPr="00555D9B">
        <w:rPr>
          <w:b/>
          <w:bCs/>
          <w:i/>
          <w:iCs/>
          <w:lang w:val="ru-RU"/>
        </w:rPr>
        <w:t>Объекты специального назначения</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1763"/>
        <w:gridCol w:w="2484"/>
        <w:gridCol w:w="3056"/>
        <w:gridCol w:w="1448"/>
        <w:gridCol w:w="1448"/>
      </w:tblGrid>
      <w:tr w:rsidR="004E5B6C" w:rsidRPr="00555D9B" w14:paraId="7DA7D52B" w14:textId="77777777" w:rsidTr="004E5B6C">
        <w:trPr>
          <w:tblHeader/>
        </w:trPr>
        <w:tc>
          <w:tcPr>
            <w:tcW w:w="864" w:type="pct"/>
            <w:tcBorders>
              <w:top w:val="single" w:sz="2" w:space="0" w:color="000000"/>
              <w:left w:val="single" w:sz="2" w:space="0" w:color="000000"/>
              <w:bottom w:val="single" w:sz="2" w:space="0" w:color="000000"/>
              <w:right w:val="single" w:sz="2" w:space="0" w:color="000000"/>
            </w:tcBorders>
            <w:vAlign w:val="center"/>
            <w:hideMark/>
          </w:tcPr>
          <w:p w14:paraId="435B346E" w14:textId="77777777" w:rsidR="004E5B6C" w:rsidRPr="00555D9B" w:rsidRDefault="004E5B6C">
            <w:pPr>
              <w:jc w:val="center"/>
              <w:rPr>
                <w:rFonts w:ascii="Times New Roman" w:hAnsi="Times New Roman" w:cs="Times New Roman"/>
                <w:i/>
                <w:sz w:val="20"/>
                <w:szCs w:val="24"/>
              </w:rPr>
            </w:pPr>
            <w:r w:rsidRPr="00555D9B">
              <w:rPr>
                <w:rFonts w:ascii="Times New Roman" w:hAnsi="Times New Roman" w:cs="Times New Roman"/>
                <w:i/>
                <w:sz w:val="20"/>
                <w:szCs w:val="24"/>
              </w:rPr>
              <w:t xml:space="preserve">Название </w:t>
            </w:r>
          </w:p>
        </w:tc>
        <w:tc>
          <w:tcPr>
            <w:tcW w:w="1218" w:type="pct"/>
            <w:tcBorders>
              <w:top w:val="single" w:sz="2" w:space="0" w:color="000000"/>
              <w:left w:val="single" w:sz="2" w:space="0" w:color="000000"/>
              <w:bottom w:val="single" w:sz="2" w:space="0" w:color="000000"/>
              <w:right w:val="single" w:sz="2" w:space="0" w:color="000000"/>
            </w:tcBorders>
            <w:vAlign w:val="center"/>
            <w:hideMark/>
          </w:tcPr>
          <w:p w14:paraId="1CF733BC" w14:textId="77777777" w:rsidR="004E5B6C" w:rsidRPr="00555D9B" w:rsidRDefault="004E5B6C">
            <w:pPr>
              <w:jc w:val="center"/>
              <w:rPr>
                <w:rFonts w:ascii="Times New Roman" w:hAnsi="Times New Roman" w:cs="Times New Roman"/>
                <w:i/>
                <w:sz w:val="20"/>
                <w:szCs w:val="24"/>
              </w:rPr>
            </w:pPr>
            <w:r w:rsidRPr="00555D9B">
              <w:rPr>
                <w:rFonts w:ascii="Times New Roman" w:hAnsi="Times New Roman" w:cs="Times New Roman"/>
                <w:i/>
                <w:sz w:val="20"/>
                <w:szCs w:val="24"/>
              </w:rPr>
              <w:t>Адрес</w:t>
            </w:r>
          </w:p>
        </w:tc>
        <w:tc>
          <w:tcPr>
            <w:tcW w:w="1498" w:type="pct"/>
            <w:tcBorders>
              <w:top w:val="single" w:sz="2" w:space="0" w:color="000000"/>
              <w:left w:val="single" w:sz="2" w:space="0" w:color="000000"/>
              <w:bottom w:val="single" w:sz="2" w:space="0" w:color="000000"/>
              <w:right w:val="single" w:sz="2" w:space="0" w:color="000000"/>
            </w:tcBorders>
            <w:hideMark/>
          </w:tcPr>
          <w:p w14:paraId="5288699E" w14:textId="77777777" w:rsidR="004E5B6C" w:rsidRPr="00555D9B" w:rsidRDefault="004E5B6C">
            <w:pPr>
              <w:jc w:val="center"/>
              <w:rPr>
                <w:rFonts w:ascii="Times New Roman" w:hAnsi="Times New Roman" w:cs="Times New Roman"/>
                <w:i/>
                <w:sz w:val="20"/>
                <w:szCs w:val="24"/>
              </w:rPr>
            </w:pPr>
            <w:r w:rsidRPr="00555D9B">
              <w:rPr>
                <w:rFonts w:ascii="Times New Roman" w:hAnsi="Times New Roman" w:cs="Times New Roman"/>
                <w:i/>
                <w:sz w:val="20"/>
                <w:szCs w:val="24"/>
              </w:rPr>
              <w:t>Действующий/недействующий</w:t>
            </w:r>
          </w:p>
        </w:tc>
        <w:tc>
          <w:tcPr>
            <w:tcW w:w="710" w:type="pct"/>
            <w:tcBorders>
              <w:top w:val="single" w:sz="2" w:space="0" w:color="000000"/>
              <w:left w:val="single" w:sz="2" w:space="0" w:color="000000"/>
              <w:bottom w:val="single" w:sz="2" w:space="0" w:color="000000"/>
              <w:right w:val="single" w:sz="2" w:space="0" w:color="000000"/>
            </w:tcBorders>
            <w:hideMark/>
          </w:tcPr>
          <w:p w14:paraId="5648C6B0" w14:textId="77777777" w:rsidR="004E5B6C" w:rsidRPr="00555D9B" w:rsidRDefault="004E5B6C">
            <w:pPr>
              <w:jc w:val="center"/>
              <w:rPr>
                <w:rFonts w:ascii="Times New Roman" w:hAnsi="Times New Roman" w:cs="Times New Roman"/>
                <w:i/>
                <w:sz w:val="20"/>
                <w:szCs w:val="24"/>
              </w:rPr>
            </w:pPr>
            <w:r w:rsidRPr="00555D9B">
              <w:rPr>
                <w:rFonts w:ascii="Times New Roman" w:hAnsi="Times New Roman" w:cs="Times New Roman"/>
                <w:i/>
                <w:sz w:val="20"/>
                <w:szCs w:val="24"/>
              </w:rPr>
              <w:t>Процент заполнения</w:t>
            </w:r>
          </w:p>
        </w:tc>
        <w:tc>
          <w:tcPr>
            <w:tcW w:w="710" w:type="pct"/>
            <w:tcBorders>
              <w:top w:val="single" w:sz="2" w:space="0" w:color="000000"/>
              <w:left w:val="single" w:sz="2" w:space="0" w:color="000000"/>
              <w:bottom w:val="single" w:sz="2" w:space="0" w:color="000000"/>
              <w:right w:val="single" w:sz="2" w:space="0" w:color="000000"/>
            </w:tcBorders>
            <w:vAlign w:val="center"/>
            <w:hideMark/>
          </w:tcPr>
          <w:p w14:paraId="40FB242E" w14:textId="77777777" w:rsidR="004E5B6C" w:rsidRPr="00555D9B" w:rsidRDefault="004E5B6C">
            <w:pPr>
              <w:jc w:val="center"/>
              <w:rPr>
                <w:rFonts w:ascii="Times New Roman" w:hAnsi="Times New Roman" w:cs="Times New Roman"/>
                <w:i/>
                <w:sz w:val="20"/>
                <w:szCs w:val="24"/>
              </w:rPr>
            </w:pPr>
            <w:r w:rsidRPr="00555D9B">
              <w:rPr>
                <w:rFonts w:ascii="Times New Roman" w:hAnsi="Times New Roman" w:cs="Times New Roman"/>
                <w:i/>
                <w:sz w:val="20"/>
                <w:szCs w:val="24"/>
              </w:rPr>
              <w:t>Площадь, га</w:t>
            </w:r>
          </w:p>
        </w:tc>
      </w:tr>
      <w:tr w:rsidR="00555D9B" w:rsidRPr="00555D9B" w14:paraId="66015041" w14:textId="77777777" w:rsidTr="00CD2656">
        <w:tc>
          <w:tcPr>
            <w:tcW w:w="864" w:type="pct"/>
            <w:tcBorders>
              <w:top w:val="single" w:sz="2" w:space="0" w:color="000000"/>
              <w:left w:val="single" w:sz="2" w:space="0" w:color="000000"/>
              <w:bottom w:val="single" w:sz="2" w:space="0" w:color="000000"/>
              <w:right w:val="single" w:sz="2" w:space="0" w:color="000000"/>
            </w:tcBorders>
            <w:vAlign w:val="center"/>
            <w:hideMark/>
          </w:tcPr>
          <w:p w14:paraId="2AA9D85F" w14:textId="492B9E2A" w:rsidR="00555D9B" w:rsidRPr="00555D9B" w:rsidRDefault="00555D9B" w:rsidP="00555D9B">
            <w:pPr>
              <w:rPr>
                <w:rFonts w:ascii="Times New Roman" w:hAnsi="Times New Roman" w:cs="Times New Roman"/>
                <w:sz w:val="20"/>
                <w:szCs w:val="24"/>
              </w:rPr>
            </w:pPr>
            <w:r w:rsidRPr="00555D9B">
              <w:rPr>
                <w:rFonts w:ascii="Times New Roman" w:hAnsi="Times New Roman" w:cs="Times New Roman"/>
                <w:sz w:val="20"/>
                <w:szCs w:val="24"/>
              </w:rPr>
              <w:t>Кладбище</w:t>
            </w:r>
          </w:p>
        </w:tc>
        <w:tc>
          <w:tcPr>
            <w:tcW w:w="1218" w:type="pct"/>
            <w:tcBorders>
              <w:top w:val="single" w:sz="2" w:space="0" w:color="000000"/>
              <w:left w:val="single" w:sz="2" w:space="0" w:color="000000"/>
              <w:bottom w:val="single" w:sz="2" w:space="0" w:color="000000"/>
              <w:right w:val="single" w:sz="2" w:space="0" w:color="000000"/>
            </w:tcBorders>
            <w:vAlign w:val="center"/>
            <w:hideMark/>
          </w:tcPr>
          <w:p w14:paraId="50DE70D4" w14:textId="1E57C98C" w:rsidR="00555D9B" w:rsidRPr="00555D9B" w:rsidRDefault="00555D9B" w:rsidP="00555D9B">
            <w:pPr>
              <w:rPr>
                <w:rFonts w:ascii="Times New Roman" w:hAnsi="Times New Roman" w:cs="Times New Roman"/>
                <w:sz w:val="20"/>
                <w:szCs w:val="24"/>
              </w:rPr>
            </w:pPr>
            <w:r w:rsidRPr="00555D9B">
              <w:rPr>
                <w:rFonts w:ascii="Times New Roman" w:eastAsia="Times New Roman" w:hAnsi="Times New Roman" w:cs="Times New Roman"/>
                <w:color w:val="000000"/>
                <w:sz w:val="20"/>
                <w:szCs w:val="20"/>
                <w:lang w:eastAsia="ru-RU"/>
              </w:rPr>
              <w:t>п. Крутоярский</w:t>
            </w:r>
          </w:p>
        </w:tc>
        <w:tc>
          <w:tcPr>
            <w:tcW w:w="1498" w:type="pct"/>
            <w:tcBorders>
              <w:top w:val="single" w:sz="2" w:space="0" w:color="000000"/>
              <w:left w:val="single" w:sz="2" w:space="0" w:color="000000"/>
              <w:bottom w:val="single" w:sz="2" w:space="0" w:color="000000"/>
              <w:right w:val="single" w:sz="2" w:space="0" w:color="000000"/>
            </w:tcBorders>
            <w:hideMark/>
          </w:tcPr>
          <w:p w14:paraId="009B5753" w14:textId="77777777" w:rsidR="00555D9B" w:rsidRPr="00555D9B" w:rsidRDefault="00555D9B" w:rsidP="00555D9B">
            <w:pPr>
              <w:jc w:val="center"/>
              <w:rPr>
                <w:rFonts w:ascii="Times New Roman" w:hAnsi="Times New Roman" w:cs="Times New Roman"/>
                <w:sz w:val="20"/>
                <w:szCs w:val="24"/>
              </w:rPr>
            </w:pPr>
            <w:r w:rsidRPr="00555D9B">
              <w:rPr>
                <w:rFonts w:ascii="Times New Roman" w:hAnsi="Times New Roman" w:cs="Times New Roman"/>
                <w:sz w:val="20"/>
                <w:szCs w:val="24"/>
              </w:rPr>
              <w:t>действующие</w:t>
            </w:r>
          </w:p>
        </w:tc>
        <w:tc>
          <w:tcPr>
            <w:tcW w:w="710" w:type="pct"/>
            <w:tcBorders>
              <w:top w:val="single" w:sz="2" w:space="0" w:color="000000"/>
              <w:left w:val="single" w:sz="2" w:space="0" w:color="000000"/>
              <w:bottom w:val="single" w:sz="2" w:space="0" w:color="000000"/>
              <w:right w:val="single" w:sz="2" w:space="0" w:color="000000"/>
            </w:tcBorders>
            <w:vAlign w:val="center"/>
            <w:hideMark/>
          </w:tcPr>
          <w:p w14:paraId="6271CA9D" w14:textId="63C4E021" w:rsidR="00555D9B" w:rsidRPr="00555D9B" w:rsidRDefault="00555D9B" w:rsidP="00555D9B">
            <w:pPr>
              <w:jc w:val="center"/>
              <w:rPr>
                <w:rFonts w:ascii="Times New Roman" w:hAnsi="Times New Roman" w:cs="Times New Roman"/>
                <w:sz w:val="20"/>
                <w:szCs w:val="24"/>
              </w:rPr>
            </w:pPr>
            <w:r w:rsidRPr="00555D9B">
              <w:rPr>
                <w:rFonts w:ascii="Times New Roman" w:hAnsi="Times New Roman" w:cs="Times New Roman"/>
                <w:sz w:val="20"/>
                <w:szCs w:val="24"/>
              </w:rPr>
              <w:t>99</w:t>
            </w:r>
          </w:p>
        </w:tc>
        <w:tc>
          <w:tcPr>
            <w:tcW w:w="710" w:type="pct"/>
            <w:tcBorders>
              <w:top w:val="single" w:sz="2" w:space="0" w:color="000000"/>
              <w:left w:val="single" w:sz="2" w:space="0" w:color="000000"/>
              <w:bottom w:val="single" w:sz="2" w:space="0" w:color="000000"/>
              <w:right w:val="single" w:sz="2" w:space="0" w:color="000000"/>
            </w:tcBorders>
            <w:vAlign w:val="center"/>
            <w:hideMark/>
          </w:tcPr>
          <w:p w14:paraId="4276E378" w14:textId="681A4340" w:rsidR="00555D9B" w:rsidRPr="00555D9B" w:rsidRDefault="00555D9B" w:rsidP="00555D9B">
            <w:pPr>
              <w:jc w:val="center"/>
              <w:rPr>
                <w:rFonts w:ascii="Times New Roman" w:hAnsi="Times New Roman" w:cs="Times New Roman"/>
                <w:sz w:val="20"/>
                <w:szCs w:val="24"/>
              </w:rPr>
            </w:pPr>
            <w:r w:rsidRPr="00555D9B">
              <w:rPr>
                <w:rFonts w:ascii="Times New Roman" w:hAnsi="Times New Roman" w:cs="Times New Roman"/>
                <w:sz w:val="20"/>
                <w:szCs w:val="24"/>
              </w:rPr>
              <w:t>1,6</w:t>
            </w:r>
          </w:p>
        </w:tc>
      </w:tr>
      <w:tr w:rsidR="00555D9B" w:rsidRPr="00555D9B" w14:paraId="5EDAF709" w14:textId="77777777" w:rsidTr="00CD2656">
        <w:tc>
          <w:tcPr>
            <w:tcW w:w="864" w:type="pct"/>
            <w:tcBorders>
              <w:top w:val="single" w:sz="2" w:space="0" w:color="000000"/>
              <w:left w:val="single" w:sz="2" w:space="0" w:color="000000"/>
              <w:bottom w:val="single" w:sz="2" w:space="0" w:color="000000"/>
              <w:right w:val="single" w:sz="2" w:space="0" w:color="000000"/>
            </w:tcBorders>
            <w:vAlign w:val="center"/>
          </w:tcPr>
          <w:p w14:paraId="5B70A966" w14:textId="52D7FF33" w:rsidR="00555D9B" w:rsidRPr="00555D9B" w:rsidRDefault="00555D9B" w:rsidP="00555D9B">
            <w:pPr>
              <w:rPr>
                <w:rFonts w:ascii="Times New Roman" w:hAnsi="Times New Roman" w:cs="Times New Roman"/>
                <w:sz w:val="20"/>
                <w:szCs w:val="24"/>
              </w:rPr>
            </w:pPr>
            <w:r w:rsidRPr="00555D9B">
              <w:rPr>
                <w:rFonts w:ascii="Times New Roman" w:hAnsi="Times New Roman" w:cs="Times New Roman"/>
                <w:sz w:val="20"/>
                <w:szCs w:val="24"/>
              </w:rPr>
              <w:t>Кладбище</w:t>
            </w:r>
          </w:p>
        </w:tc>
        <w:tc>
          <w:tcPr>
            <w:tcW w:w="1218" w:type="pct"/>
            <w:tcBorders>
              <w:top w:val="single" w:sz="2" w:space="0" w:color="000000"/>
              <w:left w:val="single" w:sz="2" w:space="0" w:color="000000"/>
              <w:bottom w:val="single" w:sz="2" w:space="0" w:color="000000"/>
              <w:right w:val="single" w:sz="2" w:space="0" w:color="000000"/>
            </w:tcBorders>
            <w:vAlign w:val="center"/>
            <w:hideMark/>
          </w:tcPr>
          <w:p w14:paraId="0C1F9B74" w14:textId="1227DD23" w:rsidR="00555D9B" w:rsidRPr="00555D9B" w:rsidRDefault="00555D9B" w:rsidP="00555D9B">
            <w:pPr>
              <w:rPr>
                <w:rFonts w:ascii="Times New Roman" w:hAnsi="Times New Roman" w:cs="Times New Roman"/>
                <w:sz w:val="20"/>
                <w:szCs w:val="24"/>
              </w:rPr>
            </w:pPr>
            <w:r w:rsidRPr="00555D9B">
              <w:rPr>
                <w:rFonts w:ascii="Times New Roman" w:eastAsia="Times New Roman" w:hAnsi="Times New Roman" w:cs="Times New Roman"/>
                <w:color w:val="000000"/>
                <w:sz w:val="20"/>
                <w:szCs w:val="20"/>
                <w:lang w:eastAsia="ru-RU"/>
              </w:rPr>
              <w:t>п. Крутоярский</w:t>
            </w:r>
          </w:p>
        </w:tc>
        <w:tc>
          <w:tcPr>
            <w:tcW w:w="1498" w:type="pct"/>
            <w:tcBorders>
              <w:top w:val="single" w:sz="2" w:space="0" w:color="000000"/>
              <w:left w:val="single" w:sz="2" w:space="0" w:color="000000"/>
              <w:bottom w:val="single" w:sz="2" w:space="0" w:color="000000"/>
              <w:right w:val="single" w:sz="2" w:space="0" w:color="000000"/>
            </w:tcBorders>
            <w:hideMark/>
          </w:tcPr>
          <w:p w14:paraId="339B6C1C" w14:textId="77777777" w:rsidR="00555D9B" w:rsidRPr="00555D9B" w:rsidRDefault="00555D9B" w:rsidP="00555D9B">
            <w:pPr>
              <w:jc w:val="center"/>
              <w:rPr>
                <w:rFonts w:ascii="Times New Roman" w:hAnsi="Times New Roman" w:cs="Times New Roman"/>
                <w:sz w:val="20"/>
                <w:szCs w:val="24"/>
              </w:rPr>
            </w:pPr>
            <w:r w:rsidRPr="00555D9B">
              <w:rPr>
                <w:rFonts w:ascii="Times New Roman" w:hAnsi="Times New Roman" w:cs="Times New Roman"/>
                <w:sz w:val="20"/>
                <w:szCs w:val="24"/>
              </w:rPr>
              <w:t>действующие</w:t>
            </w:r>
          </w:p>
        </w:tc>
        <w:tc>
          <w:tcPr>
            <w:tcW w:w="710" w:type="pct"/>
            <w:tcBorders>
              <w:top w:val="single" w:sz="2" w:space="0" w:color="000000"/>
              <w:left w:val="single" w:sz="2" w:space="0" w:color="000000"/>
              <w:bottom w:val="single" w:sz="2" w:space="0" w:color="000000"/>
              <w:right w:val="single" w:sz="2" w:space="0" w:color="000000"/>
            </w:tcBorders>
            <w:vAlign w:val="center"/>
            <w:hideMark/>
          </w:tcPr>
          <w:p w14:paraId="6C8F4623" w14:textId="649CE5D1" w:rsidR="00555D9B" w:rsidRPr="00555D9B" w:rsidRDefault="00555D9B" w:rsidP="00555D9B">
            <w:pPr>
              <w:jc w:val="center"/>
              <w:rPr>
                <w:rFonts w:ascii="Times New Roman" w:hAnsi="Times New Roman" w:cs="Times New Roman"/>
                <w:sz w:val="20"/>
                <w:szCs w:val="24"/>
              </w:rPr>
            </w:pPr>
            <w:r w:rsidRPr="00555D9B">
              <w:rPr>
                <w:rFonts w:ascii="Times New Roman" w:hAnsi="Times New Roman" w:cs="Times New Roman"/>
                <w:sz w:val="20"/>
                <w:szCs w:val="24"/>
              </w:rPr>
              <w:t>65</w:t>
            </w:r>
          </w:p>
        </w:tc>
        <w:tc>
          <w:tcPr>
            <w:tcW w:w="710" w:type="pct"/>
            <w:tcBorders>
              <w:top w:val="single" w:sz="2" w:space="0" w:color="000000"/>
              <w:left w:val="single" w:sz="2" w:space="0" w:color="000000"/>
              <w:bottom w:val="single" w:sz="2" w:space="0" w:color="000000"/>
              <w:right w:val="single" w:sz="2" w:space="0" w:color="000000"/>
            </w:tcBorders>
            <w:vAlign w:val="center"/>
            <w:hideMark/>
          </w:tcPr>
          <w:p w14:paraId="4F828FFF" w14:textId="3CA125C8" w:rsidR="00555D9B" w:rsidRPr="00555D9B" w:rsidRDefault="00555D9B" w:rsidP="00555D9B">
            <w:pPr>
              <w:jc w:val="center"/>
              <w:rPr>
                <w:rFonts w:ascii="Times New Roman" w:hAnsi="Times New Roman" w:cs="Times New Roman"/>
                <w:sz w:val="20"/>
                <w:szCs w:val="24"/>
              </w:rPr>
            </w:pPr>
            <w:r w:rsidRPr="00555D9B">
              <w:rPr>
                <w:rFonts w:ascii="Times New Roman" w:hAnsi="Times New Roman" w:cs="Times New Roman"/>
                <w:sz w:val="20"/>
                <w:szCs w:val="24"/>
              </w:rPr>
              <w:t>1,4</w:t>
            </w:r>
          </w:p>
        </w:tc>
      </w:tr>
      <w:tr w:rsidR="00555D9B" w:rsidRPr="00555D9B" w14:paraId="110C20EA" w14:textId="77777777" w:rsidTr="00CD2656">
        <w:tc>
          <w:tcPr>
            <w:tcW w:w="864" w:type="pct"/>
            <w:tcBorders>
              <w:top w:val="single" w:sz="2" w:space="0" w:color="000000"/>
              <w:left w:val="single" w:sz="2" w:space="0" w:color="000000"/>
              <w:bottom w:val="single" w:sz="2" w:space="0" w:color="000000"/>
              <w:right w:val="single" w:sz="2" w:space="0" w:color="000000"/>
            </w:tcBorders>
            <w:vAlign w:val="center"/>
          </w:tcPr>
          <w:p w14:paraId="1E34142A" w14:textId="017C8318" w:rsidR="00555D9B" w:rsidRPr="00555D9B" w:rsidRDefault="00555D9B" w:rsidP="00555D9B">
            <w:pPr>
              <w:rPr>
                <w:rFonts w:ascii="Times New Roman" w:hAnsi="Times New Roman" w:cs="Times New Roman"/>
                <w:sz w:val="20"/>
                <w:szCs w:val="24"/>
              </w:rPr>
            </w:pPr>
            <w:r w:rsidRPr="00555D9B">
              <w:rPr>
                <w:rFonts w:ascii="Times New Roman" w:hAnsi="Times New Roman" w:cs="Times New Roman"/>
                <w:sz w:val="20"/>
                <w:szCs w:val="24"/>
              </w:rPr>
              <w:t>Кладбище</w:t>
            </w:r>
          </w:p>
        </w:tc>
        <w:tc>
          <w:tcPr>
            <w:tcW w:w="1218" w:type="pct"/>
            <w:tcBorders>
              <w:top w:val="single" w:sz="2" w:space="0" w:color="000000"/>
              <w:left w:val="single" w:sz="2" w:space="0" w:color="000000"/>
              <w:bottom w:val="single" w:sz="2" w:space="0" w:color="000000"/>
              <w:right w:val="single" w:sz="2" w:space="0" w:color="000000"/>
            </w:tcBorders>
            <w:vAlign w:val="center"/>
          </w:tcPr>
          <w:p w14:paraId="4EF64176" w14:textId="4CBDFF5E" w:rsidR="00555D9B" w:rsidRPr="00555D9B" w:rsidRDefault="00555D9B" w:rsidP="00555D9B">
            <w:pPr>
              <w:rPr>
                <w:rFonts w:ascii="Times New Roman" w:hAnsi="Times New Roman" w:cs="Times New Roman"/>
                <w:sz w:val="20"/>
                <w:szCs w:val="24"/>
              </w:rPr>
            </w:pPr>
            <w:r w:rsidRPr="00555D9B">
              <w:rPr>
                <w:rFonts w:ascii="Times New Roman" w:hAnsi="Times New Roman" w:cs="Times New Roman"/>
                <w:sz w:val="20"/>
                <w:szCs w:val="24"/>
              </w:rPr>
              <w:t>д. Быково</w:t>
            </w:r>
          </w:p>
        </w:tc>
        <w:tc>
          <w:tcPr>
            <w:tcW w:w="1498" w:type="pct"/>
            <w:tcBorders>
              <w:top w:val="single" w:sz="2" w:space="0" w:color="000000"/>
              <w:left w:val="single" w:sz="2" w:space="0" w:color="000000"/>
              <w:bottom w:val="single" w:sz="2" w:space="0" w:color="000000"/>
              <w:right w:val="single" w:sz="2" w:space="0" w:color="000000"/>
            </w:tcBorders>
          </w:tcPr>
          <w:p w14:paraId="583A1A2B" w14:textId="77777777" w:rsidR="00555D9B" w:rsidRPr="00555D9B" w:rsidRDefault="00555D9B" w:rsidP="00555D9B">
            <w:pPr>
              <w:jc w:val="center"/>
              <w:rPr>
                <w:rFonts w:ascii="Times New Roman" w:hAnsi="Times New Roman" w:cs="Times New Roman"/>
                <w:sz w:val="20"/>
                <w:szCs w:val="24"/>
              </w:rPr>
            </w:pPr>
          </w:p>
        </w:tc>
        <w:tc>
          <w:tcPr>
            <w:tcW w:w="710" w:type="pct"/>
            <w:tcBorders>
              <w:top w:val="single" w:sz="2" w:space="0" w:color="000000"/>
              <w:left w:val="single" w:sz="2" w:space="0" w:color="000000"/>
              <w:bottom w:val="single" w:sz="2" w:space="0" w:color="000000"/>
              <w:right w:val="single" w:sz="2" w:space="0" w:color="000000"/>
            </w:tcBorders>
            <w:vAlign w:val="center"/>
          </w:tcPr>
          <w:p w14:paraId="480AB657" w14:textId="0D334C31" w:rsidR="00555D9B" w:rsidRPr="00555D9B" w:rsidRDefault="00555D9B" w:rsidP="00555D9B">
            <w:pPr>
              <w:jc w:val="center"/>
              <w:rPr>
                <w:rFonts w:ascii="Times New Roman" w:hAnsi="Times New Roman" w:cs="Times New Roman"/>
                <w:sz w:val="20"/>
                <w:szCs w:val="24"/>
              </w:rPr>
            </w:pPr>
            <w:r w:rsidRPr="00555D9B">
              <w:rPr>
                <w:rFonts w:ascii="Times New Roman" w:hAnsi="Times New Roman" w:cs="Times New Roman"/>
                <w:sz w:val="20"/>
                <w:szCs w:val="24"/>
              </w:rPr>
              <w:t>85</w:t>
            </w:r>
          </w:p>
        </w:tc>
        <w:tc>
          <w:tcPr>
            <w:tcW w:w="710" w:type="pct"/>
            <w:tcBorders>
              <w:top w:val="single" w:sz="2" w:space="0" w:color="000000"/>
              <w:left w:val="single" w:sz="2" w:space="0" w:color="000000"/>
              <w:bottom w:val="single" w:sz="2" w:space="0" w:color="000000"/>
              <w:right w:val="single" w:sz="2" w:space="0" w:color="000000"/>
            </w:tcBorders>
            <w:vAlign w:val="center"/>
          </w:tcPr>
          <w:p w14:paraId="5E0215D3" w14:textId="03FEA1D0" w:rsidR="00555D9B" w:rsidRPr="00555D9B" w:rsidRDefault="00555D9B" w:rsidP="00555D9B">
            <w:pPr>
              <w:jc w:val="center"/>
              <w:rPr>
                <w:rFonts w:ascii="Times New Roman" w:hAnsi="Times New Roman" w:cs="Times New Roman"/>
                <w:sz w:val="20"/>
                <w:szCs w:val="24"/>
              </w:rPr>
            </w:pPr>
            <w:r w:rsidRPr="00555D9B">
              <w:rPr>
                <w:rFonts w:ascii="Times New Roman" w:hAnsi="Times New Roman" w:cs="Times New Roman"/>
                <w:sz w:val="20"/>
                <w:szCs w:val="24"/>
              </w:rPr>
              <w:t>0,6</w:t>
            </w:r>
          </w:p>
        </w:tc>
      </w:tr>
      <w:tr w:rsidR="00555D9B" w:rsidRPr="00555D9B" w14:paraId="6A3434D7" w14:textId="77777777" w:rsidTr="00CD2656">
        <w:tc>
          <w:tcPr>
            <w:tcW w:w="864" w:type="pct"/>
            <w:tcBorders>
              <w:top w:val="single" w:sz="2" w:space="0" w:color="000000"/>
              <w:left w:val="single" w:sz="2" w:space="0" w:color="000000"/>
              <w:bottom w:val="single" w:sz="2" w:space="0" w:color="000000"/>
              <w:right w:val="single" w:sz="2" w:space="0" w:color="000000"/>
            </w:tcBorders>
            <w:vAlign w:val="center"/>
          </w:tcPr>
          <w:p w14:paraId="19575BA5" w14:textId="20BDCFB7" w:rsidR="00555D9B" w:rsidRPr="00555D9B" w:rsidRDefault="00555D9B" w:rsidP="00555D9B">
            <w:pPr>
              <w:rPr>
                <w:rFonts w:ascii="Times New Roman" w:hAnsi="Times New Roman" w:cs="Times New Roman"/>
                <w:sz w:val="20"/>
                <w:szCs w:val="24"/>
              </w:rPr>
            </w:pPr>
            <w:r w:rsidRPr="00555D9B">
              <w:rPr>
                <w:rFonts w:ascii="Times New Roman" w:hAnsi="Times New Roman" w:cs="Times New Roman"/>
                <w:sz w:val="20"/>
                <w:szCs w:val="24"/>
              </w:rPr>
              <w:t>Кладбище</w:t>
            </w:r>
          </w:p>
        </w:tc>
        <w:tc>
          <w:tcPr>
            <w:tcW w:w="1218" w:type="pct"/>
            <w:tcBorders>
              <w:top w:val="single" w:sz="2" w:space="0" w:color="000000"/>
              <w:left w:val="single" w:sz="2" w:space="0" w:color="000000"/>
              <w:bottom w:val="single" w:sz="2" w:space="0" w:color="000000"/>
              <w:right w:val="single" w:sz="2" w:space="0" w:color="000000"/>
            </w:tcBorders>
            <w:vAlign w:val="center"/>
          </w:tcPr>
          <w:p w14:paraId="476389FB" w14:textId="5F6CDD73" w:rsidR="00555D9B" w:rsidRPr="00555D9B" w:rsidRDefault="00555D9B" w:rsidP="00555D9B">
            <w:pPr>
              <w:rPr>
                <w:rFonts w:ascii="Times New Roman" w:hAnsi="Times New Roman" w:cs="Times New Roman"/>
                <w:sz w:val="20"/>
                <w:szCs w:val="24"/>
              </w:rPr>
            </w:pPr>
            <w:r w:rsidRPr="00555D9B">
              <w:rPr>
                <w:rFonts w:ascii="Times New Roman" w:hAnsi="Times New Roman" w:cs="Times New Roman"/>
                <w:sz w:val="20"/>
                <w:szCs w:val="24"/>
              </w:rPr>
              <w:t>п. Петровский</w:t>
            </w:r>
          </w:p>
        </w:tc>
        <w:tc>
          <w:tcPr>
            <w:tcW w:w="1498" w:type="pct"/>
            <w:tcBorders>
              <w:top w:val="single" w:sz="2" w:space="0" w:color="000000"/>
              <w:left w:val="single" w:sz="2" w:space="0" w:color="000000"/>
              <w:bottom w:val="single" w:sz="2" w:space="0" w:color="000000"/>
              <w:right w:val="single" w:sz="2" w:space="0" w:color="000000"/>
            </w:tcBorders>
          </w:tcPr>
          <w:p w14:paraId="50B12F22" w14:textId="77777777" w:rsidR="00555D9B" w:rsidRPr="00555D9B" w:rsidRDefault="00555D9B" w:rsidP="00555D9B">
            <w:pPr>
              <w:jc w:val="center"/>
              <w:rPr>
                <w:rFonts w:ascii="Times New Roman" w:hAnsi="Times New Roman" w:cs="Times New Roman"/>
                <w:sz w:val="20"/>
                <w:szCs w:val="24"/>
              </w:rPr>
            </w:pPr>
          </w:p>
        </w:tc>
        <w:tc>
          <w:tcPr>
            <w:tcW w:w="710" w:type="pct"/>
            <w:tcBorders>
              <w:top w:val="single" w:sz="2" w:space="0" w:color="000000"/>
              <w:left w:val="single" w:sz="2" w:space="0" w:color="000000"/>
              <w:bottom w:val="single" w:sz="2" w:space="0" w:color="000000"/>
              <w:right w:val="single" w:sz="2" w:space="0" w:color="000000"/>
            </w:tcBorders>
            <w:vAlign w:val="center"/>
          </w:tcPr>
          <w:p w14:paraId="386A1A19" w14:textId="5A9249E8" w:rsidR="00555D9B" w:rsidRPr="00555D9B" w:rsidRDefault="00555D9B" w:rsidP="00555D9B">
            <w:pPr>
              <w:jc w:val="center"/>
              <w:rPr>
                <w:rFonts w:ascii="Times New Roman" w:hAnsi="Times New Roman" w:cs="Times New Roman"/>
                <w:sz w:val="20"/>
                <w:szCs w:val="24"/>
              </w:rPr>
            </w:pPr>
            <w:r w:rsidRPr="00555D9B">
              <w:rPr>
                <w:rFonts w:ascii="Times New Roman" w:hAnsi="Times New Roman" w:cs="Times New Roman"/>
                <w:sz w:val="20"/>
                <w:szCs w:val="24"/>
              </w:rPr>
              <w:t>80</w:t>
            </w:r>
          </w:p>
        </w:tc>
        <w:tc>
          <w:tcPr>
            <w:tcW w:w="710" w:type="pct"/>
            <w:tcBorders>
              <w:top w:val="single" w:sz="2" w:space="0" w:color="000000"/>
              <w:left w:val="single" w:sz="2" w:space="0" w:color="000000"/>
              <w:bottom w:val="single" w:sz="2" w:space="0" w:color="000000"/>
              <w:right w:val="single" w:sz="2" w:space="0" w:color="000000"/>
            </w:tcBorders>
            <w:vAlign w:val="center"/>
          </w:tcPr>
          <w:p w14:paraId="5977F664" w14:textId="392A1C9A" w:rsidR="00555D9B" w:rsidRPr="00555D9B" w:rsidRDefault="00555D9B" w:rsidP="00555D9B">
            <w:pPr>
              <w:jc w:val="center"/>
              <w:rPr>
                <w:rFonts w:ascii="Times New Roman" w:hAnsi="Times New Roman" w:cs="Times New Roman"/>
                <w:sz w:val="20"/>
                <w:szCs w:val="24"/>
              </w:rPr>
            </w:pPr>
            <w:r w:rsidRPr="00555D9B">
              <w:rPr>
                <w:rFonts w:ascii="Times New Roman" w:hAnsi="Times New Roman" w:cs="Times New Roman"/>
                <w:sz w:val="20"/>
                <w:szCs w:val="24"/>
              </w:rPr>
              <w:t>0,7</w:t>
            </w:r>
          </w:p>
        </w:tc>
      </w:tr>
    </w:tbl>
    <w:p w14:paraId="445DEBD6" w14:textId="1744449B" w:rsidR="0077161E" w:rsidRPr="00555D9B" w:rsidRDefault="00CB59EF" w:rsidP="00B67CF9">
      <w:pPr>
        <w:pStyle w:val="aa"/>
        <w:spacing w:before="80"/>
        <w:ind w:left="0" w:firstLine="993"/>
        <w:rPr>
          <w:lang w:val="ru-RU"/>
        </w:rPr>
      </w:pPr>
      <w:r w:rsidRPr="00555D9B">
        <w:rPr>
          <w:lang w:val="ru-RU"/>
        </w:rPr>
        <w:t xml:space="preserve">На территории </w:t>
      </w:r>
      <w:r w:rsidR="00DF08D2" w:rsidRPr="00555D9B">
        <w:rPr>
          <w:lang w:val="ru-RU"/>
        </w:rPr>
        <w:t>Крутоярского</w:t>
      </w:r>
      <w:r w:rsidRPr="00555D9B">
        <w:rPr>
          <w:lang w:val="ru-RU"/>
        </w:rPr>
        <w:t xml:space="preserve"> поселения скотомогильник</w:t>
      </w:r>
      <w:r w:rsidR="0040545C" w:rsidRPr="00555D9B">
        <w:rPr>
          <w:lang w:val="ru-RU"/>
        </w:rPr>
        <w:t>и</w:t>
      </w:r>
      <w:r w:rsidRPr="00555D9B">
        <w:rPr>
          <w:lang w:val="ru-RU"/>
        </w:rPr>
        <w:t xml:space="preserve"> </w:t>
      </w:r>
      <w:r w:rsidR="0040545C" w:rsidRPr="00555D9B">
        <w:rPr>
          <w:lang w:val="ru-RU"/>
        </w:rPr>
        <w:t>отсутствуют</w:t>
      </w:r>
      <w:r w:rsidRPr="00555D9B">
        <w:rPr>
          <w:lang w:val="ru-RU"/>
        </w:rPr>
        <w:t>.</w:t>
      </w:r>
    </w:p>
    <w:p w14:paraId="622D54D8" w14:textId="77777777" w:rsidR="0077161E" w:rsidRPr="008E2EBD" w:rsidRDefault="00CB59EF" w:rsidP="00BB2E90">
      <w:pPr>
        <w:pStyle w:val="3"/>
        <w:numPr>
          <w:ilvl w:val="2"/>
          <w:numId w:val="98"/>
        </w:numPr>
        <w:ind w:left="0" w:firstLine="0"/>
        <w:rPr>
          <w:rFonts w:cs="Times New Roman"/>
        </w:rPr>
      </w:pPr>
      <w:bookmarkStart w:id="56" w:name="_Toc45084255"/>
      <w:bookmarkStart w:id="57" w:name="_Toc142508933"/>
      <w:r w:rsidRPr="008E2EBD">
        <w:rPr>
          <w:rFonts w:cs="Times New Roman"/>
        </w:rPr>
        <w:t>Объекты культурного наследия</w:t>
      </w:r>
      <w:bookmarkEnd w:id="56"/>
      <w:bookmarkEnd w:id="57"/>
    </w:p>
    <w:p w14:paraId="76CE6463" w14:textId="4B07F87E" w:rsidR="006C2B18" w:rsidRPr="008E2EBD" w:rsidRDefault="006C2B18" w:rsidP="006C2B18">
      <w:pPr>
        <w:pStyle w:val="16"/>
        <w:ind w:left="284" w:firstLine="426"/>
        <w:rPr>
          <w:lang w:val="ru-RU"/>
        </w:rPr>
      </w:pPr>
      <w:bookmarkStart w:id="58" w:name="_Hlk43404028"/>
      <w:bookmarkEnd w:id="58"/>
      <w:r w:rsidRPr="008E2EBD">
        <w:rPr>
          <w:spacing w:val="-8"/>
          <w:lang w:val="ru-RU"/>
        </w:rPr>
        <w:t xml:space="preserve">Большая часть археологических памятников сосредоточена по берегам реки Уй (в </w:t>
      </w:r>
      <w:r w:rsidRPr="008E2EBD">
        <w:rPr>
          <w:lang w:val="ru-RU"/>
        </w:rPr>
        <w:t>районе п. Петровский)</w:t>
      </w:r>
      <w:r w:rsidRPr="008E2EBD">
        <w:rPr>
          <w:spacing w:val="-8"/>
          <w:lang w:val="ru-RU"/>
        </w:rPr>
        <w:t xml:space="preserve">. </w:t>
      </w:r>
      <w:r w:rsidR="008E2EBD" w:rsidRPr="00A71457">
        <w:rPr>
          <w:spacing w:val="-8"/>
          <w:lang w:val="ru-RU"/>
        </w:rPr>
        <w:t>Большая часть памятников рас</w:t>
      </w:r>
      <w:r w:rsidR="008E2EBD" w:rsidRPr="00A71457">
        <w:rPr>
          <w:spacing w:val="-8"/>
          <w:lang w:val="ru-RU"/>
        </w:rPr>
        <w:softHyphen/>
        <w:t xml:space="preserve">положена на пастбищных землях, но несколько находятся на </w:t>
      </w:r>
      <w:r w:rsidR="008E2EBD">
        <w:rPr>
          <w:spacing w:val="-8"/>
          <w:lang w:val="ru-RU"/>
        </w:rPr>
        <w:t>территориях населенных пунктов</w:t>
      </w:r>
      <w:r w:rsidR="008E2EBD" w:rsidRPr="00A71457">
        <w:rPr>
          <w:spacing w:val="-8"/>
          <w:lang w:val="ru-RU"/>
        </w:rPr>
        <w:t>.</w:t>
      </w:r>
    </w:p>
    <w:p w14:paraId="66EE31FF" w14:textId="6D65B83A" w:rsidR="006C2B18" w:rsidRPr="008E2EBD" w:rsidRDefault="006C2B18" w:rsidP="006C2B18">
      <w:pPr>
        <w:pStyle w:val="16"/>
        <w:ind w:left="221" w:firstLine="709"/>
        <w:rPr>
          <w:lang w:val="ru-RU"/>
        </w:rPr>
      </w:pPr>
      <w:r w:rsidRPr="008E2EBD">
        <w:rPr>
          <w:lang w:val="ru-RU"/>
        </w:rPr>
        <w:t>На территории Крутоярского сельского поселения находятся 3 объекта культурного наследия, включенных в Единый государственный реестр объектов культурного наследия Российской Федерации (все объекты – федерального значения). Границы территории данных объектов утверждены в установленном порядке, зоны охраны не утверждены.</w:t>
      </w:r>
    </w:p>
    <w:p w14:paraId="5B00E7D1" w14:textId="097A15CC" w:rsidR="006C2B18" w:rsidRPr="008E2EBD" w:rsidRDefault="006C2B18" w:rsidP="006C2B18">
      <w:pPr>
        <w:pStyle w:val="16"/>
        <w:ind w:left="221" w:firstLine="709"/>
        <w:rPr>
          <w:lang w:val="ru-RU"/>
        </w:rPr>
      </w:pPr>
      <w:r w:rsidRPr="008E2EBD">
        <w:rPr>
          <w:lang w:val="ru-RU"/>
        </w:rPr>
        <w:t xml:space="preserve">Согласно данным Перечня выявленных объектов культурного наследия Челябинской области, представляющих историческую, художественную или иную культурную ценность, на территории </w:t>
      </w:r>
      <w:r w:rsidR="00D66A41">
        <w:rPr>
          <w:lang w:val="ru-RU"/>
        </w:rPr>
        <w:t>Крутоярского</w:t>
      </w:r>
      <w:r w:rsidRPr="008E2EBD">
        <w:rPr>
          <w:lang w:val="ru-RU"/>
        </w:rPr>
        <w:t xml:space="preserve"> сельского поселения расположено </w:t>
      </w:r>
      <w:r w:rsidR="00D66A41">
        <w:rPr>
          <w:lang w:val="ru-RU"/>
        </w:rPr>
        <w:t>3</w:t>
      </w:r>
      <w:r w:rsidRPr="008E2EBD">
        <w:rPr>
          <w:lang w:val="ru-RU"/>
        </w:rPr>
        <w:t xml:space="preserve"> выявленных объектов культурного наследия. Границы территории </w:t>
      </w:r>
      <w:r w:rsidRPr="008E2EBD">
        <w:rPr>
          <w:lang w:val="ru-RU"/>
        </w:rPr>
        <w:lastRenderedPageBreak/>
        <w:t xml:space="preserve">данных объектов не утверждены. Вместе с тем, в органе охраны объектов культурного наследия не имеется данных об отсутствии на территории сельского поселения объектов, обладающих признаками объектов культурного наследия. Кроме того, границы территорий большого количества выявленных объектов культурного наследия (в том числе памятников археологии) на территории </w:t>
      </w:r>
      <w:r w:rsidR="00D66A41">
        <w:rPr>
          <w:lang w:val="ru-RU"/>
        </w:rPr>
        <w:t>Октябрьского</w:t>
      </w:r>
      <w:r w:rsidRPr="008E2EBD">
        <w:rPr>
          <w:lang w:val="ru-RU"/>
        </w:rPr>
        <w:t xml:space="preserve"> муниципального района Челябинской области в настоящее время не определены (не установлены). </w:t>
      </w:r>
    </w:p>
    <w:p w14:paraId="4CCA1125" w14:textId="0493E8FF" w:rsidR="006C2B18" w:rsidRPr="008E2EBD" w:rsidRDefault="006C2B18" w:rsidP="006C2B18">
      <w:pPr>
        <w:pStyle w:val="16"/>
        <w:ind w:left="221" w:firstLine="709"/>
        <w:rPr>
          <w:lang w:val="ru-RU"/>
        </w:rPr>
      </w:pPr>
      <w:r w:rsidRPr="008E2EBD">
        <w:rPr>
          <w:lang w:val="ru-RU"/>
        </w:rPr>
        <w:t xml:space="preserve">Характеристика объектов культурного наследия, расположенных на территории </w:t>
      </w:r>
      <w:r w:rsidR="00547A05">
        <w:rPr>
          <w:lang w:val="ru-RU"/>
        </w:rPr>
        <w:t>Крутоярского</w:t>
      </w:r>
      <w:r w:rsidRPr="008E2EBD">
        <w:rPr>
          <w:lang w:val="ru-RU"/>
        </w:rPr>
        <w:t xml:space="preserve"> сельского поселения представлена в таблицах 2.1.29-2.1.30.</w:t>
      </w:r>
    </w:p>
    <w:p w14:paraId="7F009892" w14:textId="77777777" w:rsidR="006C2B18" w:rsidRPr="006C2B18" w:rsidRDefault="006C2B18" w:rsidP="006C2B18">
      <w:pPr>
        <w:pStyle w:val="16"/>
        <w:ind w:left="221" w:firstLine="709"/>
        <w:rPr>
          <w:highlight w:val="yellow"/>
          <w:lang w:val="ru-RU"/>
        </w:rPr>
        <w:sectPr w:rsidR="006C2B18" w:rsidRPr="006C2B18">
          <w:headerReference w:type="default" r:id="rId15"/>
          <w:footerReference w:type="default" r:id="rId16"/>
          <w:pgSz w:w="11906" w:h="16838"/>
          <w:pgMar w:top="851" w:right="567" w:bottom="1134" w:left="1134" w:header="680" w:footer="1077" w:gutter="0"/>
          <w:cols w:space="720"/>
          <w:formProt w:val="0"/>
          <w:docGrid w:linePitch="360" w:charSpace="8192"/>
        </w:sectPr>
      </w:pPr>
      <w:r w:rsidRPr="006C2B18">
        <w:rPr>
          <w:highlight w:val="yellow"/>
          <w:lang w:val="ru-RU"/>
        </w:rPr>
        <w:br w:type="page"/>
      </w:r>
    </w:p>
    <w:p w14:paraId="54EA1AF7" w14:textId="77777777" w:rsidR="006C2B18" w:rsidRPr="008E2EBD" w:rsidRDefault="006C2B18" w:rsidP="006C2B18">
      <w:pPr>
        <w:pStyle w:val="16"/>
        <w:spacing w:before="120" w:after="120"/>
        <w:ind w:left="221" w:firstLine="709"/>
        <w:jc w:val="right"/>
        <w:rPr>
          <w:lang w:val="ru-RU"/>
        </w:rPr>
      </w:pPr>
      <w:r w:rsidRPr="008E2EBD">
        <w:rPr>
          <w:b/>
          <w:bCs/>
          <w:i/>
          <w:iCs/>
          <w:lang w:val="ru-RU"/>
        </w:rPr>
        <w:lastRenderedPageBreak/>
        <w:t>Таблица 2.1.29</w:t>
      </w:r>
    </w:p>
    <w:p w14:paraId="34194E5F" w14:textId="72E7A1CE" w:rsidR="006C2B18" w:rsidRPr="008E2EBD" w:rsidRDefault="006C2B18" w:rsidP="006C2B18">
      <w:pPr>
        <w:pStyle w:val="16"/>
        <w:spacing w:before="120" w:after="120"/>
        <w:ind w:left="221"/>
        <w:jc w:val="center"/>
        <w:rPr>
          <w:b/>
          <w:bCs/>
          <w:i/>
          <w:iCs/>
          <w:lang w:val="ru-RU"/>
        </w:rPr>
      </w:pPr>
      <w:r w:rsidRPr="008E2EBD">
        <w:rPr>
          <w:b/>
          <w:bCs/>
          <w:i/>
          <w:iCs/>
          <w:lang w:val="ru-RU"/>
        </w:rPr>
        <w:t xml:space="preserve">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расположенные на территории </w:t>
      </w:r>
      <w:r w:rsidR="00D66A41">
        <w:rPr>
          <w:b/>
          <w:bCs/>
          <w:i/>
          <w:iCs/>
          <w:lang w:val="ru-RU"/>
        </w:rPr>
        <w:t>Крутоярского</w:t>
      </w:r>
      <w:r w:rsidRPr="008E2EBD">
        <w:rPr>
          <w:b/>
          <w:bCs/>
          <w:i/>
          <w:iCs/>
          <w:lang w:val="ru-RU"/>
        </w:rPr>
        <w:t xml:space="preserve"> сельского поселения </w:t>
      </w:r>
      <w:r w:rsidR="00D66A41">
        <w:rPr>
          <w:b/>
          <w:bCs/>
          <w:i/>
          <w:iCs/>
          <w:lang w:val="ru-RU"/>
        </w:rPr>
        <w:t>Октябрьского</w:t>
      </w:r>
      <w:r w:rsidRPr="008E2EBD">
        <w:rPr>
          <w:b/>
          <w:bCs/>
          <w:i/>
          <w:iCs/>
          <w:lang w:val="ru-RU"/>
        </w:rPr>
        <w:t xml:space="preserve"> муниципального района Челябинской области</w:t>
      </w:r>
    </w:p>
    <w:tbl>
      <w:tblPr>
        <w:tblW w:w="15593" w:type="dxa"/>
        <w:tblInd w:w="-147" w:type="dxa"/>
        <w:tblLayout w:type="fixed"/>
        <w:tblLook w:val="0000" w:firstRow="0" w:lastRow="0" w:firstColumn="0" w:lastColumn="0" w:noHBand="0" w:noVBand="0"/>
      </w:tblPr>
      <w:tblGrid>
        <w:gridCol w:w="426"/>
        <w:gridCol w:w="1984"/>
        <w:gridCol w:w="2127"/>
        <w:gridCol w:w="1417"/>
        <w:gridCol w:w="2518"/>
        <w:gridCol w:w="1309"/>
        <w:gridCol w:w="2977"/>
        <w:gridCol w:w="2835"/>
      </w:tblGrid>
      <w:tr w:rsidR="006C2B18" w:rsidRPr="008E2EBD" w14:paraId="02C2175D" w14:textId="77777777" w:rsidTr="006C2B18">
        <w:trPr>
          <w:trHeight w:val="972"/>
        </w:trPr>
        <w:tc>
          <w:tcPr>
            <w:tcW w:w="426" w:type="dxa"/>
            <w:tcBorders>
              <w:top w:val="single" w:sz="4" w:space="0" w:color="000000"/>
              <w:left w:val="single" w:sz="4" w:space="0" w:color="000000"/>
              <w:bottom w:val="single" w:sz="4" w:space="0" w:color="000000"/>
            </w:tcBorders>
            <w:shd w:val="clear" w:color="auto" w:fill="auto"/>
            <w:vAlign w:val="center"/>
          </w:tcPr>
          <w:p w14:paraId="49E067C8" w14:textId="77777777" w:rsidR="006C2B18" w:rsidRPr="008E2EBD" w:rsidRDefault="006C2B18" w:rsidP="00617350">
            <w:pPr>
              <w:snapToGrid w:val="0"/>
              <w:jc w:val="center"/>
              <w:rPr>
                <w:rFonts w:ascii="Times New Roman" w:hAnsi="Times New Roman" w:cs="Times New Roman"/>
                <w:bCs/>
                <w:iCs/>
              </w:rPr>
            </w:pPr>
            <w:r w:rsidRPr="008E2EBD">
              <w:rPr>
                <w:rFonts w:ascii="Times New Roman" w:hAnsi="Times New Roman" w:cs="Times New Roman"/>
                <w:bCs/>
                <w:iCs/>
              </w:rPr>
              <w:t>№ п/п</w:t>
            </w:r>
          </w:p>
        </w:tc>
        <w:tc>
          <w:tcPr>
            <w:tcW w:w="1984" w:type="dxa"/>
            <w:tcBorders>
              <w:top w:val="single" w:sz="4" w:space="0" w:color="000000"/>
              <w:left w:val="single" w:sz="4" w:space="0" w:color="000000"/>
              <w:bottom w:val="single" w:sz="4" w:space="0" w:color="000000"/>
            </w:tcBorders>
            <w:shd w:val="clear" w:color="auto" w:fill="auto"/>
            <w:vAlign w:val="center"/>
          </w:tcPr>
          <w:p w14:paraId="40FA3242" w14:textId="77777777" w:rsidR="006C2B18" w:rsidRPr="008E2EBD" w:rsidRDefault="006C2B18" w:rsidP="00617350">
            <w:pPr>
              <w:snapToGrid w:val="0"/>
              <w:jc w:val="center"/>
              <w:rPr>
                <w:rFonts w:ascii="Times New Roman" w:hAnsi="Times New Roman" w:cs="Times New Roman"/>
                <w:bCs/>
                <w:iCs/>
              </w:rPr>
            </w:pPr>
            <w:r w:rsidRPr="008E2EBD">
              <w:rPr>
                <w:rFonts w:ascii="Times New Roman" w:hAnsi="Times New Roman" w:cs="Times New Roman"/>
                <w:bCs/>
                <w:iCs/>
              </w:rPr>
              <w:t>Регистрационный номер в ЕГРОКН</w:t>
            </w:r>
          </w:p>
        </w:tc>
        <w:tc>
          <w:tcPr>
            <w:tcW w:w="2127" w:type="dxa"/>
            <w:tcBorders>
              <w:top w:val="single" w:sz="4" w:space="0" w:color="000000"/>
              <w:left w:val="single" w:sz="4" w:space="0" w:color="000000"/>
              <w:bottom w:val="single" w:sz="4" w:space="0" w:color="000000"/>
            </w:tcBorders>
            <w:shd w:val="clear" w:color="auto" w:fill="auto"/>
            <w:vAlign w:val="center"/>
          </w:tcPr>
          <w:p w14:paraId="5966D635" w14:textId="77777777" w:rsidR="006C2B18" w:rsidRPr="008E2EBD" w:rsidRDefault="006C2B18" w:rsidP="00617350">
            <w:pPr>
              <w:snapToGrid w:val="0"/>
              <w:jc w:val="center"/>
              <w:rPr>
                <w:rFonts w:ascii="Times New Roman" w:hAnsi="Times New Roman" w:cs="Times New Roman"/>
                <w:bCs/>
                <w:iCs/>
              </w:rPr>
            </w:pPr>
            <w:r w:rsidRPr="008E2EBD">
              <w:rPr>
                <w:rFonts w:ascii="Times New Roman" w:hAnsi="Times New Roman" w:cs="Times New Roman"/>
                <w:bCs/>
                <w:iCs/>
              </w:rPr>
              <w:t>Наименование объекта культурного наследия</w:t>
            </w:r>
          </w:p>
        </w:tc>
        <w:tc>
          <w:tcPr>
            <w:tcW w:w="1417" w:type="dxa"/>
            <w:tcBorders>
              <w:top w:val="single" w:sz="4" w:space="0" w:color="000000"/>
              <w:left w:val="single" w:sz="4" w:space="0" w:color="000000"/>
              <w:bottom w:val="single" w:sz="4" w:space="0" w:color="000000"/>
            </w:tcBorders>
            <w:shd w:val="clear" w:color="auto" w:fill="auto"/>
            <w:vAlign w:val="center"/>
          </w:tcPr>
          <w:p w14:paraId="59348CFD" w14:textId="77777777" w:rsidR="006C2B18" w:rsidRPr="008E2EBD" w:rsidRDefault="006C2B18" w:rsidP="00617350">
            <w:pPr>
              <w:snapToGrid w:val="0"/>
              <w:jc w:val="center"/>
              <w:rPr>
                <w:rFonts w:ascii="Times New Roman" w:hAnsi="Times New Roman" w:cs="Times New Roman"/>
                <w:bCs/>
                <w:iCs/>
              </w:rPr>
            </w:pPr>
            <w:r w:rsidRPr="008E2EBD">
              <w:rPr>
                <w:rFonts w:ascii="Times New Roman" w:hAnsi="Times New Roman" w:cs="Times New Roman"/>
                <w:bCs/>
                <w:iCs/>
              </w:rPr>
              <w:t>Датировка*</w:t>
            </w:r>
          </w:p>
        </w:tc>
        <w:tc>
          <w:tcPr>
            <w:tcW w:w="2518" w:type="dxa"/>
            <w:tcBorders>
              <w:top w:val="single" w:sz="4" w:space="0" w:color="000000"/>
              <w:left w:val="single" w:sz="4" w:space="0" w:color="000000"/>
              <w:bottom w:val="single" w:sz="4" w:space="0" w:color="000000"/>
            </w:tcBorders>
            <w:shd w:val="clear" w:color="auto" w:fill="auto"/>
            <w:vAlign w:val="center"/>
          </w:tcPr>
          <w:p w14:paraId="5011A8AA" w14:textId="77777777" w:rsidR="006C2B18" w:rsidRPr="008E2EBD" w:rsidRDefault="006C2B18" w:rsidP="00617350">
            <w:pPr>
              <w:snapToGrid w:val="0"/>
              <w:jc w:val="center"/>
              <w:rPr>
                <w:rFonts w:ascii="Times New Roman" w:hAnsi="Times New Roman" w:cs="Times New Roman"/>
                <w:bCs/>
                <w:iCs/>
              </w:rPr>
            </w:pPr>
            <w:r w:rsidRPr="008E2EBD">
              <w:rPr>
                <w:rFonts w:ascii="Times New Roman" w:hAnsi="Times New Roman" w:cs="Times New Roman"/>
                <w:bCs/>
                <w:iCs/>
              </w:rPr>
              <w:t>Категория историко-культурного значения объекта культурного наследия</w:t>
            </w:r>
          </w:p>
        </w:tc>
        <w:tc>
          <w:tcPr>
            <w:tcW w:w="1309" w:type="dxa"/>
            <w:tcBorders>
              <w:top w:val="single" w:sz="4" w:space="0" w:color="000000"/>
              <w:left w:val="single" w:sz="4" w:space="0" w:color="000000"/>
              <w:bottom w:val="single" w:sz="4" w:space="0" w:color="000000"/>
            </w:tcBorders>
            <w:shd w:val="clear" w:color="auto" w:fill="auto"/>
            <w:vAlign w:val="center"/>
          </w:tcPr>
          <w:p w14:paraId="50806B08" w14:textId="77777777" w:rsidR="006C2B18" w:rsidRPr="008E2EBD" w:rsidRDefault="006C2B18" w:rsidP="00617350">
            <w:pPr>
              <w:snapToGrid w:val="0"/>
              <w:jc w:val="center"/>
              <w:rPr>
                <w:rFonts w:ascii="Times New Roman" w:hAnsi="Times New Roman" w:cs="Times New Roman"/>
                <w:bCs/>
                <w:iCs/>
              </w:rPr>
            </w:pPr>
            <w:r w:rsidRPr="008E2EBD">
              <w:rPr>
                <w:rFonts w:ascii="Times New Roman" w:hAnsi="Times New Roman" w:cs="Times New Roman"/>
                <w:bCs/>
                <w:iCs/>
              </w:rPr>
              <w:t>Вид объекта культурного наследия</w:t>
            </w:r>
          </w:p>
        </w:tc>
        <w:tc>
          <w:tcPr>
            <w:tcW w:w="2977" w:type="dxa"/>
            <w:tcBorders>
              <w:top w:val="single" w:sz="4" w:space="0" w:color="000000"/>
              <w:left w:val="single" w:sz="4" w:space="0" w:color="000000"/>
              <w:bottom w:val="single" w:sz="4" w:space="0" w:color="000000"/>
            </w:tcBorders>
            <w:shd w:val="clear" w:color="auto" w:fill="auto"/>
            <w:vAlign w:val="center"/>
          </w:tcPr>
          <w:p w14:paraId="6996F39C" w14:textId="77777777" w:rsidR="006C2B18" w:rsidRPr="008E2EBD" w:rsidRDefault="006C2B18" w:rsidP="00617350">
            <w:pPr>
              <w:snapToGrid w:val="0"/>
              <w:jc w:val="center"/>
              <w:rPr>
                <w:rFonts w:ascii="Times New Roman" w:hAnsi="Times New Roman" w:cs="Times New Roman"/>
                <w:bCs/>
                <w:iCs/>
              </w:rPr>
            </w:pPr>
            <w:r w:rsidRPr="008E2EBD">
              <w:rPr>
                <w:rFonts w:ascii="Times New Roman" w:hAnsi="Times New Roman" w:cs="Times New Roman"/>
                <w:bCs/>
                <w:iCs/>
              </w:rPr>
              <w:t>Наименование акта органа государственной власти о постановке на государственную охрану</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CA27A" w14:textId="77777777" w:rsidR="006C2B18" w:rsidRPr="008E2EBD" w:rsidRDefault="006C2B18" w:rsidP="00617350">
            <w:pPr>
              <w:snapToGrid w:val="0"/>
              <w:jc w:val="center"/>
              <w:rPr>
                <w:rFonts w:ascii="Times New Roman" w:hAnsi="Times New Roman" w:cs="Times New Roman"/>
                <w:bCs/>
                <w:iCs/>
              </w:rPr>
            </w:pPr>
            <w:r w:rsidRPr="008E2EBD">
              <w:rPr>
                <w:rFonts w:ascii="Times New Roman" w:hAnsi="Times New Roman" w:cs="Times New Roman"/>
                <w:bCs/>
                <w:iCs/>
              </w:rPr>
              <w:t>Местонахождение объекта культурного наследия</w:t>
            </w:r>
          </w:p>
        </w:tc>
      </w:tr>
      <w:tr w:rsidR="008E2EBD" w:rsidRPr="008E2EBD" w14:paraId="36B6E051" w14:textId="77777777" w:rsidTr="00617350">
        <w:trPr>
          <w:trHeight w:val="972"/>
        </w:trPr>
        <w:tc>
          <w:tcPr>
            <w:tcW w:w="426" w:type="dxa"/>
            <w:tcBorders>
              <w:top w:val="single" w:sz="4" w:space="0" w:color="000000"/>
              <w:left w:val="single" w:sz="4" w:space="0" w:color="000000"/>
              <w:bottom w:val="single" w:sz="4" w:space="0" w:color="000000"/>
            </w:tcBorders>
            <w:shd w:val="clear" w:color="auto" w:fill="auto"/>
            <w:vAlign w:val="center"/>
          </w:tcPr>
          <w:p w14:paraId="6B06F39E" w14:textId="77777777"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bCs/>
                <w:iCs/>
              </w:rPr>
              <w:t>1</w:t>
            </w:r>
          </w:p>
        </w:tc>
        <w:tc>
          <w:tcPr>
            <w:tcW w:w="1984" w:type="dxa"/>
            <w:tcBorders>
              <w:top w:val="single" w:sz="4" w:space="0" w:color="000000"/>
              <w:left w:val="single" w:sz="4" w:space="0" w:color="000000"/>
              <w:bottom w:val="single" w:sz="4" w:space="0" w:color="000000"/>
            </w:tcBorders>
            <w:shd w:val="clear" w:color="auto" w:fill="auto"/>
            <w:vAlign w:val="center"/>
          </w:tcPr>
          <w:p w14:paraId="04BCF462" w14:textId="0B0DCDCE"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rPr>
              <w:t>741741037340006</w:t>
            </w:r>
          </w:p>
        </w:tc>
        <w:tc>
          <w:tcPr>
            <w:tcW w:w="2127" w:type="dxa"/>
            <w:tcBorders>
              <w:top w:val="single" w:sz="4" w:space="0" w:color="000000"/>
              <w:left w:val="single" w:sz="4" w:space="0" w:color="000000"/>
              <w:bottom w:val="single" w:sz="4" w:space="0" w:color="000000"/>
            </w:tcBorders>
            <w:shd w:val="clear" w:color="auto" w:fill="auto"/>
            <w:vAlign w:val="center"/>
          </w:tcPr>
          <w:p w14:paraId="143718B2" w14:textId="77777777" w:rsidR="008E2EBD" w:rsidRPr="008E2EBD" w:rsidRDefault="008E2EBD" w:rsidP="008E2EBD">
            <w:pPr>
              <w:jc w:val="center"/>
              <w:rPr>
                <w:rFonts w:ascii="Times New Roman" w:hAnsi="Times New Roman" w:cs="Times New Roman"/>
              </w:rPr>
            </w:pPr>
            <w:r w:rsidRPr="008E2EBD">
              <w:rPr>
                <w:rFonts w:ascii="Times New Roman" w:hAnsi="Times New Roman" w:cs="Times New Roman"/>
              </w:rPr>
              <w:t>Поселение "Петровка I"</w:t>
            </w:r>
          </w:p>
          <w:p w14:paraId="5FF80115" w14:textId="30D7C9E7" w:rsidR="008E2EBD" w:rsidRPr="008E2EBD" w:rsidRDefault="008E2EBD" w:rsidP="008E2EBD">
            <w:pPr>
              <w:snapToGrid w:val="0"/>
              <w:jc w:val="center"/>
              <w:rPr>
                <w:rFonts w:ascii="Times New Roman" w:hAnsi="Times New Roman" w:cs="Times New Roman"/>
                <w:bCs/>
                <w:iCs/>
              </w:rPr>
            </w:pPr>
          </w:p>
        </w:tc>
        <w:tc>
          <w:tcPr>
            <w:tcW w:w="1417" w:type="dxa"/>
            <w:tcBorders>
              <w:top w:val="single" w:sz="4" w:space="0" w:color="000000"/>
              <w:left w:val="single" w:sz="4" w:space="0" w:color="000000"/>
              <w:bottom w:val="single" w:sz="4" w:space="0" w:color="000000"/>
            </w:tcBorders>
            <w:shd w:val="clear" w:color="auto" w:fill="auto"/>
            <w:vAlign w:val="center"/>
          </w:tcPr>
          <w:p w14:paraId="484E6649" w14:textId="100C57D5"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bCs/>
                <w:iCs/>
              </w:rPr>
              <w:t>-</w:t>
            </w:r>
          </w:p>
        </w:tc>
        <w:tc>
          <w:tcPr>
            <w:tcW w:w="2518" w:type="dxa"/>
            <w:tcBorders>
              <w:top w:val="single" w:sz="4" w:space="0" w:color="000000"/>
              <w:left w:val="single" w:sz="4" w:space="0" w:color="000000"/>
              <w:bottom w:val="single" w:sz="4" w:space="0" w:color="000000"/>
            </w:tcBorders>
            <w:shd w:val="clear" w:color="auto" w:fill="auto"/>
            <w:vAlign w:val="center"/>
          </w:tcPr>
          <w:p w14:paraId="02B6C854" w14:textId="77777777"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bCs/>
                <w:iCs/>
              </w:rPr>
              <w:t>объект культурного наследия федерального значения</w:t>
            </w:r>
          </w:p>
        </w:tc>
        <w:tc>
          <w:tcPr>
            <w:tcW w:w="1309" w:type="dxa"/>
            <w:tcBorders>
              <w:top w:val="single" w:sz="4" w:space="0" w:color="000000"/>
              <w:left w:val="single" w:sz="4" w:space="0" w:color="000000"/>
              <w:bottom w:val="single" w:sz="4" w:space="0" w:color="000000"/>
            </w:tcBorders>
            <w:shd w:val="clear" w:color="auto" w:fill="auto"/>
          </w:tcPr>
          <w:p w14:paraId="392FEEC5" w14:textId="6534FC8A"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rPr>
              <w:t>памятник археологии</w:t>
            </w:r>
          </w:p>
        </w:tc>
        <w:tc>
          <w:tcPr>
            <w:tcW w:w="2977" w:type="dxa"/>
            <w:tcBorders>
              <w:top w:val="single" w:sz="4" w:space="0" w:color="000000"/>
              <w:left w:val="single" w:sz="4" w:space="0" w:color="000000"/>
              <w:bottom w:val="single" w:sz="4" w:space="0" w:color="000000"/>
            </w:tcBorders>
            <w:shd w:val="clear" w:color="auto" w:fill="auto"/>
          </w:tcPr>
          <w:p w14:paraId="1ED06103" w14:textId="6E15FD36" w:rsidR="008E2EBD" w:rsidRPr="008E2EBD" w:rsidRDefault="008E2EBD" w:rsidP="008E2EBD">
            <w:pPr>
              <w:jc w:val="center"/>
              <w:rPr>
                <w:rFonts w:ascii="Times New Roman" w:hAnsi="Times New Roman" w:cs="Times New Roman"/>
                <w:bCs/>
                <w:iCs/>
              </w:rPr>
            </w:pPr>
            <w:r w:rsidRPr="008E2EBD">
              <w:rPr>
                <w:rFonts w:ascii="Times New Roman" w:hAnsi="Times New Roman" w:cs="Times New Roman"/>
              </w:rPr>
              <w:t>приказ Минкультуры РФ от  01.12.2017 г. № 128806-р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5C081" w14:textId="149FFCE6" w:rsidR="008E2EBD" w:rsidRPr="008E2EBD" w:rsidRDefault="008E2EBD" w:rsidP="008E2EBD">
            <w:pPr>
              <w:snapToGrid w:val="0"/>
              <w:jc w:val="center"/>
              <w:rPr>
                <w:rFonts w:ascii="Times New Roman" w:hAnsi="Times New Roman" w:cs="Times New Roman"/>
                <w:bCs/>
                <w:iCs/>
              </w:rPr>
            </w:pPr>
            <w:r>
              <w:rPr>
                <w:rFonts w:ascii="Times New Roman" w:hAnsi="Times New Roman" w:cs="Times New Roman"/>
                <w:bCs/>
                <w:iCs/>
              </w:rPr>
              <w:t>Западная часть п. Петровский</w:t>
            </w:r>
            <w:r w:rsidRPr="008E2EBD">
              <w:rPr>
                <w:rFonts w:ascii="Times New Roman" w:hAnsi="Times New Roman" w:cs="Times New Roman"/>
                <w:bCs/>
                <w:iCs/>
              </w:rPr>
              <w:t xml:space="preserve">, </w:t>
            </w:r>
            <w:r w:rsidR="00123553">
              <w:rPr>
                <w:rFonts w:ascii="Times New Roman" w:hAnsi="Times New Roman" w:cs="Times New Roman"/>
                <w:bCs/>
                <w:iCs/>
              </w:rPr>
              <w:t>левый</w:t>
            </w:r>
            <w:r w:rsidRPr="008E2EBD">
              <w:rPr>
                <w:rFonts w:ascii="Times New Roman" w:hAnsi="Times New Roman" w:cs="Times New Roman"/>
                <w:bCs/>
                <w:iCs/>
              </w:rPr>
              <w:t xml:space="preserve"> берег р. Уй</w:t>
            </w:r>
          </w:p>
        </w:tc>
      </w:tr>
      <w:tr w:rsidR="008E2EBD" w:rsidRPr="008E2EBD" w14:paraId="211AE74A" w14:textId="77777777" w:rsidTr="008E2EBD">
        <w:trPr>
          <w:trHeight w:val="972"/>
        </w:trPr>
        <w:tc>
          <w:tcPr>
            <w:tcW w:w="426" w:type="dxa"/>
            <w:tcBorders>
              <w:top w:val="single" w:sz="4" w:space="0" w:color="000000"/>
              <w:left w:val="single" w:sz="4" w:space="0" w:color="000000"/>
              <w:bottom w:val="single" w:sz="4" w:space="0" w:color="000000"/>
            </w:tcBorders>
            <w:shd w:val="clear" w:color="auto" w:fill="auto"/>
            <w:vAlign w:val="center"/>
          </w:tcPr>
          <w:p w14:paraId="20C859E5" w14:textId="77777777"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bCs/>
                <w:iCs/>
              </w:rPr>
              <w:t>2</w:t>
            </w:r>
          </w:p>
        </w:tc>
        <w:tc>
          <w:tcPr>
            <w:tcW w:w="1984" w:type="dxa"/>
            <w:tcBorders>
              <w:top w:val="single" w:sz="4" w:space="0" w:color="000000"/>
              <w:left w:val="single" w:sz="4" w:space="0" w:color="000000"/>
              <w:bottom w:val="single" w:sz="4" w:space="0" w:color="000000"/>
            </w:tcBorders>
            <w:shd w:val="clear" w:color="auto" w:fill="auto"/>
            <w:vAlign w:val="center"/>
          </w:tcPr>
          <w:p w14:paraId="412D7132" w14:textId="4296EFEF"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rPr>
              <w:t>741741037350006</w:t>
            </w:r>
          </w:p>
        </w:tc>
        <w:tc>
          <w:tcPr>
            <w:tcW w:w="2127" w:type="dxa"/>
            <w:tcBorders>
              <w:top w:val="single" w:sz="4" w:space="0" w:color="000000"/>
              <w:left w:val="single" w:sz="4" w:space="0" w:color="000000"/>
              <w:bottom w:val="single" w:sz="4" w:space="0" w:color="000000"/>
            </w:tcBorders>
            <w:shd w:val="clear" w:color="auto" w:fill="auto"/>
            <w:vAlign w:val="center"/>
          </w:tcPr>
          <w:p w14:paraId="33322F77" w14:textId="77777777" w:rsidR="008E2EBD" w:rsidRPr="008E2EBD" w:rsidRDefault="008E2EBD" w:rsidP="008E2EBD">
            <w:pPr>
              <w:jc w:val="center"/>
              <w:rPr>
                <w:rFonts w:ascii="Times New Roman" w:hAnsi="Times New Roman" w:cs="Times New Roman"/>
              </w:rPr>
            </w:pPr>
            <w:r w:rsidRPr="008E2EBD">
              <w:rPr>
                <w:rFonts w:ascii="Times New Roman" w:hAnsi="Times New Roman" w:cs="Times New Roman"/>
              </w:rPr>
              <w:t>Поселение "Петровка 2"</w:t>
            </w:r>
          </w:p>
          <w:p w14:paraId="075C5E30" w14:textId="5F4D9CAE" w:rsidR="008E2EBD" w:rsidRPr="008E2EBD" w:rsidRDefault="008E2EBD" w:rsidP="008E2EBD">
            <w:pPr>
              <w:snapToGrid w:val="0"/>
              <w:jc w:val="center"/>
              <w:rPr>
                <w:rFonts w:ascii="Times New Roman" w:hAnsi="Times New Roman" w:cs="Times New Roman"/>
                <w:bCs/>
                <w:iCs/>
              </w:rPr>
            </w:pPr>
          </w:p>
        </w:tc>
        <w:tc>
          <w:tcPr>
            <w:tcW w:w="1417" w:type="dxa"/>
            <w:tcBorders>
              <w:top w:val="single" w:sz="4" w:space="0" w:color="000000"/>
              <w:left w:val="single" w:sz="4" w:space="0" w:color="000000"/>
              <w:bottom w:val="single" w:sz="4" w:space="0" w:color="000000"/>
            </w:tcBorders>
            <w:shd w:val="clear" w:color="auto" w:fill="auto"/>
            <w:vAlign w:val="center"/>
          </w:tcPr>
          <w:p w14:paraId="7D9614CD" w14:textId="420F03A4"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bCs/>
                <w:iCs/>
              </w:rPr>
              <w:t>-</w:t>
            </w:r>
          </w:p>
        </w:tc>
        <w:tc>
          <w:tcPr>
            <w:tcW w:w="2518" w:type="dxa"/>
            <w:tcBorders>
              <w:top w:val="single" w:sz="4" w:space="0" w:color="000000"/>
              <w:left w:val="single" w:sz="4" w:space="0" w:color="000000"/>
              <w:bottom w:val="single" w:sz="4" w:space="0" w:color="000000"/>
            </w:tcBorders>
            <w:shd w:val="clear" w:color="auto" w:fill="auto"/>
            <w:vAlign w:val="center"/>
          </w:tcPr>
          <w:p w14:paraId="01A8F39D" w14:textId="77777777"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bCs/>
                <w:iCs/>
              </w:rPr>
              <w:t>объект культурного наследия федерального значения</w:t>
            </w:r>
          </w:p>
        </w:tc>
        <w:tc>
          <w:tcPr>
            <w:tcW w:w="1309" w:type="dxa"/>
            <w:tcBorders>
              <w:top w:val="single" w:sz="4" w:space="0" w:color="000000"/>
              <w:left w:val="single" w:sz="4" w:space="0" w:color="000000"/>
              <w:bottom w:val="single" w:sz="4" w:space="0" w:color="000000"/>
            </w:tcBorders>
            <w:shd w:val="clear" w:color="auto" w:fill="auto"/>
          </w:tcPr>
          <w:p w14:paraId="49967A51" w14:textId="09100922"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rPr>
              <w:t>памятник археологии</w:t>
            </w:r>
          </w:p>
        </w:tc>
        <w:tc>
          <w:tcPr>
            <w:tcW w:w="2977" w:type="dxa"/>
            <w:tcBorders>
              <w:top w:val="single" w:sz="4" w:space="0" w:color="000000"/>
              <w:left w:val="single" w:sz="4" w:space="0" w:color="000000"/>
              <w:bottom w:val="single" w:sz="4" w:space="0" w:color="000000"/>
            </w:tcBorders>
            <w:shd w:val="clear" w:color="auto" w:fill="auto"/>
          </w:tcPr>
          <w:p w14:paraId="0FF349B1" w14:textId="7DE83117" w:rsidR="008E2EBD" w:rsidRPr="008E2EBD" w:rsidRDefault="008E2EBD" w:rsidP="008E2EBD">
            <w:pPr>
              <w:jc w:val="center"/>
              <w:rPr>
                <w:rFonts w:ascii="Times New Roman" w:hAnsi="Times New Roman" w:cs="Times New Roman"/>
                <w:bCs/>
                <w:iCs/>
              </w:rPr>
            </w:pPr>
            <w:r w:rsidRPr="008E2EBD">
              <w:rPr>
                <w:rFonts w:ascii="Times New Roman" w:hAnsi="Times New Roman" w:cs="Times New Roman"/>
              </w:rPr>
              <w:t>приказ Минкультуры РФ от  01.12.2017 г. № 128743-р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4457E" w14:textId="4CD9EF7C" w:rsidR="008E2EBD" w:rsidRPr="008E2EBD" w:rsidRDefault="008E2EBD" w:rsidP="008E2EBD">
            <w:pPr>
              <w:jc w:val="center"/>
              <w:rPr>
                <w:rFonts w:ascii="Times New Roman" w:hAnsi="Times New Roman" w:cs="Times New Roman"/>
                <w:bCs/>
                <w:iCs/>
              </w:rPr>
            </w:pPr>
            <w:r>
              <w:rPr>
                <w:rFonts w:ascii="Times New Roman" w:hAnsi="Times New Roman" w:cs="Times New Roman"/>
                <w:bCs/>
                <w:iCs/>
              </w:rPr>
              <w:t>2,5</w:t>
            </w:r>
            <w:r w:rsidRPr="008E2EBD">
              <w:rPr>
                <w:rFonts w:ascii="Times New Roman" w:hAnsi="Times New Roman" w:cs="Times New Roman"/>
                <w:bCs/>
                <w:iCs/>
              </w:rPr>
              <w:t xml:space="preserve"> км </w:t>
            </w:r>
            <w:r>
              <w:rPr>
                <w:rFonts w:ascii="Times New Roman" w:hAnsi="Times New Roman" w:cs="Times New Roman"/>
                <w:bCs/>
                <w:iCs/>
              </w:rPr>
              <w:t>западнее п. Петровский</w:t>
            </w:r>
            <w:r w:rsidRPr="008E2EBD">
              <w:rPr>
                <w:rFonts w:ascii="Times New Roman" w:hAnsi="Times New Roman" w:cs="Times New Roman"/>
                <w:bCs/>
                <w:iCs/>
              </w:rPr>
              <w:t xml:space="preserve">, </w:t>
            </w:r>
            <w:r w:rsidR="00123553">
              <w:rPr>
                <w:rFonts w:ascii="Times New Roman" w:hAnsi="Times New Roman" w:cs="Times New Roman"/>
                <w:bCs/>
                <w:iCs/>
              </w:rPr>
              <w:t>левый</w:t>
            </w:r>
            <w:r w:rsidRPr="008E2EBD">
              <w:rPr>
                <w:rFonts w:ascii="Times New Roman" w:hAnsi="Times New Roman" w:cs="Times New Roman"/>
                <w:bCs/>
                <w:iCs/>
              </w:rPr>
              <w:t xml:space="preserve"> берег р. Уй</w:t>
            </w:r>
          </w:p>
        </w:tc>
      </w:tr>
      <w:tr w:rsidR="008E2EBD" w:rsidRPr="008E2EBD" w14:paraId="0F5C4AB4" w14:textId="77777777" w:rsidTr="008E2EBD">
        <w:trPr>
          <w:trHeight w:val="972"/>
        </w:trPr>
        <w:tc>
          <w:tcPr>
            <w:tcW w:w="426" w:type="dxa"/>
            <w:tcBorders>
              <w:top w:val="single" w:sz="4" w:space="0" w:color="000000"/>
              <w:left w:val="single" w:sz="4" w:space="0" w:color="000000"/>
              <w:bottom w:val="single" w:sz="4" w:space="0" w:color="000000"/>
            </w:tcBorders>
            <w:shd w:val="clear" w:color="auto" w:fill="auto"/>
            <w:vAlign w:val="center"/>
          </w:tcPr>
          <w:p w14:paraId="2027C6AB" w14:textId="77777777"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bCs/>
                <w:iCs/>
              </w:rPr>
              <w:t>3</w:t>
            </w:r>
          </w:p>
        </w:tc>
        <w:tc>
          <w:tcPr>
            <w:tcW w:w="1984" w:type="dxa"/>
            <w:tcBorders>
              <w:top w:val="single" w:sz="4" w:space="0" w:color="000000"/>
              <w:left w:val="single" w:sz="4" w:space="0" w:color="000000"/>
              <w:bottom w:val="single" w:sz="4" w:space="0" w:color="000000"/>
            </w:tcBorders>
            <w:shd w:val="clear" w:color="auto" w:fill="auto"/>
            <w:vAlign w:val="center"/>
          </w:tcPr>
          <w:p w14:paraId="30FD5E38" w14:textId="3BF3A0B7"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rPr>
              <w:t>741741037360006</w:t>
            </w:r>
          </w:p>
        </w:tc>
        <w:tc>
          <w:tcPr>
            <w:tcW w:w="2127" w:type="dxa"/>
            <w:tcBorders>
              <w:top w:val="single" w:sz="4" w:space="0" w:color="000000"/>
              <w:left w:val="single" w:sz="4" w:space="0" w:color="000000"/>
              <w:bottom w:val="single" w:sz="4" w:space="0" w:color="000000"/>
            </w:tcBorders>
            <w:shd w:val="clear" w:color="auto" w:fill="auto"/>
            <w:vAlign w:val="center"/>
          </w:tcPr>
          <w:p w14:paraId="14FC3DE8" w14:textId="77777777" w:rsidR="008E2EBD" w:rsidRPr="008E2EBD" w:rsidRDefault="008E2EBD" w:rsidP="008E2EBD">
            <w:pPr>
              <w:jc w:val="center"/>
              <w:rPr>
                <w:rFonts w:ascii="Times New Roman" w:hAnsi="Times New Roman" w:cs="Times New Roman"/>
              </w:rPr>
            </w:pPr>
            <w:r w:rsidRPr="008E2EBD">
              <w:rPr>
                <w:rFonts w:ascii="Times New Roman" w:hAnsi="Times New Roman" w:cs="Times New Roman"/>
              </w:rPr>
              <w:t>Поселение "Петровка 3"</w:t>
            </w:r>
          </w:p>
          <w:p w14:paraId="03146ADB" w14:textId="3C252DA6" w:rsidR="008E2EBD" w:rsidRPr="008E2EBD" w:rsidRDefault="008E2EBD" w:rsidP="008E2EBD">
            <w:pPr>
              <w:snapToGrid w:val="0"/>
              <w:jc w:val="center"/>
              <w:rPr>
                <w:rFonts w:ascii="Times New Roman" w:hAnsi="Times New Roman" w:cs="Times New Roman"/>
                <w:bCs/>
                <w:iCs/>
              </w:rPr>
            </w:pPr>
          </w:p>
        </w:tc>
        <w:tc>
          <w:tcPr>
            <w:tcW w:w="1417" w:type="dxa"/>
            <w:tcBorders>
              <w:top w:val="single" w:sz="4" w:space="0" w:color="000000"/>
              <w:left w:val="single" w:sz="4" w:space="0" w:color="000000"/>
              <w:bottom w:val="single" w:sz="4" w:space="0" w:color="000000"/>
            </w:tcBorders>
            <w:shd w:val="clear" w:color="auto" w:fill="auto"/>
            <w:vAlign w:val="center"/>
          </w:tcPr>
          <w:p w14:paraId="4154053C" w14:textId="35E3CE8B"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bCs/>
                <w:iCs/>
              </w:rPr>
              <w:t>-</w:t>
            </w:r>
          </w:p>
        </w:tc>
        <w:tc>
          <w:tcPr>
            <w:tcW w:w="2518" w:type="dxa"/>
            <w:tcBorders>
              <w:top w:val="single" w:sz="4" w:space="0" w:color="000000"/>
              <w:left w:val="single" w:sz="4" w:space="0" w:color="000000"/>
              <w:bottom w:val="single" w:sz="4" w:space="0" w:color="000000"/>
            </w:tcBorders>
            <w:shd w:val="clear" w:color="auto" w:fill="auto"/>
            <w:vAlign w:val="center"/>
          </w:tcPr>
          <w:p w14:paraId="4F59B90C" w14:textId="77777777"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bCs/>
                <w:iCs/>
              </w:rPr>
              <w:t>объект культурного наследия федерального значения</w:t>
            </w:r>
          </w:p>
        </w:tc>
        <w:tc>
          <w:tcPr>
            <w:tcW w:w="1309" w:type="dxa"/>
            <w:tcBorders>
              <w:top w:val="single" w:sz="4" w:space="0" w:color="000000"/>
              <w:left w:val="single" w:sz="4" w:space="0" w:color="000000"/>
              <w:bottom w:val="single" w:sz="4" w:space="0" w:color="000000"/>
            </w:tcBorders>
            <w:shd w:val="clear" w:color="auto" w:fill="auto"/>
          </w:tcPr>
          <w:p w14:paraId="401CE191" w14:textId="3FF02777" w:rsidR="008E2EBD" w:rsidRPr="008E2EBD" w:rsidRDefault="008E2EBD" w:rsidP="008E2EBD">
            <w:pPr>
              <w:snapToGrid w:val="0"/>
              <w:jc w:val="center"/>
              <w:rPr>
                <w:rFonts w:ascii="Times New Roman" w:hAnsi="Times New Roman" w:cs="Times New Roman"/>
                <w:bCs/>
                <w:iCs/>
              </w:rPr>
            </w:pPr>
            <w:r w:rsidRPr="008E2EBD">
              <w:rPr>
                <w:rFonts w:ascii="Times New Roman" w:hAnsi="Times New Roman" w:cs="Times New Roman"/>
              </w:rPr>
              <w:t>памятник археологии</w:t>
            </w:r>
          </w:p>
        </w:tc>
        <w:tc>
          <w:tcPr>
            <w:tcW w:w="2977" w:type="dxa"/>
            <w:tcBorders>
              <w:top w:val="single" w:sz="4" w:space="0" w:color="000000"/>
              <w:left w:val="single" w:sz="4" w:space="0" w:color="000000"/>
              <w:bottom w:val="single" w:sz="4" w:space="0" w:color="000000"/>
            </w:tcBorders>
            <w:shd w:val="clear" w:color="auto" w:fill="auto"/>
          </w:tcPr>
          <w:p w14:paraId="21BF77A0" w14:textId="35471C5C" w:rsidR="008E2EBD" w:rsidRPr="008E2EBD" w:rsidRDefault="008E2EBD" w:rsidP="008E2EBD">
            <w:pPr>
              <w:jc w:val="center"/>
              <w:rPr>
                <w:rFonts w:ascii="Times New Roman" w:hAnsi="Times New Roman" w:cs="Times New Roman"/>
                <w:bCs/>
                <w:iCs/>
              </w:rPr>
            </w:pPr>
            <w:r w:rsidRPr="008E2EBD">
              <w:rPr>
                <w:rFonts w:ascii="Times New Roman" w:hAnsi="Times New Roman" w:cs="Times New Roman"/>
              </w:rPr>
              <w:t>приказ Минкультуры РФ от  01.12.2017 г. № 128933-р</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5CFCD5" w14:textId="2EA585D1" w:rsidR="008E2EBD" w:rsidRPr="008E2EBD" w:rsidRDefault="00D66A41" w:rsidP="008E2EBD">
            <w:pPr>
              <w:jc w:val="center"/>
              <w:rPr>
                <w:rFonts w:ascii="Times New Roman" w:hAnsi="Times New Roman" w:cs="Times New Roman"/>
                <w:bCs/>
                <w:iCs/>
              </w:rPr>
            </w:pPr>
            <w:r>
              <w:rPr>
                <w:rFonts w:ascii="Times New Roman" w:hAnsi="Times New Roman" w:cs="Times New Roman"/>
                <w:bCs/>
                <w:iCs/>
              </w:rPr>
              <w:t>5</w:t>
            </w:r>
            <w:r w:rsidRPr="008E2EBD">
              <w:rPr>
                <w:rFonts w:ascii="Times New Roman" w:hAnsi="Times New Roman" w:cs="Times New Roman"/>
                <w:bCs/>
                <w:iCs/>
              </w:rPr>
              <w:t xml:space="preserve"> км </w:t>
            </w:r>
            <w:r>
              <w:rPr>
                <w:rFonts w:ascii="Times New Roman" w:hAnsi="Times New Roman" w:cs="Times New Roman"/>
                <w:bCs/>
                <w:iCs/>
              </w:rPr>
              <w:t>западнее п. Петровский</w:t>
            </w:r>
            <w:r w:rsidRPr="008E2EBD">
              <w:rPr>
                <w:rFonts w:ascii="Times New Roman" w:hAnsi="Times New Roman" w:cs="Times New Roman"/>
                <w:bCs/>
                <w:iCs/>
              </w:rPr>
              <w:t xml:space="preserve">, </w:t>
            </w:r>
            <w:r w:rsidR="00123553">
              <w:rPr>
                <w:rFonts w:ascii="Times New Roman" w:hAnsi="Times New Roman" w:cs="Times New Roman"/>
                <w:bCs/>
                <w:iCs/>
              </w:rPr>
              <w:t>левый</w:t>
            </w:r>
            <w:r w:rsidRPr="008E2EBD">
              <w:rPr>
                <w:rFonts w:ascii="Times New Roman" w:hAnsi="Times New Roman" w:cs="Times New Roman"/>
                <w:bCs/>
                <w:iCs/>
              </w:rPr>
              <w:t xml:space="preserve"> берег р. Уй</w:t>
            </w:r>
          </w:p>
        </w:tc>
      </w:tr>
    </w:tbl>
    <w:p w14:paraId="12681BE6" w14:textId="77777777" w:rsidR="006C2B18" w:rsidRPr="006C2B18" w:rsidRDefault="006C2B18" w:rsidP="006C2B18">
      <w:pPr>
        <w:pStyle w:val="16"/>
        <w:spacing w:before="120" w:after="120"/>
        <w:rPr>
          <w:highlight w:val="yellow"/>
          <w:lang w:val="ru-RU"/>
        </w:rPr>
        <w:sectPr w:rsidR="006C2B18" w:rsidRPr="006C2B18">
          <w:headerReference w:type="default" r:id="rId17"/>
          <w:footerReference w:type="default" r:id="rId18"/>
          <w:pgSz w:w="16838" w:h="11906" w:orient="landscape"/>
          <w:pgMar w:top="1134" w:right="851" w:bottom="1134" w:left="851" w:header="680" w:footer="1077" w:gutter="0"/>
          <w:cols w:space="720"/>
          <w:formProt w:val="0"/>
          <w:docGrid w:linePitch="360" w:charSpace="8192"/>
        </w:sectPr>
      </w:pPr>
    </w:p>
    <w:p w14:paraId="3F0310A9" w14:textId="77777777" w:rsidR="006C2B18" w:rsidRPr="006C2B18" w:rsidRDefault="006C2B18" w:rsidP="006C2B18">
      <w:pPr>
        <w:pStyle w:val="16"/>
        <w:spacing w:before="120" w:after="120"/>
        <w:ind w:left="221"/>
        <w:rPr>
          <w:highlight w:val="yellow"/>
          <w:lang w:val="ru-RU"/>
        </w:rPr>
      </w:pPr>
    </w:p>
    <w:p w14:paraId="73A2EF85" w14:textId="77777777" w:rsidR="006C2B18" w:rsidRPr="00D66A41" w:rsidRDefault="006C2B18" w:rsidP="006C2B18">
      <w:pPr>
        <w:pStyle w:val="16"/>
        <w:spacing w:before="120" w:after="120"/>
        <w:ind w:left="221"/>
        <w:jc w:val="right"/>
        <w:rPr>
          <w:lang w:val="ru-RU"/>
        </w:rPr>
      </w:pPr>
      <w:r w:rsidRPr="00D66A41">
        <w:rPr>
          <w:b/>
          <w:bCs/>
          <w:i/>
          <w:iCs/>
          <w:lang w:val="ru-RU"/>
        </w:rPr>
        <w:t>Таблица 2.1.30</w:t>
      </w:r>
    </w:p>
    <w:p w14:paraId="4CCBB023" w14:textId="7889EF27" w:rsidR="006C2B18" w:rsidRPr="00D66A41" w:rsidRDefault="006C2B18" w:rsidP="006C2B18">
      <w:pPr>
        <w:pStyle w:val="16"/>
        <w:spacing w:before="120" w:after="120"/>
        <w:ind w:left="221"/>
        <w:jc w:val="center"/>
        <w:rPr>
          <w:lang w:val="ru-RU"/>
        </w:rPr>
      </w:pPr>
      <w:r w:rsidRPr="00D66A41">
        <w:rPr>
          <w:b/>
          <w:bCs/>
          <w:i/>
          <w:iCs/>
          <w:lang w:val="ru-RU"/>
        </w:rPr>
        <w:t xml:space="preserve">Перечень выявленных объектов культурного наследия Челябинской области, представляющих историческую, художественную или иную культурную ценность, </w:t>
      </w:r>
      <w:r w:rsidR="00D66A41" w:rsidRPr="00D66A41">
        <w:rPr>
          <w:b/>
          <w:bCs/>
          <w:i/>
          <w:iCs/>
          <w:lang w:val="ru-RU"/>
        </w:rPr>
        <w:t>расположенных на территории Крутоярского сельского поселения Октябрьского муниципального района Челябинской области</w:t>
      </w:r>
    </w:p>
    <w:tbl>
      <w:tblPr>
        <w:tblW w:w="9965" w:type="dxa"/>
        <w:tblInd w:w="108" w:type="dxa"/>
        <w:tblLayout w:type="fixed"/>
        <w:tblLook w:val="0000" w:firstRow="0" w:lastRow="0" w:firstColumn="0" w:lastColumn="0" w:noHBand="0" w:noVBand="0"/>
      </w:tblPr>
      <w:tblGrid>
        <w:gridCol w:w="720"/>
        <w:gridCol w:w="2400"/>
        <w:gridCol w:w="1843"/>
        <w:gridCol w:w="1843"/>
        <w:gridCol w:w="3159"/>
      </w:tblGrid>
      <w:tr w:rsidR="006C2B18" w:rsidRPr="00547A05" w14:paraId="0BBF2250" w14:textId="77777777" w:rsidTr="00D66A41">
        <w:trPr>
          <w:trHeight w:val="606"/>
        </w:trPr>
        <w:tc>
          <w:tcPr>
            <w:tcW w:w="720" w:type="dxa"/>
            <w:tcBorders>
              <w:top w:val="single" w:sz="4" w:space="0" w:color="000000"/>
              <w:left w:val="single" w:sz="4" w:space="0" w:color="000000"/>
              <w:bottom w:val="single" w:sz="4" w:space="0" w:color="000000"/>
            </w:tcBorders>
            <w:shd w:val="clear" w:color="auto" w:fill="auto"/>
            <w:vAlign w:val="center"/>
          </w:tcPr>
          <w:p w14:paraId="3D30FB11" w14:textId="77777777" w:rsidR="006C2B18" w:rsidRPr="00547A05" w:rsidRDefault="006C2B18" w:rsidP="00D66A41">
            <w:pPr>
              <w:snapToGrid w:val="0"/>
              <w:jc w:val="center"/>
              <w:rPr>
                <w:rFonts w:ascii="Times New Roman" w:hAnsi="Times New Roman" w:cs="Times New Roman"/>
              </w:rPr>
            </w:pPr>
            <w:r w:rsidRPr="00547A05">
              <w:rPr>
                <w:rFonts w:ascii="Times New Roman" w:hAnsi="Times New Roman" w:cs="Times New Roman"/>
              </w:rPr>
              <w:t>№ п/п</w:t>
            </w:r>
          </w:p>
        </w:tc>
        <w:tc>
          <w:tcPr>
            <w:tcW w:w="2400" w:type="dxa"/>
            <w:tcBorders>
              <w:top w:val="single" w:sz="4" w:space="0" w:color="000000"/>
              <w:left w:val="single" w:sz="4" w:space="0" w:color="000000"/>
              <w:bottom w:val="single" w:sz="4" w:space="0" w:color="000000"/>
            </w:tcBorders>
            <w:shd w:val="clear" w:color="auto" w:fill="auto"/>
            <w:vAlign w:val="center"/>
          </w:tcPr>
          <w:p w14:paraId="1B1C988A" w14:textId="77777777" w:rsidR="006C2B18" w:rsidRPr="00547A05" w:rsidRDefault="006C2B18" w:rsidP="00D66A41">
            <w:pPr>
              <w:snapToGrid w:val="0"/>
              <w:jc w:val="center"/>
              <w:rPr>
                <w:rFonts w:ascii="Times New Roman" w:hAnsi="Times New Roman" w:cs="Times New Roman"/>
              </w:rPr>
            </w:pPr>
            <w:r w:rsidRPr="00547A05">
              <w:rPr>
                <w:rFonts w:ascii="Times New Roman" w:hAnsi="Times New Roman" w:cs="Times New Roman"/>
              </w:rPr>
              <w:t>Наименование объекта</w:t>
            </w:r>
          </w:p>
          <w:p w14:paraId="3314A60C" w14:textId="77777777" w:rsidR="006C2B18" w:rsidRPr="00547A05" w:rsidRDefault="006C2B18" w:rsidP="00D66A41">
            <w:pPr>
              <w:ind w:right="795"/>
              <w:jc w:val="center"/>
              <w:rPr>
                <w:rFonts w:ascii="Times New Roman" w:hAnsi="Times New Roman" w:cs="Times New Roman"/>
              </w:rPr>
            </w:pPr>
          </w:p>
        </w:tc>
        <w:tc>
          <w:tcPr>
            <w:tcW w:w="1843" w:type="dxa"/>
            <w:tcBorders>
              <w:top w:val="single" w:sz="4" w:space="0" w:color="000000"/>
              <w:left w:val="single" w:sz="4" w:space="0" w:color="000000"/>
              <w:bottom w:val="single" w:sz="4" w:space="0" w:color="000000"/>
            </w:tcBorders>
            <w:shd w:val="clear" w:color="auto" w:fill="auto"/>
            <w:vAlign w:val="center"/>
          </w:tcPr>
          <w:p w14:paraId="3A32F1E0" w14:textId="77777777" w:rsidR="006C2B18" w:rsidRPr="00547A05" w:rsidRDefault="006C2B18" w:rsidP="00D66A41">
            <w:pPr>
              <w:snapToGrid w:val="0"/>
              <w:jc w:val="center"/>
              <w:rPr>
                <w:rFonts w:ascii="Times New Roman" w:hAnsi="Times New Roman" w:cs="Times New Roman"/>
                <w:bCs/>
                <w:iCs/>
              </w:rPr>
            </w:pPr>
            <w:r w:rsidRPr="00547A05">
              <w:rPr>
                <w:rFonts w:ascii="Times New Roman" w:hAnsi="Times New Roman" w:cs="Times New Roman"/>
              </w:rPr>
              <w:t>Датировка</w:t>
            </w:r>
            <w:r w:rsidRPr="00547A05">
              <w:rPr>
                <w:rFonts w:ascii="Times New Roman" w:hAnsi="Times New Roman" w:cs="Times New Roman"/>
                <w:bCs/>
                <w:iCs/>
              </w:rPr>
              <w:t>*</w:t>
            </w:r>
          </w:p>
        </w:tc>
        <w:tc>
          <w:tcPr>
            <w:tcW w:w="1843" w:type="dxa"/>
            <w:tcBorders>
              <w:top w:val="single" w:sz="4" w:space="0" w:color="000000"/>
              <w:left w:val="single" w:sz="4" w:space="0" w:color="000000"/>
              <w:bottom w:val="single" w:sz="4" w:space="0" w:color="000000"/>
            </w:tcBorders>
            <w:shd w:val="clear" w:color="auto" w:fill="auto"/>
            <w:vAlign w:val="center"/>
          </w:tcPr>
          <w:p w14:paraId="4F75FE35" w14:textId="77777777" w:rsidR="006C2B18" w:rsidRPr="00547A05" w:rsidRDefault="006C2B18" w:rsidP="00D66A41">
            <w:pPr>
              <w:snapToGrid w:val="0"/>
              <w:jc w:val="center"/>
              <w:rPr>
                <w:rFonts w:ascii="Times New Roman" w:hAnsi="Times New Roman" w:cs="Times New Roman"/>
              </w:rPr>
            </w:pPr>
            <w:r w:rsidRPr="00547A05">
              <w:rPr>
                <w:rFonts w:ascii="Times New Roman" w:hAnsi="Times New Roman" w:cs="Times New Roman"/>
              </w:rPr>
              <w:t>Вид объекта культурного наследия</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61D4E" w14:textId="77777777" w:rsidR="006C2B18" w:rsidRPr="00547A05" w:rsidRDefault="006C2B18" w:rsidP="00D66A41">
            <w:pPr>
              <w:snapToGrid w:val="0"/>
              <w:jc w:val="center"/>
              <w:rPr>
                <w:rFonts w:ascii="Times New Roman" w:hAnsi="Times New Roman" w:cs="Times New Roman"/>
              </w:rPr>
            </w:pPr>
            <w:r w:rsidRPr="00547A05">
              <w:rPr>
                <w:rFonts w:ascii="Times New Roman" w:hAnsi="Times New Roman" w:cs="Times New Roman"/>
              </w:rPr>
              <w:t>Адрес, местонахождение объекта</w:t>
            </w:r>
          </w:p>
        </w:tc>
      </w:tr>
      <w:tr w:rsidR="00D66A41" w:rsidRPr="00547A05" w14:paraId="4A3759BF" w14:textId="77777777" w:rsidTr="00D66A41">
        <w:trPr>
          <w:trHeight w:val="606"/>
        </w:trPr>
        <w:tc>
          <w:tcPr>
            <w:tcW w:w="720" w:type="dxa"/>
            <w:tcBorders>
              <w:top w:val="single" w:sz="4" w:space="0" w:color="000000"/>
              <w:left w:val="single" w:sz="4" w:space="0" w:color="000000"/>
              <w:bottom w:val="single" w:sz="4" w:space="0" w:color="000000"/>
            </w:tcBorders>
            <w:shd w:val="clear" w:color="auto" w:fill="auto"/>
            <w:vAlign w:val="center"/>
          </w:tcPr>
          <w:p w14:paraId="3E941CF9" w14:textId="77777777" w:rsidR="00D66A41" w:rsidRPr="00547A05" w:rsidRDefault="00D66A41" w:rsidP="00D66A41">
            <w:pPr>
              <w:snapToGrid w:val="0"/>
              <w:jc w:val="center"/>
              <w:rPr>
                <w:rFonts w:ascii="Times New Roman" w:hAnsi="Times New Roman" w:cs="Times New Roman"/>
              </w:rPr>
            </w:pPr>
            <w:r w:rsidRPr="00547A05">
              <w:rPr>
                <w:rFonts w:ascii="Times New Roman" w:hAnsi="Times New Roman" w:cs="Times New Roman"/>
              </w:rPr>
              <w:t>1</w:t>
            </w:r>
          </w:p>
        </w:tc>
        <w:tc>
          <w:tcPr>
            <w:tcW w:w="2400" w:type="dxa"/>
            <w:tcBorders>
              <w:top w:val="single" w:sz="4" w:space="0" w:color="000000"/>
              <w:left w:val="single" w:sz="4" w:space="0" w:color="000000"/>
              <w:bottom w:val="single" w:sz="4" w:space="0" w:color="000000"/>
            </w:tcBorders>
            <w:shd w:val="clear" w:color="auto" w:fill="auto"/>
            <w:vAlign w:val="center"/>
          </w:tcPr>
          <w:p w14:paraId="532841FD" w14:textId="7B1D3D0D" w:rsidR="00D66A41" w:rsidRPr="00547A05" w:rsidRDefault="00D66A41" w:rsidP="00D66A41">
            <w:pPr>
              <w:snapToGrid w:val="0"/>
              <w:jc w:val="center"/>
              <w:rPr>
                <w:rFonts w:ascii="Times New Roman" w:hAnsi="Times New Roman" w:cs="Times New Roman"/>
              </w:rPr>
            </w:pPr>
            <w:r w:rsidRPr="00547A05">
              <w:rPr>
                <w:rFonts w:ascii="Times New Roman" w:hAnsi="Times New Roman" w:cs="Times New Roman"/>
              </w:rPr>
              <w:t>Поселение Березово I</w:t>
            </w:r>
          </w:p>
        </w:tc>
        <w:tc>
          <w:tcPr>
            <w:tcW w:w="1843" w:type="dxa"/>
            <w:tcBorders>
              <w:top w:val="single" w:sz="4" w:space="0" w:color="000000"/>
              <w:left w:val="single" w:sz="4" w:space="0" w:color="000000"/>
              <w:bottom w:val="single" w:sz="4" w:space="0" w:color="000000"/>
            </w:tcBorders>
            <w:shd w:val="clear" w:color="auto" w:fill="auto"/>
            <w:vAlign w:val="center"/>
          </w:tcPr>
          <w:p w14:paraId="4A787654" w14:textId="3686DD18" w:rsidR="00D66A41" w:rsidRPr="00547A05" w:rsidRDefault="00D66A41" w:rsidP="00D66A41">
            <w:pPr>
              <w:snapToGrid w:val="0"/>
              <w:jc w:val="center"/>
              <w:rPr>
                <w:rFonts w:ascii="Times New Roman" w:hAnsi="Times New Roman" w:cs="Times New Roman"/>
              </w:rPr>
            </w:pPr>
            <w:r w:rsidRPr="00547A05">
              <w:rPr>
                <w:rFonts w:ascii="Times New Roman" w:hAnsi="Times New Roman" w:cs="Times New Roman"/>
              </w:rPr>
              <w:t>эпоха бронзы</w:t>
            </w:r>
          </w:p>
        </w:tc>
        <w:tc>
          <w:tcPr>
            <w:tcW w:w="1843" w:type="dxa"/>
            <w:tcBorders>
              <w:top w:val="single" w:sz="4" w:space="0" w:color="000000"/>
              <w:left w:val="single" w:sz="4" w:space="0" w:color="000000"/>
              <w:bottom w:val="single" w:sz="4" w:space="0" w:color="000000"/>
            </w:tcBorders>
            <w:shd w:val="clear" w:color="auto" w:fill="auto"/>
            <w:vAlign w:val="center"/>
          </w:tcPr>
          <w:p w14:paraId="0A60522E" w14:textId="1AA0C7F5" w:rsidR="00D66A41" w:rsidRPr="00547A05" w:rsidRDefault="00D66A41" w:rsidP="00D66A41">
            <w:pPr>
              <w:snapToGrid w:val="0"/>
              <w:jc w:val="center"/>
              <w:rPr>
                <w:rFonts w:ascii="Times New Roman" w:hAnsi="Times New Roman" w:cs="Times New Roman"/>
              </w:rPr>
            </w:pPr>
            <w:r w:rsidRPr="00547A05">
              <w:rPr>
                <w:rFonts w:ascii="Times New Roman" w:hAnsi="Times New Roman" w:cs="Times New Roman"/>
              </w:rPr>
              <w:t>памятник</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D6423" w14:textId="384F9067" w:rsidR="00D66A41" w:rsidRPr="00547A05" w:rsidRDefault="00D66A41" w:rsidP="00123553">
            <w:pPr>
              <w:snapToGrid w:val="0"/>
              <w:jc w:val="center"/>
              <w:rPr>
                <w:rFonts w:ascii="Times New Roman" w:hAnsi="Times New Roman" w:cs="Times New Roman"/>
              </w:rPr>
            </w:pPr>
            <w:r w:rsidRPr="00547A05">
              <w:rPr>
                <w:rFonts w:ascii="Times New Roman" w:hAnsi="Times New Roman" w:cs="Times New Roman"/>
                <w:bCs/>
                <w:iCs/>
              </w:rPr>
              <w:t xml:space="preserve">8 км западнее п. Петровский, </w:t>
            </w:r>
            <w:r w:rsidR="00123553">
              <w:rPr>
                <w:rFonts w:ascii="Times New Roman" w:hAnsi="Times New Roman" w:cs="Times New Roman"/>
                <w:bCs/>
                <w:iCs/>
              </w:rPr>
              <w:t>левый</w:t>
            </w:r>
            <w:r w:rsidRPr="00547A05">
              <w:rPr>
                <w:rFonts w:ascii="Times New Roman" w:hAnsi="Times New Roman" w:cs="Times New Roman"/>
                <w:bCs/>
                <w:iCs/>
              </w:rPr>
              <w:t xml:space="preserve"> берег р. Уй</w:t>
            </w:r>
          </w:p>
        </w:tc>
      </w:tr>
      <w:tr w:rsidR="00D66A41" w:rsidRPr="00547A05" w14:paraId="53DD9B58" w14:textId="77777777" w:rsidTr="00D66A41">
        <w:trPr>
          <w:trHeight w:val="606"/>
        </w:trPr>
        <w:tc>
          <w:tcPr>
            <w:tcW w:w="720" w:type="dxa"/>
            <w:tcBorders>
              <w:top w:val="single" w:sz="4" w:space="0" w:color="000000"/>
              <w:left w:val="single" w:sz="4" w:space="0" w:color="000000"/>
              <w:bottom w:val="single" w:sz="4" w:space="0" w:color="000000"/>
            </w:tcBorders>
            <w:shd w:val="clear" w:color="auto" w:fill="auto"/>
            <w:vAlign w:val="center"/>
          </w:tcPr>
          <w:p w14:paraId="487AD5B8" w14:textId="77777777" w:rsidR="00D66A41" w:rsidRPr="00547A05" w:rsidRDefault="00D66A41" w:rsidP="00D66A41">
            <w:pPr>
              <w:snapToGrid w:val="0"/>
              <w:jc w:val="center"/>
              <w:rPr>
                <w:rFonts w:ascii="Times New Roman" w:hAnsi="Times New Roman" w:cs="Times New Roman"/>
              </w:rPr>
            </w:pPr>
            <w:r w:rsidRPr="00547A05">
              <w:rPr>
                <w:rFonts w:ascii="Times New Roman" w:hAnsi="Times New Roman" w:cs="Times New Roman"/>
              </w:rPr>
              <w:t>2</w:t>
            </w:r>
          </w:p>
        </w:tc>
        <w:tc>
          <w:tcPr>
            <w:tcW w:w="2400" w:type="dxa"/>
            <w:tcBorders>
              <w:top w:val="single" w:sz="4" w:space="0" w:color="000000"/>
              <w:left w:val="single" w:sz="4" w:space="0" w:color="000000"/>
              <w:bottom w:val="single" w:sz="4" w:space="0" w:color="000000"/>
            </w:tcBorders>
            <w:shd w:val="clear" w:color="auto" w:fill="auto"/>
            <w:vAlign w:val="center"/>
          </w:tcPr>
          <w:p w14:paraId="2B65CBD0" w14:textId="694ED304" w:rsidR="00D66A41" w:rsidRPr="00547A05" w:rsidRDefault="00D66A41" w:rsidP="00D66A41">
            <w:pPr>
              <w:snapToGrid w:val="0"/>
              <w:jc w:val="center"/>
              <w:rPr>
                <w:rFonts w:ascii="Times New Roman" w:hAnsi="Times New Roman" w:cs="Times New Roman"/>
              </w:rPr>
            </w:pPr>
            <w:r w:rsidRPr="00547A05">
              <w:rPr>
                <w:rFonts w:ascii="Times New Roman" w:hAnsi="Times New Roman" w:cs="Times New Roman"/>
              </w:rPr>
              <w:t>Место гибели борцов за советскую власть. Установлен памятник</w:t>
            </w:r>
          </w:p>
        </w:tc>
        <w:tc>
          <w:tcPr>
            <w:tcW w:w="1843" w:type="dxa"/>
            <w:tcBorders>
              <w:top w:val="single" w:sz="4" w:space="0" w:color="000000"/>
              <w:left w:val="single" w:sz="4" w:space="0" w:color="000000"/>
              <w:bottom w:val="single" w:sz="4" w:space="0" w:color="000000"/>
            </w:tcBorders>
            <w:shd w:val="clear" w:color="auto" w:fill="auto"/>
            <w:vAlign w:val="center"/>
          </w:tcPr>
          <w:p w14:paraId="7B48A77A" w14:textId="25142E9F" w:rsidR="00D66A41" w:rsidRPr="00547A05" w:rsidRDefault="00D66A41" w:rsidP="00D66A41">
            <w:pPr>
              <w:snapToGrid w:val="0"/>
              <w:jc w:val="center"/>
              <w:rPr>
                <w:rFonts w:ascii="Times New Roman" w:hAnsi="Times New Roman" w:cs="Times New Roman"/>
              </w:rPr>
            </w:pPr>
            <w:r w:rsidRPr="00547A05">
              <w:rPr>
                <w:rFonts w:ascii="Times New Roman" w:hAnsi="Times New Roman" w:cs="Times New Roman"/>
              </w:rPr>
              <w:t>13.11.1923 г., 1953 г.</w:t>
            </w:r>
          </w:p>
        </w:tc>
        <w:tc>
          <w:tcPr>
            <w:tcW w:w="1843" w:type="dxa"/>
            <w:tcBorders>
              <w:top w:val="single" w:sz="4" w:space="0" w:color="000000"/>
              <w:left w:val="single" w:sz="4" w:space="0" w:color="000000"/>
              <w:bottom w:val="single" w:sz="4" w:space="0" w:color="000000"/>
            </w:tcBorders>
            <w:shd w:val="clear" w:color="auto" w:fill="auto"/>
            <w:vAlign w:val="center"/>
          </w:tcPr>
          <w:p w14:paraId="2D4DE703" w14:textId="659445C0" w:rsidR="00D66A41" w:rsidRPr="00547A05" w:rsidRDefault="00D66A41" w:rsidP="00D66A41">
            <w:pPr>
              <w:snapToGrid w:val="0"/>
              <w:jc w:val="center"/>
              <w:rPr>
                <w:rFonts w:ascii="Times New Roman" w:hAnsi="Times New Roman" w:cs="Times New Roman"/>
              </w:rPr>
            </w:pPr>
            <w:r w:rsidRPr="00547A05">
              <w:rPr>
                <w:rFonts w:ascii="Times New Roman" w:hAnsi="Times New Roman" w:cs="Times New Roman"/>
              </w:rPr>
              <w:t>достопримечательное место</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422F4" w14:textId="490ACA0A" w:rsidR="00D66A41" w:rsidRPr="00547A05" w:rsidRDefault="00123553" w:rsidP="00D66A41">
            <w:pPr>
              <w:snapToGrid w:val="0"/>
              <w:jc w:val="center"/>
              <w:rPr>
                <w:rFonts w:ascii="Times New Roman" w:hAnsi="Times New Roman" w:cs="Times New Roman"/>
              </w:rPr>
            </w:pPr>
            <w:r>
              <w:rPr>
                <w:rFonts w:ascii="Times New Roman" w:hAnsi="Times New Roman" w:cs="Times New Roman"/>
              </w:rPr>
              <w:t>п. Крутоярский</w:t>
            </w:r>
          </w:p>
        </w:tc>
      </w:tr>
      <w:tr w:rsidR="00D66A41" w:rsidRPr="00547A05" w14:paraId="25F779A8" w14:textId="77777777" w:rsidTr="00D66A41">
        <w:trPr>
          <w:trHeight w:val="606"/>
        </w:trPr>
        <w:tc>
          <w:tcPr>
            <w:tcW w:w="720" w:type="dxa"/>
            <w:tcBorders>
              <w:top w:val="single" w:sz="4" w:space="0" w:color="000000"/>
              <w:left w:val="single" w:sz="4" w:space="0" w:color="000000"/>
              <w:bottom w:val="single" w:sz="4" w:space="0" w:color="000000"/>
            </w:tcBorders>
            <w:shd w:val="clear" w:color="auto" w:fill="auto"/>
            <w:vAlign w:val="center"/>
          </w:tcPr>
          <w:p w14:paraId="779D5B5A" w14:textId="77777777" w:rsidR="00D66A41" w:rsidRPr="00547A05" w:rsidRDefault="00D66A41" w:rsidP="00D66A41">
            <w:pPr>
              <w:snapToGrid w:val="0"/>
              <w:jc w:val="center"/>
              <w:rPr>
                <w:rFonts w:ascii="Times New Roman" w:hAnsi="Times New Roman" w:cs="Times New Roman"/>
              </w:rPr>
            </w:pPr>
            <w:r w:rsidRPr="00547A05">
              <w:rPr>
                <w:rFonts w:ascii="Times New Roman" w:hAnsi="Times New Roman" w:cs="Times New Roman"/>
              </w:rPr>
              <w:t>3</w:t>
            </w:r>
          </w:p>
        </w:tc>
        <w:tc>
          <w:tcPr>
            <w:tcW w:w="2400" w:type="dxa"/>
            <w:tcBorders>
              <w:top w:val="single" w:sz="4" w:space="0" w:color="000000"/>
              <w:left w:val="single" w:sz="4" w:space="0" w:color="000000"/>
              <w:bottom w:val="single" w:sz="4" w:space="0" w:color="000000"/>
            </w:tcBorders>
            <w:shd w:val="clear" w:color="auto" w:fill="auto"/>
            <w:vAlign w:val="center"/>
          </w:tcPr>
          <w:p w14:paraId="5DBB2AAF" w14:textId="3C109CE9" w:rsidR="00D66A41" w:rsidRPr="00547A05" w:rsidRDefault="00D66A41" w:rsidP="00D66A41">
            <w:pPr>
              <w:jc w:val="center"/>
              <w:rPr>
                <w:rFonts w:ascii="Times New Roman" w:hAnsi="Times New Roman" w:cs="Times New Roman"/>
              </w:rPr>
            </w:pPr>
            <w:r w:rsidRPr="00547A05">
              <w:rPr>
                <w:rFonts w:ascii="Times New Roman" w:hAnsi="Times New Roman" w:cs="Times New Roman"/>
              </w:rPr>
              <w:t>Братская могила борцов за советскую власть</w:t>
            </w:r>
          </w:p>
        </w:tc>
        <w:tc>
          <w:tcPr>
            <w:tcW w:w="1843" w:type="dxa"/>
            <w:tcBorders>
              <w:top w:val="single" w:sz="4" w:space="0" w:color="000000"/>
              <w:left w:val="single" w:sz="4" w:space="0" w:color="000000"/>
              <w:bottom w:val="single" w:sz="4" w:space="0" w:color="000000"/>
            </w:tcBorders>
            <w:shd w:val="clear" w:color="auto" w:fill="auto"/>
            <w:vAlign w:val="center"/>
          </w:tcPr>
          <w:p w14:paraId="7061569C" w14:textId="3DE75D23" w:rsidR="00D66A41" w:rsidRPr="00547A05" w:rsidRDefault="00D66A41" w:rsidP="00D66A41">
            <w:pPr>
              <w:snapToGrid w:val="0"/>
              <w:jc w:val="center"/>
              <w:rPr>
                <w:rFonts w:ascii="Times New Roman" w:hAnsi="Times New Roman" w:cs="Times New Roman"/>
              </w:rPr>
            </w:pPr>
            <w:r w:rsidRPr="00547A05">
              <w:rPr>
                <w:rFonts w:ascii="Times New Roman" w:hAnsi="Times New Roman" w:cs="Times New Roman"/>
              </w:rPr>
              <w:t>13.11.1921 г., 1953 г.</w:t>
            </w:r>
          </w:p>
        </w:tc>
        <w:tc>
          <w:tcPr>
            <w:tcW w:w="1843" w:type="dxa"/>
            <w:tcBorders>
              <w:top w:val="single" w:sz="4" w:space="0" w:color="000000"/>
              <w:left w:val="single" w:sz="4" w:space="0" w:color="000000"/>
              <w:bottom w:val="single" w:sz="4" w:space="0" w:color="000000"/>
            </w:tcBorders>
            <w:shd w:val="clear" w:color="auto" w:fill="auto"/>
            <w:vAlign w:val="center"/>
          </w:tcPr>
          <w:p w14:paraId="6144931C" w14:textId="5DE6381B" w:rsidR="00D66A41" w:rsidRPr="00547A05" w:rsidRDefault="00D66A41" w:rsidP="00D66A41">
            <w:pPr>
              <w:snapToGrid w:val="0"/>
              <w:jc w:val="center"/>
              <w:rPr>
                <w:rFonts w:ascii="Times New Roman" w:hAnsi="Times New Roman" w:cs="Times New Roman"/>
              </w:rPr>
            </w:pPr>
            <w:r w:rsidRPr="00547A05">
              <w:rPr>
                <w:rFonts w:ascii="Times New Roman" w:hAnsi="Times New Roman" w:cs="Times New Roman"/>
              </w:rPr>
              <w:t>памятник</w:t>
            </w:r>
          </w:p>
        </w:tc>
        <w:tc>
          <w:tcPr>
            <w:tcW w:w="31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C7D81" w14:textId="725DD7F2" w:rsidR="00D66A41" w:rsidRPr="00547A05" w:rsidRDefault="00123553" w:rsidP="00D66A41">
            <w:pPr>
              <w:snapToGrid w:val="0"/>
              <w:jc w:val="center"/>
              <w:rPr>
                <w:rFonts w:ascii="Times New Roman" w:hAnsi="Times New Roman" w:cs="Times New Roman"/>
              </w:rPr>
            </w:pPr>
            <w:r>
              <w:rPr>
                <w:rFonts w:ascii="Times New Roman" w:hAnsi="Times New Roman" w:cs="Times New Roman"/>
              </w:rPr>
              <w:t>п. Крутоярский</w:t>
            </w:r>
          </w:p>
        </w:tc>
      </w:tr>
    </w:tbl>
    <w:p w14:paraId="0787F963" w14:textId="77777777" w:rsidR="006C2B18" w:rsidRPr="006C2B18" w:rsidRDefault="006C2B18" w:rsidP="006C2B18">
      <w:pPr>
        <w:pStyle w:val="16"/>
        <w:spacing w:before="120" w:after="120"/>
        <w:rPr>
          <w:highlight w:val="yellow"/>
          <w:lang w:val="ru-RU"/>
        </w:rPr>
      </w:pPr>
    </w:p>
    <w:p w14:paraId="0676FE86" w14:textId="77777777" w:rsidR="006C2B18" w:rsidRPr="00547A05" w:rsidRDefault="006C2B18" w:rsidP="006C2B18">
      <w:pPr>
        <w:pStyle w:val="16"/>
        <w:ind w:left="221" w:firstLine="709"/>
        <w:rPr>
          <w:lang w:val="ru-RU"/>
        </w:rPr>
      </w:pPr>
      <w:r w:rsidRPr="00547A05">
        <w:rPr>
          <w:lang w:val="ru-RU"/>
        </w:rPr>
        <w:t>В соответствии со статьей 4 Федерального закона от 25.06.2002 г. № 73-ФЗ «Об объектах культурного наследия (памятниках истории и культуры) народов Российской Федерации» (далее – Федеральный закон № 73-ФЗ),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 отнесены к категории объектов культурного наследия федерального значения.</w:t>
      </w:r>
    </w:p>
    <w:p w14:paraId="1E0EFD97" w14:textId="77777777" w:rsidR="006C2B18" w:rsidRPr="00547A05" w:rsidRDefault="006C2B18" w:rsidP="006C2B18">
      <w:pPr>
        <w:pStyle w:val="16"/>
        <w:ind w:left="221" w:firstLine="709"/>
        <w:rPr>
          <w:lang w:val="ru-RU"/>
        </w:rPr>
      </w:pPr>
      <w:r w:rsidRPr="00547A05">
        <w:rPr>
          <w:lang w:val="ru-RU"/>
        </w:rPr>
        <w:t>Согласно ст. 3.1 Федерального закона № 73-ФЗ в случае, если территории объектов культурного наследия не утверждены, за территорию указанных объектов следует принимать территории, непосредственно занятые данными объектами культурного наследия и являющиеся их неотъемлемой частью.</w:t>
      </w:r>
    </w:p>
    <w:p w14:paraId="402346CD" w14:textId="77777777" w:rsidR="006C2B18" w:rsidRPr="00547A05" w:rsidRDefault="006C2B18" w:rsidP="006C2B18">
      <w:pPr>
        <w:pStyle w:val="16"/>
        <w:ind w:left="221" w:firstLine="709"/>
        <w:rPr>
          <w:lang w:val="ru-RU"/>
        </w:rPr>
      </w:pPr>
      <w:r w:rsidRPr="00547A05">
        <w:rPr>
          <w:lang w:val="ru-RU"/>
        </w:rPr>
        <w:t>Согласно п. 1 ст. 5.1 Федерального закона № 73-ФЗ в границах территории объекта культурного наследия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На территории памятника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14:paraId="245FFB38" w14:textId="77777777" w:rsidR="006C2B18" w:rsidRPr="00547A05" w:rsidRDefault="006C2B18" w:rsidP="006C2B18">
      <w:pPr>
        <w:pStyle w:val="16"/>
        <w:ind w:left="221" w:firstLine="709"/>
        <w:rPr>
          <w:lang w:val="ru-RU"/>
        </w:rPr>
      </w:pPr>
      <w:r w:rsidRPr="00547A05">
        <w:rPr>
          <w:lang w:val="ru-RU"/>
        </w:rPr>
        <w:t xml:space="preserve">На основании п. 5 ст. 16.1 Федерального закона № 73-ФЗ, выявленный объект культурного наследия подлежит государственной охране в соответствии с настоящим Федеральным законом до принятия решения о </w:t>
      </w:r>
      <w:r w:rsidRPr="00547A05">
        <w:rPr>
          <w:lang w:val="ru-RU"/>
        </w:rPr>
        <w:lastRenderedPageBreak/>
        <w:t>включении его в Единый государственный реестр объектов культурного наследия (памятников истории и культуры) народов Российской Федерации (далее Реестр) либо об отказе во включении его в Реестр.</w:t>
      </w:r>
    </w:p>
    <w:p w14:paraId="11355788" w14:textId="77777777" w:rsidR="006C2B18" w:rsidRPr="00547A05" w:rsidRDefault="006C2B18" w:rsidP="006C2B18">
      <w:pPr>
        <w:pStyle w:val="16"/>
        <w:ind w:left="221" w:firstLine="709"/>
        <w:rPr>
          <w:lang w:val="ru-RU"/>
        </w:rPr>
      </w:pPr>
      <w:r w:rsidRPr="00547A05">
        <w:rPr>
          <w:lang w:val="ru-RU"/>
        </w:rPr>
        <w:t>В соответствии с п. 5 ст. 5.1 Федерального закона № 73-ФЗ,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установленным настоящим Федеральным законом, земляных, строительных, мелиоративных, хозяйственных работ, указанных в ст. 30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Реестр, либо выявленного объекта археологического наследия, а так же обеспечение доступа граждан к указанным объектам.</w:t>
      </w:r>
    </w:p>
    <w:p w14:paraId="466BBB1F" w14:textId="2F2C718D" w:rsidR="006C2B18" w:rsidRPr="00547A05" w:rsidRDefault="006C2B18" w:rsidP="006C2B18">
      <w:pPr>
        <w:pStyle w:val="16"/>
        <w:ind w:left="221" w:firstLine="709"/>
        <w:rPr>
          <w:lang w:val="ru-RU"/>
        </w:rPr>
      </w:pPr>
      <w:r w:rsidRPr="00547A05">
        <w:rPr>
          <w:lang w:val="ru-RU"/>
        </w:rPr>
        <w:t xml:space="preserve"> Вместе с тем, в органе охраны объектов культурного наследия не имеется данных об отсутствии на территории сельского поселения объектов, обладающих признаками объектов культурного наследия. Кроме того, границы территорий большого количества выявленных объектов культурного наследия (в том числе памятников археологии) на территории </w:t>
      </w:r>
      <w:r w:rsidR="00547A05" w:rsidRPr="00547A05">
        <w:rPr>
          <w:lang w:val="ru-RU"/>
        </w:rPr>
        <w:t>Октябрьского</w:t>
      </w:r>
      <w:r w:rsidRPr="00547A05">
        <w:rPr>
          <w:lang w:val="ru-RU"/>
        </w:rPr>
        <w:t xml:space="preserve"> муниципального района Челябинской области в настоящее время не определены (не установлены).</w:t>
      </w:r>
    </w:p>
    <w:p w14:paraId="2DF66F60" w14:textId="77777777" w:rsidR="006C2B18" w:rsidRPr="00547A05" w:rsidRDefault="006C2B18" w:rsidP="006C2B18">
      <w:pPr>
        <w:pStyle w:val="16"/>
        <w:ind w:left="221" w:firstLine="709"/>
        <w:rPr>
          <w:lang w:val="ru-RU"/>
        </w:rPr>
      </w:pPr>
      <w:r w:rsidRPr="00547A05">
        <w:rPr>
          <w:lang w:val="ru-RU"/>
        </w:rPr>
        <w:t>В связи с изложенным, в соответствии с требованиями ст. 30 Федерального закона № 73-ФЗ, земли,  подлежащие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являются объектом историко-культурной экспертизы.</w:t>
      </w:r>
    </w:p>
    <w:p w14:paraId="621B8AEB" w14:textId="77777777" w:rsidR="006C2B18" w:rsidRPr="00547A05" w:rsidRDefault="006C2B18" w:rsidP="006C2B18">
      <w:pPr>
        <w:pStyle w:val="16"/>
        <w:ind w:left="221" w:firstLine="709"/>
        <w:rPr>
          <w:lang w:val="ru-RU"/>
        </w:rPr>
      </w:pPr>
      <w:r w:rsidRPr="00547A05">
        <w:rPr>
          <w:lang w:val="ru-RU"/>
        </w:rPr>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установлены ст. 36 Федерального закона № 73-ФЗ.</w:t>
      </w:r>
    </w:p>
    <w:p w14:paraId="55AD396E" w14:textId="77777777" w:rsidR="006C2B18" w:rsidRPr="00547A05" w:rsidRDefault="006C2B18" w:rsidP="006C2B18">
      <w:pPr>
        <w:pStyle w:val="16"/>
        <w:ind w:left="221" w:firstLine="709"/>
        <w:rPr>
          <w:lang w:val="ru-RU"/>
        </w:rPr>
      </w:pPr>
      <w:r w:rsidRPr="00547A05">
        <w:rPr>
          <w:lang w:val="ru-RU"/>
        </w:rPr>
        <w:t xml:space="preserve">Согласно п. 4  указанной статьи,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w:t>
      </w:r>
      <w:r w:rsidRPr="00547A05">
        <w:rPr>
          <w:lang w:val="ru-RU"/>
        </w:rPr>
        <w:lastRenderedPageBreak/>
        <w:t>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14:paraId="7181058D" w14:textId="77777777" w:rsidR="006C2B18" w:rsidRPr="00547A05" w:rsidRDefault="006C2B18" w:rsidP="006C2B18">
      <w:pPr>
        <w:pStyle w:val="16"/>
        <w:ind w:left="221" w:firstLine="709"/>
        <w:rPr>
          <w:lang w:val="ru-RU"/>
        </w:rPr>
      </w:pPr>
      <w:r w:rsidRPr="00547A05">
        <w:rPr>
          <w:lang w:val="ru-RU"/>
        </w:rPr>
        <w:t>Порядок проведения работ по сохранению объекта культурного наследия, включенного в реестр, выявленного объекта культурного наследия установлены статьей 45 Федерального закона №73-ФЗ.</w:t>
      </w:r>
    </w:p>
    <w:p w14:paraId="7DBEF532" w14:textId="7E60E73F" w:rsidR="006C2B18" w:rsidRPr="00547A05" w:rsidRDefault="006C2B18" w:rsidP="006C2B18">
      <w:pPr>
        <w:pStyle w:val="16"/>
        <w:ind w:left="221" w:firstLine="709"/>
        <w:rPr>
          <w:lang w:val="ru-RU"/>
        </w:rPr>
      </w:pPr>
      <w:r w:rsidRPr="00547A05">
        <w:rPr>
          <w:b/>
          <w:lang w:val="ru-RU"/>
        </w:rPr>
        <w:t>В целях обеспечения сохранности объектов культурного наследия</w:t>
      </w:r>
      <w:r w:rsidRPr="00547A05">
        <w:rPr>
          <w:lang w:val="ru-RU"/>
        </w:rPr>
        <w:t xml:space="preserve">, расположенных на территории </w:t>
      </w:r>
      <w:r w:rsidR="00547A05" w:rsidRPr="00547A05">
        <w:rPr>
          <w:lang w:val="ru-RU"/>
        </w:rPr>
        <w:t>Крутоярского</w:t>
      </w:r>
      <w:r w:rsidRPr="00547A05">
        <w:rPr>
          <w:lang w:val="ru-RU"/>
        </w:rPr>
        <w:t xml:space="preserve"> сельского поселения </w:t>
      </w:r>
      <w:r w:rsidR="00547A05" w:rsidRPr="00547A05">
        <w:rPr>
          <w:lang w:val="ru-RU"/>
        </w:rPr>
        <w:t>Октябрьского</w:t>
      </w:r>
      <w:r w:rsidRPr="00547A05">
        <w:rPr>
          <w:lang w:val="ru-RU"/>
        </w:rPr>
        <w:t xml:space="preserve"> муниципального района Челябинской области, в Проекте предлагаются следующие мероприятия: </w:t>
      </w:r>
    </w:p>
    <w:p w14:paraId="21D16C7D" w14:textId="77777777" w:rsidR="006C2B18" w:rsidRPr="00547A05" w:rsidRDefault="006C2B18" w:rsidP="006C2B18">
      <w:pPr>
        <w:pStyle w:val="affffffffa"/>
        <w:numPr>
          <w:ilvl w:val="0"/>
          <w:numId w:val="15"/>
        </w:numPr>
        <w:ind w:left="0" w:firstLine="426"/>
        <w:rPr>
          <w:lang w:val="ru-RU"/>
        </w:rPr>
      </w:pPr>
      <w:r w:rsidRPr="00547A05">
        <w:rPr>
          <w:lang w:val="ru-RU"/>
        </w:rPr>
        <w:t>Выявление объектов культурного наследия в целях их дальнейшего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p>
    <w:p w14:paraId="7A3BAB7B" w14:textId="77777777" w:rsidR="006C2B18" w:rsidRPr="00547A05" w:rsidRDefault="006C2B18" w:rsidP="006C2B18">
      <w:pPr>
        <w:pStyle w:val="affffffffa"/>
        <w:numPr>
          <w:ilvl w:val="0"/>
          <w:numId w:val="15"/>
        </w:numPr>
        <w:ind w:left="0" w:firstLine="426"/>
        <w:rPr>
          <w:lang w:val="ru-RU"/>
        </w:rPr>
      </w:pPr>
      <w:r w:rsidRPr="00547A05">
        <w:rPr>
          <w:lang w:val="ru-RU"/>
        </w:rPr>
        <w:t>Организация государственной историко-культурной экспертизы земельных участков, отводимых под хозяйственную деятельность.</w:t>
      </w:r>
    </w:p>
    <w:p w14:paraId="5E2E971A" w14:textId="77777777" w:rsidR="006C2B18" w:rsidRPr="00547A05" w:rsidRDefault="006C2B18" w:rsidP="006C2B18">
      <w:pPr>
        <w:pStyle w:val="affffffffa"/>
        <w:numPr>
          <w:ilvl w:val="0"/>
          <w:numId w:val="15"/>
        </w:numPr>
        <w:ind w:left="0" w:firstLine="426"/>
        <w:rPr>
          <w:lang w:val="ru-RU"/>
        </w:rPr>
      </w:pPr>
      <w:r w:rsidRPr="00547A05">
        <w:rPr>
          <w:lang w:val="ru-RU"/>
        </w:rPr>
        <w:t>Организация разработки проектов зон охраны объектов культурного наследия местного значения (памятников и ансамблей).</w:t>
      </w:r>
    </w:p>
    <w:p w14:paraId="3C679F61" w14:textId="77777777" w:rsidR="006C2B18" w:rsidRPr="00547A05" w:rsidRDefault="006C2B18" w:rsidP="006C2B18">
      <w:pPr>
        <w:pStyle w:val="affffffffa"/>
        <w:numPr>
          <w:ilvl w:val="0"/>
          <w:numId w:val="15"/>
        </w:numPr>
        <w:ind w:left="0" w:firstLine="426"/>
        <w:rPr>
          <w:lang w:val="ru-RU"/>
        </w:rPr>
      </w:pPr>
      <w:r w:rsidRPr="00547A05">
        <w:rPr>
          <w:lang w:val="ru-RU"/>
        </w:rPr>
        <w:t>Организация и содействие в установлении границ территорий объектов культурного наследия.</w:t>
      </w:r>
    </w:p>
    <w:p w14:paraId="6E5A2B65" w14:textId="77777777" w:rsidR="006C2B18" w:rsidRPr="00547A05" w:rsidRDefault="006C2B18" w:rsidP="006C2B18">
      <w:pPr>
        <w:pStyle w:val="affffffffa"/>
        <w:numPr>
          <w:ilvl w:val="0"/>
          <w:numId w:val="15"/>
        </w:numPr>
        <w:ind w:left="0" w:firstLine="426"/>
        <w:rPr>
          <w:lang w:val="ru-RU"/>
        </w:rPr>
      </w:pPr>
      <w:r w:rsidRPr="00547A05">
        <w:rPr>
          <w:lang w:val="ru-RU"/>
        </w:rPr>
        <w:t>Организация разработки градостроительных регламентов, предусматривающих меры, обеспечивающие содержание и использование объектов культурного наследия в соответствии с требованиями Закона и их соблюдение.</w:t>
      </w:r>
    </w:p>
    <w:p w14:paraId="143FB5C2" w14:textId="27ACFD8D" w:rsidR="006C2B18" w:rsidRPr="00547A05" w:rsidRDefault="006C2B18" w:rsidP="006C2B18">
      <w:pPr>
        <w:pStyle w:val="affffffffa"/>
        <w:numPr>
          <w:ilvl w:val="0"/>
          <w:numId w:val="15"/>
        </w:numPr>
        <w:ind w:left="0" w:firstLine="426"/>
        <w:rPr>
          <w:lang w:val="ru-RU"/>
        </w:rPr>
      </w:pPr>
      <w:r w:rsidRPr="00547A05">
        <w:rPr>
          <w:lang w:val="ru-RU"/>
        </w:rPr>
        <w:t xml:space="preserve">Организация и содействие проведению мониторинга по контролю над состоянием и использованием объектов культурного наследия всех категорий значения на территории </w:t>
      </w:r>
      <w:r w:rsidR="00547A05" w:rsidRPr="00547A05">
        <w:rPr>
          <w:lang w:val="ru-RU"/>
        </w:rPr>
        <w:t>Крутоярского</w:t>
      </w:r>
      <w:r w:rsidRPr="00547A05">
        <w:rPr>
          <w:lang w:val="ru-RU"/>
        </w:rPr>
        <w:t xml:space="preserve"> сельского поселения </w:t>
      </w:r>
      <w:r w:rsidR="00547A05" w:rsidRPr="00547A05">
        <w:rPr>
          <w:lang w:val="ru-RU"/>
        </w:rPr>
        <w:t>Октябрьского</w:t>
      </w:r>
      <w:r w:rsidRPr="00547A05">
        <w:rPr>
          <w:lang w:val="ru-RU"/>
        </w:rPr>
        <w:t xml:space="preserve"> муниципального района Челябинской области.</w:t>
      </w:r>
    </w:p>
    <w:p w14:paraId="6B2C94E3" w14:textId="77777777" w:rsidR="006C2B18" w:rsidRPr="00547A05" w:rsidRDefault="006C2B18" w:rsidP="006C2B18">
      <w:pPr>
        <w:pStyle w:val="affffffffa"/>
        <w:numPr>
          <w:ilvl w:val="0"/>
          <w:numId w:val="15"/>
        </w:numPr>
        <w:ind w:left="0" w:firstLine="426"/>
        <w:rPr>
          <w:lang w:val="ru-RU"/>
        </w:rPr>
      </w:pPr>
      <w:r w:rsidRPr="00547A05">
        <w:rPr>
          <w:lang w:val="ru-RU"/>
        </w:rPr>
        <w:t>Организация составления перечня объектов культурного наследия, нуждающихся в противоаварийных и консервационных работах.</w:t>
      </w:r>
    </w:p>
    <w:p w14:paraId="2858B842" w14:textId="77777777" w:rsidR="006C2B18" w:rsidRPr="00547A05" w:rsidRDefault="006C2B18" w:rsidP="006C2B18">
      <w:pPr>
        <w:pStyle w:val="affffffffa"/>
        <w:numPr>
          <w:ilvl w:val="0"/>
          <w:numId w:val="15"/>
        </w:numPr>
        <w:ind w:left="0" w:firstLine="426"/>
        <w:rPr>
          <w:lang w:val="ru-RU"/>
        </w:rPr>
      </w:pPr>
      <w:r w:rsidRPr="00547A05">
        <w:rPr>
          <w:lang w:val="ru-RU"/>
        </w:rPr>
        <w:t xml:space="preserve">Оформление охранных обязательств с собственниками и пользователями зданий, являющихся объектами культурного наследия. </w:t>
      </w:r>
    </w:p>
    <w:p w14:paraId="6EA1961D" w14:textId="77777777" w:rsidR="006C2B18" w:rsidRPr="00547A05" w:rsidRDefault="006C2B18" w:rsidP="006C2B18">
      <w:pPr>
        <w:pStyle w:val="affffffffa"/>
        <w:numPr>
          <w:ilvl w:val="0"/>
          <w:numId w:val="15"/>
        </w:numPr>
        <w:ind w:left="0" w:firstLine="426"/>
        <w:rPr>
          <w:lang w:val="ru-RU"/>
        </w:rPr>
      </w:pPr>
      <w:r w:rsidRPr="00547A05">
        <w:rPr>
          <w:lang w:val="ru-RU"/>
        </w:rPr>
        <w:t>Отнесение земельных участков, в пределах которых располагаются объекты культурного наследия, к землям историко-культурного назначения, постановка на кадастровый учет.</w:t>
      </w:r>
    </w:p>
    <w:p w14:paraId="4808C415" w14:textId="77777777" w:rsidR="006C2B18" w:rsidRPr="00547A05" w:rsidRDefault="006C2B18" w:rsidP="006C2B18">
      <w:pPr>
        <w:pStyle w:val="affffffffa"/>
        <w:numPr>
          <w:ilvl w:val="0"/>
          <w:numId w:val="15"/>
        </w:numPr>
        <w:tabs>
          <w:tab w:val="left" w:pos="567"/>
        </w:tabs>
        <w:ind w:left="0" w:firstLine="284"/>
        <w:rPr>
          <w:lang w:val="ru-RU"/>
        </w:rPr>
      </w:pPr>
      <w:r w:rsidRPr="00547A05">
        <w:rPr>
          <w:lang w:val="ru-RU"/>
        </w:rPr>
        <w:t>Организация разработки и продвижение инвестиционных проектов реставрации и приспособления объектов культурного наследия для современного использования.</w:t>
      </w:r>
    </w:p>
    <w:p w14:paraId="135722B0" w14:textId="77777777" w:rsidR="006C2B18" w:rsidRPr="00547A05" w:rsidRDefault="006C2B18" w:rsidP="006C2B18">
      <w:pPr>
        <w:pStyle w:val="affffffffa"/>
        <w:numPr>
          <w:ilvl w:val="0"/>
          <w:numId w:val="15"/>
        </w:numPr>
        <w:tabs>
          <w:tab w:val="left" w:pos="567"/>
        </w:tabs>
        <w:ind w:left="0" w:firstLine="284"/>
        <w:rPr>
          <w:lang w:val="ru-RU"/>
        </w:rPr>
      </w:pPr>
      <w:r w:rsidRPr="00547A05">
        <w:rPr>
          <w:lang w:val="ru-RU"/>
        </w:rPr>
        <w:t xml:space="preserve">Организация разработки муниципальных и областных программ, направленных на сохранение, использование и популяризацию объектов культурного наследия. </w:t>
      </w:r>
    </w:p>
    <w:p w14:paraId="10DA713D" w14:textId="77777777" w:rsidR="006C2B18" w:rsidRPr="00547A05" w:rsidRDefault="006C2B18" w:rsidP="006C2B18">
      <w:pPr>
        <w:pStyle w:val="affffffffa"/>
        <w:numPr>
          <w:ilvl w:val="0"/>
          <w:numId w:val="15"/>
        </w:numPr>
        <w:tabs>
          <w:tab w:val="left" w:pos="567"/>
        </w:tabs>
        <w:ind w:left="0" w:firstLine="284"/>
        <w:rPr>
          <w:lang w:val="ru-RU"/>
        </w:rPr>
      </w:pPr>
      <w:r w:rsidRPr="00547A05">
        <w:rPr>
          <w:lang w:val="ru-RU"/>
        </w:rPr>
        <w:t>Привлечение населения к участию в обсуждении и решении вопросов сохранения историко-культурного наследия.</w:t>
      </w:r>
    </w:p>
    <w:p w14:paraId="2736E696" w14:textId="77777777" w:rsidR="006C2B18" w:rsidRPr="00547A05" w:rsidRDefault="006C2B18" w:rsidP="006C2B18">
      <w:pPr>
        <w:pStyle w:val="16"/>
        <w:ind w:left="221" w:firstLine="709"/>
      </w:pPr>
      <w:r w:rsidRPr="00547A05">
        <w:rPr>
          <w:b/>
        </w:rPr>
        <w:t>Сопутствующие мероприятия:</w:t>
      </w:r>
    </w:p>
    <w:p w14:paraId="0038CF87" w14:textId="77777777" w:rsidR="006C2B18" w:rsidRPr="00547A05" w:rsidRDefault="006C2B18" w:rsidP="006C2B18">
      <w:pPr>
        <w:pStyle w:val="16"/>
        <w:numPr>
          <w:ilvl w:val="0"/>
          <w:numId w:val="14"/>
        </w:numPr>
        <w:tabs>
          <w:tab w:val="clear" w:pos="-786"/>
          <w:tab w:val="num" w:pos="-644"/>
        </w:tabs>
        <w:ind w:left="0" w:firstLine="426"/>
        <w:contextualSpacing/>
        <w:rPr>
          <w:lang w:val="ru-RU"/>
        </w:rPr>
      </w:pPr>
      <w:r w:rsidRPr="00547A05">
        <w:rPr>
          <w:lang w:val="ru-RU"/>
        </w:rPr>
        <w:lastRenderedPageBreak/>
        <w:t>Сохранение участков ценного природно-культурного ландшафта для повышения туристической привлекательности территории, наиболее полного раскрытия туристско-рекреационного потенциала территории, в т.ч. обустройство видовых площадок, мест отдыха т.п.</w:t>
      </w:r>
    </w:p>
    <w:p w14:paraId="1E7E2904" w14:textId="77777777" w:rsidR="006C2B18" w:rsidRPr="00547A05" w:rsidRDefault="006C2B18" w:rsidP="006C2B18">
      <w:pPr>
        <w:pStyle w:val="16"/>
        <w:numPr>
          <w:ilvl w:val="0"/>
          <w:numId w:val="14"/>
        </w:numPr>
        <w:tabs>
          <w:tab w:val="clear" w:pos="-786"/>
          <w:tab w:val="num" w:pos="-644"/>
        </w:tabs>
        <w:ind w:left="0" w:firstLine="426"/>
        <w:contextualSpacing/>
        <w:rPr>
          <w:lang w:val="ru-RU"/>
        </w:rPr>
      </w:pPr>
      <w:r w:rsidRPr="00547A05">
        <w:rPr>
          <w:lang w:val="ru-RU"/>
        </w:rPr>
        <w:t>Организация разработки и осуществление мер по развитию ремонтно-реставрационной базы, подготовке высококвалифицированных мастеров-реставраторов.</w:t>
      </w:r>
    </w:p>
    <w:p w14:paraId="68F8300E" w14:textId="77777777" w:rsidR="006C2B18" w:rsidRPr="00547A05" w:rsidRDefault="006C2B18" w:rsidP="006C2B18">
      <w:pPr>
        <w:pStyle w:val="affffffffa"/>
        <w:tabs>
          <w:tab w:val="left" w:pos="567"/>
        </w:tabs>
        <w:ind w:left="0" w:firstLine="426"/>
        <w:rPr>
          <w:lang w:val="ru-RU"/>
        </w:rPr>
      </w:pPr>
      <w:r w:rsidRPr="00547A05">
        <w:rPr>
          <w:lang w:val="ru-RU"/>
        </w:rPr>
        <w:t>3. Составление свода нематериального наследия – обычаев, фольклора, бытовых и кулинарных традиций и т.д., широкая публикация материалов по данной тематике с целью включения этого наследия в современную жизнь.</w:t>
      </w:r>
    </w:p>
    <w:p w14:paraId="14587AC1" w14:textId="77777777" w:rsidR="006C2B18" w:rsidRPr="00123553" w:rsidRDefault="006C2B18" w:rsidP="00BB2E90">
      <w:pPr>
        <w:pStyle w:val="22"/>
        <w:numPr>
          <w:ilvl w:val="1"/>
          <w:numId w:val="98"/>
        </w:numPr>
        <w:ind w:left="0" w:firstLine="0"/>
        <w:jc w:val="left"/>
      </w:pPr>
      <w:bookmarkStart w:id="59" w:name="_Hlk43404034"/>
      <w:bookmarkStart w:id="60" w:name="_Toc42454555"/>
      <w:bookmarkStart w:id="61" w:name="_Toc124980498"/>
      <w:bookmarkEnd w:id="59"/>
      <w:r w:rsidRPr="00123553">
        <w:rPr>
          <w:rFonts w:cs="Times New Roman"/>
        </w:rPr>
        <w:t>Выводы</w:t>
      </w:r>
      <w:bookmarkEnd w:id="60"/>
      <w:bookmarkEnd w:id="61"/>
      <w:r w:rsidRPr="00123553">
        <w:rPr>
          <w:rFonts w:cs="Times New Roman"/>
        </w:rPr>
        <w:t xml:space="preserve"> </w:t>
      </w:r>
    </w:p>
    <w:p w14:paraId="216A06A5" w14:textId="7EB37BB3" w:rsidR="006C2B18" w:rsidRPr="00123553" w:rsidRDefault="006C2B18" w:rsidP="00547A05">
      <w:pPr>
        <w:pStyle w:val="aa"/>
        <w:ind w:left="0" w:firstLine="426"/>
        <w:rPr>
          <w:lang w:val="ru-RU"/>
        </w:rPr>
      </w:pPr>
      <w:r w:rsidRPr="00123553">
        <w:rPr>
          <w:rFonts w:eastAsiaTheme="minorHAnsi"/>
          <w:szCs w:val="23"/>
          <w:lang w:val="ru-RU" w:eastAsia="en-US"/>
        </w:rPr>
        <w:t>1</w:t>
      </w:r>
      <w:r w:rsidRPr="00123553">
        <w:rPr>
          <w:lang w:val="ru-RU"/>
        </w:rPr>
        <w:t xml:space="preserve">. Расселение на территории поселения недостаточно равномерное. Основная часть населения проживает в п. </w:t>
      </w:r>
      <w:r w:rsidR="00547A05" w:rsidRPr="00123553">
        <w:rPr>
          <w:lang w:val="ru-RU"/>
        </w:rPr>
        <w:t>Крутоярский</w:t>
      </w:r>
      <w:r w:rsidRPr="00123553">
        <w:rPr>
          <w:lang w:val="ru-RU"/>
        </w:rPr>
        <w:t>.</w:t>
      </w:r>
    </w:p>
    <w:p w14:paraId="7B8DBB2F" w14:textId="77777777" w:rsidR="006C2B18" w:rsidRPr="00123553" w:rsidRDefault="006C2B18" w:rsidP="00547A05">
      <w:pPr>
        <w:pStyle w:val="aa"/>
        <w:ind w:left="0" w:firstLine="426"/>
        <w:rPr>
          <w:lang w:val="ru-RU"/>
        </w:rPr>
      </w:pPr>
      <w:r w:rsidRPr="00123553">
        <w:rPr>
          <w:lang w:val="ru-RU"/>
        </w:rPr>
        <w:t xml:space="preserve">2. На территории поселения и населенных пунктов сложилось функциональное зонирование. Состав и расположение зон в основном соответствует расселению и не сдерживает развитие поселения. </w:t>
      </w:r>
    </w:p>
    <w:p w14:paraId="0752F2B6" w14:textId="77777777" w:rsidR="006C2B18" w:rsidRPr="00123553" w:rsidRDefault="006C2B18" w:rsidP="00547A05">
      <w:pPr>
        <w:pStyle w:val="aa"/>
        <w:ind w:left="0" w:firstLine="426"/>
        <w:rPr>
          <w:lang w:val="ru-RU"/>
        </w:rPr>
      </w:pPr>
      <w:r w:rsidRPr="00123553">
        <w:rPr>
          <w:lang w:val="ru-RU"/>
        </w:rPr>
        <w:t>3. На территории поселения размещаются объекты социальной, транспортной и инженерной инфраструктуры.</w:t>
      </w:r>
    </w:p>
    <w:p w14:paraId="4A3A4D72" w14:textId="1435F4AE" w:rsidR="0077161E" w:rsidRPr="00DF08D2" w:rsidRDefault="006C2B18" w:rsidP="00547A05">
      <w:pPr>
        <w:pStyle w:val="16"/>
        <w:ind w:firstLine="426"/>
        <w:rPr>
          <w:highlight w:val="yellow"/>
          <w:lang w:val="ru-RU"/>
        </w:rPr>
      </w:pPr>
      <w:r w:rsidRPr="00123553">
        <w:rPr>
          <w:lang w:val="ru-RU"/>
        </w:rPr>
        <w:t>4. Система транспорта общего пользования (автомобильных дорог) соответствует расселению и системе социального обслуживания.</w:t>
      </w:r>
      <w:r w:rsidR="00CB59EF" w:rsidRPr="00DF08D2">
        <w:rPr>
          <w:highlight w:val="yellow"/>
          <w:lang w:val="ru-RU"/>
        </w:rPr>
        <w:br w:type="page"/>
      </w:r>
    </w:p>
    <w:p w14:paraId="0F80136F" w14:textId="743EEA6A" w:rsidR="00A71457" w:rsidRPr="00662E0B" w:rsidRDefault="00A71457" w:rsidP="00BB2E90">
      <w:pPr>
        <w:pStyle w:val="15"/>
        <w:numPr>
          <w:ilvl w:val="0"/>
          <w:numId w:val="98"/>
        </w:numPr>
        <w:jc w:val="both"/>
        <w:rPr>
          <w:lang w:val="ru-RU"/>
        </w:rPr>
      </w:pPr>
      <w:bookmarkStart w:id="62" w:name="_Toc142508934"/>
      <w:r w:rsidRPr="00662E0B">
        <w:rPr>
          <w:shd w:val="clear" w:color="auto" w:fill="FFFFFF"/>
          <w:lang w:val="ru-RU"/>
        </w:rPr>
        <w:lastRenderedPageBreak/>
        <w:t>Оценка возможного влияния планируемых для размещения объектов местного значения поселения</w:t>
      </w:r>
      <w:bookmarkEnd w:id="62"/>
    </w:p>
    <w:p w14:paraId="6AFC3534" w14:textId="0FBE78AD" w:rsidR="0077161E" w:rsidRPr="00DF08D2" w:rsidRDefault="00A71457" w:rsidP="003223CC">
      <w:pPr>
        <w:pStyle w:val="aa"/>
        <w:rPr>
          <w:highlight w:val="yellow"/>
          <w:lang w:val="ru-RU"/>
        </w:rPr>
      </w:pPr>
      <w:r w:rsidRPr="00662E0B">
        <w:rPr>
          <w:lang w:val="ru-RU"/>
        </w:rPr>
        <w:t xml:space="preserve">Размещение объектов местного значения поселения, предусмотренных генеральным планом, обеспечит доведение до нормативных показателей обеспеченности населения сельского поселения объектами местного значения и, соответственно, улучшит качество среды проживания на территории муниципального образования. Генеральным планом </w:t>
      </w:r>
      <w:r w:rsidR="00DF08D2" w:rsidRPr="00662E0B">
        <w:rPr>
          <w:lang w:val="ru-RU"/>
        </w:rPr>
        <w:t>Крутоярского</w:t>
      </w:r>
      <w:r w:rsidRPr="00662E0B">
        <w:rPr>
          <w:lang w:val="ru-RU"/>
        </w:rPr>
        <w:t xml:space="preserve"> сельского поселения не предусмотрены объекты местного значения поселения, подразумевающие ограничения на рассматриваемой территории.</w:t>
      </w:r>
      <w:r w:rsidR="003223CC" w:rsidRPr="00662E0B">
        <w:rPr>
          <w:lang w:val="ru-RU"/>
        </w:rPr>
        <w:t xml:space="preserve"> </w:t>
      </w:r>
      <w:r w:rsidR="00CB59EF" w:rsidRPr="00DF08D2">
        <w:rPr>
          <w:highlight w:val="yellow"/>
          <w:lang w:val="ru-RU"/>
        </w:rPr>
        <w:br w:type="page"/>
      </w:r>
    </w:p>
    <w:p w14:paraId="6891F89C" w14:textId="77777777" w:rsidR="0077161E" w:rsidRPr="00D80B9D" w:rsidRDefault="00CB59EF" w:rsidP="00BB2E90">
      <w:pPr>
        <w:pStyle w:val="15"/>
        <w:numPr>
          <w:ilvl w:val="0"/>
          <w:numId w:val="98"/>
        </w:numPr>
        <w:ind w:left="0" w:firstLine="0"/>
        <w:rPr>
          <w:lang w:val="ru-RU"/>
        </w:rPr>
      </w:pPr>
      <w:bookmarkStart w:id="63" w:name="_Toc312530878"/>
      <w:bookmarkStart w:id="64" w:name="_Toc370201475"/>
      <w:bookmarkStart w:id="65" w:name="_Toc142508935"/>
      <w:bookmarkEnd w:id="63"/>
      <w:bookmarkEnd w:id="64"/>
      <w:r w:rsidRPr="00D80B9D">
        <w:rPr>
          <w:lang w:val="ru-RU" w:eastAsia="ar-SA" w:bidi="en-US"/>
        </w:rPr>
        <w:lastRenderedPageBreak/>
        <w:t xml:space="preserve">Сведения </w:t>
      </w:r>
      <w:r w:rsidRPr="00D80B9D">
        <w:rPr>
          <w:rFonts w:eastAsia="Times New Roman"/>
          <w:lang w:val="ru-RU" w:eastAsia="ar-SA" w:bidi="en-US"/>
        </w:rPr>
        <w:t>о планируемых для размещения на территориях поселения</w:t>
      </w:r>
      <w:r w:rsidRPr="00D80B9D">
        <w:rPr>
          <w:lang w:val="ru-RU" w:eastAsia="ar-SA" w:bidi="en-US"/>
        </w:rPr>
        <w:t xml:space="preserve"> </w:t>
      </w:r>
      <w:r w:rsidRPr="00D80B9D">
        <w:rPr>
          <w:shd w:val="clear" w:color="auto" w:fill="FFFFFF"/>
          <w:lang w:val="ru-RU"/>
        </w:rPr>
        <w:t>объектов</w:t>
      </w:r>
      <w:r w:rsidRPr="00D80B9D">
        <w:rPr>
          <w:rFonts w:eastAsia="Times New Roman"/>
          <w:lang w:val="ru-RU" w:eastAsia="ar-SA" w:bidi="en-US"/>
        </w:rPr>
        <w:t xml:space="preserve"> федерального значения, объектов регионального значения</w:t>
      </w:r>
      <w:bookmarkEnd w:id="65"/>
    </w:p>
    <w:p w14:paraId="42FB6817" w14:textId="393060DD" w:rsidR="0077161E" w:rsidRPr="00D80B9D" w:rsidRDefault="00CB59EF">
      <w:pPr>
        <w:pStyle w:val="aa"/>
        <w:rPr>
          <w:lang w:val="ru-RU"/>
        </w:rPr>
      </w:pPr>
      <w:r w:rsidRPr="00D80B9D">
        <w:rPr>
          <w:lang w:val="ru-RU"/>
        </w:rPr>
        <w:t xml:space="preserve">На территорию </w:t>
      </w:r>
      <w:r w:rsidR="00DF08D2" w:rsidRPr="00D80B9D">
        <w:rPr>
          <w:lang w:val="ru-RU"/>
        </w:rPr>
        <w:t>Крутоярского</w:t>
      </w:r>
      <w:r w:rsidRPr="00D80B9D">
        <w:rPr>
          <w:lang w:val="ru-RU"/>
        </w:rPr>
        <w:t xml:space="preserve"> СП распространяют действие следующие документы территориального планирования </w:t>
      </w:r>
      <w:r w:rsidRPr="00D80B9D">
        <w:rPr>
          <w:i/>
          <w:lang w:val="ru-RU"/>
        </w:rPr>
        <w:t>Российской Федерации</w:t>
      </w:r>
      <w:r w:rsidRPr="00D80B9D">
        <w:rPr>
          <w:lang w:val="ru-RU"/>
        </w:rPr>
        <w:t>:</w:t>
      </w:r>
    </w:p>
    <w:p w14:paraId="41D51804" w14:textId="77777777" w:rsidR="0077161E" w:rsidRPr="00D80B9D" w:rsidRDefault="00CB59EF">
      <w:pPr>
        <w:pStyle w:val="aa"/>
        <w:rPr>
          <w:lang w:val="ru-RU"/>
        </w:rPr>
      </w:pPr>
      <w:r w:rsidRPr="00D80B9D">
        <w:rPr>
          <w:rFonts w:eastAsiaTheme="minorHAnsi"/>
          <w:lang w:val="ru-RU" w:eastAsia="en-US"/>
        </w:rPr>
        <w:t>1)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 (с последующими изменениями и дополнениями);</w:t>
      </w:r>
    </w:p>
    <w:p w14:paraId="27072D3E" w14:textId="77777777" w:rsidR="0077161E" w:rsidRPr="00D80B9D" w:rsidRDefault="00CB59EF">
      <w:pPr>
        <w:pStyle w:val="aa"/>
        <w:rPr>
          <w:lang w:val="ru-RU"/>
        </w:rPr>
      </w:pPr>
      <w:r w:rsidRPr="00D80B9D">
        <w:rPr>
          <w:lang w:val="ru-RU"/>
        </w:rPr>
        <w:t>2) схема территориального планирования Российской Федерации в области высшего</w:t>
      </w:r>
      <w:r w:rsidRPr="00D80B9D">
        <w:rPr>
          <w:rFonts w:eastAsiaTheme="minorHAnsi"/>
          <w:lang w:val="ru-RU" w:eastAsia="en-US"/>
        </w:rPr>
        <w:t xml:space="preserve"> профессионального образования, утвержденная распоряжением Правительства Российской Федерации от 26.02.2013 №247-р;</w:t>
      </w:r>
    </w:p>
    <w:p w14:paraId="595F6A8E" w14:textId="77777777" w:rsidR="0077161E" w:rsidRPr="00D80B9D" w:rsidRDefault="00CB59EF">
      <w:pPr>
        <w:pStyle w:val="aa"/>
        <w:rPr>
          <w:lang w:val="ru-RU"/>
        </w:rPr>
      </w:pPr>
      <w:r w:rsidRPr="00D80B9D">
        <w:rPr>
          <w:rFonts w:eastAsiaTheme="minorHAnsi"/>
          <w:lang w:val="ru-RU" w:eastAsia="en-US"/>
        </w:rPr>
        <w:t>3)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от 19.03.2013 №384-р (с последующими изменениями и дополнениями);</w:t>
      </w:r>
    </w:p>
    <w:p w14:paraId="3C87AAEB" w14:textId="77777777" w:rsidR="0077161E" w:rsidRPr="00D80B9D" w:rsidRDefault="00CB59EF">
      <w:pPr>
        <w:pStyle w:val="aa"/>
        <w:rPr>
          <w:lang w:val="ru-RU"/>
        </w:rPr>
      </w:pPr>
      <w:r w:rsidRPr="00D80B9D">
        <w:rPr>
          <w:rFonts w:eastAsiaTheme="minorHAnsi"/>
          <w:lang w:val="ru-RU" w:eastAsia="en-US"/>
        </w:rPr>
        <w:t>4) схема территориального планирования Российской Федерации в области федерального трубопроводного транспорта, утвержденная распоряжением Правительства Российской Федерации от 13.08.2013 №1416-р (с последующими изменениями и дополнениями);</w:t>
      </w:r>
    </w:p>
    <w:p w14:paraId="3BB4D156" w14:textId="77777777" w:rsidR="0077161E" w:rsidRPr="00D80B9D" w:rsidRDefault="00CB59EF">
      <w:pPr>
        <w:pStyle w:val="aa"/>
        <w:rPr>
          <w:lang w:val="ru-RU"/>
        </w:rPr>
      </w:pPr>
      <w:r w:rsidRPr="00D80B9D">
        <w:rPr>
          <w:rFonts w:eastAsiaTheme="minorHAnsi"/>
          <w:lang w:val="ru-RU" w:eastAsia="en-US"/>
        </w:rPr>
        <w:t>5) 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 615сс;</w:t>
      </w:r>
    </w:p>
    <w:p w14:paraId="22CFB386" w14:textId="77777777" w:rsidR="0077161E" w:rsidRPr="00D80B9D" w:rsidRDefault="00CB59EF">
      <w:pPr>
        <w:pStyle w:val="aa"/>
        <w:rPr>
          <w:lang w:val="ru-RU"/>
        </w:rPr>
      </w:pPr>
      <w:r w:rsidRPr="00D80B9D">
        <w:rPr>
          <w:rFonts w:eastAsiaTheme="minorHAnsi"/>
          <w:lang w:val="ru-RU" w:eastAsia="en-US"/>
        </w:rPr>
        <w:t>6)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последующими изменениями и дополнениями).</w:t>
      </w:r>
    </w:p>
    <w:p w14:paraId="1526E902" w14:textId="0CE8A45C" w:rsidR="0077161E" w:rsidRPr="00D80B9D" w:rsidRDefault="00CB59EF">
      <w:pPr>
        <w:pStyle w:val="aa"/>
        <w:rPr>
          <w:lang w:val="ru-RU"/>
        </w:rPr>
      </w:pPr>
      <w:r w:rsidRPr="00D80B9D">
        <w:rPr>
          <w:lang w:val="ru-RU"/>
        </w:rPr>
        <w:t xml:space="preserve">Указанными документами территориального планирования Российской Федерации на территории </w:t>
      </w:r>
      <w:r w:rsidR="00DF08D2" w:rsidRPr="00D80B9D">
        <w:rPr>
          <w:lang w:val="ru-RU"/>
        </w:rPr>
        <w:t>Крутоярского</w:t>
      </w:r>
      <w:r w:rsidRPr="00D80B9D">
        <w:rPr>
          <w:lang w:val="ru-RU"/>
        </w:rPr>
        <w:t xml:space="preserve"> СП не запланировано размещение объектов федерального значения.</w:t>
      </w:r>
    </w:p>
    <w:p w14:paraId="10C5B697" w14:textId="21777ECA" w:rsidR="0077161E" w:rsidRPr="00D80B9D" w:rsidRDefault="00CB59EF">
      <w:pPr>
        <w:pStyle w:val="aa"/>
        <w:rPr>
          <w:lang w:val="ru-RU"/>
        </w:rPr>
      </w:pPr>
      <w:r w:rsidRPr="00D80B9D">
        <w:rPr>
          <w:lang w:val="ru-RU"/>
        </w:rPr>
        <w:t xml:space="preserve">На территорию </w:t>
      </w:r>
      <w:r w:rsidR="00DF08D2" w:rsidRPr="00D80B9D">
        <w:rPr>
          <w:lang w:val="ru-RU"/>
        </w:rPr>
        <w:t>Крутоярского</w:t>
      </w:r>
      <w:r w:rsidRPr="00D80B9D">
        <w:rPr>
          <w:lang w:val="ru-RU"/>
        </w:rPr>
        <w:t xml:space="preserve"> СП распространяется действие документов территориального планирования Челябинской области: </w:t>
      </w:r>
    </w:p>
    <w:p w14:paraId="0BFA6F90" w14:textId="16660C89" w:rsidR="0077161E" w:rsidRPr="00D80B9D" w:rsidRDefault="00CB59EF">
      <w:pPr>
        <w:pStyle w:val="aa"/>
        <w:numPr>
          <w:ilvl w:val="0"/>
          <w:numId w:val="2"/>
        </w:numPr>
        <w:rPr>
          <w:lang w:val="ru-RU"/>
        </w:rPr>
      </w:pPr>
      <w:r w:rsidRPr="00D80B9D">
        <w:rPr>
          <w:lang w:val="ru-RU"/>
        </w:rPr>
        <w:t xml:space="preserve">Схема территориального планирования Челябинской области, утвержденная Постановлением Правительства Челябинской области от </w:t>
      </w:r>
      <w:r w:rsidRPr="00D80B9D">
        <w:rPr>
          <w:szCs w:val="28"/>
          <w:lang w:val="ru-RU"/>
        </w:rPr>
        <w:t>30.04.2021 г. № 172-П</w:t>
      </w:r>
      <w:r w:rsidR="00105829" w:rsidRPr="00D80B9D">
        <w:rPr>
          <w:szCs w:val="28"/>
          <w:lang w:val="ru-RU"/>
        </w:rPr>
        <w:t>.</w:t>
      </w:r>
    </w:p>
    <w:p w14:paraId="23ACB871" w14:textId="6B477758" w:rsidR="0077161E" w:rsidRPr="00DF08D2" w:rsidRDefault="0077161E" w:rsidP="00F90361">
      <w:pPr>
        <w:pStyle w:val="16"/>
        <w:spacing w:before="120" w:after="120"/>
        <w:rPr>
          <w:rFonts w:cstheme="majorBidi"/>
          <w:b/>
          <w:bCs/>
          <w:caps/>
          <w:szCs w:val="28"/>
          <w:highlight w:val="yellow"/>
          <w:lang w:val="ru-RU" w:eastAsia="ar-SA" w:bidi="en-US"/>
        </w:rPr>
      </w:pPr>
    </w:p>
    <w:p w14:paraId="342C8E4F" w14:textId="77777777" w:rsidR="0077161E" w:rsidRPr="00BA0899" w:rsidRDefault="00CB59EF" w:rsidP="00BB2E90">
      <w:pPr>
        <w:pStyle w:val="15"/>
        <w:numPr>
          <w:ilvl w:val="0"/>
          <w:numId w:val="98"/>
        </w:numPr>
        <w:spacing w:before="240"/>
        <w:ind w:left="0" w:firstLine="0"/>
        <w:rPr>
          <w:lang w:val="ru-RU"/>
        </w:rPr>
      </w:pPr>
      <w:bookmarkStart w:id="66" w:name="_Toc142508936"/>
      <w:r w:rsidRPr="00BA0899">
        <w:rPr>
          <w:rFonts w:eastAsia="Times New Roman"/>
          <w:lang w:val="ru-RU" w:eastAsia="ar-SA" w:bidi="en-US"/>
        </w:rPr>
        <w:t xml:space="preserve">Сведения о планируемых для размещения на территориях </w:t>
      </w:r>
      <w:r w:rsidRPr="00BA0899">
        <w:rPr>
          <w:lang w:val="ru-RU" w:eastAsia="ar-SA" w:bidi="en-US"/>
        </w:rPr>
        <w:t>поселения</w:t>
      </w:r>
      <w:r w:rsidRPr="00BA0899">
        <w:rPr>
          <w:rFonts w:eastAsia="Times New Roman"/>
          <w:lang w:val="ru-RU" w:eastAsia="ar-SA" w:bidi="en-US"/>
        </w:rPr>
        <w:t xml:space="preserve"> объектов местного значения муниципального района</w:t>
      </w:r>
      <w:bookmarkEnd w:id="66"/>
    </w:p>
    <w:p w14:paraId="53B5EDC6" w14:textId="3CE4A519" w:rsidR="003143BE" w:rsidRPr="00BA0899" w:rsidRDefault="003143BE" w:rsidP="00BB2E90">
      <w:pPr>
        <w:pStyle w:val="16"/>
        <w:numPr>
          <w:ilvl w:val="0"/>
          <w:numId w:val="98"/>
        </w:numPr>
        <w:spacing w:before="240"/>
        <w:rPr>
          <w:lang w:val="ru-RU"/>
        </w:rPr>
      </w:pPr>
      <w:bookmarkStart w:id="67" w:name="dst101699"/>
      <w:bookmarkEnd w:id="67"/>
      <w:r w:rsidRPr="00BA0899">
        <w:rPr>
          <w:lang w:val="ru-RU" w:eastAsia="ar-SA" w:bidi="en-US"/>
        </w:rPr>
        <w:t xml:space="preserve">Схемой территориального планирования Октябрьского муниципального района Челябинской области, утвержденной решением Собрания </w:t>
      </w:r>
      <w:r w:rsidRPr="00BA0899">
        <w:rPr>
          <w:lang w:val="ru-RU" w:eastAsia="ar-SA" w:bidi="en-US"/>
        </w:rPr>
        <w:lastRenderedPageBreak/>
        <w:t>депутатов Октябрьского</w:t>
      </w:r>
      <w:r w:rsidR="008C4900">
        <w:rPr>
          <w:lang w:val="ru-RU" w:eastAsia="ar-SA" w:bidi="en-US"/>
        </w:rPr>
        <w:t xml:space="preserve"> муниципального от 28.04.2020 №</w:t>
      </w:r>
      <w:r w:rsidRPr="00BA0899">
        <w:rPr>
          <w:lang w:val="ru-RU" w:eastAsia="ar-SA" w:bidi="en-US"/>
        </w:rPr>
        <w:t xml:space="preserve">665, </w:t>
      </w:r>
      <w:r w:rsidRPr="00BA0899">
        <w:rPr>
          <w:rFonts w:eastAsia="Calibri"/>
          <w:lang w:val="ru-RU"/>
        </w:rPr>
        <w:t>предусмотрены следующие мероприятия (таблица 5.1.1).</w:t>
      </w:r>
      <w:r w:rsidRPr="00BA0899">
        <w:rPr>
          <w:lang w:val="ru-RU" w:eastAsia="ar-SA" w:bidi="en-US"/>
        </w:rPr>
        <w:t xml:space="preserve"> </w:t>
      </w:r>
    </w:p>
    <w:p w14:paraId="698C9F01" w14:textId="7A9E5C8C" w:rsidR="0077161E" w:rsidRPr="00BA0899" w:rsidRDefault="00CB59EF">
      <w:pPr>
        <w:pStyle w:val="aa"/>
        <w:jc w:val="right"/>
        <w:rPr>
          <w:lang w:val="ru-RU"/>
        </w:rPr>
      </w:pPr>
      <w:r w:rsidRPr="00BA0899">
        <w:rPr>
          <w:b/>
          <w:bCs/>
          <w:i/>
          <w:iCs/>
          <w:lang w:val="ru-RU"/>
        </w:rPr>
        <w:t xml:space="preserve">Таблица </w:t>
      </w:r>
      <w:r w:rsidR="003D7093" w:rsidRPr="00BA0899">
        <w:rPr>
          <w:b/>
          <w:bCs/>
          <w:i/>
          <w:iCs/>
          <w:lang w:val="ru-RU"/>
        </w:rPr>
        <w:t>5</w:t>
      </w:r>
      <w:r w:rsidRPr="00BA0899">
        <w:rPr>
          <w:b/>
          <w:bCs/>
          <w:i/>
          <w:iCs/>
          <w:lang w:val="ru-RU"/>
        </w:rPr>
        <w:t>.1.1.</w:t>
      </w:r>
    </w:p>
    <w:p w14:paraId="302EC154" w14:textId="05B95359" w:rsidR="0077161E" w:rsidRPr="00BA0899" w:rsidRDefault="00CB59EF" w:rsidP="002E0244">
      <w:pPr>
        <w:pStyle w:val="aa"/>
        <w:jc w:val="center"/>
        <w:rPr>
          <w:lang w:val="ru-RU"/>
        </w:rPr>
      </w:pPr>
      <w:r w:rsidRPr="00BA0899">
        <w:rPr>
          <w:b/>
          <w:bCs/>
          <w:i/>
          <w:iCs/>
          <w:lang w:val="ru-RU"/>
        </w:rPr>
        <w:t xml:space="preserve">Перечень объектов, предусмотренных СТП </w:t>
      </w:r>
      <w:r w:rsidR="004B79B3" w:rsidRPr="00BA0899">
        <w:rPr>
          <w:b/>
          <w:bCs/>
          <w:i/>
          <w:iCs/>
          <w:lang w:val="ru-RU"/>
        </w:rPr>
        <w:t>Октябрьского</w:t>
      </w:r>
      <w:r w:rsidRPr="00BA0899">
        <w:rPr>
          <w:b/>
          <w:bCs/>
          <w:i/>
          <w:iCs/>
          <w:lang w:val="ru-RU"/>
        </w:rPr>
        <w:t xml:space="preserve"> района на территории </w:t>
      </w:r>
      <w:r w:rsidR="00DF08D2" w:rsidRPr="00BA0899">
        <w:rPr>
          <w:b/>
          <w:bCs/>
          <w:i/>
          <w:iCs/>
          <w:lang w:val="ru-RU"/>
        </w:rPr>
        <w:t>Крутоярского</w:t>
      </w:r>
      <w:r w:rsidRPr="00BA0899">
        <w:rPr>
          <w:b/>
          <w:bCs/>
          <w:i/>
          <w:iCs/>
          <w:lang w:val="ru-RU"/>
        </w:rPr>
        <w:t xml:space="preserve"> СП</w:t>
      </w:r>
    </w:p>
    <w:tbl>
      <w:tblPr>
        <w:tblStyle w:val="affffffffffffffffff7"/>
        <w:tblW w:w="5076" w:type="pct"/>
        <w:jc w:val="center"/>
        <w:tblLayout w:type="fixed"/>
        <w:tblLook w:val="04A0" w:firstRow="1" w:lastRow="0" w:firstColumn="1" w:lastColumn="0" w:noHBand="0" w:noVBand="1"/>
      </w:tblPr>
      <w:tblGrid>
        <w:gridCol w:w="562"/>
        <w:gridCol w:w="2842"/>
        <w:gridCol w:w="1877"/>
        <w:gridCol w:w="1263"/>
        <w:gridCol w:w="1491"/>
        <w:gridCol w:w="1741"/>
      </w:tblGrid>
      <w:tr w:rsidR="00CB3AAE" w:rsidRPr="00BA0899" w14:paraId="433DAF9A" w14:textId="77777777" w:rsidTr="00D54305">
        <w:trPr>
          <w:jc w:val="center"/>
        </w:trPr>
        <w:tc>
          <w:tcPr>
            <w:tcW w:w="562" w:type="dxa"/>
            <w:shd w:val="clear" w:color="auto" w:fill="D9D9D9" w:themeFill="background1" w:themeFillShade="D9"/>
            <w:vAlign w:val="center"/>
          </w:tcPr>
          <w:p w14:paraId="0CBB874A" w14:textId="77777777" w:rsidR="0077161E" w:rsidRPr="00BA0899" w:rsidRDefault="00CB59EF">
            <w:pPr>
              <w:pStyle w:val="aa"/>
              <w:keepNext/>
              <w:ind w:firstLine="0"/>
              <w:jc w:val="center"/>
              <w:rPr>
                <w:b/>
                <w:i/>
                <w:sz w:val="20"/>
                <w:lang w:val="ru-RU"/>
              </w:rPr>
            </w:pPr>
            <w:r w:rsidRPr="00BA0899">
              <w:rPr>
                <w:b/>
                <w:i/>
                <w:sz w:val="20"/>
                <w:lang w:val="ru-RU"/>
              </w:rPr>
              <w:t>№ п/п</w:t>
            </w:r>
          </w:p>
        </w:tc>
        <w:tc>
          <w:tcPr>
            <w:tcW w:w="2842" w:type="dxa"/>
            <w:shd w:val="clear" w:color="auto" w:fill="D9D9D9" w:themeFill="background1" w:themeFillShade="D9"/>
            <w:vAlign w:val="center"/>
          </w:tcPr>
          <w:p w14:paraId="1141D836" w14:textId="77777777" w:rsidR="0077161E" w:rsidRPr="00BA0899" w:rsidRDefault="00CB59EF">
            <w:pPr>
              <w:pStyle w:val="aa"/>
              <w:keepNext/>
              <w:ind w:firstLine="0"/>
              <w:jc w:val="center"/>
              <w:rPr>
                <w:b/>
                <w:i/>
                <w:sz w:val="20"/>
                <w:lang w:val="ru-RU"/>
              </w:rPr>
            </w:pPr>
            <w:r w:rsidRPr="00BA0899">
              <w:rPr>
                <w:b/>
                <w:i/>
                <w:sz w:val="20"/>
                <w:lang w:val="ru-RU"/>
              </w:rPr>
              <w:t>Наименование мероприятия</w:t>
            </w:r>
          </w:p>
        </w:tc>
        <w:tc>
          <w:tcPr>
            <w:tcW w:w="1877" w:type="dxa"/>
            <w:shd w:val="clear" w:color="auto" w:fill="D9D9D9" w:themeFill="background1" w:themeFillShade="D9"/>
          </w:tcPr>
          <w:p w14:paraId="2610372E" w14:textId="77777777" w:rsidR="0077161E" w:rsidRPr="00BA0899" w:rsidRDefault="00CB59EF">
            <w:pPr>
              <w:pStyle w:val="aa"/>
              <w:keepNext/>
              <w:ind w:firstLine="0"/>
              <w:jc w:val="center"/>
              <w:rPr>
                <w:b/>
                <w:i/>
                <w:sz w:val="20"/>
                <w:lang w:val="ru-RU"/>
              </w:rPr>
            </w:pPr>
            <w:r w:rsidRPr="00BA0899">
              <w:rPr>
                <w:b/>
                <w:i/>
                <w:sz w:val="20"/>
                <w:lang w:val="ru-RU"/>
              </w:rPr>
              <w:t>Местоположение</w:t>
            </w:r>
          </w:p>
        </w:tc>
        <w:tc>
          <w:tcPr>
            <w:tcW w:w="1263" w:type="dxa"/>
            <w:shd w:val="clear" w:color="auto" w:fill="D9D9D9" w:themeFill="background1" w:themeFillShade="D9"/>
          </w:tcPr>
          <w:p w14:paraId="5721B5F4" w14:textId="77777777" w:rsidR="0077161E" w:rsidRPr="00BA0899" w:rsidRDefault="00CB59EF">
            <w:pPr>
              <w:pStyle w:val="aa"/>
              <w:keepNext/>
              <w:ind w:firstLine="0"/>
              <w:jc w:val="center"/>
              <w:rPr>
                <w:b/>
                <w:i/>
                <w:sz w:val="20"/>
                <w:lang w:val="ru-RU"/>
              </w:rPr>
            </w:pPr>
            <w:r w:rsidRPr="00BA0899">
              <w:rPr>
                <w:b/>
                <w:i/>
                <w:sz w:val="20"/>
                <w:lang w:val="ru-RU"/>
              </w:rPr>
              <w:t>Характеристики</w:t>
            </w:r>
          </w:p>
        </w:tc>
        <w:tc>
          <w:tcPr>
            <w:tcW w:w="1491" w:type="dxa"/>
            <w:shd w:val="clear" w:color="auto" w:fill="D9D9D9" w:themeFill="background1" w:themeFillShade="D9"/>
            <w:vAlign w:val="center"/>
          </w:tcPr>
          <w:p w14:paraId="434E2E1A" w14:textId="77777777" w:rsidR="0077161E" w:rsidRPr="00BA0899" w:rsidRDefault="00CB59EF">
            <w:pPr>
              <w:pStyle w:val="aa"/>
              <w:keepNext/>
              <w:ind w:firstLine="0"/>
              <w:jc w:val="center"/>
              <w:rPr>
                <w:b/>
                <w:i/>
                <w:sz w:val="20"/>
                <w:lang w:val="ru-RU"/>
              </w:rPr>
            </w:pPr>
            <w:r w:rsidRPr="00BA0899">
              <w:rPr>
                <w:b/>
                <w:i/>
                <w:sz w:val="20"/>
                <w:lang w:val="ru-RU"/>
              </w:rPr>
              <w:t>Срок реализации</w:t>
            </w:r>
          </w:p>
        </w:tc>
        <w:tc>
          <w:tcPr>
            <w:tcW w:w="1741" w:type="dxa"/>
            <w:shd w:val="clear" w:color="auto" w:fill="D9D9D9" w:themeFill="background1" w:themeFillShade="D9"/>
          </w:tcPr>
          <w:p w14:paraId="294B7AD5" w14:textId="77777777" w:rsidR="0077161E" w:rsidRPr="00BA0899" w:rsidRDefault="00CB59EF">
            <w:pPr>
              <w:pStyle w:val="aa"/>
              <w:keepNext/>
              <w:ind w:firstLine="0"/>
              <w:jc w:val="center"/>
              <w:rPr>
                <w:b/>
                <w:i/>
                <w:sz w:val="20"/>
                <w:lang w:val="ru-RU"/>
              </w:rPr>
            </w:pPr>
            <w:r w:rsidRPr="00BA0899">
              <w:rPr>
                <w:b/>
                <w:i/>
                <w:sz w:val="20"/>
                <w:lang w:val="ru-RU"/>
              </w:rPr>
              <w:t>Вид зоны с</w:t>
            </w:r>
          </w:p>
          <w:p w14:paraId="4FB3F99F" w14:textId="77777777" w:rsidR="0077161E" w:rsidRPr="00BA0899" w:rsidRDefault="00CB59EF">
            <w:pPr>
              <w:pStyle w:val="aa"/>
              <w:keepNext/>
              <w:ind w:firstLine="0"/>
              <w:jc w:val="center"/>
              <w:rPr>
                <w:b/>
                <w:i/>
                <w:sz w:val="20"/>
                <w:lang w:val="ru-RU"/>
              </w:rPr>
            </w:pPr>
            <w:r w:rsidRPr="00BA0899">
              <w:rPr>
                <w:b/>
                <w:i/>
                <w:sz w:val="20"/>
                <w:lang w:val="ru-RU"/>
              </w:rPr>
              <w:t>особыми</w:t>
            </w:r>
          </w:p>
          <w:p w14:paraId="467C2419" w14:textId="77777777" w:rsidR="0077161E" w:rsidRPr="00BA0899" w:rsidRDefault="00CB59EF">
            <w:pPr>
              <w:pStyle w:val="aa"/>
              <w:keepNext/>
              <w:ind w:firstLine="0"/>
              <w:jc w:val="center"/>
              <w:rPr>
                <w:b/>
                <w:i/>
                <w:sz w:val="20"/>
                <w:lang w:val="ru-RU"/>
              </w:rPr>
            </w:pPr>
            <w:r w:rsidRPr="00BA0899">
              <w:rPr>
                <w:b/>
                <w:i/>
                <w:sz w:val="20"/>
                <w:lang w:val="ru-RU"/>
              </w:rPr>
              <w:t>условиями,</w:t>
            </w:r>
          </w:p>
          <w:p w14:paraId="2381BD08" w14:textId="77777777" w:rsidR="0077161E" w:rsidRPr="00BA0899" w:rsidRDefault="00CB59EF">
            <w:pPr>
              <w:pStyle w:val="aa"/>
              <w:keepNext/>
              <w:ind w:firstLine="0"/>
              <w:jc w:val="center"/>
              <w:rPr>
                <w:b/>
                <w:i/>
                <w:sz w:val="20"/>
                <w:lang w:val="ru-RU"/>
              </w:rPr>
            </w:pPr>
            <w:r w:rsidRPr="00BA0899">
              <w:rPr>
                <w:b/>
                <w:i/>
                <w:sz w:val="20"/>
                <w:lang w:val="ru-RU"/>
              </w:rPr>
              <w:t>колич. показ</w:t>
            </w:r>
          </w:p>
        </w:tc>
      </w:tr>
      <w:tr w:rsidR="00CB3AAE" w:rsidRPr="00BA0899" w14:paraId="5490A361" w14:textId="77777777" w:rsidTr="00D54305">
        <w:trPr>
          <w:jc w:val="center"/>
        </w:trPr>
        <w:tc>
          <w:tcPr>
            <w:tcW w:w="562" w:type="dxa"/>
            <w:shd w:val="clear" w:color="auto" w:fill="D9D9D9" w:themeFill="background1" w:themeFillShade="D9"/>
            <w:vAlign w:val="center"/>
          </w:tcPr>
          <w:p w14:paraId="30867CAA" w14:textId="77777777" w:rsidR="0077161E" w:rsidRPr="00BA0899" w:rsidRDefault="00CB59EF">
            <w:pPr>
              <w:pStyle w:val="aa"/>
              <w:keepNext/>
              <w:ind w:firstLine="0"/>
              <w:jc w:val="center"/>
              <w:rPr>
                <w:b/>
                <w:i/>
                <w:sz w:val="20"/>
                <w:lang w:val="ru-RU"/>
              </w:rPr>
            </w:pPr>
            <w:r w:rsidRPr="00BA0899">
              <w:rPr>
                <w:b/>
                <w:i/>
                <w:sz w:val="20"/>
                <w:lang w:val="ru-RU"/>
              </w:rPr>
              <w:t>1</w:t>
            </w:r>
          </w:p>
        </w:tc>
        <w:tc>
          <w:tcPr>
            <w:tcW w:w="2842" w:type="dxa"/>
            <w:shd w:val="clear" w:color="auto" w:fill="D9D9D9" w:themeFill="background1" w:themeFillShade="D9"/>
            <w:vAlign w:val="center"/>
          </w:tcPr>
          <w:p w14:paraId="326957CE" w14:textId="77777777" w:rsidR="0077161E" w:rsidRPr="00BA0899" w:rsidRDefault="00CB59EF">
            <w:pPr>
              <w:pStyle w:val="aa"/>
              <w:keepNext/>
              <w:ind w:firstLine="0"/>
              <w:jc w:val="center"/>
              <w:rPr>
                <w:b/>
                <w:i/>
                <w:sz w:val="20"/>
                <w:lang w:val="ru-RU"/>
              </w:rPr>
            </w:pPr>
            <w:r w:rsidRPr="00BA0899">
              <w:rPr>
                <w:b/>
                <w:i/>
                <w:sz w:val="20"/>
                <w:lang w:val="ru-RU"/>
              </w:rPr>
              <w:t>2</w:t>
            </w:r>
          </w:p>
        </w:tc>
        <w:tc>
          <w:tcPr>
            <w:tcW w:w="1877" w:type="dxa"/>
            <w:shd w:val="clear" w:color="auto" w:fill="D9D9D9" w:themeFill="background1" w:themeFillShade="D9"/>
          </w:tcPr>
          <w:p w14:paraId="0E5A4FB5" w14:textId="77777777" w:rsidR="0077161E" w:rsidRPr="00BA0899" w:rsidRDefault="00CB59EF">
            <w:pPr>
              <w:pStyle w:val="aa"/>
              <w:keepNext/>
              <w:ind w:firstLine="0"/>
              <w:jc w:val="center"/>
              <w:rPr>
                <w:b/>
                <w:i/>
                <w:sz w:val="20"/>
                <w:lang w:val="ru-RU"/>
              </w:rPr>
            </w:pPr>
            <w:r w:rsidRPr="00BA0899">
              <w:rPr>
                <w:b/>
                <w:i/>
                <w:sz w:val="20"/>
                <w:lang w:val="ru-RU"/>
              </w:rPr>
              <w:t>3</w:t>
            </w:r>
          </w:p>
        </w:tc>
        <w:tc>
          <w:tcPr>
            <w:tcW w:w="1263" w:type="dxa"/>
            <w:shd w:val="clear" w:color="auto" w:fill="D9D9D9" w:themeFill="background1" w:themeFillShade="D9"/>
          </w:tcPr>
          <w:p w14:paraId="39B08C60" w14:textId="77777777" w:rsidR="0077161E" w:rsidRPr="00BA0899" w:rsidRDefault="00CB59EF">
            <w:pPr>
              <w:pStyle w:val="aa"/>
              <w:keepNext/>
              <w:ind w:firstLine="0"/>
              <w:jc w:val="center"/>
              <w:rPr>
                <w:b/>
                <w:i/>
                <w:sz w:val="20"/>
                <w:lang w:val="ru-RU"/>
              </w:rPr>
            </w:pPr>
            <w:r w:rsidRPr="00BA0899">
              <w:rPr>
                <w:b/>
                <w:i/>
                <w:sz w:val="20"/>
                <w:lang w:val="ru-RU"/>
              </w:rPr>
              <w:t>4</w:t>
            </w:r>
          </w:p>
        </w:tc>
        <w:tc>
          <w:tcPr>
            <w:tcW w:w="1491" w:type="dxa"/>
            <w:shd w:val="clear" w:color="auto" w:fill="D9D9D9" w:themeFill="background1" w:themeFillShade="D9"/>
          </w:tcPr>
          <w:p w14:paraId="45060C80" w14:textId="77777777" w:rsidR="0077161E" w:rsidRPr="00BA0899" w:rsidRDefault="00CB59EF">
            <w:pPr>
              <w:pStyle w:val="aa"/>
              <w:keepNext/>
              <w:ind w:firstLine="0"/>
              <w:jc w:val="center"/>
              <w:rPr>
                <w:b/>
                <w:i/>
                <w:sz w:val="20"/>
                <w:lang w:val="ru-RU"/>
              </w:rPr>
            </w:pPr>
            <w:r w:rsidRPr="00BA0899">
              <w:rPr>
                <w:b/>
                <w:i/>
                <w:sz w:val="20"/>
                <w:lang w:val="ru-RU"/>
              </w:rPr>
              <w:t>5</w:t>
            </w:r>
          </w:p>
        </w:tc>
        <w:tc>
          <w:tcPr>
            <w:tcW w:w="1741" w:type="dxa"/>
            <w:shd w:val="clear" w:color="auto" w:fill="D9D9D9" w:themeFill="background1" w:themeFillShade="D9"/>
          </w:tcPr>
          <w:p w14:paraId="141A6B3C" w14:textId="77777777" w:rsidR="0077161E" w:rsidRPr="00BA0899" w:rsidRDefault="00CB59EF">
            <w:pPr>
              <w:pStyle w:val="aa"/>
              <w:keepNext/>
              <w:ind w:firstLine="0"/>
              <w:jc w:val="center"/>
              <w:rPr>
                <w:b/>
                <w:i/>
                <w:sz w:val="20"/>
                <w:lang w:val="ru-RU"/>
              </w:rPr>
            </w:pPr>
            <w:r w:rsidRPr="00BA0899">
              <w:rPr>
                <w:b/>
                <w:i/>
                <w:sz w:val="20"/>
                <w:lang w:val="ru-RU"/>
              </w:rPr>
              <w:t>6</w:t>
            </w:r>
          </w:p>
        </w:tc>
      </w:tr>
      <w:tr w:rsidR="00CB3AAE" w:rsidRPr="00BA0899" w14:paraId="0B73B015" w14:textId="77777777" w:rsidTr="00D54305">
        <w:trPr>
          <w:jc w:val="center"/>
        </w:trPr>
        <w:tc>
          <w:tcPr>
            <w:tcW w:w="562" w:type="dxa"/>
            <w:vAlign w:val="center"/>
          </w:tcPr>
          <w:p w14:paraId="1F731F3F" w14:textId="68047F71" w:rsidR="0077161E" w:rsidRPr="00BA0899" w:rsidRDefault="000D2478">
            <w:pPr>
              <w:pStyle w:val="16"/>
              <w:jc w:val="center"/>
              <w:rPr>
                <w:sz w:val="20"/>
                <w:lang w:eastAsia="ar-SA" w:bidi="en-US"/>
              </w:rPr>
            </w:pPr>
            <w:r w:rsidRPr="00BA0899">
              <w:rPr>
                <w:sz w:val="20"/>
                <w:lang w:val="ru-RU" w:eastAsia="ar-SA" w:bidi="en-US"/>
              </w:rPr>
              <w:t>1</w:t>
            </w:r>
          </w:p>
        </w:tc>
        <w:tc>
          <w:tcPr>
            <w:tcW w:w="9214" w:type="dxa"/>
            <w:gridSpan w:val="5"/>
          </w:tcPr>
          <w:p w14:paraId="1E826544" w14:textId="7713FDCE" w:rsidR="0077161E" w:rsidRPr="00BA0899" w:rsidRDefault="00CB59EF" w:rsidP="000D2478">
            <w:pPr>
              <w:pStyle w:val="16"/>
              <w:jc w:val="left"/>
              <w:rPr>
                <w:b/>
                <w:bCs/>
                <w:sz w:val="20"/>
              </w:rPr>
            </w:pPr>
            <w:r w:rsidRPr="00BA0899">
              <w:rPr>
                <w:b/>
                <w:bCs/>
                <w:sz w:val="20"/>
                <w:lang w:val="ru-RU"/>
              </w:rPr>
              <w:t xml:space="preserve">Объекты </w:t>
            </w:r>
            <w:r w:rsidR="000D2478" w:rsidRPr="00BA0899">
              <w:rPr>
                <w:b/>
                <w:bCs/>
                <w:sz w:val="20"/>
                <w:lang w:val="ru-RU"/>
              </w:rPr>
              <w:t>инженерной инфраструктуры</w:t>
            </w:r>
          </w:p>
        </w:tc>
      </w:tr>
      <w:tr w:rsidR="00D80B9D" w:rsidRPr="00BA0899" w14:paraId="38957B70" w14:textId="77777777" w:rsidTr="00D80B9D">
        <w:trPr>
          <w:jc w:val="center"/>
        </w:trPr>
        <w:tc>
          <w:tcPr>
            <w:tcW w:w="562" w:type="dxa"/>
            <w:shd w:val="clear" w:color="auto" w:fill="auto"/>
          </w:tcPr>
          <w:p w14:paraId="7036C8F4" w14:textId="20710AB1" w:rsidR="00D80B9D" w:rsidRPr="00BA0899" w:rsidRDefault="00D80B9D" w:rsidP="00D80B9D">
            <w:pPr>
              <w:pStyle w:val="16"/>
              <w:jc w:val="center"/>
              <w:rPr>
                <w:sz w:val="20"/>
                <w:lang w:eastAsia="ar-SA" w:bidi="en-US"/>
              </w:rPr>
            </w:pPr>
            <w:r w:rsidRPr="00BA0899">
              <w:rPr>
                <w:sz w:val="20"/>
                <w:lang w:val="ru-RU" w:eastAsia="ar-SA" w:bidi="en-US"/>
              </w:rPr>
              <w:t>1.1</w:t>
            </w:r>
          </w:p>
        </w:tc>
        <w:tc>
          <w:tcPr>
            <w:tcW w:w="2842" w:type="dxa"/>
          </w:tcPr>
          <w:p w14:paraId="00C822BE" w14:textId="719A41BB" w:rsidR="00D80B9D" w:rsidRPr="00BA0899" w:rsidRDefault="00D80B9D" w:rsidP="00D80B9D">
            <w:pPr>
              <w:pStyle w:val="16"/>
              <w:jc w:val="left"/>
              <w:rPr>
                <w:sz w:val="20"/>
              </w:rPr>
            </w:pPr>
            <w:r w:rsidRPr="00BA0899">
              <w:rPr>
                <w:sz w:val="20"/>
                <w:lang w:val="ru-RU"/>
              </w:rPr>
              <w:t>Строительство газораспределительного пункта (ГРП)</w:t>
            </w:r>
          </w:p>
        </w:tc>
        <w:tc>
          <w:tcPr>
            <w:tcW w:w="1877" w:type="dxa"/>
            <w:vAlign w:val="center"/>
          </w:tcPr>
          <w:p w14:paraId="0EDFE9A0" w14:textId="24296680" w:rsidR="00D80B9D" w:rsidRPr="00BA0899" w:rsidRDefault="00D80B9D" w:rsidP="00D80B9D">
            <w:pPr>
              <w:pStyle w:val="16"/>
              <w:jc w:val="left"/>
              <w:rPr>
                <w:lang w:val="ru-RU" w:eastAsia="ar-SA" w:bidi="en-US"/>
              </w:rPr>
            </w:pPr>
            <w:r w:rsidRPr="00BA0899">
              <w:rPr>
                <w:color w:val="000000"/>
                <w:sz w:val="20"/>
              </w:rPr>
              <w:t>п. Крутоярский</w:t>
            </w:r>
          </w:p>
        </w:tc>
        <w:tc>
          <w:tcPr>
            <w:tcW w:w="1263" w:type="dxa"/>
            <w:vAlign w:val="center"/>
          </w:tcPr>
          <w:p w14:paraId="3F125F57" w14:textId="77777777" w:rsidR="00D80B9D" w:rsidRPr="00BA0899" w:rsidRDefault="00D80B9D" w:rsidP="00D80B9D">
            <w:pPr>
              <w:pStyle w:val="16"/>
              <w:jc w:val="center"/>
              <w:rPr>
                <w:sz w:val="20"/>
                <w:lang w:val="ru-RU"/>
              </w:rPr>
            </w:pPr>
          </w:p>
          <w:p w14:paraId="197D40E9" w14:textId="37C5788D" w:rsidR="00D80B9D" w:rsidRPr="00BA0899" w:rsidRDefault="00D80B9D" w:rsidP="00D80B9D">
            <w:pPr>
              <w:pStyle w:val="16"/>
              <w:jc w:val="center"/>
              <w:rPr>
                <w:sz w:val="20"/>
              </w:rPr>
            </w:pPr>
            <w:r w:rsidRPr="00BA0899">
              <w:rPr>
                <w:sz w:val="20"/>
                <w:lang w:val="ru-RU"/>
              </w:rPr>
              <w:t>1</w:t>
            </w:r>
          </w:p>
        </w:tc>
        <w:tc>
          <w:tcPr>
            <w:tcW w:w="1491" w:type="dxa"/>
            <w:vAlign w:val="center"/>
          </w:tcPr>
          <w:p w14:paraId="752FE2C3" w14:textId="0BD39920" w:rsidR="00D80B9D" w:rsidRPr="00BA0899" w:rsidRDefault="00D80B9D" w:rsidP="00D80B9D">
            <w:pPr>
              <w:pStyle w:val="16"/>
              <w:jc w:val="center"/>
              <w:rPr>
                <w:sz w:val="20"/>
              </w:rPr>
            </w:pPr>
            <w:r w:rsidRPr="00BA0899">
              <w:rPr>
                <w:sz w:val="20"/>
                <w:lang w:val="ru-RU"/>
              </w:rPr>
              <w:t>2033</w:t>
            </w:r>
            <w:r w:rsidRPr="00BA0899">
              <w:rPr>
                <w:sz w:val="20"/>
                <w:lang w:val="ru-RU" w:eastAsia="ar-SA" w:bidi="en-US"/>
              </w:rPr>
              <w:t xml:space="preserve"> год</w:t>
            </w:r>
          </w:p>
        </w:tc>
        <w:tc>
          <w:tcPr>
            <w:tcW w:w="1741" w:type="dxa"/>
            <w:vAlign w:val="center"/>
          </w:tcPr>
          <w:p w14:paraId="491B54EA" w14:textId="77777777" w:rsidR="00D80B9D" w:rsidRPr="00BA0899" w:rsidRDefault="00D80B9D" w:rsidP="00D80B9D">
            <w:pPr>
              <w:pStyle w:val="16"/>
              <w:jc w:val="center"/>
              <w:rPr>
                <w:sz w:val="20"/>
              </w:rPr>
            </w:pPr>
            <w:r w:rsidRPr="00BA0899">
              <w:rPr>
                <w:sz w:val="20"/>
                <w:lang w:val="ru-RU"/>
              </w:rPr>
              <w:t>Не устанавливаются</w:t>
            </w:r>
          </w:p>
        </w:tc>
      </w:tr>
      <w:tr w:rsidR="00D80B9D" w:rsidRPr="00BA0899" w14:paraId="067B8C55" w14:textId="77777777" w:rsidTr="00D80B9D">
        <w:trPr>
          <w:jc w:val="center"/>
        </w:trPr>
        <w:tc>
          <w:tcPr>
            <w:tcW w:w="562" w:type="dxa"/>
            <w:shd w:val="clear" w:color="auto" w:fill="auto"/>
          </w:tcPr>
          <w:p w14:paraId="533242A0" w14:textId="678459CE" w:rsidR="00D80B9D" w:rsidRPr="00BA0899" w:rsidRDefault="00D80B9D" w:rsidP="00D80B9D">
            <w:pPr>
              <w:pStyle w:val="16"/>
              <w:jc w:val="center"/>
              <w:rPr>
                <w:sz w:val="20"/>
                <w:lang w:val="ru-RU" w:eastAsia="ar-SA" w:bidi="en-US"/>
              </w:rPr>
            </w:pPr>
            <w:r w:rsidRPr="00BA0899">
              <w:rPr>
                <w:sz w:val="20"/>
                <w:lang w:val="ru-RU" w:eastAsia="ar-SA" w:bidi="en-US"/>
              </w:rPr>
              <w:t>1.2</w:t>
            </w:r>
          </w:p>
        </w:tc>
        <w:tc>
          <w:tcPr>
            <w:tcW w:w="2842" w:type="dxa"/>
          </w:tcPr>
          <w:p w14:paraId="4A32D4B5" w14:textId="1CAE7E0A" w:rsidR="00D80B9D" w:rsidRPr="00BA0899" w:rsidRDefault="00D80B9D" w:rsidP="00D80B9D">
            <w:pPr>
              <w:pStyle w:val="16"/>
              <w:jc w:val="left"/>
              <w:rPr>
                <w:sz w:val="20"/>
                <w:lang w:val="ru-RU"/>
              </w:rPr>
            </w:pPr>
            <w:r w:rsidRPr="00BA0899">
              <w:rPr>
                <w:sz w:val="20"/>
                <w:lang w:val="ru-RU"/>
              </w:rPr>
              <w:t>Строительство газораспределительного пункта (ГРП)</w:t>
            </w:r>
          </w:p>
        </w:tc>
        <w:tc>
          <w:tcPr>
            <w:tcW w:w="1877" w:type="dxa"/>
            <w:vAlign w:val="center"/>
          </w:tcPr>
          <w:p w14:paraId="1B1702C4" w14:textId="634E0148" w:rsidR="00D80B9D" w:rsidRPr="00BA0899" w:rsidRDefault="00D80B9D" w:rsidP="00D80B9D">
            <w:pPr>
              <w:pStyle w:val="16"/>
              <w:rPr>
                <w:sz w:val="20"/>
                <w:lang w:val="ru-RU" w:eastAsia="ar-SA" w:bidi="en-US"/>
              </w:rPr>
            </w:pPr>
            <w:r w:rsidRPr="00BA0899">
              <w:rPr>
                <w:color w:val="000000"/>
                <w:sz w:val="20"/>
              </w:rPr>
              <w:t>д. Быково</w:t>
            </w:r>
          </w:p>
        </w:tc>
        <w:tc>
          <w:tcPr>
            <w:tcW w:w="1263" w:type="dxa"/>
            <w:vAlign w:val="center"/>
          </w:tcPr>
          <w:p w14:paraId="5CD1D8F7" w14:textId="72F91521" w:rsidR="00D80B9D" w:rsidRPr="00BA0899" w:rsidRDefault="00D80B9D" w:rsidP="00D80B9D">
            <w:pPr>
              <w:pStyle w:val="16"/>
              <w:jc w:val="center"/>
              <w:rPr>
                <w:sz w:val="20"/>
                <w:lang w:val="ru-RU"/>
              </w:rPr>
            </w:pPr>
            <w:r w:rsidRPr="00BA0899">
              <w:rPr>
                <w:sz w:val="20"/>
                <w:lang w:val="ru-RU"/>
              </w:rPr>
              <w:t>1</w:t>
            </w:r>
          </w:p>
        </w:tc>
        <w:tc>
          <w:tcPr>
            <w:tcW w:w="1491" w:type="dxa"/>
            <w:vAlign w:val="center"/>
          </w:tcPr>
          <w:p w14:paraId="797D6BAC" w14:textId="23E9B1A3" w:rsidR="00D80B9D" w:rsidRPr="00BA0899" w:rsidRDefault="00D80B9D" w:rsidP="00D80B9D">
            <w:pPr>
              <w:pStyle w:val="16"/>
              <w:jc w:val="center"/>
              <w:rPr>
                <w:sz w:val="20"/>
                <w:lang w:val="ru-RU"/>
              </w:rPr>
            </w:pPr>
            <w:r w:rsidRPr="00BA0899">
              <w:rPr>
                <w:sz w:val="20"/>
                <w:lang w:val="ru-RU"/>
              </w:rPr>
              <w:t>2033</w:t>
            </w:r>
            <w:r w:rsidRPr="00BA0899">
              <w:rPr>
                <w:sz w:val="20"/>
                <w:lang w:val="ru-RU" w:eastAsia="ar-SA" w:bidi="en-US"/>
              </w:rPr>
              <w:t xml:space="preserve"> год</w:t>
            </w:r>
          </w:p>
        </w:tc>
        <w:tc>
          <w:tcPr>
            <w:tcW w:w="1741" w:type="dxa"/>
            <w:vAlign w:val="center"/>
          </w:tcPr>
          <w:p w14:paraId="5B988D8F" w14:textId="03126868" w:rsidR="00D80B9D" w:rsidRPr="00BA0899" w:rsidRDefault="00D80B9D" w:rsidP="00D80B9D">
            <w:pPr>
              <w:pStyle w:val="16"/>
              <w:jc w:val="center"/>
              <w:rPr>
                <w:sz w:val="20"/>
                <w:lang w:val="ru-RU"/>
              </w:rPr>
            </w:pPr>
            <w:r w:rsidRPr="00BA0899">
              <w:rPr>
                <w:sz w:val="20"/>
                <w:lang w:val="ru-RU"/>
              </w:rPr>
              <w:t>Не устанавливаются</w:t>
            </w:r>
          </w:p>
        </w:tc>
      </w:tr>
      <w:tr w:rsidR="00D80B9D" w:rsidRPr="00BA0899" w14:paraId="65DD7C97" w14:textId="77777777" w:rsidTr="00D80B9D">
        <w:trPr>
          <w:jc w:val="center"/>
        </w:trPr>
        <w:tc>
          <w:tcPr>
            <w:tcW w:w="562" w:type="dxa"/>
            <w:shd w:val="clear" w:color="auto" w:fill="auto"/>
          </w:tcPr>
          <w:p w14:paraId="6BD6BA9D" w14:textId="5B7615C4" w:rsidR="00D80B9D" w:rsidRPr="00BA0899" w:rsidRDefault="00D80B9D" w:rsidP="00D80B9D">
            <w:pPr>
              <w:pStyle w:val="16"/>
              <w:jc w:val="center"/>
              <w:rPr>
                <w:sz w:val="20"/>
                <w:lang w:val="ru-RU" w:eastAsia="ar-SA" w:bidi="en-US"/>
              </w:rPr>
            </w:pPr>
            <w:r w:rsidRPr="00BA0899">
              <w:rPr>
                <w:sz w:val="20"/>
                <w:lang w:val="ru-RU" w:eastAsia="ar-SA" w:bidi="en-US"/>
              </w:rPr>
              <w:t>1.3</w:t>
            </w:r>
          </w:p>
        </w:tc>
        <w:tc>
          <w:tcPr>
            <w:tcW w:w="2842" w:type="dxa"/>
          </w:tcPr>
          <w:p w14:paraId="27C1FF04" w14:textId="6D260B17" w:rsidR="00D80B9D" w:rsidRPr="00BA0899" w:rsidRDefault="00D80B9D" w:rsidP="00D80B9D">
            <w:pPr>
              <w:pStyle w:val="16"/>
              <w:jc w:val="left"/>
              <w:rPr>
                <w:sz w:val="20"/>
                <w:lang w:val="ru-RU"/>
              </w:rPr>
            </w:pPr>
            <w:r w:rsidRPr="00BA0899">
              <w:rPr>
                <w:sz w:val="20"/>
                <w:lang w:val="ru-RU"/>
              </w:rPr>
              <w:t>Строительство газораспределительного пункта (ГРП)</w:t>
            </w:r>
          </w:p>
        </w:tc>
        <w:tc>
          <w:tcPr>
            <w:tcW w:w="1877" w:type="dxa"/>
            <w:vAlign w:val="center"/>
          </w:tcPr>
          <w:p w14:paraId="5860F82B" w14:textId="42941D9E" w:rsidR="00D80B9D" w:rsidRPr="00BA0899" w:rsidRDefault="00D80B9D" w:rsidP="00D80B9D">
            <w:pPr>
              <w:pStyle w:val="16"/>
              <w:rPr>
                <w:sz w:val="20"/>
                <w:lang w:val="ru-RU" w:eastAsia="ar-SA" w:bidi="en-US"/>
              </w:rPr>
            </w:pPr>
            <w:r w:rsidRPr="00BA0899">
              <w:rPr>
                <w:sz w:val="20"/>
              </w:rPr>
              <w:t>п. Петровский</w:t>
            </w:r>
          </w:p>
        </w:tc>
        <w:tc>
          <w:tcPr>
            <w:tcW w:w="1263" w:type="dxa"/>
            <w:vAlign w:val="center"/>
          </w:tcPr>
          <w:p w14:paraId="1B1D80E9" w14:textId="58AC8567" w:rsidR="00D80B9D" w:rsidRPr="00BA0899" w:rsidRDefault="00D80B9D" w:rsidP="00D80B9D">
            <w:pPr>
              <w:pStyle w:val="16"/>
              <w:jc w:val="center"/>
              <w:rPr>
                <w:sz w:val="20"/>
                <w:lang w:val="ru-RU"/>
              </w:rPr>
            </w:pPr>
            <w:r w:rsidRPr="00BA0899">
              <w:rPr>
                <w:sz w:val="20"/>
                <w:lang w:val="ru-RU"/>
              </w:rPr>
              <w:t>1</w:t>
            </w:r>
          </w:p>
        </w:tc>
        <w:tc>
          <w:tcPr>
            <w:tcW w:w="1491" w:type="dxa"/>
            <w:vAlign w:val="center"/>
          </w:tcPr>
          <w:p w14:paraId="55E724B7" w14:textId="575092C7" w:rsidR="00D80B9D" w:rsidRPr="00BA0899" w:rsidRDefault="00D80B9D" w:rsidP="00D80B9D">
            <w:pPr>
              <w:pStyle w:val="16"/>
              <w:jc w:val="center"/>
              <w:rPr>
                <w:sz w:val="20"/>
                <w:lang w:val="ru-RU"/>
              </w:rPr>
            </w:pPr>
            <w:r w:rsidRPr="00BA0899">
              <w:rPr>
                <w:sz w:val="20"/>
                <w:lang w:val="ru-RU"/>
              </w:rPr>
              <w:t>2033</w:t>
            </w:r>
            <w:r w:rsidRPr="00BA0899">
              <w:rPr>
                <w:sz w:val="20"/>
                <w:lang w:val="ru-RU" w:eastAsia="ar-SA" w:bidi="en-US"/>
              </w:rPr>
              <w:t xml:space="preserve"> год</w:t>
            </w:r>
          </w:p>
        </w:tc>
        <w:tc>
          <w:tcPr>
            <w:tcW w:w="1741" w:type="dxa"/>
            <w:vAlign w:val="center"/>
          </w:tcPr>
          <w:p w14:paraId="1F78518E" w14:textId="743C014B" w:rsidR="00D80B9D" w:rsidRPr="00BA0899" w:rsidRDefault="00D80B9D" w:rsidP="00D80B9D">
            <w:pPr>
              <w:pStyle w:val="16"/>
              <w:jc w:val="center"/>
              <w:rPr>
                <w:sz w:val="20"/>
                <w:lang w:val="ru-RU"/>
              </w:rPr>
            </w:pPr>
            <w:r w:rsidRPr="00BA0899">
              <w:rPr>
                <w:sz w:val="20"/>
                <w:lang w:val="ru-RU"/>
              </w:rPr>
              <w:t>Не устанавливаются</w:t>
            </w:r>
          </w:p>
        </w:tc>
      </w:tr>
      <w:tr w:rsidR="00D80B9D" w:rsidRPr="00BA0899" w14:paraId="7D9E9E8E" w14:textId="77777777" w:rsidTr="00BA0899">
        <w:trPr>
          <w:jc w:val="center"/>
        </w:trPr>
        <w:tc>
          <w:tcPr>
            <w:tcW w:w="562" w:type="dxa"/>
            <w:shd w:val="clear" w:color="auto" w:fill="auto"/>
          </w:tcPr>
          <w:p w14:paraId="7D019C0C" w14:textId="7692A0B4" w:rsidR="00D80B9D" w:rsidRPr="00BA0899" w:rsidRDefault="00D80B9D">
            <w:pPr>
              <w:pStyle w:val="16"/>
              <w:jc w:val="center"/>
              <w:rPr>
                <w:sz w:val="20"/>
                <w:lang w:val="ru-RU" w:eastAsia="ar-SA" w:bidi="en-US"/>
              </w:rPr>
            </w:pPr>
            <w:r w:rsidRPr="00BA0899">
              <w:rPr>
                <w:sz w:val="20"/>
                <w:lang w:val="ru-RU" w:eastAsia="ar-SA" w:bidi="en-US"/>
              </w:rPr>
              <w:t>2</w:t>
            </w:r>
          </w:p>
        </w:tc>
        <w:tc>
          <w:tcPr>
            <w:tcW w:w="9214" w:type="dxa"/>
            <w:gridSpan w:val="5"/>
          </w:tcPr>
          <w:p w14:paraId="12D12C56" w14:textId="47F4CE89" w:rsidR="00D80B9D" w:rsidRPr="00BA0899" w:rsidRDefault="00D80B9D">
            <w:pPr>
              <w:pStyle w:val="16"/>
              <w:jc w:val="left"/>
              <w:rPr>
                <w:sz w:val="20"/>
                <w:lang w:val="ru-RU"/>
              </w:rPr>
            </w:pPr>
            <w:r w:rsidRPr="00BA0899">
              <w:rPr>
                <w:b/>
                <w:bCs/>
                <w:sz w:val="20"/>
                <w:lang w:val="ru-RU"/>
              </w:rPr>
              <w:t>Объекты здравоохранения</w:t>
            </w:r>
          </w:p>
        </w:tc>
      </w:tr>
      <w:tr w:rsidR="00D80B9D" w:rsidRPr="00BA0899" w14:paraId="2142AC3C" w14:textId="77777777" w:rsidTr="00D80B9D">
        <w:trPr>
          <w:jc w:val="center"/>
        </w:trPr>
        <w:tc>
          <w:tcPr>
            <w:tcW w:w="562" w:type="dxa"/>
            <w:shd w:val="clear" w:color="auto" w:fill="auto"/>
          </w:tcPr>
          <w:p w14:paraId="3EE5B85A" w14:textId="722C2368" w:rsidR="00D80B9D" w:rsidRPr="00BA0899" w:rsidRDefault="00D80B9D" w:rsidP="00D80B9D">
            <w:pPr>
              <w:pStyle w:val="16"/>
              <w:jc w:val="center"/>
              <w:rPr>
                <w:sz w:val="20"/>
                <w:lang w:val="ru-RU" w:eastAsia="ar-SA" w:bidi="en-US"/>
              </w:rPr>
            </w:pPr>
            <w:r w:rsidRPr="00BA0899">
              <w:rPr>
                <w:sz w:val="20"/>
                <w:lang w:val="ru-RU" w:eastAsia="ar-SA" w:bidi="en-US"/>
              </w:rPr>
              <w:t>2.1</w:t>
            </w:r>
          </w:p>
        </w:tc>
        <w:tc>
          <w:tcPr>
            <w:tcW w:w="2842" w:type="dxa"/>
            <w:vAlign w:val="center"/>
          </w:tcPr>
          <w:p w14:paraId="0DDE1E34" w14:textId="62551E5F" w:rsidR="00D80B9D" w:rsidRPr="00BA0899" w:rsidRDefault="00D80B9D" w:rsidP="00D80B9D">
            <w:pPr>
              <w:pStyle w:val="16"/>
              <w:tabs>
                <w:tab w:val="right" w:pos="2626"/>
              </w:tabs>
              <w:jc w:val="left"/>
              <w:rPr>
                <w:sz w:val="20"/>
                <w:lang w:val="ru-RU"/>
              </w:rPr>
            </w:pPr>
            <w:r w:rsidRPr="00BA0899">
              <w:rPr>
                <w:sz w:val="20"/>
                <w:lang w:val="ru-RU"/>
              </w:rPr>
              <w:t>Строительство ФАПа</w:t>
            </w:r>
          </w:p>
        </w:tc>
        <w:tc>
          <w:tcPr>
            <w:tcW w:w="1877" w:type="dxa"/>
            <w:vAlign w:val="center"/>
          </w:tcPr>
          <w:p w14:paraId="1D396BA3" w14:textId="7C58D083" w:rsidR="00D80B9D" w:rsidRPr="00BA0899" w:rsidRDefault="00D80B9D" w:rsidP="00D80B9D">
            <w:pPr>
              <w:pStyle w:val="16"/>
              <w:jc w:val="center"/>
              <w:rPr>
                <w:sz w:val="20"/>
                <w:lang w:val="ru-RU" w:eastAsia="ar-SA" w:bidi="en-US"/>
              </w:rPr>
            </w:pPr>
            <w:r w:rsidRPr="00BA0899">
              <w:rPr>
                <w:color w:val="000000"/>
                <w:sz w:val="20"/>
              </w:rPr>
              <w:t>п. Крутоярский</w:t>
            </w:r>
          </w:p>
        </w:tc>
        <w:tc>
          <w:tcPr>
            <w:tcW w:w="1263" w:type="dxa"/>
            <w:vAlign w:val="center"/>
          </w:tcPr>
          <w:p w14:paraId="7644213B" w14:textId="77777777" w:rsidR="00D80B9D" w:rsidRPr="00BA0899" w:rsidRDefault="00D80B9D" w:rsidP="00D80B9D">
            <w:pPr>
              <w:pStyle w:val="16"/>
              <w:jc w:val="center"/>
              <w:rPr>
                <w:sz w:val="20"/>
                <w:lang w:val="ru-RU"/>
              </w:rPr>
            </w:pPr>
          </w:p>
          <w:p w14:paraId="3EE30F47" w14:textId="2EBBC726" w:rsidR="00D80B9D" w:rsidRPr="00BA0899" w:rsidRDefault="00D80B9D" w:rsidP="00D80B9D">
            <w:pPr>
              <w:pStyle w:val="16"/>
              <w:jc w:val="center"/>
              <w:rPr>
                <w:sz w:val="20"/>
                <w:lang w:val="ru-RU"/>
              </w:rPr>
            </w:pPr>
            <w:r w:rsidRPr="00BA0899">
              <w:rPr>
                <w:sz w:val="20"/>
                <w:lang w:val="ru-RU"/>
              </w:rPr>
              <w:t>1</w:t>
            </w:r>
          </w:p>
        </w:tc>
        <w:tc>
          <w:tcPr>
            <w:tcW w:w="1491" w:type="dxa"/>
            <w:vAlign w:val="center"/>
          </w:tcPr>
          <w:p w14:paraId="27CDE013" w14:textId="39FAE3ED" w:rsidR="00D80B9D" w:rsidRPr="00BA0899" w:rsidRDefault="00D80B9D" w:rsidP="00D80B9D">
            <w:pPr>
              <w:pStyle w:val="16"/>
              <w:jc w:val="center"/>
              <w:rPr>
                <w:sz w:val="20"/>
                <w:lang w:val="ru-RU"/>
              </w:rPr>
            </w:pPr>
            <w:r w:rsidRPr="00BA0899">
              <w:rPr>
                <w:sz w:val="20"/>
                <w:lang w:val="ru-RU"/>
              </w:rPr>
              <w:t>2023</w:t>
            </w:r>
            <w:r w:rsidRPr="00BA0899">
              <w:rPr>
                <w:sz w:val="20"/>
                <w:lang w:val="ru-RU" w:eastAsia="ar-SA" w:bidi="en-US"/>
              </w:rPr>
              <w:t xml:space="preserve"> год</w:t>
            </w:r>
          </w:p>
        </w:tc>
        <w:tc>
          <w:tcPr>
            <w:tcW w:w="1741" w:type="dxa"/>
            <w:vAlign w:val="center"/>
          </w:tcPr>
          <w:p w14:paraId="201A051B" w14:textId="7E684367" w:rsidR="00D80B9D" w:rsidRPr="00BA0899" w:rsidRDefault="00D80B9D" w:rsidP="00D80B9D">
            <w:pPr>
              <w:pStyle w:val="16"/>
              <w:jc w:val="center"/>
              <w:rPr>
                <w:sz w:val="20"/>
                <w:lang w:val="ru-RU"/>
              </w:rPr>
            </w:pPr>
            <w:r w:rsidRPr="00BA0899">
              <w:rPr>
                <w:sz w:val="20"/>
                <w:lang w:val="ru-RU"/>
              </w:rPr>
              <w:t>Не устанавливаются</w:t>
            </w:r>
          </w:p>
        </w:tc>
      </w:tr>
    </w:tbl>
    <w:p w14:paraId="0D0EAF3B" w14:textId="77777777" w:rsidR="008C4900" w:rsidRPr="00622C2C" w:rsidRDefault="008C4900" w:rsidP="008C4900">
      <w:pPr>
        <w:pStyle w:val="affffffffa"/>
        <w:ind w:left="0" w:firstLine="851"/>
        <w:rPr>
          <w:rFonts w:eastAsia="Calibri"/>
          <w:lang w:val="ru-RU"/>
        </w:rPr>
      </w:pPr>
      <w:r w:rsidRPr="00622C2C">
        <w:rPr>
          <w:rFonts w:eastAsia="Calibri"/>
          <w:lang w:val="ru-RU"/>
        </w:rPr>
        <w:t xml:space="preserve">- Строительство </w:t>
      </w:r>
      <w:r w:rsidRPr="00622C2C">
        <w:rPr>
          <w:szCs w:val="28"/>
          <w:lang w:val="ru-RU"/>
        </w:rPr>
        <w:t xml:space="preserve">автодороги </w:t>
      </w:r>
      <w:r>
        <w:rPr>
          <w:szCs w:val="28"/>
          <w:lang w:val="ru-RU"/>
        </w:rPr>
        <w:t>районного</w:t>
      </w:r>
      <w:r w:rsidRPr="00622C2C">
        <w:rPr>
          <w:szCs w:val="28"/>
          <w:lang w:val="ru-RU"/>
        </w:rPr>
        <w:t xml:space="preserve"> значения «</w:t>
      </w:r>
      <w:r>
        <w:rPr>
          <w:szCs w:val="28"/>
          <w:lang w:val="ru-RU"/>
        </w:rPr>
        <w:t>п.Петровский-п.Березовский</w:t>
      </w:r>
      <w:r w:rsidRPr="00622C2C">
        <w:rPr>
          <w:szCs w:val="28"/>
          <w:lang w:val="ru-RU"/>
        </w:rPr>
        <w:t xml:space="preserve">» (общей протяженностью </w:t>
      </w:r>
      <w:r>
        <w:rPr>
          <w:szCs w:val="28"/>
          <w:lang w:val="ru-RU"/>
        </w:rPr>
        <w:t>11,5</w:t>
      </w:r>
      <w:r w:rsidRPr="00622C2C">
        <w:rPr>
          <w:szCs w:val="28"/>
          <w:lang w:val="ru-RU"/>
        </w:rPr>
        <w:t xml:space="preserve"> км и </w:t>
      </w:r>
      <w:r>
        <w:rPr>
          <w:szCs w:val="28"/>
          <w:lang w:val="ru-RU"/>
        </w:rPr>
        <w:t>8,5</w:t>
      </w:r>
      <w:r w:rsidRPr="00622C2C">
        <w:rPr>
          <w:szCs w:val="28"/>
          <w:lang w:val="ru-RU"/>
        </w:rPr>
        <w:t xml:space="preserve"> км по территории поселения)</w:t>
      </w:r>
      <w:r w:rsidRPr="00622C2C">
        <w:rPr>
          <w:rFonts w:eastAsia="Calibri"/>
          <w:lang w:val="ru-RU"/>
        </w:rPr>
        <w:t>;</w:t>
      </w:r>
    </w:p>
    <w:p w14:paraId="07651BAA" w14:textId="77777777" w:rsidR="008C4900" w:rsidRPr="00622C2C" w:rsidRDefault="008C4900" w:rsidP="008C4900">
      <w:pPr>
        <w:pStyle w:val="affffffffa"/>
        <w:ind w:left="0" w:firstLine="851"/>
        <w:rPr>
          <w:rFonts w:eastAsia="Calibri"/>
          <w:lang w:val="ru-RU"/>
        </w:rPr>
      </w:pPr>
      <w:r w:rsidRPr="00622C2C">
        <w:rPr>
          <w:rFonts w:eastAsia="Calibri"/>
          <w:lang w:val="ru-RU"/>
        </w:rPr>
        <w:t xml:space="preserve">- Строительство </w:t>
      </w:r>
      <w:r w:rsidRPr="00622C2C">
        <w:rPr>
          <w:szCs w:val="28"/>
          <w:lang w:val="ru-RU"/>
        </w:rPr>
        <w:t xml:space="preserve">автодороги </w:t>
      </w:r>
      <w:r>
        <w:rPr>
          <w:szCs w:val="28"/>
          <w:lang w:val="ru-RU"/>
        </w:rPr>
        <w:t>районного</w:t>
      </w:r>
      <w:r w:rsidRPr="00622C2C">
        <w:rPr>
          <w:szCs w:val="28"/>
          <w:lang w:val="ru-RU"/>
        </w:rPr>
        <w:t xml:space="preserve"> значения «</w:t>
      </w:r>
      <w:r>
        <w:rPr>
          <w:szCs w:val="28"/>
          <w:lang w:val="ru-RU"/>
        </w:rPr>
        <w:t>п.Петровский-с.Луговое</w:t>
      </w:r>
      <w:r w:rsidRPr="00622C2C">
        <w:rPr>
          <w:szCs w:val="28"/>
          <w:lang w:val="ru-RU"/>
        </w:rPr>
        <w:t xml:space="preserve">» (общей протяженностью </w:t>
      </w:r>
      <w:r>
        <w:rPr>
          <w:szCs w:val="28"/>
          <w:lang w:val="ru-RU"/>
        </w:rPr>
        <w:t>32</w:t>
      </w:r>
      <w:r w:rsidRPr="00622C2C">
        <w:rPr>
          <w:szCs w:val="28"/>
          <w:lang w:val="ru-RU"/>
        </w:rPr>
        <w:t xml:space="preserve"> км и </w:t>
      </w:r>
      <w:r>
        <w:rPr>
          <w:szCs w:val="28"/>
          <w:lang w:val="ru-RU"/>
        </w:rPr>
        <w:t>10,6</w:t>
      </w:r>
      <w:r w:rsidRPr="00622C2C">
        <w:rPr>
          <w:szCs w:val="28"/>
          <w:lang w:val="ru-RU"/>
        </w:rPr>
        <w:t xml:space="preserve"> км по территории поселения)</w:t>
      </w:r>
      <w:r w:rsidRPr="00622C2C">
        <w:rPr>
          <w:rFonts w:eastAsia="Calibri"/>
          <w:lang w:val="ru-RU"/>
        </w:rPr>
        <w:t>;</w:t>
      </w:r>
    </w:p>
    <w:p w14:paraId="636806A7" w14:textId="77777777" w:rsidR="0077161E" w:rsidRDefault="00CB59EF">
      <w:pPr>
        <w:pStyle w:val="16"/>
        <w:spacing w:before="120" w:after="120"/>
        <w:ind w:left="221"/>
        <w:rPr>
          <w:lang w:val="ru-RU"/>
        </w:rPr>
      </w:pPr>
      <w:r w:rsidRPr="00BA0899">
        <w:rPr>
          <w:lang w:val="ru-RU"/>
        </w:rPr>
        <w:br w:type="page"/>
      </w:r>
    </w:p>
    <w:p w14:paraId="2FEC087F" w14:textId="77777777" w:rsidR="008C4900" w:rsidRPr="00BA0899" w:rsidRDefault="008C4900">
      <w:pPr>
        <w:pStyle w:val="16"/>
        <w:spacing w:before="120" w:after="120"/>
        <w:ind w:left="221"/>
        <w:rPr>
          <w:rFonts w:eastAsiaTheme="majorEastAsia" w:cstheme="majorBidi"/>
          <w:b/>
          <w:bCs/>
          <w:caps/>
          <w:szCs w:val="28"/>
          <w:shd w:val="clear" w:color="auto" w:fill="FFFFFF"/>
          <w:lang w:val="ru-RU"/>
        </w:rPr>
      </w:pPr>
    </w:p>
    <w:p w14:paraId="28D42CDB" w14:textId="77777777" w:rsidR="0077161E" w:rsidRPr="00BA0899" w:rsidRDefault="00CB59EF" w:rsidP="00BB2E90">
      <w:pPr>
        <w:pStyle w:val="15"/>
        <w:numPr>
          <w:ilvl w:val="0"/>
          <w:numId w:val="98"/>
        </w:numPr>
        <w:spacing w:before="120"/>
        <w:ind w:left="0" w:firstLine="0"/>
        <w:rPr>
          <w:lang w:val="ru-RU"/>
        </w:rPr>
      </w:pPr>
      <w:bookmarkStart w:id="68" w:name="_Toc142508937"/>
      <w:r w:rsidRPr="00BA0899">
        <w:rPr>
          <w:shd w:val="clear" w:color="auto" w:fill="FFFFFF"/>
          <w:lang w:val="ru-RU"/>
        </w:rPr>
        <w:t>ЭКОЛОГИЧЕСКОЕ СОСТОЯНИЕ, САНИТАРНАЯ ОЧИСТКА ТЕРРИТОРИИ И ЗОНЫ С ОСОБЫМИ УСЛОВИЯМИ ИСПОЛЬЗОВАНИЯ ТЕРРИТОРИИ</w:t>
      </w:r>
      <w:bookmarkEnd w:id="68"/>
    </w:p>
    <w:p w14:paraId="6EC98E85" w14:textId="0E83E997" w:rsidR="0077161E" w:rsidRPr="00BA0899" w:rsidRDefault="00CB59EF">
      <w:pPr>
        <w:pStyle w:val="aa"/>
        <w:rPr>
          <w:lang w:val="ru-RU"/>
        </w:rPr>
      </w:pPr>
      <w:bookmarkStart w:id="69" w:name="_Toc56155749"/>
      <w:bookmarkEnd w:id="69"/>
      <w:r w:rsidRPr="00BA0899">
        <w:rPr>
          <w:lang w:val="ru-RU"/>
        </w:rPr>
        <w:t xml:space="preserve">Территория </w:t>
      </w:r>
      <w:r w:rsidR="00DF08D2" w:rsidRPr="00BA0899">
        <w:rPr>
          <w:lang w:val="ru-RU"/>
        </w:rPr>
        <w:t>Крутоярского</w:t>
      </w:r>
      <w:r w:rsidRPr="00BA0899">
        <w:rPr>
          <w:lang w:val="ru-RU"/>
        </w:rPr>
        <w:t xml:space="preserve"> сельского поселения относится к наименее загрязняющим атмосферу территориям в связи с низкой плотностью населения и отсутствием крупных объектов промышленности. К объектам воздействия на атмосферный воздух относятся индивидуальные источники тепла, котельная, автомобильный транспорт. Основными источниками выбросов загрязняющих веществ в атмосферный воздух на территории сельского поселения являются стационарные источники, в частности индивидуальные источники тепла, котлы и печи, работающие на твердом (дровах) или газовом топливе.</w:t>
      </w:r>
    </w:p>
    <w:p w14:paraId="456D70AA" w14:textId="77777777" w:rsidR="0077161E" w:rsidRPr="00BA0899" w:rsidRDefault="00CB59EF">
      <w:pPr>
        <w:pStyle w:val="aa"/>
        <w:rPr>
          <w:lang w:val="ru-RU"/>
        </w:rPr>
      </w:pPr>
      <w:r w:rsidRPr="00BA0899">
        <w:rPr>
          <w:lang w:val="ru-RU"/>
        </w:rPr>
        <w:t>Мониторинг загрязнения атмосферного воздуха на территории поселения не ведется, стационарные пункты наблюдения за состоянием атмосферного воздуха отсутствуют.</w:t>
      </w:r>
    </w:p>
    <w:p w14:paraId="4718D5E0" w14:textId="77777777" w:rsidR="003A674A" w:rsidRPr="00BA0899" w:rsidRDefault="00CB59EF" w:rsidP="003A674A">
      <w:pPr>
        <w:pStyle w:val="aa"/>
        <w:rPr>
          <w:lang w:val="ru-RU"/>
        </w:rPr>
      </w:pPr>
      <w:bookmarkStart w:id="70" w:name="_Toc56155750"/>
      <w:r w:rsidRPr="00BA0899">
        <w:rPr>
          <w:lang w:val="ru-RU"/>
        </w:rPr>
        <w:t xml:space="preserve">Основными источниками загрязнения открытых водоемов являются бытовые стоки, неочищенные дождевые и талые воды с неблагоустроенных территорий. Сброс сточных вод происходит в выгребные ямы. Жидкие бытовые отходы от частных жилых домов поступают в выгребные ямы, откуда вывозятся техническим транспортом и сливаются в места, отведенные для этой цели санитарным надзором. </w:t>
      </w:r>
      <w:bookmarkEnd w:id="70"/>
    </w:p>
    <w:p w14:paraId="360F5F3C" w14:textId="1C650D12" w:rsidR="003A674A" w:rsidRPr="00BA0899" w:rsidRDefault="00BC0537" w:rsidP="003A674A">
      <w:pPr>
        <w:pStyle w:val="aa"/>
        <w:rPr>
          <w:rFonts w:eastAsiaTheme="majorEastAsia" w:cs="Arial"/>
          <w:lang w:val="ru-RU"/>
        </w:rPr>
      </w:pPr>
      <w:r w:rsidRPr="00BC0537">
        <w:rPr>
          <w:lang w:val="ru-RU"/>
        </w:rPr>
        <w:t>Приказом Министерства экологии Челябинской области от 23 октября 2023 г №642 утверждена «Территориальная схема обращения с отходами производства и потребления Челябинской области» (далее – ТСОО).</w:t>
      </w:r>
      <w:r>
        <w:rPr>
          <w:lang w:val="ru-RU"/>
        </w:rPr>
        <w:t xml:space="preserve"> </w:t>
      </w:r>
      <w:r w:rsidR="003A674A" w:rsidRPr="00BA0899">
        <w:rPr>
          <w:rStyle w:val="aff8"/>
          <w:rFonts w:eastAsiaTheme="majorEastAsia" w:cs="Arial"/>
        </w:rPr>
        <w:t>В соответствии с федеральным законодательством на территории субъекта Российской федерации обращение с ТКО осуществляется региональным оператором по обращению с ТКО в соответствии с Территориальной схемой обращения с отходами Челябинской области (ТСО</w:t>
      </w:r>
      <w:r>
        <w:rPr>
          <w:rStyle w:val="aff8"/>
          <w:rFonts w:eastAsiaTheme="majorEastAsia" w:cs="Arial"/>
        </w:rPr>
        <w:t>О</w:t>
      </w:r>
      <w:r w:rsidR="003A674A" w:rsidRPr="00BA0899">
        <w:rPr>
          <w:rStyle w:val="aff8"/>
          <w:rFonts w:eastAsiaTheme="majorEastAsia" w:cs="Arial"/>
        </w:rPr>
        <w:t>) Министерства экологии Челябинской области. Территория Октябрьского МР относится к Челябинскому кластеру. Направление потоков отходов с территории Октябрьского МР, предусмотрено региональным оператором на существующий мусоросортировочный комплекс (МСК) через мусороперегрузочную станцию (МПС) в г. Южноуральске с последующим захоронением хвостов сортировки на полигоне твердых коммунальных отходов (ТК</w:t>
      </w:r>
      <w:r w:rsidR="00BA774B" w:rsidRPr="00BA0899">
        <w:rPr>
          <w:rStyle w:val="aff8"/>
          <w:rFonts w:eastAsiaTheme="majorEastAsia" w:cs="Arial"/>
        </w:rPr>
        <w:t>О) п. Полетаево, в перспективе -</w:t>
      </w:r>
      <w:r w:rsidR="003A674A" w:rsidRPr="00BA0899">
        <w:rPr>
          <w:rStyle w:val="aff8"/>
          <w:rFonts w:eastAsiaTheme="majorEastAsia" w:cs="Arial"/>
        </w:rPr>
        <w:t xml:space="preserve"> на полигон ТКО в д. Чишме Сосновского МР.</w:t>
      </w:r>
    </w:p>
    <w:p w14:paraId="0504ED05" w14:textId="56655362" w:rsidR="0077161E" w:rsidRPr="00BA0899" w:rsidRDefault="00CB59EF">
      <w:pPr>
        <w:pStyle w:val="16"/>
        <w:ind w:left="221" w:firstLine="709"/>
        <w:rPr>
          <w:szCs w:val="28"/>
          <w:lang w:val="ru-RU"/>
        </w:rPr>
      </w:pPr>
      <w:r w:rsidRPr="00BA0899">
        <w:rPr>
          <w:lang w:val="ru-RU"/>
        </w:rPr>
        <w:t xml:space="preserve">Твердые коммунальные отходы, образованные на территории </w:t>
      </w:r>
      <w:r w:rsidR="00DF08D2" w:rsidRPr="00BA0899">
        <w:rPr>
          <w:lang w:val="ru-RU"/>
        </w:rPr>
        <w:t>Крутоярского</w:t>
      </w:r>
      <w:r w:rsidRPr="00BA0899">
        <w:rPr>
          <w:lang w:val="ru-RU"/>
        </w:rPr>
        <w:t xml:space="preserve"> сельского поселения, региональный операт</w:t>
      </w:r>
      <w:r w:rsidR="00D54305" w:rsidRPr="00BA0899">
        <w:rPr>
          <w:lang w:val="ru-RU"/>
        </w:rPr>
        <w:t xml:space="preserve">ор направляет на полигон ТКО п. </w:t>
      </w:r>
      <w:r w:rsidRPr="00BA0899">
        <w:rPr>
          <w:lang w:val="ru-RU"/>
        </w:rPr>
        <w:t xml:space="preserve">Полетаево, расположенный за границами проектирования. Объект размещения отходов внесен в Государственный реестр объектов размещения отходов (ГРОРО) и соответствует требованиям действующего законодательства (таблица </w:t>
      </w:r>
      <w:r w:rsidR="003D7093" w:rsidRPr="00BA0899">
        <w:rPr>
          <w:lang w:val="ru-RU"/>
        </w:rPr>
        <w:t>6</w:t>
      </w:r>
      <w:r w:rsidRPr="00BA0899">
        <w:rPr>
          <w:lang w:val="ru-RU"/>
        </w:rPr>
        <w:t xml:space="preserve">.1.1). Эксплуатирующая организация полигона – </w:t>
      </w:r>
      <w:r w:rsidRPr="00BA0899">
        <w:rPr>
          <w:szCs w:val="28"/>
          <w:lang w:val="ru-RU"/>
        </w:rPr>
        <w:t>ООО «Центр коммунального сервиса».</w:t>
      </w:r>
    </w:p>
    <w:p w14:paraId="06C54044" w14:textId="77777777" w:rsidR="003A674A" w:rsidRPr="00BA0899" w:rsidRDefault="003A674A">
      <w:pPr>
        <w:pStyle w:val="16"/>
        <w:ind w:left="221" w:firstLine="709"/>
        <w:rPr>
          <w:szCs w:val="28"/>
          <w:lang w:val="ru-RU"/>
        </w:rPr>
      </w:pPr>
    </w:p>
    <w:p w14:paraId="76421168" w14:textId="77777777" w:rsidR="003A674A" w:rsidRPr="00BA0899" w:rsidRDefault="003A674A" w:rsidP="003A674A">
      <w:pPr>
        <w:pStyle w:val="16"/>
        <w:rPr>
          <w:lang w:val="ru-RU"/>
        </w:rPr>
      </w:pPr>
    </w:p>
    <w:p w14:paraId="2905883F" w14:textId="40CA4808" w:rsidR="0077161E" w:rsidRPr="00BA0899" w:rsidRDefault="00CB59EF">
      <w:pPr>
        <w:pStyle w:val="16"/>
        <w:ind w:left="221" w:firstLine="709"/>
        <w:jc w:val="right"/>
        <w:rPr>
          <w:lang w:val="ru-RU"/>
        </w:rPr>
      </w:pPr>
      <w:r w:rsidRPr="00BA0899">
        <w:rPr>
          <w:rFonts w:eastAsiaTheme="minorHAnsi"/>
          <w:b/>
          <w:i/>
          <w:lang w:val="ru-RU"/>
        </w:rPr>
        <w:t xml:space="preserve">Таблица </w:t>
      </w:r>
      <w:r w:rsidR="003D7093" w:rsidRPr="00BA0899">
        <w:rPr>
          <w:rFonts w:eastAsiaTheme="minorHAnsi"/>
          <w:b/>
          <w:i/>
          <w:lang w:val="ru-RU"/>
        </w:rPr>
        <w:t>6</w:t>
      </w:r>
      <w:r w:rsidRPr="00BA0899">
        <w:rPr>
          <w:rFonts w:eastAsiaTheme="minorHAnsi"/>
          <w:b/>
          <w:i/>
          <w:lang w:val="ru-RU"/>
        </w:rPr>
        <w:t>.1.1</w:t>
      </w:r>
    </w:p>
    <w:p w14:paraId="5448B1E7" w14:textId="77777777" w:rsidR="0077161E" w:rsidRPr="00BA0899" w:rsidRDefault="00CB59EF">
      <w:pPr>
        <w:pStyle w:val="16"/>
        <w:jc w:val="center"/>
        <w:rPr>
          <w:lang w:val="ru-RU"/>
        </w:rPr>
      </w:pPr>
      <w:r w:rsidRPr="00BA0899">
        <w:rPr>
          <w:rFonts w:eastAsiaTheme="minorHAnsi"/>
          <w:b/>
          <w:i/>
          <w:lang w:val="ru-RU"/>
        </w:rPr>
        <w:t>Характеристика объекта размещения отходов</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460"/>
        <w:gridCol w:w="1350"/>
        <w:gridCol w:w="2922"/>
        <w:gridCol w:w="1985"/>
        <w:gridCol w:w="1984"/>
      </w:tblGrid>
      <w:tr w:rsidR="00CB3AAE" w:rsidRPr="00BA0899" w14:paraId="2F27C49A" w14:textId="77777777">
        <w:trPr>
          <w:trHeight w:val="857"/>
        </w:trPr>
        <w:tc>
          <w:tcPr>
            <w:tcW w:w="1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3DDBCAB" w14:textId="77777777" w:rsidR="0077161E" w:rsidRPr="00BA0899" w:rsidRDefault="00CB59EF">
            <w:pPr>
              <w:pStyle w:val="16"/>
              <w:spacing w:before="120"/>
              <w:jc w:val="center"/>
              <w:rPr>
                <w:rFonts w:eastAsia="Calibri"/>
                <w:b/>
                <w:i/>
                <w:iCs/>
                <w:sz w:val="20"/>
              </w:rPr>
            </w:pPr>
            <w:r w:rsidRPr="00BA0899">
              <w:rPr>
                <w:rFonts w:eastAsiaTheme="minorHAnsi"/>
                <w:b/>
                <w:i/>
                <w:iCs/>
                <w:sz w:val="20"/>
              </w:rPr>
              <w:t xml:space="preserve">Наименование объекта </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9BA61D" w14:textId="77777777" w:rsidR="0077161E" w:rsidRPr="00BA0899" w:rsidRDefault="00CB59EF">
            <w:pPr>
              <w:pStyle w:val="16"/>
              <w:spacing w:before="120"/>
              <w:jc w:val="center"/>
              <w:rPr>
                <w:rFonts w:eastAsia="Calibri"/>
                <w:b/>
                <w:i/>
                <w:iCs/>
                <w:sz w:val="20"/>
              </w:rPr>
            </w:pPr>
            <w:r w:rsidRPr="00BA0899">
              <w:rPr>
                <w:rFonts w:eastAsiaTheme="minorHAnsi"/>
                <w:b/>
                <w:i/>
                <w:iCs/>
                <w:sz w:val="20"/>
              </w:rPr>
              <w:t xml:space="preserve">Назначение объекта (хранение, захоронение) </w:t>
            </w:r>
          </w:p>
        </w:tc>
        <w:tc>
          <w:tcPr>
            <w:tcW w:w="2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409701" w14:textId="77777777" w:rsidR="0077161E" w:rsidRPr="00BA0899" w:rsidRDefault="00CB59EF">
            <w:pPr>
              <w:pStyle w:val="16"/>
              <w:spacing w:before="120"/>
              <w:jc w:val="center"/>
              <w:rPr>
                <w:rFonts w:eastAsia="Calibri"/>
                <w:b/>
                <w:i/>
                <w:iCs/>
                <w:sz w:val="20"/>
              </w:rPr>
            </w:pPr>
            <w:r w:rsidRPr="00BA0899">
              <w:rPr>
                <w:rFonts w:eastAsiaTheme="minorHAnsi"/>
                <w:b/>
                <w:i/>
                <w:iCs/>
                <w:sz w:val="20"/>
              </w:rPr>
              <w:t xml:space="preserve">Место нахождения объекта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EDCD92" w14:textId="77777777" w:rsidR="0077161E" w:rsidRPr="00BA0899" w:rsidRDefault="00CB59EF">
            <w:pPr>
              <w:pStyle w:val="16"/>
              <w:spacing w:before="120"/>
              <w:jc w:val="center"/>
              <w:rPr>
                <w:rFonts w:eastAsia="Calibri"/>
                <w:b/>
                <w:i/>
                <w:iCs/>
                <w:sz w:val="20"/>
                <w:lang w:val="ru-RU"/>
              </w:rPr>
            </w:pPr>
            <w:r w:rsidRPr="00BA0899">
              <w:rPr>
                <w:rFonts w:eastAsiaTheme="minorHAnsi"/>
                <w:b/>
                <w:i/>
                <w:iCs/>
                <w:sz w:val="20"/>
                <w:lang w:val="ru-RU"/>
              </w:rPr>
              <w:t>Наличие лицензии/</w:t>
            </w:r>
            <w:r w:rsidRPr="00BA0899">
              <w:rPr>
                <w:rFonts w:eastAsiaTheme="minorHAnsi"/>
                <w:b/>
                <w:i/>
                <w:iCs/>
                <w:sz w:val="20"/>
                <w:lang w:val="ru-RU"/>
              </w:rPr>
              <w:br/>
              <w:t xml:space="preserve">положительного заключения ГЭЭ </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F40319" w14:textId="77777777" w:rsidR="0077161E" w:rsidRPr="00BA0899" w:rsidRDefault="00CB59EF">
            <w:pPr>
              <w:pStyle w:val="16"/>
              <w:spacing w:before="120"/>
              <w:jc w:val="center"/>
              <w:rPr>
                <w:rFonts w:eastAsia="Calibri"/>
                <w:b/>
                <w:i/>
                <w:iCs/>
                <w:sz w:val="20"/>
                <w:lang w:val="ru-RU"/>
              </w:rPr>
            </w:pPr>
            <w:r w:rsidRPr="00BA0899">
              <w:rPr>
                <w:rFonts w:eastAsiaTheme="minorHAnsi"/>
                <w:b/>
                <w:i/>
                <w:iCs/>
                <w:sz w:val="20"/>
                <w:lang w:val="ru-RU"/>
              </w:rPr>
              <w:t>Соответствие объекта требованиям действующего законодательства РФ</w:t>
            </w:r>
          </w:p>
        </w:tc>
      </w:tr>
      <w:tr w:rsidR="00CB3AAE" w:rsidRPr="00BA0899" w14:paraId="2D9E20ED" w14:textId="77777777">
        <w:trPr>
          <w:trHeight w:val="20"/>
        </w:trPr>
        <w:tc>
          <w:tcPr>
            <w:tcW w:w="14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AE1EB7" w14:textId="77777777" w:rsidR="0077161E" w:rsidRPr="00BA0899" w:rsidRDefault="00CB59EF">
            <w:pPr>
              <w:pStyle w:val="16"/>
              <w:spacing w:before="120"/>
              <w:jc w:val="center"/>
              <w:rPr>
                <w:rFonts w:eastAsia="Calibri"/>
                <w:b/>
                <w:i/>
                <w:iCs/>
                <w:sz w:val="20"/>
              </w:rPr>
            </w:pPr>
            <w:r w:rsidRPr="00BA0899">
              <w:rPr>
                <w:rFonts w:eastAsiaTheme="minorHAnsi"/>
                <w:b/>
                <w:i/>
                <w:iCs/>
                <w:sz w:val="20"/>
              </w:rPr>
              <w:t>1</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DD12FE" w14:textId="77777777" w:rsidR="0077161E" w:rsidRPr="00BA0899" w:rsidRDefault="00CB59EF">
            <w:pPr>
              <w:pStyle w:val="16"/>
              <w:spacing w:before="120"/>
              <w:jc w:val="center"/>
              <w:rPr>
                <w:rFonts w:eastAsia="Calibri"/>
                <w:b/>
                <w:i/>
                <w:iCs/>
                <w:sz w:val="20"/>
              </w:rPr>
            </w:pPr>
            <w:r w:rsidRPr="00BA0899">
              <w:rPr>
                <w:rFonts w:eastAsiaTheme="minorHAnsi"/>
                <w:b/>
                <w:i/>
                <w:iCs/>
                <w:sz w:val="20"/>
              </w:rPr>
              <w:t>2</w:t>
            </w:r>
          </w:p>
        </w:tc>
        <w:tc>
          <w:tcPr>
            <w:tcW w:w="2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12E832C" w14:textId="77777777" w:rsidR="0077161E" w:rsidRPr="00BA0899" w:rsidRDefault="00CB59EF">
            <w:pPr>
              <w:pStyle w:val="16"/>
              <w:spacing w:before="120"/>
              <w:jc w:val="center"/>
              <w:rPr>
                <w:rFonts w:eastAsia="Calibri"/>
                <w:b/>
                <w:i/>
                <w:iCs/>
                <w:sz w:val="20"/>
              </w:rPr>
            </w:pPr>
            <w:r w:rsidRPr="00BA0899">
              <w:rPr>
                <w:rFonts w:eastAsiaTheme="minorHAnsi"/>
                <w:b/>
                <w:i/>
                <w:iCs/>
                <w:sz w:val="20"/>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6B1436" w14:textId="77777777" w:rsidR="0077161E" w:rsidRPr="00BA0899" w:rsidRDefault="00CB59EF">
            <w:pPr>
              <w:pStyle w:val="16"/>
              <w:spacing w:before="120"/>
              <w:jc w:val="center"/>
              <w:rPr>
                <w:rFonts w:eastAsia="Calibri"/>
                <w:b/>
                <w:i/>
                <w:iCs/>
                <w:sz w:val="20"/>
              </w:rPr>
            </w:pPr>
            <w:r w:rsidRPr="00BA0899">
              <w:rPr>
                <w:rFonts w:eastAsiaTheme="minorHAnsi"/>
                <w:b/>
                <w:i/>
                <w:iCs/>
                <w:sz w:val="20"/>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F344AB" w14:textId="77777777" w:rsidR="0077161E" w:rsidRPr="00BA0899" w:rsidRDefault="00CB59EF">
            <w:pPr>
              <w:pStyle w:val="16"/>
              <w:spacing w:before="120"/>
              <w:jc w:val="center"/>
              <w:rPr>
                <w:rFonts w:eastAsia="Calibri"/>
                <w:b/>
                <w:i/>
                <w:iCs/>
                <w:sz w:val="20"/>
              </w:rPr>
            </w:pPr>
            <w:r w:rsidRPr="00BA0899">
              <w:rPr>
                <w:rFonts w:eastAsiaTheme="minorHAnsi"/>
                <w:b/>
                <w:i/>
                <w:iCs/>
                <w:sz w:val="20"/>
              </w:rPr>
              <w:t>5</w:t>
            </w:r>
          </w:p>
        </w:tc>
      </w:tr>
      <w:tr w:rsidR="00CB3AAE" w:rsidRPr="00BA0899" w14:paraId="6653AA43" w14:textId="77777777">
        <w:trPr>
          <w:trHeight w:val="434"/>
        </w:trPr>
        <w:tc>
          <w:tcPr>
            <w:tcW w:w="1460" w:type="dxa"/>
            <w:tcBorders>
              <w:top w:val="single" w:sz="4" w:space="0" w:color="000000"/>
              <w:left w:val="single" w:sz="4" w:space="0" w:color="000000"/>
              <w:bottom w:val="single" w:sz="4" w:space="0" w:color="000000"/>
              <w:right w:val="single" w:sz="4" w:space="0" w:color="000000"/>
            </w:tcBorders>
          </w:tcPr>
          <w:p w14:paraId="2661DE8B" w14:textId="77777777" w:rsidR="0077161E" w:rsidRPr="00BA0899" w:rsidRDefault="00CB59EF">
            <w:pPr>
              <w:pStyle w:val="16"/>
              <w:spacing w:before="120"/>
              <w:rPr>
                <w:rFonts w:eastAsia="Calibri"/>
                <w:sz w:val="20"/>
              </w:rPr>
            </w:pPr>
            <w:r w:rsidRPr="00BA0899">
              <w:rPr>
                <w:rFonts w:eastAsiaTheme="minorHAnsi"/>
                <w:sz w:val="20"/>
              </w:rPr>
              <w:t xml:space="preserve">Полигон ТКО </w:t>
            </w:r>
          </w:p>
        </w:tc>
        <w:tc>
          <w:tcPr>
            <w:tcW w:w="1350" w:type="dxa"/>
            <w:tcBorders>
              <w:top w:val="single" w:sz="4" w:space="0" w:color="000000"/>
              <w:left w:val="single" w:sz="4" w:space="0" w:color="000000"/>
              <w:bottom w:val="single" w:sz="4" w:space="0" w:color="000000"/>
              <w:right w:val="single" w:sz="4" w:space="0" w:color="000000"/>
            </w:tcBorders>
          </w:tcPr>
          <w:p w14:paraId="13A3480D" w14:textId="77777777" w:rsidR="0077161E" w:rsidRPr="00BA0899" w:rsidRDefault="00CB59EF">
            <w:pPr>
              <w:pStyle w:val="16"/>
              <w:spacing w:before="120"/>
              <w:rPr>
                <w:rFonts w:eastAsia="Calibri"/>
                <w:sz w:val="20"/>
              </w:rPr>
            </w:pPr>
            <w:r w:rsidRPr="00BA0899">
              <w:rPr>
                <w:rFonts w:eastAsiaTheme="minorHAnsi"/>
                <w:sz w:val="20"/>
              </w:rPr>
              <w:t xml:space="preserve">Захоронение отходов </w:t>
            </w:r>
          </w:p>
        </w:tc>
        <w:tc>
          <w:tcPr>
            <w:tcW w:w="2922" w:type="dxa"/>
            <w:tcBorders>
              <w:top w:val="single" w:sz="4" w:space="0" w:color="000000"/>
              <w:left w:val="single" w:sz="4" w:space="0" w:color="000000"/>
              <w:bottom w:val="single" w:sz="4" w:space="0" w:color="000000"/>
              <w:right w:val="single" w:sz="4" w:space="0" w:color="000000"/>
            </w:tcBorders>
          </w:tcPr>
          <w:p w14:paraId="7A0FCE1F" w14:textId="77777777" w:rsidR="0077161E" w:rsidRPr="00BA0899" w:rsidRDefault="00CB59EF">
            <w:pPr>
              <w:pStyle w:val="16"/>
              <w:spacing w:before="120"/>
              <w:rPr>
                <w:rFonts w:eastAsia="Calibri"/>
                <w:sz w:val="20"/>
                <w:lang w:val="ru-RU"/>
              </w:rPr>
            </w:pPr>
            <w:r w:rsidRPr="00BA0899">
              <w:rPr>
                <w:rFonts w:eastAsiaTheme="minorHAnsi"/>
                <w:sz w:val="20"/>
                <w:lang w:val="ru-RU"/>
              </w:rPr>
              <w:t>Сосновский район, в 4 км северо-западнее п. Полетаево 1</w:t>
            </w:r>
          </w:p>
        </w:tc>
        <w:tc>
          <w:tcPr>
            <w:tcW w:w="1985" w:type="dxa"/>
            <w:tcBorders>
              <w:top w:val="single" w:sz="4" w:space="0" w:color="000000"/>
              <w:left w:val="single" w:sz="4" w:space="0" w:color="000000"/>
              <w:bottom w:val="single" w:sz="4" w:space="0" w:color="000000"/>
              <w:right w:val="single" w:sz="4" w:space="0" w:color="000000"/>
            </w:tcBorders>
          </w:tcPr>
          <w:p w14:paraId="4B636C54" w14:textId="77777777" w:rsidR="0077161E" w:rsidRPr="00BA0899" w:rsidRDefault="00CB59EF">
            <w:pPr>
              <w:pStyle w:val="16"/>
              <w:spacing w:before="120"/>
              <w:rPr>
                <w:rFonts w:eastAsia="Calibri"/>
                <w:sz w:val="20"/>
              </w:rPr>
            </w:pPr>
            <w:r w:rsidRPr="00BA0899">
              <w:rPr>
                <w:rFonts w:eastAsiaTheme="minorHAnsi"/>
                <w:sz w:val="20"/>
              </w:rPr>
              <w:t>лицензия № 86 от 15.02.2017 г.</w:t>
            </w:r>
          </w:p>
        </w:tc>
        <w:tc>
          <w:tcPr>
            <w:tcW w:w="1984" w:type="dxa"/>
            <w:tcBorders>
              <w:top w:val="single" w:sz="4" w:space="0" w:color="000000"/>
              <w:left w:val="single" w:sz="4" w:space="0" w:color="000000"/>
              <w:bottom w:val="single" w:sz="4" w:space="0" w:color="000000"/>
              <w:right w:val="single" w:sz="4" w:space="0" w:color="000000"/>
            </w:tcBorders>
          </w:tcPr>
          <w:p w14:paraId="403FB01A" w14:textId="77777777" w:rsidR="0077161E" w:rsidRPr="00BA0899" w:rsidRDefault="00CB59EF">
            <w:pPr>
              <w:pStyle w:val="16"/>
              <w:spacing w:before="120"/>
              <w:rPr>
                <w:rFonts w:eastAsia="Calibri"/>
                <w:sz w:val="20"/>
              </w:rPr>
            </w:pPr>
            <w:r w:rsidRPr="00BA0899">
              <w:rPr>
                <w:rFonts w:eastAsiaTheme="minorHAnsi"/>
                <w:sz w:val="20"/>
              </w:rPr>
              <w:t>№ 74-00118-З-00086-150217</w:t>
            </w:r>
            <w:bookmarkStart w:id="71" w:name="_Toc9438246"/>
            <w:bookmarkStart w:id="72" w:name="_Toc57400539"/>
            <w:bookmarkEnd w:id="71"/>
            <w:bookmarkEnd w:id="72"/>
          </w:p>
        </w:tc>
      </w:tr>
    </w:tbl>
    <w:p w14:paraId="6CE6FBAA" w14:textId="77777777" w:rsidR="003A674A" w:rsidRPr="00BA0899" w:rsidRDefault="003A674A">
      <w:pPr>
        <w:pStyle w:val="aa"/>
        <w:rPr>
          <w:lang w:val="ru-RU"/>
        </w:rPr>
      </w:pPr>
    </w:p>
    <w:p w14:paraId="32B7BDDB" w14:textId="77777777" w:rsidR="0077161E" w:rsidRPr="00BA0899" w:rsidRDefault="00CB59EF">
      <w:pPr>
        <w:pStyle w:val="aa"/>
        <w:rPr>
          <w:lang w:val="ru-RU"/>
        </w:rPr>
      </w:pPr>
      <w:r w:rsidRPr="00BA0899">
        <w:rPr>
          <w:lang w:val="ru-RU"/>
        </w:rPr>
        <w:t>Размещение отходов на объектах, не отвечающих нормативным требованиям, приводит к нанесению существенного экологического ущерба, ухудшению санитарно-эпидемиологической ситуации. Загрязненная отходами почва может стать источником вторичного загрязнения атмосферного воздуха, водоемов, подземных вод, и тем самым влиять на эколого-гигиеническую обстановку в целом.</w:t>
      </w:r>
    </w:p>
    <w:p w14:paraId="476954DB" w14:textId="031F17A0" w:rsidR="0077161E" w:rsidRPr="00BA0899" w:rsidRDefault="00CB59EF">
      <w:pPr>
        <w:pStyle w:val="aa"/>
        <w:rPr>
          <w:lang w:val="ru-RU"/>
        </w:rPr>
      </w:pPr>
      <w:r w:rsidRPr="00BA0899">
        <w:rPr>
          <w:lang w:val="ru-RU"/>
        </w:rPr>
        <w:t xml:space="preserve">На территории </w:t>
      </w:r>
      <w:r w:rsidR="00DF08D2" w:rsidRPr="00BA0899">
        <w:rPr>
          <w:lang w:val="ru-RU"/>
        </w:rPr>
        <w:t>Крутоярского</w:t>
      </w:r>
      <w:r w:rsidRPr="00BA0899">
        <w:rPr>
          <w:lang w:val="ru-RU"/>
        </w:rPr>
        <w:t xml:space="preserve"> сельского поселе</w:t>
      </w:r>
      <w:r w:rsidR="00115548" w:rsidRPr="00BA0899">
        <w:rPr>
          <w:lang w:val="ru-RU"/>
        </w:rPr>
        <w:t xml:space="preserve">ния </w:t>
      </w:r>
      <w:r w:rsidR="007C1794" w:rsidRPr="00303712">
        <w:rPr>
          <w:lang w:val="ru-RU"/>
        </w:rPr>
        <w:t>имеются несанкционированные объекты размещения ТКО, подл</w:t>
      </w:r>
      <w:r w:rsidR="007C1794">
        <w:rPr>
          <w:lang w:val="ru-RU"/>
        </w:rPr>
        <w:t>ежащие закрытию и рекультивации:</w:t>
      </w:r>
    </w:p>
    <w:p w14:paraId="74518EBC" w14:textId="77777777" w:rsidR="003A674A" w:rsidRPr="00D55B80" w:rsidRDefault="003A674A">
      <w:pPr>
        <w:pStyle w:val="aa"/>
        <w:rPr>
          <w:lang w:val="ru-RU"/>
        </w:rPr>
      </w:pPr>
    </w:p>
    <w:tbl>
      <w:tblPr>
        <w:tblW w:w="9358" w:type="dxa"/>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392"/>
        <w:gridCol w:w="3544"/>
        <w:gridCol w:w="2422"/>
      </w:tblGrid>
      <w:tr w:rsidR="00303712" w:rsidRPr="00D55B80" w14:paraId="635E1389" w14:textId="77777777" w:rsidTr="007279D9">
        <w:trPr>
          <w:tblHeader/>
        </w:trPr>
        <w:tc>
          <w:tcPr>
            <w:tcW w:w="3392" w:type="dxa"/>
            <w:tcBorders>
              <w:top w:val="single" w:sz="2" w:space="0" w:color="000000"/>
              <w:left w:val="single" w:sz="2" w:space="0" w:color="000000"/>
              <w:bottom w:val="single" w:sz="2" w:space="0" w:color="000000"/>
              <w:right w:val="single" w:sz="2" w:space="0" w:color="000000"/>
            </w:tcBorders>
            <w:vAlign w:val="center"/>
            <w:hideMark/>
          </w:tcPr>
          <w:p w14:paraId="6A549873" w14:textId="77777777" w:rsidR="00303712" w:rsidRPr="00D55B80" w:rsidRDefault="00303712">
            <w:pPr>
              <w:jc w:val="center"/>
              <w:rPr>
                <w:rFonts w:ascii="Times New Roman" w:hAnsi="Times New Roman" w:cs="Times New Roman"/>
                <w:i/>
                <w:sz w:val="20"/>
                <w:szCs w:val="24"/>
              </w:rPr>
            </w:pPr>
            <w:r w:rsidRPr="00D55B80">
              <w:rPr>
                <w:rFonts w:ascii="Times New Roman" w:hAnsi="Times New Roman" w:cs="Times New Roman"/>
                <w:i/>
                <w:sz w:val="20"/>
                <w:szCs w:val="24"/>
              </w:rPr>
              <w:t xml:space="preserve">Название </w:t>
            </w:r>
          </w:p>
        </w:tc>
        <w:tc>
          <w:tcPr>
            <w:tcW w:w="3544" w:type="dxa"/>
            <w:tcBorders>
              <w:top w:val="single" w:sz="2" w:space="0" w:color="000000"/>
              <w:left w:val="single" w:sz="2" w:space="0" w:color="000000"/>
              <w:bottom w:val="single" w:sz="2" w:space="0" w:color="000000"/>
              <w:right w:val="single" w:sz="2" w:space="0" w:color="000000"/>
            </w:tcBorders>
            <w:vAlign w:val="center"/>
            <w:hideMark/>
          </w:tcPr>
          <w:p w14:paraId="4A696C09" w14:textId="77777777" w:rsidR="00303712" w:rsidRPr="00D55B80" w:rsidRDefault="00303712">
            <w:pPr>
              <w:jc w:val="center"/>
              <w:rPr>
                <w:rFonts w:ascii="Times New Roman" w:hAnsi="Times New Roman" w:cs="Times New Roman"/>
                <w:i/>
                <w:sz w:val="20"/>
                <w:szCs w:val="24"/>
              </w:rPr>
            </w:pPr>
            <w:r w:rsidRPr="00D55B80">
              <w:rPr>
                <w:rFonts w:ascii="Times New Roman" w:hAnsi="Times New Roman" w:cs="Times New Roman"/>
                <w:i/>
                <w:sz w:val="20"/>
                <w:szCs w:val="24"/>
              </w:rPr>
              <w:t>Адрес</w:t>
            </w:r>
          </w:p>
        </w:tc>
        <w:tc>
          <w:tcPr>
            <w:tcW w:w="2422" w:type="dxa"/>
            <w:tcBorders>
              <w:top w:val="single" w:sz="2" w:space="0" w:color="000000"/>
              <w:left w:val="single" w:sz="2" w:space="0" w:color="000000"/>
              <w:bottom w:val="single" w:sz="2" w:space="0" w:color="000000"/>
              <w:right w:val="single" w:sz="2" w:space="0" w:color="000000"/>
            </w:tcBorders>
            <w:vAlign w:val="center"/>
            <w:hideMark/>
          </w:tcPr>
          <w:p w14:paraId="49628390" w14:textId="77777777" w:rsidR="00303712" w:rsidRPr="00D55B80" w:rsidRDefault="00303712">
            <w:pPr>
              <w:jc w:val="center"/>
              <w:rPr>
                <w:rFonts w:ascii="Times New Roman" w:hAnsi="Times New Roman" w:cs="Times New Roman"/>
                <w:i/>
                <w:sz w:val="20"/>
                <w:szCs w:val="24"/>
              </w:rPr>
            </w:pPr>
            <w:r w:rsidRPr="00D55B80">
              <w:rPr>
                <w:rFonts w:ascii="Times New Roman" w:hAnsi="Times New Roman" w:cs="Times New Roman"/>
                <w:i/>
                <w:sz w:val="20"/>
                <w:szCs w:val="24"/>
              </w:rPr>
              <w:t>Площадь, га</w:t>
            </w:r>
          </w:p>
        </w:tc>
      </w:tr>
      <w:tr w:rsidR="00D55B80" w:rsidRPr="00D55B80" w14:paraId="6D2ABB62" w14:textId="77777777" w:rsidTr="003E3B94">
        <w:tc>
          <w:tcPr>
            <w:tcW w:w="3392" w:type="dxa"/>
            <w:vMerge w:val="restart"/>
            <w:tcBorders>
              <w:top w:val="single" w:sz="2" w:space="0" w:color="000000"/>
              <w:left w:val="single" w:sz="2" w:space="0" w:color="000000"/>
              <w:right w:val="single" w:sz="4" w:space="0" w:color="auto"/>
            </w:tcBorders>
            <w:vAlign w:val="center"/>
            <w:hideMark/>
          </w:tcPr>
          <w:p w14:paraId="2B206203" w14:textId="59A03FFC" w:rsidR="00D55B80" w:rsidRPr="00D55B80" w:rsidRDefault="00D55B80" w:rsidP="00CA7892">
            <w:pPr>
              <w:rPr>
                <w:rFonts w:ascii="Times New Roman" w:hAnsi="Times New Roman" w:cs="Times New Roman"/>
                <w:sz w:val="20"/>
                <w:szCs w:val="24"/>
              </w:rPr>
            </w:pPr>
            <w:r w:rsidRPr="00D55B80">
              <w:rPr>
                <w:rFonts w:ascii="Times New Roman" w:hAnsi="Times New Roman" w:cs="Times New Roman"/>
                <w:sz w:val="20"/>
                <w:szCs w:val="24"/>
              </w:rPr>
              <w:t xml:space="preserve">Объект размещения отходов </w:t>
            </w:r>
          </w:p>
        </w:tc>
        <w:tc>
          <w:tcPr>
            <w:tcW w:w="3544" w:type="dxa"/>
            <w:tcBorders>
              <w:top w:val="single" w:sz="2" w:space="0" w:color="000000"/>
              <w:left w:val="single" w:sz="4" w:space="0" w:color="auto"/>
              <w:bottom w:val="single" w:sz="2" w:space="0" w:color="000000"/>
              <w:right w:val="single" w:sz="2" w:space="0" w:color="000000"/>
            </w:tcBorders>
            <w:vAlign w:val="center"/>
            <w:hideMark/>
          </w:tcPr>
          <w:p w14:paraId="145CCE81" w14:textId="27FA49BA" w:rsidR="00D55B80" w:rsidRPr="00D55B80" w:rsidRDefault="00D55B80" w:rsidP="007279D9">
            <w:pPr>
              <w:rPr>
                <w:rFonts w:ascii="Times New Roman" w:hAnsi="Times New Roman" w:cs="Times New Roman"/>
                <w:sz w:val="20"/>
                <w:szCs w:val="24"/>
              </w:rPr>
            </w:pPr>
            <w:r w:rsidRPr="00D55B80">
              <w:rPr>
                <w:rFonts w:ascii="Times New Roman" w:hAnsi="Times New Roman" w:cs="Times New Roman"/>
                <w:sz w:val="20"/>
                <w:szCs w:val="24"/>
              </w:rPr>
              <w:t>п. Крутоярский, ул. Молодежная</w:t>
            </w:r>
          </w:p>
        </w:tc>
        <w:tc>
          <w:tcPr>
            <w:tcW w:w="2422" w:type="dxa"/>
            <w:tcBorders>
              <w:top w:val="single" w:sz="2" w:space="0" w:color="000000"/>
              <w:left w:val="single" w:sz="2" w:space="0" w:color="000000"/>
              <w:bottom w:val="single" w:sz="2" w:space="0" w:color="000000"/>
              <w:right w:val="single" w:sz="2" w:space="0" w:color="000000"/>
            </w:tcBorders>
            <w:vAlign w:val="center"/>
            <w:hideMark/>
          </w:tcPr>
          <w:p w14:paraId="476AF44B" w14:textId="3D0D8555" w:rsidR="00D55B80" w:rsidRPr="00D55B80" w:rsidRDefault="00D55B80">
            <w:pPr>
              <w:jc w:val="center"/>
              <w:rPr>
                <w:rFonts w:ascii="Times New Roman" w:hAnsi="Times New Roman" w:cs="Times New Roman"/>
                <w:sz w:val="20"/>
                <w:szCs w:val="24"/>
              </w:rPr>
            </w:pPr>
            <w:r w:rsidRPr="00D55B80">
              <w:rPr>
                <w:rFonts w:ascii="Times New Roman" w:hAnsi="Times New Roman" w:cs="Times New Roman"/>
                <w:sz w:val="20"/>
                <w:szCs w:val="24"/>
              </w:rPr>
              <w:t>2,8</w:t>
            </w:r>
          </w:p>
        </w:tc>
      </w:tr>
      <w:tr w:rsidR="00043CDD" w:rsidRPr="00D55B80" w14:paraId="3328E5C7" w14:textId="77777777" w:rsidTr="003E3B94">
        <w:tc>
          <w:tcPr>
            <w:tcW w:w="3392" w:type="dxa"/>
            <w:vMerge/>
            <w:tcBorders>
              <w:top w:val="single" w:sz="2" w:space="0" w:color="000000"/>
              <w:left w:val="single" w:sz="2" w:space="0" w:color="000000"/>
              <w:right w:val="single" w:sz="4" w:space="0" w:color="auto"/>
            </w:tcBorders>
            <w:vAlign w:val="center"/>
          </w:tcPr>
          <w:p w14:paraId="61CD9F4D" w14:textId="77777777" w:rsidR="00043CDD" w:rsidRPr="00D55B80" w:rsidRDefault="00043CDD">
            <w:pPr>
              <w:rPr>
                <w:rFonts w:ascii="Times New Roman" w:hAnsi="Times New Roman" w:cs="Times New Roman"/>
                <w:sz w:val="20"/>
                <w:szCs w:val="24"/>
              </w:rPr>
            </w:pPr>
          </w:p>
        </w:tc>
        <w:tc>
          <w:tcPr>
            <w:tcW w:w="3544" w:type="dxa"/>
            <w:tcBorders>
              <w:top w:val="single" w:sz="2" w:space="0" w:color="000000"/>
              <w:left w:val="single" w:sz="4" w:space="0" w:color="auto"/>
              <w:bottom w:val="single" w:sz="2" w:space="0" w:color="000000"/>
              <w:right w:val="single" w:sz="2" w:space="0" w:color="000000"/>
            </w:tcBorders>
            <w:vAlign w:val="center"/>
          </w:tcPr>
          <w:p w14:paraId="28654982" w14:textId="15C61CA1" w:rsidR="00043CDD" w:rsidRPr="00D55B80" w:rsidRDefault="00043CDD" w:rsidP="00043CDD">
            <w:pPr>
              <w:rPr>
                <w:rFonts w:ascii="Times New Roman" w:hAnsi="Times New Roman" w:cs="Times New Roman"/>
                <w:sz w:val="20"/>
                <w:szCs w:val="24"/>
              </w:rPr>
            </w:pPr>
            <w:r w:rsidRPr="00043CDD">
              <w:rPr>
                <w:rFonts w:ascii="Times New Roman" w:hAnsi="Times New Roman" w:cs="Times New Roman"/>
                <w:sz w:val="20"/>
                <w:szCs w:val="24"/>
              </w:rPr>
              <w:t>п. Крутоярский, ул. Больничный городок</w:t>
            </w:r>
          </w:p>
        </w:tc>
        <w:tc>
          <w:tcPr>
            <w:tcW w:w="2422" w:type="dxa"/>
            <w:tcBorders>
              <w:top w:val="single" w:sz="2" w:space="0" w:color="000000"/>
              <w:left w:val="single" w:sz="2" w:space="0" w:color="000000"/>
              <w:bottom w:val="single" w:sz="2" w:space="0" w:color="000000"/>
              <w:right w:val="single" w:sz="2" w:space="0" w:color="000000"/>
            </w:tcBorders>
            <w:vAlign w:val="center"/>
          </w:tcPr>
          <w:p w14:paraId="50C1BAD2" w14:textId="4BFA3007" w:rsidR="00043CDD" w:rsidRPr="00D55B80" w:rsidRDefault="00043CDD">
            <w:pPr>
              <w:jc w:val="center"/>
              <w:rPr>
                <w:rFonts w:ascii="Times New Roman" w:hAnsi="Times New Roman" w:cs="Times New Roman"/>
                <w:sz w:val="20"/>
                <w:szCs w:val="24"/>
              </w:rPr>
            </w:pPr>
            <w:r>
              <w:rPr>
                <w:rFonts w:ascii="Times New Roman" w:hAnsi="Times New Roman" w:cs="Times New Roman"/>
                <w:sz w:val="20"/>
                <w:szCs w:val="24"/>
              </w:rPr>
              <w:t>2,4</w:t>
            </w:r>
          </w:p>
        </w:tc>
      </w:tr>
      <w:tr w:rsidR="00D55B80" w:rsidRPr="00D55B80" w14:paraId="664D16EA" w14:textId="77777777" w:rsidTr="003E3B94">
        <w:tc>
          <w:tcPr>
            <w:tcW w:w="3392" w:type="dxa"/>
            <w:vMerge/>
            <w:tcBorders>
              <w:left w:val="single" w:sz="2" w:space="0" w:color="000000"/>
              <w:right w:val="single" w:sz="4" w:space="0" w:color="auto"/>
            </w:tcBorders>
            <w:vAlign w:val="center"/>
            <w:hideMark/>
          </w:tcPr>
          <w:p w14:paraId="1B638C26" w14:textId="77777777" w:rsidR="00D55B80" w:rsidRPr="00D55B80" w:rsidRDefault="00D55B80">
            <w:pPr>
              <w:rPr>
                <w:rFonts w:ascii="Times New Roman" w:hAnsi="Times New Roman" w:cs="Times New Roman"/>
                <w:sz w:val="20"/>
                <w:szCs w:val="24"/>
              </w:rPr>
            </w:pPr>
          </w:p>
        </w:tc>
        <w:tc>
          <w:tcPr>
            <w:tcW w:w="3544" w:type="dxa"/>
            <w:tcBorders>
              <w:top w:val="single" w:sz="2" w:space="0" w:color="000000"/>
              <w:left w:val="single" w:sz="4" w:space="0" w:color="auto"/>
              <w:bottom w:val="single" w:sz="2" w:space="0" w:color="000000"/>
              <w:right w:val="single" w:sz="2" w:space="0" w:color="000000"/>
            </w:tcBorders>
            <w:vAlign w:val="center"/>
            <w:hideMark/>
          </w:tcPr>
          <w:p w14:paraId="550456DC" w14:textId="1FD618DE" w:rsidR="00D55B80" w:rsidRPr="00D55B80" w:rsidRDefault="00D55B80" w:rsidP="007279D9">
            <w:pPr>
              <w:rPr>
                <w:rFonts w:ascii="Times New Roman" w:hAnsi="Times New Roman" w:cs="Times New Roman"/>
                <w:sz w:val="20"/>
                <w:szCs w:val="24"/>
              </w:rPr>
            </w:pPr>
            <w:r w:rsidRPr="00D55B80">
              <w:rPr>
                <w:rFonts w:ascii="Times New Roman" w:hAnsi="Times New Roman" w:cs="Times New Roman"/>
                <w:sz w:val="20"/>
                <w:szCs w:val="24"/>
              </w:rPr>
              <w:t>д. Быково, ул. Советская</w:t>
            </w:r>
          </w:p>
        </w:tc>
        <w:tc>
          <w:tcPr>
            <w:tcW w:w="2422" w:type="dxa"/>
            <w:tcBorders>
              <w:top w:val="single" w:sz="2" w:space="0" w:color="000000"/>
              <w:left w:val="single" w:sz="2" w:space="0" w:color="000000"/>
              <w:bottom w:val="single" w:sz="2" w:space="0" w:color="000000"/>
              <w:right w:val="single" w:sz="2" w:space="0" w:color="000000"/>
            </w:tcBorders>
            <w:vAlign w:val="center"/>
            <w:hideMark/>
          </w:tcPr>
          <w:p w14:paraId="22851396" w14:textId="6254C90C" w:rsidR="00D55B80" w:rsidRPr="00D55B80" w:rsidRDefault="00D55B80">
            <w:pPr>
              <w:jc w:val="center"/>
              <w:rPr>
                <w:rFonts w:ascii="Times New Roman" w:hAnsi="Times New Roman" w:cs="Times New Roman"/>
                <w:sz w:val="20"/>
                <w:szCs w:val="24"/>
              </w:rPr>
            </w:pPr>
            <w:r w:rsidRPr="00D55B80">
              <w:rPr>
                <w:rFonts w:ascii="Times New Roman" w:hAnsi="Times New Roman" w:cs="Times New Roman"/>
                <w:sz w:val="20"/>
                <w:szCs w:val="24"/>
              </w:rPr>
              <w:t>1,49</w:t>
            </w:r>
          </w:p>
        </w:tc>
      </w:tr>
      <w:tr w:rsidR="00D55B80" w:rsidRPr="00D55B80" w14:paraId="5787EC73" w14:textId="77777777" w:rsidTr="003E3B94">
        <w:tc>
          <w:tcPr>
            <w:tcW w:w="3392" w:type="dxa"/>
            <w:vMerge/>
            <w:tcBorders>
              <w:left w:val="single" w:sz="2" w:space="0" w:color="000000"/>
              <w:bottom w:val="nil"/>
              <w:right w:val="single" w:sz="4" w:space="0" w:color="auto"/>
            </w:tcBorders>
            <w:vAlign w:val="center"/>
          </w:tcPr>
          <w:p w14:paraId="64BCBDFA" w14:textId="77777777" w:rsidR="00D55B80" w:rsidRPr="00D55B80" w:rsidRDefault="00D55B80">
            <w:pPr>
              <w:rPr>
                <w:rFonts w:ascii="Times New Roman" w:hAnsi="Times New Roman" w:cs="Times New Roman"/>
                <w:sz w:val="20"/>
                <w:szCs w:val="24"/>
              </w:rPr>
            </w:pPr>
          </w:p>
        </w:tc>
        <w:tc>
          <w:tcPr>
            <w:tcW w:w="3544" w:type="dxa"/>
            <w:tcBorders>
              <w:top w:val="single" w:sz="2" w:space="0" w:color="000000"/>
              <w:left w:val="single" w:sz="4" w:space="0" w:color="auto"/>
              <w:bottom w:val="single" w:sz="2" w:space="0" w:color="000000"/>
              <w:right w:val="single" w:sz="2" w:space="0" w:color="000000"/>
            </w:tcBorders>
            <w:vAlign w:val="center"/>
          </w:tcPr>
          <w:p w14:paraId="37D10C3E" w14:textId="151A9D6C" w:rsidR="00D55B80" w:rsidRPr="00D55B80" w:rsidRDefault="00D55B80" w:rsidP="007279D9">
            <w:pPr>
              <w:rPr>
                <w:rFonts w:ascii="Times New Roman" w:hAnsi="Times New Roman" w:cs="Times New Roman"/>
                <w:sz w:val="20"/>
                <w:szCs w:val="24"/>
              </w:rPr>
            </w:pPr>
            <w:r w:rsidRPr="00D55B80">
              <w:rPr>
                <w:rFonts w:ascii="Times New Roman" w:hAnsi="Times New Roman" w:cs="Times New Roman"/>
                <w:sz w:val="20"/>
                <w:szCs w:val="24"/>
              </w:rPr>
              <w:t>п. Петровский</w:t>
            </w:r>
          </w:p>
        </w:tc>
        <w:tc>
          <w:tcPr>
            <w:tcW w:w="2422" w:type="dxa"/>
            <w:tcBorders>
              <w:top w:val="single" w:sz="2" w:space="0" w:color="000000"/>
              <w:left w:val="single" w:sz="2" w:space="0" w:color="000000"/>
              <w:bottom w:val="single" w:sz="2" w:space="0" w:color="000000"/>
              <w:right w:val="single" w:sz="2" w:space="0" w:color="000000"/>
            </w:tcBorders>
            <w:vAlign w:val="center"/>
          </w:tcPr>
          <w:p w14:paraId="69CF79FE" w14:textId="5EF887DC" w:rsidR="00D55B80" w:rsidRPr="00D55B80" w:rsidRDefault="00D55B80">
            <w:pPr>
              <w:jc w:val="center"/>
              <w:rPr>
                <w:rFonts w:ascii="Times New Roman" w:hAnsi="Times New Roman" w:cs="Times New Roman"/>
                <w:sz w:val="20"/>
                <w:szCs w:val="24"/>
              </w:rPr>
            </w:pPr>
            <w:r w:rsidRPr="00D55B80">
              <w:rPr>
                <w:rFonts w:ascii="Times New Roman" w:hAnsi="Times New Roman" w:cs="Times New Roman"/>
                <w:sz w:val="20"/>
                <w:szCs w:val="24"/>
              </w:rPr>
              <w:t>1,4</w:t>
            </w:r>
          </w:p>
        </w:tc>
      </w:tr>
      <w:tr w:rsidR="00303712" w:rsidRPr="00D55B80" w14:paraId="36ABF047" w14:textId="77777777" w:rsidTr="007279D9">
        <w:trPr>
          <w:trHeight w:val="464"/>
        </w:trPr>
        <w:tc>
          <w:tcPr>
            <w:tcW w:w="9358" w:type="dxa"/>
            <w:gridSpan w:val="3"/>
            <w:tcBorders>
              <w:top w:val="single" w:sz="2" w:space="0" w:color="000000"/>
              <w:left w:val="single" w:sz="2" w:space="0" w:color="000000"/>
              <w:bottom w:val="single" w:sz="2" w:space="0" w:color="000000"/>
              <w:right w:val="single" w:sz="2" w:space="0" w:color="000000"/>
            </w:tcBorders>
            <w:vAlign w:val="center"/>
            <w:hideMark/>
          </w:tcPr>
          <w:p w14:paraId="4C85737A" w14:textId="77777777" w:rsidR="00303712" w:rsidRPr="00D55B80" w:rsidRDefault="00303712">
            <w:pPr>
              <w:rPr>
                <w:rFonts w:ascii="Times New Roman" w:hAnsi="Times New Roman" w:cs="Times New Roman"/>
                <w:sz w:val="20"/>
                <w:szCs w:val="24"/>
              </w:rPr>
            </w:pPr>
            <w:r w:rsidRPr="00D55B80">
              <w:rPr>
                <w:rFonts w:ascii="Times New Roman" w:hAnsi="Times New Roman" w:cs="Times New Roman"/>
                <w:sz w:val="20"/>
                <w:szCs w:val="24"/>
              </w:rPr>
              <w:t xml:space="preserve">Во всех поселках установлены контейнеры для сбора ТКО вывоз производится 3 раза в неделю </w:t>
            </w:r>
          </w:p>
        </w:tc>
      </w:tr>
    </w:tbl>
    <w:p w14:paraId="5F4C5979" w14:textId="77777777" w:rsidR="00303712" w:rsidRPr="00D55B80" w:rsidRDefault="00303712">
      <w:pPr>
        <w:pStyle w:val="aa"/>
        <w:rPr>
          <w:lang w:val="ru-RU"/>
        </w:rPr>
      </w:pPr>
    </w:p>
    <w:p w14:paraId="5A5B0F30" w14:textId="77777777" w:rsidR="00303712" w:rsidRPr="00D55B80" w:rsidRDefault="00303712">
      <w:pPr>
        <w:pStyle w:val="aa"/>
        <w:rPr>
          <w:lang w:val="ru-RU"/>
        </w:rPr>
      </w:pPr>
    </w:p>
    <w:p w14:paraId="2EE92C1A" w14:textId="3158157A" w:rsidR="0077161E" w:rsidRPr="00D55B80" w:rsidRDefault="00CB59EF">
      <w:pPr>
        <w:pStyle w:val="aa"/>
        <w:rPr>
          <w:lang w:val="ru-RU"/>
        </w:rPr>
      </w:pPr>
      <w:r w:rsidRPr="00D55B80">
        <w:rPr>
          <w:lang w:val="ru-RU"/>
        </w:rPr>
        <w:t xml:space="preserve">Нормативы накопления твердых коммунальных отходов на территории Челябинской области устанавливаются в соответствии с постановлением Министерства тарифного регулирования и энергетики Челябинской области от 31.08.2017 г. № 42/1. Норматив накопления твердых коммунальных отходов для жителей многоквартирных домов составляет 235,533 кг/расчетную единицу или 2,088 </w:t>
      </w:r>
      <w:r w:rsidR="005F369E" w:rsidRPr="00D55B80">
        <w:rPr>
          <w:lang w:val="ru-RU"/>
        </w:rPr>
        <w:t>м</w:t>
      </w:r>
      <w:r w:rsidR="005F369E" w:rsidRPr="00D55B80">
        <w:rPr>
          <w:vertAlign w:val="superscript"/>
          <w:lang w:val="ru-RU"/>
        </w:rPr>
        <w:t>3</w:t>
      </w:r>
      <w:r w:rsidRPr="00D55B80">
        <w:rPr>
          <w:lang w:val="ru-RU"/>
        </w:rPr>
        <w:t xml:space="preserve">/расчетную единицу в расчете на одного проживающего. Норматив накопления твердых коммунальных отходов для жителей индивидуальных жилых домов составляет 188,668 кг/расчетную единицы или 1,612 </w:t>
      </w:r>
      <w:r w:rsidR="005F369E" w:rsidRPr="00D55B80">
        <w:rPr>
          <w:lang w:val="ru-RU"/>
        </w:rPr>
        <w:t>м</w:t>
      </w:r>
      <w:r w:rsidR="005F369E" w:rsidRPr="00D55B80">
        <w:rPr>
          <w:vertAlign w:val="superscript"/>
          <w:lang w:val="ru-RU"/>
        </w:rPr>
        <w:t>3</w:t>
      </w:r>
      <w:r w:rsidRPr="00D55B80">
        <w:rPr>
          <w:lang w:val="ru-RU"/>
        </w:rPr>
        <w:t>/расчетную единицу в расчете на одного проживающего.</w:t>
      </w:r>
    </w:p>
    <w:p w14:paraId="3AAC1F92" w14:textId="77777777" w:rsidR="007C1794" w:rsidRDefault="007C1794">
      <w:pPr>
        <w:pStyle w:val="aa"/>
        <w:rPr>
          <w:highlight w:val="yellow"/>
          <w:lang w:val="ru-RU"/>
        </w:rPr>
      </w:pPr>
    </w:p>
    <w:p w14:paraId="1812EA92" w14:textId="77777777" w:rsidR="007C1794" w:rsidRPr="00DF08D2" w:rsidRDefault="007C1794">
      <w:pPr>
        <w:pStyle w:val="aa"/>
        <w:rPr>
          <w:highlight w:val="yellow"/>
          <w:lang w:val="ru-RU"/>
        </w:rPr>
      </w:pPr>
    </w:p>
    <w:p w14:paraId="39E8DEC5" w14:textId="77777777" w:rsidR="0077161E" w:rsidRPr="00D55B80" w:rsidRDefault="00CB59EF">
      <w:pPr>
        <w:pStyle w:val="16"/>
        <w:keepNext/>
        <w:tabs>
          <w:tab w:val="left" w:pos="1276"/>
        </w:tabs>
        <w:spacing w:before="280" w:after="280"/>
        <w:ind w:left="221"/>
        <w:jc w:val="center"/>
        <w:outlineLvl w:val="1"/>
        <w:rPr>
          <w:lang w:val="ru-RU"/>
        </w:rPr>
      </w:pPr>
      <w:bookmarkStart w:id="73" w:name="_Toc142508938"/>
      <w:r w:rsidRPr="00D55B80">
        <w:rPr>
          <w:i/>
          <w:iCs/>
          <w:lang w:val="ru-RU"/>
        </w:rPr>
        <w:lastRenderedPageBreak/>
        <w:t>6.1. Зоны с особыми условиями использования территорий</w:t>
      </w:r>
      <w:bookmarkEnd w:id="73"/>
    </w:p>
    <w:p w14:paraId="35B70FAC" w14:textId="77777777" w:rsidR="0077161E" w:rsidRPr="00D55B80" w:rsidRDefault="00CB59EF">
      <w:pPr>
        <w:pStyle w:val="16"/>
        <w:ind w:left="221" w:firstLine="709"/>
        <w:rPr>
          <w:lang w:val="ru-RU"/>
        </w:rPr>
      </w:pPr>
      <w:r w:rsidRPr="00D55B80">
        <w:rPr>
          <w:rFonts w:cs="Arial"/>
          <w:lang w:val="ru-RU"/>
        </w:rPr>
        <w:t xml:space="preserve">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w:t>
      </w:r>
    </w:p>
    <w:p w14:paraId="4AE106BC" w14:textId="77777777" w:rsidR="0077161E" w:rsidRPr="00D55B80" w:rsidRDefault="00CB59EF">
      <w:pPr>
        <w:pStyle w:val="16"/>
        <w:jc w:val="center"/>
        <w:rPr>
          <w:lang w:val="ru-RU"/>
        </w:rPr>
      </w:pPr>
      <w:r w:rsidRPr="00D55B80">
        <w:rPr>
          <w:i/>
          <w:lang w:val="ru-RU"/>
        </w:rPr>
        <w:t>Санитарно-защитные зоны</w:t>
      </w:r>
    </w:p>
    <w:p w14:paraId="35CC3E8D" w14:textId="77777777" w:rsidR="0077161E" w:rsidRPr="00D55B80" w:rsidRDefault="00CB59EF">
      <w:pPr>
        <w:pStyle w:val="16"/>
        <w:ind w:left="221" w:firstLine="709"/>
        <w:rPr>
          <w:lang w:val="ru-RU"/>
        </w:rPr>
      </w:pPr>
      <w:r w:rsidRPr="00D55B80">
        <w:rPr>
          <w:rFonts w:cs="Arial"/>
          <w:lang w:val="ru-RU"/>
        </w:rPr>
        <w:t xml:space="preserve">В целях обеспечения безопасности населения и в соответствии с Федеральным законом от 30.03.1999 №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p>
    <w:p w14:paraId="77888268" w14:textId="77777777" w:rsidR="0077161E" w:rsidRPr="00D55B80" w:rsidRDefault="00CB59EF">
      <w:pPr>
        <w:pStyle w:val="16"/>
        <w:ind w:left="221" w:firstLine="709"/>
        <w:rPr>
          <w:lang w:val="ru-RU"/>
        </w:rPr>
      </w:pPr>
      <w:r w:rsidRPr="00D55B80">
        <w:rPr>
          <w:rFonts w:cs="Arial"/>
          <w:lang w:val="ru-RU"/>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2114B3CA" w14:textId="58323034" w:rsidR="0077161E" w:rsidRPr="00D55B80" w:rsidRDefault="00F5335B">
      <w:pPr>
        <w:pStyle w:val="16"/>
        <w:spacing w:before="120"/>
        <w:ind w:left="221" w:firstLine="709"/>
        <w:rPr>
          <w:lang w:val="ru-RU"/>
        </w:rPr>
      </w:pPr>
      <w:r w:rsidRPr="00D55B80">
        <w:rPr>
          <w:rFonts w:cs="Arial"/>
          <w:lang w:val="ru-RU"/>
        </w:rPr>
        <w:t xml:space="preserve">В таблице </w:t>
      </w:r>
      <w:r w:rsidR="003D7093" w:rsidRPr="00D55B80">
        <w:rPr>
          <w:rFonts w:cs="Arial"/>
          <w:lang w:val="ru-RU"/>
        </w:rPr>
        <w:t>6</w:t>
      </w:r>
      <w:r w:rsidRPr="00D55B80">
        <w:rPr>
          <w:rFonts w:cs="Arial"/>
          <w:lang w:val="ru-RU"/>
        </w:rPr>
        <w:t>.1.2</w:t>
      </w:r>
      <w:r w:rsidR="00CB59EF" w:rsidRPr="00D55B80">
        <w:rPr>
          <w:rFonts w:cs="Arial"/>
          <w:lang w:val="ru-RU"/>
        </w:rPr>
        <w:t xml:space="preserve"> представлен перечень объектов на территории </w:t>
      </w:r>
      <w:r w:rsidR="00DF08D2" w:rsidRPr="00D55B80">
        <w:rPr>
          <w:lang w:val="ru-RU"/>
        </w:rPr>
        <w:t>Крутоярского</w:t>
      </w:r>
      <w:r w:rsidR="00CB59EF" w:rsidRPr="00D55B80">
        <w:rPr>
          <w:lang w:val="ru-RU"/>
        </w:rPr>
        <w:t xml:space="preserve"> сельского поселения</w:t>
      </w:r>
      <w:r w:rsidR="00CB59EF" w:rsidRPr="00D55B80">
        <w:rPr>
          <w:rFonts w:cs="Arial"/>
          <w:lang w:val="ru-RU"/>
        </w:rPr>
        <w:t>, от которых установлена ориентировочная (нормативная) санитарно-защитная зона в соответствии с СанПиН 2.2.1/2.1.1.1200-03 «Санитарно-защитные зоны и санитарная классификация предприятий, сооружений и иных объектов».</w:t>
      </w:r>
    </w:p>
    <w:p w14:paraId="324219C9" w14:textId="5A09D6ED" w:rsidR="0077161E" w:rsidRPr="00D55B80" w:rsidRDefault="00CB59EF">
      <w:pPr>
        <w:pStyle w:val="16"/>
        <w:ind w:left="221" w:firstLine="709"/>
        <w:jc w:val="right"/>
        <w:rPr>
          <w:lang w:val="ru-RU"/>
        </w:rPr>
      </w:pPr>
      <w:r w:rsidRPr="00D55B80">
        <w:rPr>
          <w:b/>
          <w:bCs/>
          <w:i/>
          <w:lang w:val="ru-RU"/>
        </w:rPr>
        <w:t xml:space="preserve">Таблица </w:t>
      </w:r>
      <w:r w:rsidR="003D7093" w:rsidRPr="00D55B80">
        <w:rPr>
          <w:b/>
          <w:bCs/>
          <w:i/>
          <w:lang w:val="ru-RU"/>
        </w:rPr>
        <w:t>6</w:t>
      </w:r>
      <w:r w:rsidR="00F5335B" w:rsidRPr="00D55B80">
        <w:rPr>
          <w:rFonts w:cs="Arial"/>
          <w:b/>
          <w:bCs/>
          <w:i/>
          <w:lang w:val="ru-RU"/>
        </w:rPr>
        <w:t>.1.2</w:t>
      </w:r>
    </w:p>
    <w:p w14:paraId="2CE3FFD9" w14:textId="77777777" w:rsidR="0077161E" w:rsidRPr="00D55B80" w:rsidRDefault="00CB59EF">
      <w:pPr>
        <w:pStyle w:val="16"/>
        <w:jc w:val="center"/>
        <w:rPr>
          <w:lang w:val="ru-RU"/>
        </w:rPr>
      </w:pPr>
      <w:r w:rsidRPr="00D55B80">
        <w:rPr>
          <w:b/>
          <w:bCs/>
          <w:i/>
          <w:lang w:val="ru-RU"/>
        </w:rPr>
        <w:t xml:space="preserve">Характеристика ориентировочных санитарно-защитных зон объектов </w:t>
      </w:r>
    </w:p>
    <w:p w14:paraId="41DAFAC7" w14:textId="1FF78EAD" w:rsidR="0077161E" w:rsidRPr="00D55B80" w:rsidRDefault="00DF08D2">
      <w:pPr>
        <w:pStyle w:val="16"/>
        <w:ind w:left="221" w:firstLine="709"/>
        <w:jc w:val="center"/>
      </w:pPr>
      <w:r w:rsidRPr="00D55B80">
        <w:rPr>
          <w:b/>
          <w:bCs/>
          <w:i/>
        </w:rPr>
        <w:t>Крутоярского</w:t>
      </w:r>
      <w:r w:rsidR="00CB59EF" w:rsidRPr="00D55B80">
        <w:rPr>
          <w:b/>
          <w:bCs/>
          <w:i/>
        </w:rPr>
        <w:t xml:space="preserve"> сельского поселения</w:t>
      </w:r>
    </w:p>
    <w:tbl>
      <w:tblPr>
        <w:tblW w:w="5000" w:type="pct"/>
        <w:jc w:val="center"/>
        <w:tblLayout w:type="fixed"/>
        <w:tblLook w:val="04A0" w:firstRow="1" w:lastRow="0" w:firstColumn="1" w:lastColumn="0" w:noHBand="0" w:noVBand="1"/>
      </w:tblPr>
      <w:tblGrid>
        <w:gridCol w:w="456"/>
        <w:gridCol w:w="27"/>
        <w:gridCol w:w="2206"/>
        <w:gridCol w:w="2835"/>
        <w:gridCol w:w="2126"/>
        <w:gridCol w:w="1980"/>
      </w:tblGrid>
      <w:tr w:rsidR="00CB3AAE" w:rsidRPr="00D55B80" w14:paraId="3E7BC3B4" w14:textId="77777777" w:rsidTr="00BA774B">
        <w:trPr>
          <w:trHeight w:val="20"/>
          <w:tblHeader/>
          <w:jc w:val="center"/>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D3810F" w14:textId="77777777" w:rsidR="0077161E" w:rsidRPr="00D55B80" w:rsidRDefault="00CB59EF">
            <w:pPr>
              <w:pStyle w:val="16"/>
              <w:spacing w:before="120"/>
              <w:jc w:val="center"/>
              <w:rPr>
                <w:b/>
                <w:i/>
                <w:iCs/>
                <w:sz w:val="20"/>
              </w:rPr>
            </w:pPr>
            <w:r w:rsidRPr="00D55B80">
              <w:rPr>
                <w:b/>
                <w:i/>
                <w:iCs/>
                <w:sz w:val="20"/>
              </w:rPr>
              <w:t>№</w:t>
            </w:r>
          </w:p>
        </w:tc>
        <w:tc>
          <w:tcPr>
            <w:tcW w:w="2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0ACAFB" w14:textId="77777777" w:rsidR="0077161E" w:rsidRPr="00D55B80" w:rsidRDefault="00CB59EF">
            <w:pPr>
              <w:pStyle w:val="16"/>
              <w:spacing w:before="120"/>
              <w:jc w:val="center"/>
              <w:rPr>
                <w:b/>
                <w:i/>
                <w:iCs/>
                <w:sz w:val="20"/>
                <w:lang w:val="ru-RU"/>
              </w:rPr>
            </w:pPr>
            <w:r w:rsidRPr="00D55B80">
              <w:rPr>
                <w:b/>
                <w:i/>
                <w:iCs/>
                <w:sz w:val="20"/>
                <w:lang w:val="ru-RU"/>
              </w:rPr>
              <w:t>Наименование предприятий, сооружений и иных объектов</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19D14D" w14:textId="77777777" w:rsidR="0077161E" w:rsidRPr="00D55B80" w:rsidRDefault="00CB59EF">
            <w:pPr>
              <w:pStyle w:val="16"/>
              <w:spacing w:before="120"/>
              <w:jc w:val="center"/>
              <w:rPr>
                <w:b/>
                <w:i/>
                <w:iCs/>
                <w:sz w:val="20"/>
              </w:rPr>
            </w:pPr>
            <w:r w:rsidRPr="00D55B80">
              <w:rPr>
                <w:b/>
                <w:i/>
                <w:iCs/>
                <w:sz w:val="20"/>
              </w:rPr>
              <w:t>Месторасположение</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7F7A2C" w14:textId="77777777" w:rsidR="0077161E" w:rsidRPr="00D55B80" w:rsidRDefault="00CB59EF">
            <w:pPr>
              <w:pStyle w:val="16"/>
              <w:spacing w:before="120"/>
              <w:jc w:val="center"/>
              <w:rPr>
                <w:b/>
                <w:i/>
                <w:iCs/>
                <w:sz w:val="20"/>
              </w:rPr>
            </w:pPr>
            <w:r w:rsidRPr="00D55B80">
              <w:rPr>
                <w:b/>
                <w:i/>
                <w:iCs/>
                <w:sz w:val="20"/>
              </w:rPr>
              <w:t>Вид деятельности</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7EC5EB" w14:textId="77777777" w:rsidR="0077161E" w:rsidRPr="00D55B80" w:rsidRDefault="00CB59EF">
            <w:pPr>
              <w:pStyle w:val="16"/>
              <w:spacing w:before="120"/>
              <w:jc w:val="center"/>
              <w:rPr>
                <w:b/>
                <w:i/>
                <w:iCs/>
                <w:sz w:val="20"/>
                <w:lang w:val="ru-RU"/>
              </w:rPr>
            </w:pPr>
            <w:r w:rsidRPr="00D55B80">
              <w:rPr>
                <w:b/>
                <w:i/>
                <w:iCs/>
                <w:sz w:val="20"/>
                <w:lang w:val="ru-RU"/>
              </w:rPr>
              <w:t>Санитарно-защитная зона, м/класс опасности предприятия по СанПиН 2.2.1/2.1.1.1200-03</w:t>
            </w:r>
          </w:p>
        </w:tc>
      </w:tr>
      <w:tr w:rsidR="00CB3AAE" w:rsidRPr="00D55B80" w14:paraId="01C7CA74" w14:textId="77777777" w:rsidTr="00BA774B">
        <w:trPr>
          <w:trHeight w:val="20"/>
          <w:tblHeader/>
          <w:jc w:val="center"/>
        </w:trPr>
        <w:tc>
          <w:tcPr>
            <w:tcW w:w="48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0FA9A2" w14:textId="77777777" w:rsidR="0077161E" w:rsidRPr="00D55B80" w:rsidRDefault="00CB59EF">
            <w:pPr>
              <w:pStyle w:val="16"/>
              <w:spacing w:before="120"/>
              <w:jc w:val="center"/>
              <w:rPr>
                <w:b/>
                <w:i/>
                <w:iCs/>
                <w:sz w:val="20"/>
              </w:rPr>
            </w:pPr>
            <w:r w:rsidRPr="00D55B80">
              <w:rPr>
                <w:b/>
                <w:i/>
                <w:iCs/>
                <w:sz w:val="20"/>
              </w:rPr>
              <w:t>1</w:t>
            </w:r>
          </w:p>
        </w:tc>
        <w:tc>
          <w:tcPr>
            <w:tcW w:w="2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EB6C24" w14:textId="77777777" w:rsidR="0077161E" w:rsidRPr="00D55B80" w:rsidRDefault="00CB59EF">
            <w:pPr>
              <w:pStyle w:val="16"/>
              <w:spacing w:before="120"/>
              <w:jc w:val="center"/>
              <w:rPr>
                <w:b/>
                <w:i/>
                <w:iCs/>
                <w:sz w:val="20"/>
              </w:rPr>
            </w:pPr>
            <w:r w:rsidRPr="00D55B80">
              <w:rPr>
                <w:b/>
                <w:i/>
                <w:iCs/>
                <w:sz w:val="20"/>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A07512" w14:textId="77777777" w:rsidR="0077161E" w:rsidRPr="00D55B80" w:rsidRDefault="00CB59EF">
            <w:pPr>
              <w:pStyle w:val="16"/>
              <w:spacing w:before="120"/>
              <w:jc w:val="center"/>
              <w:rPr>
                <w:b/>
                <w:i/>
                <w:iCs/>
                <w:sz w:val="20"/>
              </w:rPr>
            </w:pPr>
            <w:r w:rsidRPr="00D55B80">
              <w:rPr>
                <w:b/>
                <w:i/>
                <w:iCs/>
                <w:sz w:val="20"/>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B82521" w14:textId="77777777" w:rsidR="0077161E" w:rsidRPr="00D55B80" w:rsidRDefault="00CB59EF">
            <w:pPr>
              <w:pStyle w:val="16"/>
              <w:spacing w:before="120"/>
              <w:jc w:val="center"/>
              <w:rPr>
                <w:b/>
                <w:i/>
                <w:iCs/>
                <w:sz w:val="20"/>
              </w:rPr>
            </w:pPr>
            <w:r w:rsidRPr="00D55B80">
              <w:rPr>
                <w:b/>
                <w:i/>
                <w:iCs/>
                <w:sz w:val="20"/>
              </w:rPr>
              <w:t>4</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754AE9" w14:textId="77777777" w:rsidR="0077161E" w:rsidRPr="00D55B80" w:rsidRDefault="00CB59EF">
            <w:pPr>
              <w:pStyle w:val="16"/>
              <w:spacing w:before="120"/>
              <w:jc w:val="center"/>
              <w:rPr>
                <w:b/>
                <w:i/>
                <w:iCs/>
                <w:sz w:val="20"/>
              </w:rPr>
            </w:pPr>
            <w:r w:rsidRPr="00D55B80">
              <w:rPr>
                <w:b/>
                <w:i/>
                <w:iCs/>
                <w:sz w:val="20"/>
              </w:rPr>
              <w:t>5</w:t>
            </w:r>
          </w:p>
        </w:tc>
      </w:tr>
      <w:tr w:rsidR="00CB3AAE" w:rsidRPr="00D55B80" w14:paraId="080D3BA1" w14:textId="77777777" w:rsidTr="0024672E">
        <w:trPr>
          <w:trHeight w:val="20"/>
          <w:jc w:val="center"/>
        </w:trPr>
        <w:tc>
          <w:tcPr>
            <w:tcW w:w="9630" w:type="dxa"/>
            <w:gridSpan w:val="6"/>
            <w:tcBorders>
              <w:top w:val="single" w:sz="4" w:space="0" w:color="000000"/>
              <w:left w:val="single" w:sz="4" w:space="0" w:color="000000"/>
              <w:bottom w:val="single" w:sz="4" w:space="0" w:color="000000"/>
              <w:right w:val="single" w:sz="4" w:space="0" w:color="000000"/>
            </w:tcBorders>
            <w:shd w:val="clear" w:color="auto" w:fill="auto"/>
          </w:tcPr>
          <w:p w14:paraId="68AE76B7" w14:textId="77777777" w:rsidR="0077161E" w:rsidRPr="00D55B80" w:rsidRDefault="00CB59EF">
            <w:pPr>
              <w:pStyle w:val="16"/>
              <w:spacing w:before="120"/>
              <w:jc w:val="center"/>
              <w:rPr>
                <w:b/>
                <w:sz w:val="20"/>
              </w:rPr>
            </w:pPr>
            <w:r w:rsidRPr="00D55B80">
              <w:rPr>
                <w:b/>
                <w:sz w:val="20"/>
              </w:rPr>
              <w:t>Существующие объекты</w:t>
            </w:r>
          </w:p>
        </w:tc>
      </w:tr>
      <w:tr w:rsidR="00D55B80" w:rsidRPr="00D55B80" w14:paraId="355C30C5" w14:textId="77777777" w:rsidTr="00BA774B">
        <w:trPr>
          <w:trHeight w:val="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7EB53E3D" w14:textId="77777777" w:rsidR="00D55B80" w:rsidRPr="00D55B80" w:rsidRDefault="00D55B80" w:rsidP="00D55B80">
            <w:pPr>
              <w:pStyle w:val="16"/>
              <w:spacing w:before="120"/>
              <w:jc w:val="center"/>
              <w:rPr>
                <w:sz w:val="20"/>
              </w:rPr>
            </w:pPr>
            <w:r w:rsidRPr="00D55B80">
              <w:rPr>
                <w:sz w:val="20"/>
              </w:rPr>
              <w:t>1</w:t>
            </w: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Pr>
          <w:p w14:paraId="0A21B78E" w14:textId="02F71EDB" w:rsidR="00D55B80" w:rsidRPr="00D55B80" w:rsidRDefault="00D55B80" w:rsidP="00D55B80">
            <w:pPr>
              <w:pStyle w:val="16"/>
              <w:spacing w:before="120"/>
              <w:rPr>
                <w:sz w:val="20"/>
                <w:lang w:val="ru-RU"/>
              </w:rPr>
            </w:pPr>
            <w:r w:rsidRPr="00D55B80">
              <w:rPr>
                <w:sz w:val="20"/>
                <w:lang w:val="ru-RU"/>
              </w:rPr>
              <w:t>АЗС</w:t>
            </w:r>
          </w:p>
        </w:tc>
        <w:tc>
          <w:tcPr>
            <w:tcW w:w="2835" w:type="dxa"/>
            <w:tcBorders>
              <w:top w:val="single" w:sz="4" w:space="0" w:color="000000"/>
              <w:left w:val="single" w:sz="4" w:space="0" w:color="000000"/>
              <w:bottom w:val="single" w:sz="4" w:space="0" w:color="000000"/>
              <w:right w:val="single" w:sz="4" w:space="0" w:color="000000"/>
            </w:tcBorders>
          </w:tcPr>
          <w:p w14:paraId="4A8B6CC5" w14:textId="1F31ED4B" w:rsidR="00D55B80" w:rsidRPr="00D55B80" w:rsidRDefault="00D55B80" w:rsidP="00D55B80">
            <w:pPr>
              <w:pStyle w:val="16"/>
              <w:spacing w:before="120"/>
              <w:rPr>
                <w:sz w:val="20"/>
                <w:lang w:val="ru-RU"/>
              </w:rPr>
            </w:pPr>
            <w:r w:rsidRPr="00D55B80">
              <w:rPr>
                <w:sz w:val="20"/>
                <w:lang w:val="ru-RU"/>
              </w:rPr>
              <w:t xml:space="preserve">Севернее п.Крутоярский </w:t>
            </w:r>
          </w:p>
        </w:tc>
        <w:tc>
          <w:tcPr>
            <w:tcW w:w="2126" w:type="dxa"/>
            <w:tcBorders>
              <w:top w:val="single" w:sz="4" w:space="0" w:color="000000"/>
              <w:left w:val="single" w:sz="4" w:space="0" w:color="000000"/>
              <w:bottom w:val="single" w:sz="4" w:space="0" w:color="000000"/>
              <w:right w:val="single" w:sz="4" w:space="0" w:color="000000"/>
            </w:tcBorders>
          </w:tcPr>
          <w:p w14:paraId="61D8A585" w14:textId="60131437" w:rsidR="00D55B80" w:rsidRPr="00D55B80" w:rsidRDefault="00D55B80" w:rsidP="00D55B80">
            <w:pPr>
              <w:pStyle w:val="16"/>
              <w:spacing w:before="120"/>
              <w:rPr>
                <w:sz w:val="20"/>
                <w:lang w:val="ru-RU"/>
              </w:rPr>
            </w:pPr>
            <w:r w:rsidRPr="00D55B80">
              <w:rPr>
                <w:rFonts w:eastAsiaTheme="minorHAnsi"/>
                <w:sz w:val="20"/>
              </w:rPr>
              <w:t>Автозаправочная станция</w:t>
            </w:r>
          </w:p>
        </w:tc>
        <w:tc>
          <w:tcPr>
            <w:tcW w:w="1980" w:type="dxa"/>
            <w:tcBorders>
              <w:top w:val="single" w:sz="4" w:space="0" w:color="000000"/>
              <w:left w:val="single" w:sz="4" w:space="0" w:color="000000"/>
              <w:bottom w:val="single" w:sz="4" w:space="0" w:color="000000"/>
              <w:right w:val="single" w:sz="4" w:space="0" w:color="000000"/>
            </w:tcBorders>
          </w:tcPr>
          <w:p w14:paraId="4F52C4FE" w14:textId="56FB6EA0" w:rsidR="00D55B80" w:rsidRPr="00D55B80" w:rsidRDefault="00D55B80" w:rsidP="00D55B80">
            <w:pPr>
              <w:pStyle w:val="16"/>
              <w:spacing w:before="120"/>
              <w:rPr>
                <w:sz w:val="20"/>
                <w:lang w:val="ru-RU"/>
              </w:rPr>
            </w:pPr>
            <w:r w:rsidRPr="00D55B80">
              <w:rPr>
                <w:sz w:val="20"/>
              </w:rPr>
              <w:t>100 м</w:t>
            </w:r>
          </w:p>
        </w:tc>
      </w:tr>
      <w:tr w:rsidR="00CB3AAE" w:rsidRPr="00D55B80" w14:paraId="222A237D" w14:textId="77777777" w:rsidTr="0024672E">
        <w:trPr>
          <w:trHeight w:val="20"/>
          <w:jc w:val="center"/>
        </w:trPr>
        <w:tc>
          <w:tcPr>
            <w:tcW w:w="9630" w:type="dxa"/>
            <w:gridSpan w:val="6"/>
            <w:tcBorders>
              <w:top w:val="single" w:sz="4" w:space="0" w:color="000000"/>
              <w:left w:val="single" w:sz="4" w:space="0" w:color="000000"/>
              <w:bottom w:val="single" w:sz="4" w:space="0" w:color="000000"/>
              <w:right w:val="single" w:sz="4" w:space="0" w:color="000000"/>
            </w:tcBorders>
            <w:shd w:val="clear" w:color="auto" w:fill="auto"/>
          </w:tcPr>
          <w:p w14:paraId="5FCEF8C2" w14:textId="77777777" w:rsidR="0077161E" w:rsidRPr="00D55B80" w:rsidRDefault="00CB59EF">
            <w:pPr>
              <w:pStyle w:val="16"/>
              <w:spacing w:before="120"/>
              <w:jc w:val="center"/>
              <w:rPr>
                <w:b/>
                <w:sz w:val="20"/>
                <w:lang w:val="ru-RU"/>
              </w:rPr>
            </w:pPr>
            <w:r w:rsidRPr="00D55B80">
              <w:rPr>
                <w:b/>
                <w:sz w:val="20"/>
                <w:lang w:val="ru-RU"/>
              </w:rPr>
              <w:t>Планируемые объекты</w:t>
            </w:r>
          </w:p>
        </w:tc>
      </w:tr>
      <w:tr w:rsidR="00CB3AAE" w:rsidRPr="00DF08D2" w14:paraId="25689E96" w14:textId="77777777" w:rsidTr="00BA774B">
        <w:trPr>
          <w:trHeight w:val="20"/>
          <w:jc w:val="center"/>
        </w:trPr>
        <w:tc>
          <w:tcPr>
            <w:tcW w:w="456" w:type="dxa"/>
            <w:tcBorders>
              <w:top w:val="single" w:sz="4" w:space="0" w:color="000000"/>
              <w:left w:val="single" w:sz="4" w:space="0" w:color="000000"/>
              <w:bottom w:val="single" w:sz="4" w:space="0" w:color="000000"/>
              <w:right w:val="single" w:sz="4" w:space="0" w:color="000000"/>
            </w:tcBorders>
            <w:shd w:val="clear" w:color="auto" w:fill="auto"/>
          </w:tcPr>
          <w:p w14:paraId="45D3A280" w14:textId="10738DCB" w:rsidR="0077161E" w:rsidRPr="00D55B80" w:rsidRDefault="0077161E">
            <w:pPr>
              <w:pStyle w:val="16"/>
              <w:spacing w:before="120"/>
              <w:jc w:val="center"/>
              <w:rPr>
                <w:sz w:val="20"/>
                <w:lang w:val="ru-RU"/>
              </w:rPr>
            </w:pPr>
          </w:p>
        </w:tc>
        <w:tc>
          <w:tcPr>
            <w:tcW w:w="2233" w:type="dxa"/>
            <w:gridSpan w:val="2"/>
            <w:tcBorders>
              <w:top w:val="single" w:sz="4" w:space="0" w:color="000000"/>
              <w:left w:val="single" w:sz="4" w:space="0" w:color="000000"/>
              <w:bottom w:val="single" w:sz="4" w:space="0" w:color="000000"/>
              <w:right w:val="single" w:sz="4" w:space="0" w:color="000000"/>
            </w:tcBorders>
            <w:shd w:val="clear" w:color="auto" w:fill="auto"/>
          </w:tcPr>
          <w:p w14:paraId="630DDDD7" w14:textId="3F11298B" w:rsidR="0077161E" w:rsidRPr="00D55B80" w:rsidRDefault="0077161E">
            <w:pPr>
              <w:pStyle w:val="16"/>
              <w:spacing w:before="120"/>
              <w:rPr>
                <w:rFonts w:eastAsia="Calibri"/>
                <w:sz w:val="20"/>
                <w:lang w:val="ru-RU"/>
              </w:rPr>
            </w:pPr>
          </w:p>
        </w:tc>
        <w:tc>
          <w:tcPr>
            <w:tcW w:w="2835" w:type="dxa"/>
            <w:tcBorders>
              <w:top w:val="single" w:sz="4" w:space="0" w:color="000000"/>
              <w:left w:val="single" w:sz="4" w:space="0" w:color="000000"/>
              <w:bottom w:val="single" w:sz="4" w:space="0" w:color="000000"/>
              <w:right w:val="single" w:sz="4" w:space="0" w:color="000000"/>
            </w:tcBorders>
          </w:tcPr>
          <w:p w14:paraId="26047D0A" w14:textId="68DE9BF0" w:rsidR="0077161E" w:rsidRPr="00D55B80" w:rsidRDefault="0077161E">
            <w:pPr>
              <w:pStyle w:val="16"/>
              <w:spacing w:before="120"/>
              <w:rPr>
                <w:sz w:val="20"/>
                <w:lang w:val="ru-RU"/>
              </w:rPr>
            </w:pPr>
          </w:p>
        </w:tc>
        <w:tc>
          <w:tcPr>
            <w:tcW w:w="2126" w:type="dxa"/>
            <w:tcBorders>
              <w:top w:val="single" w:sz="4" w:space="0" w:color="000000"/>
              <w:left w:val="single" w:sz="4" w:space="0" w:color="000000"/>
              <w:bottom w:val="single" w:sz="4" w:space="0" w:color="000000"/>
              <w:right w:val="single" w:sz="4" w:space="0" w:color="000000"/>
            </w:tcBorders>
          </w:tcPr>
          <w:p w14:paraId="153DACBF" w14:textId="2BF1733C" w:rsidR="0077161E" w:rsidRPr="00D55B80" w:rsidRDefault="0077161E">
            <w:pPr>
              <w:pStyle w:val="16"/>
              <w:spacing w:before="120"/>
              <w:rPr>
                <w:rFonts w:eastAsia="Calibri"/>
                <w:sz w:val="20"/>
                <w:lang w:val="ru-RU"/>
              </w:rPr>
            </w:pPr>
          </w:p>
        </w:tc>
        <w:tc>
          <w:tcPr>
            <w:tcW w:w="1980" w:type="dxa"/>
            <w:tcBorders>
              <w:top w:val="single" w:sz="4" w:space="0" w:color="000000"/>
              <w:left w:val="single" w:sz="4" w:space="0" w:color="000000"/>
              <w:bottom w:val="single" w:sz="4" w:space="0" w:color="000000"/>
              <w:right w:val="single" w:sz="4" w:space="0" w:color="000000"/>
            </w:tcBorders>
          </w:tcPr>
          <w:p w14:paraId="7A18D321" w14:textId="77C3C1DF" w:rsidR="0077161E" w:rsidRPr="00D55B80" w:rsidRDefault="0077161E">
            <w:pPr>
              <w:pStyle w:val="16"/>
              <w:spacing w:before="120"/>
              <w:rPr>
                <w:sz w:val="20"/>
                <w:lang w:val="ru-RU"/>
              </w:rPr>
            </w:pPr>
          </w:p>
        </w:tc>
      </w:tr>
    </w:tbl>
    <w:p w14:paraId="3BCB1FEA" w14:textId="77777777" w:rsidR="0077161E" w:rsidRPr="00D55B80" w:rsidRDefault="00CB59EF">
      <w:pPr>
        <w:pStyle w:val="16"/>
        <w:spacing w:before="120"/>
        <w:ind w:left="221" w:firstLine="709"/>
        <w:rPr>
          <w:lang w:val="ru-RU"/>
        </w:rPr>
      </w:pPr>
      <w:r w:rsidRPr="00D55B80">
        <w:rPr>
          <w:lang w:val="ru-RU"/>
        </w:rPr>
        <w:t>В соответствии с постановлением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в границах санитарно-защитной зоны не допускается использование земельных участков в целях:</w:t>
      </w:r>
    </w:p>
    <w:p w14:paraId="7A942C7F" w14:textId="77777777" w:rsidR="0077161E" w:rsidRPr="00D55B80" w:rsidRDefault="00CB59EF">
      <w:pPr>
        <w:pStyle w:val="16"/>
        <w:ind w:left="221" w:firstLine="426"/>
        <w:rPr>
          <w:lang w:val="ru-RU"/>
        </w:rPr>
      </w:pPr>
      <w:r w:rsidRPr="00D55B80">
        <w:rPr>
          <w:lang w:val="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14:paraId="217BF1D5" w14:textId="77777777" w:rsidR="0077161E" w:rsidRPr="00D55B80" w:rsidRDefault="00CB59EF">
      <w:pPr>
        <w:pStyle w:val="16"/>
        <w:ind w:left="221" w:firstLine="426"/>
        <w:rPr>
          <w:lang w:val="ru-RU"/>
        </w:rPr>
      </w:pPr>
      <w:r w:rsidRPr="00D55B80">
        <w:rPr>
          <w:lang w:val="ru-RU"/>
        </w:rPr>
        <w:t>б) размещения объектов для производства и хранения лекарственных средств, объектов пищевых отраслей промыш 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14:paraId="2AF94F39" w14:textId="77777777" w:rsidR="0077161E" w:rsidRPr="00D55B80" w:rsidRDefault="00CB59EF">
      <w:pPr>
        <w:pStyle w:val="16"/>
        <w:tabs>
          <w:tab w:val="center" w:pos="142"/>
        </w:tabs>
        <w:ind w:left="221" w:firstLine="709"/>
        <w:jc w:val="center"/>
        <w:rPr>
          <w:lang w:val="ru-RU"/>
        </w:rPr>
      </w:pPr>
      <w:r w:rsidRPr="00D55B80">
        <w:rPr>
          <w:i/>
          <w:lang w:val="ru-RU"/>
        </w:rPr>
        <w:t xml:space="preserve">Водоохранные зоны и прибрежные защитные полосы </w:t>
      </w:r>
    </w:p>
    <w:p w14:paraId="39610530" w14:textId="77777777" w:rsidR="0077161E" w:rsidRPr="00D55B80" w:rsidRDefault="00CB59EF">
      <w:pPr>
        <w:pStyle w:val="16"/>
        <w:tabs>
          <w:tab w:val="center" w:pos="142"/>
        </w:tabs>
        <w:ind w:left="221" w:firstLine="709"/>
        <w:rPr>
          <w:lang w:val="ru-RU"/>
        </w:rPr>
      </w:pPr>
      <w:r w:rsidRPr="00D55B80">
        <w:rPr>
          <w:lang w:val="ru-RU"/>
        </w:rPr>
        <w:t>Водоохранные зоны и прибрежные защитные полосы устанавливаются в соответствии со статьей 65 Водного кодекса Российской Федерации от 03.06.2006 № 74-ФЗ.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5A10E737" w14:textId="04800F88" w:rsidR="0077161E" w:rsidRPr="00D55B80" w:rsidRDefault="00CB59EF">
      <w:pPr>
        <w:pStyle w:val="16"/>
        <w:tabs>
          <w:tab w:val="center" w:pos="142"/>
        </w:tabs>
        <w:ind w:left="221" w:firstLine="709"/>
        <w:rPr>
          <w:lang w:val="ru-RU"/>
        </w:rPr>
      </w:pPr>
      <w:r w:rsidRPr="00D55B80">
        <w:rPr>
          <w:spacing w:val="-6"/>
          <w:lang w:val="ru-RU"/>
        </w:rPr>
        <w:t xml:space="preserve">Согласно Водному Кодексу Российской Федерации и в соответствии с длиной реки на территории </w:t>
      </w:r>
      <w:r w:rsidR="00DF08D2" w:rsidRPr="00D55B80">
        <w:rPr>
          <w:spacing w:val="-6"/>
          <w:lang w:val="ru-RU"/>
        </w:rPr>
        <w:t>Крутоярского</w:t>
      </w:r>
      <w:r w:rsidRPr="00D55B80">
        <w:rPr>
          <w:spacing w:val="-6"/>
          <w:lang w:val="ru-RU"/>
        </w:rPr>
        <w:t xml:space="preserve"> сельского поселения для рек Уй, Увелька, Санарка водоохранная зона установлена шириной 200 м. Для остальных рек длиной</w:t>
      </w:r>
      <w:r w:rsidRPr="00D55B80">
        <w:rPr>
          <w:spacing w:val="-7"/>
          <w:lang w:val="ru-RU"/>
        </w:rPr>
        <w:t xml:space="preserve"> до 50 км водоохранная зона </w:t>
      </w:r>
      <w:r w:rsidRPr="00D55B80">
        <w:rPr>
          <w:spacing w:val="-6"/>
          <w:lang w:val="ru-RU"/>
        </w:rPr>
        <w:t xml:space="preserve">установлена 100 м, и для рек и ручьев длиной до 10 км водоохранная зона установлена </w:t>
      </w:r>
      <w:r w:rsidRPr="00D55B80">
        <w:rPr>
          <w:spacing w:val="-3"/>
          <w:lang w:val="ru-RU"/>
        </w:rPr>
        <w:t xml:space="preserve">50 м. Для озер и болот водоохранная зона установлена 50 м; для прудов и для </w:t>
      </w:r>
      <w:r w:rsidRPr="00D55B80">
        <w:rPr>
          <w:spacing w:val="-4"/>
          <w:lang w:val="ru-RU"/>
        </w:rPr>
        <w:t xml:space="preserve">водохранилищ водоохранная зона установлена в зависимости от длины реки, но не </w:t>
      </w:r>
      <w:r w:rsidRPr="00D55B80">
        <w:rPr>
          <w:spacing w:val="-8"/>
          <w:lang w:val="ru-RU"/>
        </w:rPr>
        <w:t xml:space="preserve">менее 50 м, как для истока реки. </w:t>
      </w:r>
      <w:r w:rsidRPr="00D55B80">
        <w:rPr>
          <w:lang w:val="ru-RU"/>
        </w:rPr>
        <w:t>Ширина прибрежной защитной полосы для всех рек составляет 50 метров.</w:t>
      </w:r>
    </w:p>
    <w:p w14:paraId="55830E95" w14:textId="47B21E96" w:rsidR="0077161E" w:rsidRPr="00D55B80" w:rsidRDefault="00CB59EF">
      <w:pPr>
        <w:pStyle w:val="16"/>
        <w:tabs>
          <w:tab w:val="center" w:pos="142"/>
        </w:tabs>
        <w:ind w:left="221" w:firstLine="709"/>
        <w:rPr>
          <w:lang w:val="ru-RU"/>
        </w:rPr>
      </w:pPr>
      <w:r w:rsidRPr="00D55B80">
        <w:rPr>
          <w:lang w:val="ru-RU"/>
        </w:rPr>
        <w:t xml:space="preserve">Регламенты использования территории водоохранных, прибрежных защитных и береговых полос представлены в таблице </w:t>
      </w:r>
      <w:r w:rsidR="003D7093" w:rsidRPr="00D55B80">
        <w:rPr>
          <w:lang w:val="ru-RU"/>
        </w:rPr>
        <w:t>6</w:t>
      </w:r>
      <w:r w:rsidRPr="00D55B80">
        <w:rPr>
          <w:lang w:val="ru-RU"/>
        </w:rPr>
        <w:t>.1.</w:t>
      </w:r>
      <w:r w:rsidR="000D2478" w:rsidRPr="00D55B80">
        <w:rPr>
          <w:lang w:val="ru-RU"/>
        </w:rPr>
        <w:t>3</w:t>
      </w:r>
      <w:r w:rsidRPr="00D55B80">
        <w:rPr>
          <w:lang w:val="ru-RU"/>
        </w:rPr>
        <w:t xml:space="preserve">. </w:t>
      </w:r>
    </w:p>
    <w:p w14:paraId="1FD34FA9" w14:textId="5FF3FCBE" w:rsidR="0077161E" w:rsidRPr="00D55B80" w:rsidRDefault="00CB59EF">
      <w:pPr>
        <w:pStyle w:val="16"/>
        <w:tabs>
          <w:tab w:val="center" w:pos="142"/>
        </w:tabs>
        <w:ind w:left="221" w:firstLine="709"/>
        <w:jc w:val="right"/>
        <w:rPr>
          <w:lang w:val="ru-RU"/>
        </w:rPr>
      </w:pPr>
      <w:r w:rsidRPr="00D55B80">
        <w:rPr>
          <w:b/>
          <w:bCs/>
          <w:i/>
          <w:lang w:val="ru-RU"/>
        </w:rPr>
        <w:lastRenderedPageBreak/>
        <w:t xml:space="preserve">Таблица </w:t>
      </w:r>
      <w:r w:rsidR="003D7093" w:rsidRPr="00D55B80">
        <w:rPr>
          <w:b/>
          <w:bCs/>
          <w:i/>
          <w:lang w:val="ru-RU"/>
        </w:rPr>
        <w:t>6</w:t>
      </w:r>
      <w:r w:rsidRPr="00D55B80">
        <w:rPr>
          <w:b/>
          <w:bCs/>
          <w:i/>
          <w:lang w:val="ru-RU"/>
        </w:rPr>
        <w:t>.1.</w:t>
      </w:r>
      <w:r w:rsidR="000D2478" w:rsidRPr="00D55B80">
        <w:rPr>
          <w:b/>
          <w:bCs/>
          <w:i/>
          <w:lang w:val="ru-RU"/>
        </w:rPr>
        <w:t>3</w:t>
      </w:r>
    </w:p>
    <w:p w14:paraId="08A3BE98" w14:textId="77777777" w:rsidR="0077161E" w:rsidRPr="00D55B80" w:rsidRDefault="00CB59EF">
      <w:pPr>
        <w:pStyle w:val="16"/>
        <w:tabs>
          <w:tab w:val="center" w:pos="142"/>
        </w:tabs>
        <w:jc w:val="center"/>
        <w:rPr>
          <w:lang w:val="ru-RU"/>
        </w:rPr>
      </w:pPr>
      <w:r w:rsidRPr="00D55B80">
        <w:rPr>
          <w:b/>
          <w:bCs/>
          <w:i/>
          <w:lang w:val="ru-RU"/>
        </w:rPr>
        <w:t>Регламенты использования территории водоохранных, прибрежных защитных и береговых полос</w:t>
      </w:r>
    </w:p>
    <w:tbl>
      <w:tblPr>
        <w:tblW w:w="5000" w:type="pct"/>
        <w:tblLayout w:type="fixed"/>
        <w:tblLook w:val="04A0" w:firstRow="1" w:lastRow="0" w:firstColumn="1" w:lastColumn="0" w:noHBand="0" w:noVBand="1"/>
      </w:tblPr>
      <w:tblGrid>
        <w:gridCol w:w="2321"/>
        <w:gridCol w:w="4712"/>
        <w:gridCol w:w="2597"/>
      </w:tblGrid>
      <w:tr w:rsidR="00CB3AAE" w:rsidRPr="00D55B80" w14:paraId="42BCC701" w14:textId="77777777">
        <w:trPr>
          <w:tblHeader/>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D3898A" w14:textId="77777777" w:rsidR="0077161E" w:rsidRPr="00D55B80" w:rsidRDefault="00CB59EF">
            <w:pPr>
              <w:pStyle w:val="16"/>
              <w:tabs>
                <w:tab w:val="center" w:pos="142"/>
              </w:tabs>
              <w:spacing w:before="120"/>
              <w:jc w:val="center"/>
              <w:rPr>
                <w:b/>
                <w:i/>
                <w:iCs/>
                <w:sz w:val="20"/>
              </w:rPr>
            </w:pPr>
            <w:r w:rsidRPr="00D55B80">
              <w:rPr>
                <w:b/>
                <w:i/>
                <w:iCs/>
                <w:sz w:val="20"/>
              </w:rPr>
              <w:t>Наименование зон</w:t>
            </w:r>
          </w:p>
        </w:tc>
        <w:tc>
          <w:tcPr>
            <w:tcW w:w="47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502F14" w14:textId="77777777" w:rsidR="0077161E" w:rsidRPr="00D55B80" w:rsidRDefault="00CB59EF">
            <w:pPr>
              <w:pStyle w:val="16"/>
              <w:tabs>
                <w:tab w:val="center" w:pos="142"/>
              </w:tabs>
              <w:spacing w:before="120"/>
              <w:jc w:val="center"/>
              <w:rPr>
                <w:b/>
                <w:i/>
                <w:iCs/>
                <w:sz w:val="20"/>
              </w:rPr>
            </w:pPr>
            <w:r w:rsidRPr="00D55B80">
              <w:rPr>
                <w:b/>
                <w:i/>
                <w:iCs/>
                <w:sz w:val="20"/>
              </w:rPr>
              <w:t>Запрещается</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2AD1BA" w14:textId="77777777" w:rsidR="0077161E" w:rsidRPr="00D55B80" w:rsidRDefault="00CB59EF">
            <w:pPr>
              <w:pStyle w:val="16"/>
              <w:tabs>
                <w:tab w:val="center" w:pos="142"/>
              </w:tabs>
              <w:spacing w:before="120"/>
              <w:jc w:val="center"/>
              <w:rPr>
                <w:b/>
                <w:i/>
                <w:iCs/>
                <w:sz w:val="20"/>
              </w:rPr>
            </w:pPr>
            <w:r w:rsidRPr="00D55B80">
              <w:rPr>
                <w:b/>
                <w:i/>
                <w:iCs/>
                <w:sz w:val="20"/>
              </w:rPr>
              <w:t>Допускается</w:t>
            </w:r>
          </w:p>
        </w:tc>
      </w:tr>
      <w:tr w:rsidR="00CB3AAE" w:rsidRPr="00D55B80" w14:paraId="203A5EF0" w14:textId="77777777">
        <w:trPr>
          <w:tblHeader/>
        </w:trPr>
        <w:tc>
          <w:tcPr>
            <w:tcW w:w="23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2B438F" w14:textId="77777777" w:rsidR="0077161E" w:rsidRPr="00D55B80" w:rsidRDefault="00CB59EF">
            <w:pPr>
              <w:pStyle w:val="16"/>
              <w:tabs>
                <w:tab w:val="center" w:pos="142"/>
              </w:tabs>
              <w:spacing w:before="120"/>
              <w:jc w:val="center"/>
              <w:rPr>
                <w:b/>
                <w:i/>
                <w:iCs/>
                <w:sz w:val="20"/>
              </w:rPr>
            </w:pPr>
            <w:r w:rsidRPr="00D55B80">
              <w:rPr>
                <w:b/>
                <w:i/>
                <w:iCs/>
                <w:sz w:val="20"/>
              </w:rPr>
              <w:t>1</w:t>
            </w:r>
          </w:p>
        </w:tc>
        <w:tc>
          <w:tcPr>
            <w:tcW w:w="47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CBA8C2" w14:textId="77777777" w:rsidR="0077161E" w:rsidRPr="00D55B80" w:rsidRDefault="00CB59EF">
            <w:pPr>
              <w:pStyle w:val="16"/>
              <w:tabs>
                <w:tab w:val="center" w:pos="142"/>
              </w:tabs>
              <w:spacing w:before="120"/>
              <w:jc w:val="center"/>
              <w:rPr>
                <w:b/>
                <w:i/>
                <w:iCs/>
                <w:sz w:val="20"/>
              </w:rPr>
            </w:pPr>
            <w:r w:rsidRPr="00D55B80">
              <w:rPr>
                <w:b/>
                <w:i/>
                <w:iCs/>
                <w:sz w:val="20"/>
              </w:rPr>
              <w:t>2</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15CBDB" w14:textId="77777777" w:rsidR="0077161E" w:rsidRPr="00D55B80" w:rsidRDefault="00CB59EF">
            <w:pPr>
              <w:pStyle w:val="16"/>
              <w:tabs>
                <w:tab w:val="center" w:pos="142"/>
              </w:tabs>
              <w:spacing w:before="120"/>
              <w:jc w:val="center"/>
              <w:rPr>
                <w:b/>
                <w:i/>
                <w:iCs/>
                <w:sz w:val="20"/>
              </w:rPr>
            </w:pPr>
            <w:r w:rsidRPr="00D55B80">
              <w:rPr>
                <w:b/>
                <w:i/>
                <w:iCs/>
                <w:sz w:val="20"/>
              </w:rPr>
              <w:t>3</w:t>
            </w:r>
          </w:p>
        </w:tc>
      </w:tr>
      <w:tr w:rsidR="00CB3AAE" w:rsidRPr="00D55B80" w14:paraId="03931A0F" w14:textId="77777777" w:rsidTr="00614F74">
        <w:trPr>
          <w:trHeight w:val="12165"/>
        </w:trPr>
        <w:tc>
          <w:tcPr>
            <w:tcW w:w="2323" w:type="dxa"/>
            <w:tcBorders>
              <w:top w:val="single" w:sz="4" w:space="0" w:color="000000"/>
              <w:left w:val="single" w:sz="4" w:space="0" w:color="000000"/>
              <w:bottom w:val="single" w:sz="4" w:space="0" w:color="000000"/>
              <w:right w:val="single" w:sz="4" w:space="0" w:color="000000"/>
            </w:tcBorders>
          </w:tcPr>
          <w:p w14:paraId="7A58D083" w14:textId="77777777" w:rsidR="0077161E" w:rsidRPr="00D55B80" w:rsidRDefault="00CB59EF">
            <w:pPr>
              <w:pStyle w:val="16"/>
              <w:tabs>
                <w:tab w:val="center" w:pos="142"/>
              </w:tabs>
              <w:spacing w:before="120"/>
              <w:rPr>
                <w:sz w:val="20"/>
                <w:lang w:val="ru-RU"/>
              </w:rPr>
            </w:pPr>
            <w:r w:rsidRPr="00D55B80">
              <w:rPr>
                <w:sz w:val="20"/>
                <w:lang w:val="ru-RU"/>
              </w:rPr>
              <w:t>Прибрежная защитная полоса (30 – 50 м в зависимости от уклона берега), водоохранная зона</w:t>
            </w:r>
          </w:p>
        </w:tc>
        <w:tc>
          <w:tcPr>
            <w:tcW w:w="4717" w:type="dxa"/>
            <w:tcBorders>
              <w:top w:val="single" w:sz="4" w:space="0" w:color="000000"/>
              <w:left w:val="single" w:sz="4" w:space="0" w:color="000000"/>
              <w:bottom w:val="single" w:sz="4" w:space="0" w:color="000000"/>
              <w:right w:val="single" w:sz="4" w:space="0" w:color="000000"/>
            </w:tcBorders>
          </w:tcPr>
          <w:p w14:paraId="3C441BB0" w14:textId="77777777" w:rsidR="0077161E" w:rsidRPr="00D55B80" w:rsidRDefault="00CB59EF">
            <w:pPr>
              <w:pStyle w:val="affffffffa"/>
              <w:numPr>
                <w:ilvl w:val="0"/>
                <w:numId w:val="72"/>
              </w:numPr>
              <w:tabs>
                <w:tab w:val="center" w:pos="142"/>
              </w:tabs>
              <w:ind w:left="-39" w:firstLine="0"/>
              <w:rPr>
                <w:sz w:val="20"/>
                <w:lang w:val="ru-RU"/>
              </w:rPr>
            </w:pPr>
            <w:r w:rsidRPr="00D55B80">
              <w:rPr>
                <w:sz w:val="20"/>
                <w:lang w:val="ru-RU"/>
              </w:rPr>
              <w:t>Использование сточных вод в целях регулирования плодородия почв;</w:t>
            </w:r>
          </w:p>
          <w:p w14:paraId="1BE71092" w14:textId="77777777" w:rsidR="0077161E" w:rsidRPr="00D55B80" w:rsidRDefault="00CB59EF">
            <w:pPr>
              <w:pStyle w:val="affffffffa"/>
              <w:numPr>
                <w:ilvl w:val="0"/>
                <w:numId w:val="72"/>
              </w:numPr>
              <w:tabs>
                <w:tab w:val="center" w:pos="142"/>
              </w:tabs>
              <w:ind w:left="-39" w:firstLine="0"/>
              <w:rPr>
                <w:sz w:val="20"/>
                <w:lang w:val="ru-RU"/>
              </w:rPr>
            </w:pPr>
            <w:r w:rsidRPr="00D55B80">
              <w:rPr>
                <w:sz w:val="20"/>
                <w:lang w:val="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0A737E85" w14:textId="77777777" w:rsidR="0077161E" w:rsidRPr="00D55B80" w:rsidRDefault="00CB59EF">
            <w:pPr>
              <w:pStyle w:val="affffffffa"/>
              <w:numPr>
                <w:ilvl w:val="0"/>
                <w:numId w:val="72"/>
              </w:numPr>
              <w:tabs>
                <w:tab w:val="center" w:pos="142"/>
              </w:tabs>
              <w:ind w:left="-39" w:firstLine="0"/>
              <w:rPr>
                <w:sz w:val="20"/>
                <w:lang w:val="ru-RU"/>
              </w:rPr>
            </w:pPr>
            <w:r w:rsidRPr="00D55B80">
              <w:rPr>
                <w:sz w:val="20"/>
                <w:lang w:val="ru-RU"/>
              </w:rPr>
              <w:t>осуществление авиационных мер по борьбе с вредными организмами;</w:t>
            </w:r>
          </w:p>
          <w:p w14:paraId="0BC960C1" w14:textId="77777777" w:rsidR="0077161E" w:rsidRPr="00D55B80" w:rsidRDefault="00CB59EF">
            <w:pPr>
              <w:pStyle w:val="affffffffa"/>
              <w:numPr>
                <w:ilvl w:val="0"/>
                <w:numId w:val="72"/>
              </w:numPr>
              <w:tabs>
                <w:tab w:val="center" w:pos="142"/>
              </w:tabs>
              <w:ind w:left="-39" w:firstLine="0"/>
              <w:rPr>
                <w:sz w:val="20"/>
                <w:lang w:val="ru-RU"/>
              </w:rPr>
            </w:pPr>
            <w:r w:rsidRPr="00D55B80">
              <w:rPr>
                <w:sz w:val="20"/>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7917493" w14:textId="77777777" w:rsidR="0077161E" w:rsidRPr="00D55B80" w:rsidRDefault="00CB59EF">
            <w:pPr>
              <w:pStyle w:val="affffffffa"/>
              <w:numPr>
                <w:ilvl w:val="0"/>
                <w:numId w:val="72"/>
              </w:numPr>
              <w:tabs>
                <w:tab w:val="center" w:pos="142"/>
              </w:tabs>
              <w:ind w:left="-39" w:firstLine="0"/>
              <w:rPr>
                <w:sz w:val="20"/>
                <w:lang w:val="ru-RU"/>
              </w:rPr>
            </w:pPr>
            <w:r w:rsidRPr="00D55B80">
              <w:rPr>
                <w:sz w:val="20"/>
                <w:lang w:val="ru-RU"/>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3232088A" w14:textId="77777777" w:rsidR="0077161E" w:rsidRPr="00D55B80" w:rsidRDefault="00CB59EF">
            <w:pPr>
              <w:pStyle w:val="affffffffa"/>
              <w:numPr>
                <w:ilvl w:val="0"/>
                <w:numId w:val="72"/>
              </w:numPr>
              <w:tabs>
                <w:tab w:val="center" w:pos="142"/>
              </w:tabs>
              <w:ind w:left="-39" w:firstLine="0"/>
              <w:rPr>
                <w:sz w:val="20"/>
                <w:lang w:val="ru-RU"/>
              </w:rPr>
            </w:pPr>
            <w:r w:rsidRPr="00D55B80">
              <w:rPr>
                <w:sz w:val="20"/>
                <w:lang w:val="ru-RU"/>
              </w:rPr>
              <w:t>размещение специализированных хранилищ пестицидов и агрохимикатов, применение пестицидов и агрохимикатов;</w:t>
            </w:r>
          </w:p>
          <w:p w14:paraId="447E6781" w14:textId="77777777" w:rsidR="0077161E" w:rsidRPr="00D55B80" w:rsidRDefault="00CB59EF">
            <w:pPr>
              <w:pStyle w:val="affffffffa"/>
              <w:numPr>
                <w:ilvl w:val="0"/>
                <w:numId w:val="72"/>
              </w:numPr>
              <w:tabs>
                <w:tab w:val="center" w:pos="142"/>
              </w:tabs>
              <w:ind w:left="-39" w:firstLine="0"/>
              <w:rPr>
                <w:sz w:val="20"/>
                <w:lang w:val="ru-RU"/>
              </w:rPr>
            </w:pPr>
            <w:r w:rsidRPr="00D55B80">
              <w:rPr>
                <w:sz w:val="20"/>
                <w:lang w:val="ru-RU"/>
              </w:rPr>
              <w:t>сброс сточных, в том числе дренажных, вод;</w:t>
            </w:r>
          </w:p>
          <w:p w14:paraId="4055A3BE" w14:textId="77777777" w:rsidR="0077161E" w:rsidRPr="00D55B80" w:rsidRDefault="00CB59EF">
            <w:pPr>
              <w:pStyle w:val="affffffffa"/>
              <w:numPr>
                <w:ilvl w:val="0"/>
                <w:numId w:val="72"/>
              </w:numPr>
              <w:tabs>
                <w:tab w:val="center" w:pos="142"/>
              </w:tabs>
              <w:ind w:left="-39" w:firstLine="0"/>
              <w:rPr>
                <w:sz w:val="20"/>
                <w:lang w:val="ru-RU"/>
              </w:rPr>
            </w:pPr>
            <w:r w:rsidRPr="00D55B80">
              <w:rPr>
                <w:sz w:val="20"/>
                <w:lang w:val="ru-RU"/>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21.02.1992 № 2395-1 «О недрах»).</w:t>
            </w:r>
          </w:p>
          <w:p w14:paraId="30778EBC" w14:textId="77777777" w:rsidR="0077161E" w:rsidRPr="00D55B80" w:rsidRDefault="00CB59EF">
            <w:pPr>
              <w:pStyle w:val="16"/>
              <w:tabs>
                <w:tab w:val="center" w:pos="142"/>
              </w:tabs>
              <w:rPr>
                <w:sz w:val="20"/>
                <w:lang w:val="ru-RU"/>
              </w:rPr>
            </w:pPr>
            <w:r w:rsidRPr="00D55B80">
              <w:rPr>
                <w:sz w:val="20"/>
                <w:lang w:val="ru-RU"/>
              </w:rPr>
              <w:t>Дополнительно к указанным ограничениям для прибрежных защитных полос запрещается:</w:t>
            </w:r>
          </w:p>
          <w:p w14:paraId="75AB8C8C" w14:textId="77777777" w:rsidR="0077161E" w:rsidRPr="00D55B80" w:rsidRDefault="00CB59EF">
            <w:pPr>
              <w:pStyle w:val="affffffffa"/>
              <w:numPr>
                <w:ilvl w:val="0"/>
                <w:numId w:val="73"/>
              </w:numPr>
              <w:tabs>
                <w:tab w:val="center" w:pos="142"/>
              </w:tabs>
              <w:ind w:left="-39" w:firstLine="0"/>
              <w:rPr>
                <w:sz w:val="20"/>
              </w:rPr>
            </w:pPr>
            <w:r w:rsidRPr="00D55B80">
              <w:rPr>
                <w:sz w:val="20"/>
              </w:rPr>
              <w:t>распашка земель;</w:t>
            </w:r>
          </w:p>
          <w:p w14:paraId="513BD749" w14:textId="77777777" w:rsidR="0077161E" w:rsidRPr="00D55B80" w:rsidRDefault="00CB59EF">
            <w:pPr>
              <w:pStyle w:val="affffffffa"/>
              <w:numPr>
                <w:ilvl w:val="0"/>
                <w:numId w:val="73"/>
              </w:numPr>
              <w:tabs>
                <w:tab w:val="center" w:pos="142"/>
              </w:tabs>
              <w:ind w:left="-39" w:firstLine="0"/>
              <w:rPr>
                <w:sz w:val="20"/>
              </w:rPr>
            </w:pPr>
            <w:r w:rsidRPr="00D55B80">
              <w:rPr>
                <w:sz w:val="20"/>
              </w:rPr>
              <w:t>размещение отвалов размываемых грунтов;</w:t>
            </w:r>
          </w:p>
          <w:p w14:paraId="7FBEF23E" w14:textId="77777777" w:rsidR="0077161E" w:rsidRPr="00D55B80" w:rsidRDefault="00CB59EF">
            <w:pPr>
              <w:pStyle w:val="affffffffa"/>
              <w:numPr>
                <w:ilvl w:val="0"/>
                <w:numId w:val="73"/>
              </w:numPr>
              <w:tabs>
                <w:tab w:val="center" w:pos="142"/>
              </w:tabs>
              <w:ind w:left="-39" w:firstLine="0"/>
              <w:rPr>
                <w:sz w:val="20"/>
                <w:lang w:val="ru-RU"/>
              </w:rPr>
            </w:pPr>
            <w:r w:rsidRPr="00D55B80">
              <w:rPr>
                <w:sz w:val="20"/>
                <w:lang w:val="ru-RU"/>
              </w:rPr>
              <w:t>выпас сельскохозяйственных животных и организация для них летних лагерей, ванн</w:t>
            </w:r>
          </w:p>
        </w:tc>
        <w:tc>
          <w:tcPr>
            <w:tcW w:w="2600" w:type="dxa"/>
            <w:tcBorders>
              <w:top w:val="single" w:sz="4" w:space="0" w:color="000000"/>
              <w:left w:val="single" w:sz="4" w:space="0" w:color="000000"/>
              <w:bottom w:val="single" w:sz="4" w:space="0" w:color="000000"/>
              <w:right w:val="single" w:sz="4" w:space="0" w:color="000000"/>
            </w:tcBorders>
          </w:tcPr>
          <w:p w14:paraId="5B6035D9" w14:textId="77777777" w:rsidR="0077161E" w:rsidRPr="00D55B80" w:rsidRDefault="00CB59EF">
            <w:pPr>
              <w:pStyle w:val="affffffffa"/>
              <w:numPr>
                <w:ilvl w:val="0"/>
                <w:numId w:val="73"/>
              </w:numPr>
              <w:tabs>
                <w:tab w:val="center" w:pos="142"/>
              </w:tabs>
              <w:ind w:left="0" w:hanging="28"/>
              <w:rPr>
                <w:sz w:val="20"/>
                <w:lang w:val="ru-RU"/>
              </w:rPr>
            </w:pPr>
            <w:r w:rsidRPr="00D55B80">
              <w:rPr>
                <w:sz w:val="20"/>
                <w:lang w:val="ru-RU"/>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14:paraId="14FEB374" w14:textId="77777777" w:rsidR="0077161E" w:rsidRPr="00D55B80" w:rsidRDefault="00CB59EF">
            <w:pPr>
              <w:pStyle w:val="affffffffa"/>
              <w:numPr>
                <w:ilvl w:val="0"/>
                <w:numId w:val="73"/>
              </w:numPr>
              <w:tabs>
                <w:tab w:val="center" w:pos="142"/>
              </w:tabs>
              <w:ind w:left="-28" w:firstLine="0"/>
              <w:rPr>
                <w:sz w:val="20"/>
                <w:lang w:val="ru-RU"/>
              </w:rPr>
            </w:pPr>
            <w:r w:rsidRPr="00D55B80">
              <w:rPr>
                <w:sz w:val="20"/>
                <w:lang w:val="ru-RU"/>
              </w:rPr>
              <w:t>движение транспорта по дорогам и стоянка на дорогах и в специально оборудованных местах, имеющих твердое покрытие</w:t>
            </w:r>
          </w:p>
          <w:p w14:paraId="0A373905" w14:textId="77777777" w:rsidR="0077161E" w:rsidRPr="00D55B80" w:rsidRDefault="0077161E">
            <w:pPr>
              <w:pStyle w:val="16"/>
              <w:tabs>
                <w:tab w:val="center" w:pos="142"/>
              </w:tabs>
              <w:rPr>
                <w:sz w:val="20"/>
                <w:lang w:val="ru-RU"/>
              </w:rPr>
            </w:pPr>
          </w:p>
        </w:tc>
      </w:tr>
    </w:tbl>
    <w:p w14:paraId="3D5B6F7E" w14:textId="5CAA2EAD" w:rsidR="0077161E" w:rsidRPr="00D55B80" w:rsidRDefault="00303712" w:rsidP="00303712">
      <w:pPr>
        <w:pStyle w:val="16"/>
        <w:tabs>
          <w:tab w:val="left" w:pos="3180"/>
          <w:tab w:val="center" w:pos="5285"/>
        </w:tabs>
        <w:spacing w:before="120"/>
        <w:ind w:left="221" w:firstLine="709"/>
        <w:jc w:val="left"/>
        <w:rPr>
          <w:b/>
          <w:szCs w:val="28"/>
          <w:lang w:val="ru-RU"/>
        </w:rPr>
      </w:pPr>
      <w:r w:rsidRPr="00D55B80">
        <w:rPr>
          <w:i/>
          <w:szCs w:val="28"/>
          <w:lang w:val="ru-RU"/>
        </w:rPr>
        <w:tab/>
      </w:r>
      <w:r w:rsidRPr="00D55B80">
        <w:rPr>
          <w:b/>
          <w:i/>
          <w:szCs w:val="28"/>
          <w:lang w:val="ru-RU"/>
        </w:rPr>
        <w:tab/>
      </w:r>
      <w:r w:rsidR="00CB59EF" w:rsidRPr="00D55B80">
        <w:rPr>
          <w:b/>
          <w:i/>
          <w:szCs w:val="28"/>
          <w:lang w:val="ru-RU"/>
        </w:rPr>
        <w:t>Зоны затопления и подтопления</w:t>
      </w:r>
    </w:p>
    <w:p w14:paraId="77D0F788" w14:textId="77777777" w:rsidR="0077161E" w:rsidRPr="00D55B80" w:rsidRDefault="00CB59EF">
      <w:pPr>
        <w:pStyle w:val="Sf"/>
        <w:rPr>
          <w:szCs w:val="28"/>
        </w:rPr>
      </w:pPr>
      <w:r w:rsidRPr="00D55B80">
        <w:rPr>
          <w:szCs w:val="28"/>
        </w:rPr>
        <w:lastRenderedPageBreak/>
        <w:t>Определение границ зон затопления, подтопления выполняется в соответствии с порядком, установленным постановлением Правительства Российской Федерации от 18.04.2014 № 360 «О зонах затопления, подтопления».</w:t>
      </w:r>
    </w:p>
    <w:p w14:paraId="26B5168B" w14:textId="26649CC6" w:rsidR="0077161E" w:rsidRPr="00D55B80" w:rsidRDefault="00CB59EF">
      <w:pPr>
        <w:pStyle w:val="Sf"/>
        <w:rPr>
          <w:szCs w:val="28"/>
        </w:rPr>
      </w:pPr>
      <w:r w:rsidRPr="00D55B80">
        <w:rPr>
          <w:szCs w:val="28"/>
        </w:rPr>
        <w:t xml:space="preserve">Границы зон затопления паводками 1 раз в 100 лет, вблизи населенных пунктов </w:t>
      </w:r>
      <w:r w:rsidR="00DF08D2" w:rsidRPr="00D55B80">
        <w:rPr>
          <w:szCs w:val="28"/>
        </w:rPr>
        <w:t>Крутоярского</w:t>
      </w:r>
      <w:r w:rsidRPr="00D55B80">
        <w:rPr>
          <w:szCs w:val="28"/>
        </w:rPr>
        <w:t xml:space="preserve"> сельского поселения, определены согласно существующим нормативам. </w:t>
      </w:r>
    </w:p>
    <w:p w14:paraId="0C2E88F9" w14:textId="77777777" w:rsidR="0077161E" w:rsidRPr="00D55B80" w:rsidRDefault="00CB59EF">
      <w:pPr>
        <w:pStyle w:val="Sf"/>
        <w:rPr>
          <w:szCs w:val="28"/>
        </w:rPr>
      </w:pPr>
      <w:r w:rsidRPr="00D55B80">
        <w:rPr>
          <w:szCs w:val="28"/>
        </w:rPr>
        <w:t>В соответствии с СП 42.13330.2016 «Свод правил. Градостроительство. Планировка и застройка городских и сельских поселений. Актуализированная редакция СНиП 2.07.01-89*», в границах зон затопления, подтопления, в соответствии с законодательством Российской Федерации, запрещаются:</w:t>
      </w:r>
    </w:p>
    <w:p w14:paraId="70496DF4" w14:textId="77777777" w:rsidR="0077161E" w:rsidRPr="00D55B80" w:rsidRDefault="00CB59EF">
      <w:pPr>
        <w:pStyle w:val="Sf"/>
        <w:numPr>
          <w:ilvl w:val="0"/>
          <w:numId w:val="77"/>
        </w:numPr>
        <w:ind w:left="0" w:firstLine="426"/>
        <w:rPr>
          <w:szCs w:val="28"/>
        </w:rPr>
      </w:pPr>
      <w:r w:rsidRPr="00D55B80">
        <w:rPr>
          <w:szCs w:val="28"/>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затопления, подтопления;</w:t>
      </w:r>
    </w:p>
    <w:p w14:paraId="4C0C1E01" w14:textId="77777777" w:rsidR="0077161E" w:rsidRPr="00D55B80" w:rsidRDefault="00CB59EF">
      <w:pPr>
        <w:pStyle w:val="Sf"/>
        <w:numPr>
          <w:ilvl w:val="0"/>
          <w:numId w:val="77"/>
        </w:numPr>
        <w:ind w:left="0" w:firstLine="426"/>
        <w:rPr>
          <w:szCs w:val="28"/>
        </w:rPr>
      </w:pPr>
      <w:r w:rsidRPr="00D55B80">
        <w:rPr>
          <w:szCs w:val="28"/>
        </w:rPr>
        <w:t>использование сточных вод в целях регулирования плодородия почв;</w:t>
      </w:r>
    </w:p>
    <w:p w14:paraId="07E7E9A7" w14:textId="77777777" w:rsidR="0077161E" w:rsidRPr="00D55B80" w:rsidRDefault="00CB59EF">
      <w:pPr>
        <w:pStyle w:val="Sf"/>
        <w:numPr>
          <w:ilvl w:val="0"/>
          <w:numId w:val="77"/>
        </w:numPr>
        <w:ind w:left="0" w:firstLine="426"/>
        <w:rPr>
          <w:szCs w:val="28"/>
        </w:rPr>
      </w:pPr>
      <w:r w:rsidRPr="00D55B80">
        <w:rPr>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и хранения радиоактивных отходов;</w:t>
      </w:r>
    </w:p>
    <w:p w14:paraId="66FB649D" w14:textId="77777777" w:rsidR="0077161E" w:rsidRPr="00D55B80" w:rsidRDefault="00CB59EF">
      <w:pPr>
        <w:pStyle w:val="Sf"/>
        <w:numPr>
          <w:ilvl w:val="0"/>
          <w:numId w:val="77"/>
        </w:numPr>
        <w:ind w:left="0" w:firstLine="426"/>
        <w:rPr>
          <w:szCs w:val="28"/>
        </w:rPr>
      </w:pPr>
      <w:r w:rsidRPr="00D55B80">
        <w:rPr>
          <w:szCs w:val="28"/>
        </w:rPr>
        <w:t>осуществление авиационных мер по борьбе с вредными микроорганизмами.</w:t>
      </w:r>
    </w:p>
    <w:p w14:paraId="554FB6AC" w14:textId="77777777" w:rsidR="0077161E" w:rsidRPr="00D55B80" w:rsidRDefault="00CB59EF">
      <w:pPr>
        <w:pStyle w:val="16"/>
        <w:ind w:left="221" w:firstLine="709"/>
        <w:rPr>
          <w:lang w:val="ru-RU"/>
        </w:rPr>
      </w:pPr>
      <w:r w:rsidRPr="00D55B80">
        <w:rPr>
          <w:b/>
          <w:bCs/>
          <w:iCs/>
          <w:lang w:val="ru-RU"/>
        </w:rPr>
        <w:t>Зоны санитарной охраны источников питьевого и хозяйственно-бытового водоснабжения</w:t>
      </w:r>
    </w:p>
    <w:p w14:paraId="6E1FC3F1" w14:textId="77777777" w:rsidR="0077161E" w:rsidRPr="00D55B80" w:rsidRDefault="00CB59EF">
      <w:pPr>
        <w:pStyle w:val="16"/>
        <w:ind w:left="221" w:firstLine="709"/>
        <w:rPr>
          <w:lang w:val="ru-RU"/>
        </w:rPr>
      </w:pPr>
      <w:r w:rsidRPr="00D55B80">
        <w:rPr>
          <w:iCs/>
          <w:lang w:val="ru-RU"/>
        </w:rPr>
        <w:t xml:space="preserve">Для обеспечения населения качественной питьевой водой необходимы расчет зоны санитарной охраны </w:t>
      </w:r>
      <w:r w:rsidRPr="00D55B80">
        <w:rPr>
          <w:iCs/>
        </w:rPr>
        <w:t>I</w:t>
      </w:r>
      <w:r w:rsidRPr="00D55B80">
        <w:rPr>
          <w:iCs/>
          <w:lang w:val="ru-RU"/>
        </w:rPr>
        <w:t xml:space="preserve">, </w:t>
      </w:r>
      <w:r w:rsidRPr="00D55B80">
        <w:rPr>
          <w:iCs/>
        </w:rPr>
        <w:t>II</w:t>
      </w:r>
      <w:r w:rsidRPr="00D55B80">
        <w:rPr>
          <w:iCs/>
          <w:lang w:val="ru-RU"/>
        </w:rPr>
        <w:t xml:space="preserve">, </w:t>
      </w:r>
      <w:r w:rsidRPr="00D55B80">
        <w:rPr>
          <w:iCs/>
        </w:rPr>
        <w:t>III</w:t>
      </w:r>
      <w:r w:rsidRPr="00D55B80">
        <w:rPr>
          <w:iCs/>
          <w:lang w:val="ru-RU"/>
        </w:rPr>
        <w:t xml:space="preserve"> пояса источников водоснабжения и разработка мероприятий по поддержанию экологического режима в этих зонах согласно СанПиН 2.1.4.1110-02 «Зоны санитарной охраны источников водоснабжения и водопроводов питьевого назначения».</w:t>
      </w:r>
    </w:p>
    <w:p w14:paraId="53ACDE20" w14:textId="1427220F" w:rsidR="0077161E" w:rsidRPr="00D55B80" w:rsidRDefault="00CB59EF">
      <w:pPr>
        <w:pStyle w:val="16"/>
        <w:ind w:left="221" w:firstLine="709"/>
        <w:rPr>
          <w:lang w:val="ru-RU"/>
        </w:rPr>
      </w:pPr>
      <w:r w:rsidRPr="00D55B80">
        <w:rPr>
          <w:iCs/>
          <w:lang w:val="ru-RU"/>
        </w:rPr>
        <w:t xml:space="preserve">В реестре санитарно-эпидемиологических заключений на проектную документацию Федеральной службы по надзору в сфере защиты прав потребителей и благополучия человека </w:t>
      </w:r>
      <w:r w:rsidRPr="00D55B80">
        <w:rPr>
          <w:lang w:val="ru-RU"/>
        </w:rPr>
        <w:t>Российской Федерации</w:t>
      </w:r>
      <w:r w:rsidRPr="00D55B80">
        <w:rPr>
          <w:iCs/>
          <w:lang w:val="ru-RU"/>
        </w:rPr>
        <w:t xml:space="preserve"> сведения о выданных заключениях на проекты организации зон санитарной охраны для источников питьевого водоснабжения </w:t>
      </w:r>
      <w:r w:rsidR="00DF08D2" w:rsidRPr="00D55B80">
        <w:rPr>
          <w:lang w:val="ru-RU"/>
        </w:rPr>
        <w:t>Крутоярского</w:t>
      </w:r>
      <w:r w:rsidRPr="00D55B80">
        <w:rPr>
          <w:lang w:val="ru-RU"/>
        </w:rPr>
        <w:t xml:space="preserve"> сельского поселения</w:t>
      </w:r>
      <w:r w:rsidRPr="00D55B80">
        <w:rPr>
          <w:iCs/>
          <w:lang w:val="ru-RU"/>
        </w:rPr>
        <w:t xml:space="preserve"> отсутствуют. </w:t>
      </w:r>
    </w:p>
    <w:p w14:paraId="29D248EB" w14:textId="77777777" w:rsidR="0077161E" w:rsidRPr="00D55B80" w:rsidRDefault="00CB59EF">
      <w:pPr>
        <w:pStyle w:val="16"/>
        <w:ind w:left="221" w:firstLine="709"/>
        <w:rPr>
          <w:lang w:val="ru-RU"/>
        </w:rPr>
      </w:pPr>
      <w:r w:rsidRPr="00D55B80">
        <w:rPr>
          <w:iCs/>
          <w:lang w:val="ru-RU"/>
        </w:rPr>
        <w:t>Основной целью создания и обеспечения режима в зонах санитарной охраны является санитарная охрана от загрязнения источников водоснабжения и водопроводных сооружений, а также территорий, на которых они расположены.</w:t>
      </w:r>
    </w:p>
    <w:p w14:paraId="03442A4E" w14:textId="77777777" w:rsidR="0077161E" w:rsidRPr="00D55B80" w:rsidRDefault="00CB59EF">
      <w:pPr>
        <w:pStyle w:val="16"/>
        <w:ind w:left="221" w:firstLine="709"/>
        <w:rPr>
          <w:lang w:val="ru-RU"/>
        </w:rPr>
      </w:pPr>
      <w:r w:rsidRPr="00D55B80">
        <w:rPr>
          <w:iCs/>
          <w:lang w:val="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источников водоснабжения.</w:t>
      </w:r>
    </w:p>
    <w:p w14:paraId="69179806" w14:textId="77777777" w:rsidR="0077161E" w:rsidRPr="00D55B80" w:rsidRDefault="00CB59EF">
      <w:pPr>
        <w:pStyle w:val="16"/>
        <w:ind w:left="221" w:firstLine="709"/>
        <w:rPr>
          <w:lang w:val="ru-RU"/>
        </w:rPr>
      </w:pPr>
      <w:r w:rsidRPr="00D55B80">
        <w:rPr>
          <w:iCs/>
          <w:lang w:val="ru-RU"/>
        </w:rPr>
        <w:lastRenderedPageBreak/>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49300608" w14:textId="77777777" w:rsidR="0077161E" w:rsidRPr="00D55B80" w:rsidRDefault="00CB59EF">
      <w:pPr>
        <w:pStyle w:val="16"/>
        <w:ind w:left="221" w:firstLine="709"/>
        <w:rPr>
          <w:lang w:val="ru-RU"/>
        </w:rPr>
      </w:pPr>
      <w:r w:rsidRPr="00D55B80">
        <w:rPr>
          <w:b/>
          <w:bCs/>
          <w:iCs/>
          <w:lang w:val="ru-RU"/>
        </w:rPr>
        <w:t>Охранная зона объектов электроэнергетики (объектов электросетевого хозяйства и объектов по производству электрической энергии)</w:t>
      </w:r>
    </w:p>
    <w:p w14:paraId="5264484E" w14:textId="77777777" w:rsidR="0077161E" w:rsidRPr="00D55B80" w:rsidRDefault="00CB59EF">
      <w:pPr>
        <w:pStyle w:val="16"/>
        <w:ind w:left="221" w:firstLine="709"/>
        <w:rPr>
          <w:lang w:val="ru-RU"/>
        </w:rPr>
      </w:pPr>
      <w:r w:rsidRPr="00D55B80">
        <w:rPr>
          <w:lang w:val="ru-RU"/>
        </w:rPr>
        <w:t xml:space="preserve">Охранные зоны для линий электропередачи устанавливаются согласно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 вдоль воздушных линий электропередачи и вокруг подстанций.  </w:t>
      </w:r>
    </w:p>
    <w:p w14:paraId="6C36CBA6" w14:textId="77777777" w:rsidR="0077161E" w:rsidRPr="00D55B80" w:rsidRDefault="00CB59EF">
      <w:pPr>
        <w:pStyle w:val="16"/>
        <w:ind w:left="221" w:firstLine="709"/>
        <w:rPr>
          <w:lang w:val="ru-RU"/>
        </w:rPr>
      </w:pPr>
      <w:r w:rsidRPr="00D55B80">
        <w:rPr>
          <w:lang w:val="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14:paraId="0D2F8E0D" w14:textId="77777777" w:rsidR="0077161E" w:rsidRPr="00D55B80" w:rsidRDefault="00CB59EF">
      <w:pPr>
        <w:pStyle w:val="16"/>
        <w:ind w:left="221" w:firstLine="709"/>
        <w:rPr>
          <w:lang w:val="ru-RU"/>
        </w:rPr>
      </w:pPr>
      <w:r w:rsidRPr="00D55B80">
        <w:rPr>
          <w:b/>
          <w:bCs/>
          <w:iCs/>
          <w:lang w:val="ru-RU"/>
        </w:rPr>
        <w:t>Охранные зоны линий и сооружений связи</w:t>
      </w:r>
    </w:p>
    <w:p w14:paraId="74694E2E" w14:textId="77777777" w:rsidR="0077161E" w:rsidRPr="00D55B80" w:rsidRDefault="00CB59EF">
      <w:pPr>
        <w:pStyle w:val="16"/>
        <w:ind w:left="221" w:firstLine="709"/>
        <w:rPr>
          <w:lang w:val="ru-RU"/>
        </w:rPr>
      </w:pPr>
      <w:r w:rsidRPr="00D55B80">
        <w:rPr>
          <w:lang w:val="ru-RU"/>
        </w:rPr>
        <w:t>В соответствии с постановлением Правительства Российской Федерации от 09.06.1995 № 578 «Об утверждении Правил охраны линий и сооружений связи Российской Федерации» на трассах кабельных и воздушных линий связи и линий радиофикации устанавливаются охранные зоны:</w:t>
      </w:r>
    </w:p>
    <w:p w14:paraId="06E9232A" w14:textId="77777777" w:rsidR="0077161E" w:rsidRPr="00D55B80" w:rsidRDefault="00CB59EF">
      <w:pPr>
        <w:pStyle w:val="16"/>
        <w:numPr>
          <w:ilvl w:val="0"/>
          <w:numId w:val="76"/>
        </w:numPr>
        <w:ind w:left="0" w:firstLine="426"/>
        <w:contextualSpacing/>
        <w:rPr>
          <w:lang w:val="ru-RU"/>
        </w:rPr>
      </w:pPr>
      <w:r w:rsidRPr="00D55B80">
        <w:rPr>
          <w:lang w:val="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14:paraId="38F6BDD4" w14:textId="77777777" w:rsidR="0077161E" w:rsidRPr="00D55B80" w:rsidRDefault="00CB59EF">
      <w:pPr>
        <w:pStyle w:val="16"/>
        <w:numPr>
          <w:ilvl w:val="0"/>
          <w:numId w:val="76"/>
        </w:numPr>
        <w:ind w:left="0" w:firstLine="426"/>
        <w:contextualSpacing/>
        <w:rPr>
          <w:lang w:val="ru-RU"/>
        </w:rPr>
      </w:pPr>
      <w:r w:rsidRPr="00D55B80">
        <w:rPr>
          <w:lang w:val="ru-RU"/>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14:paraId="6CDD3100" w14:textId="77777777" w:rsidR="0077161E" w:rsidRPr="00D55B80" w:rsidRDefault="00CB59EF">
      <w:pPr>
        <w:pStyle w:val="16"/>
        <w:ind w:left="221" w:firstLine="709"/>
        <w:rPr>
          <w:lang w:val="ru-RU"/>
        </w:rPr>
      </w:pPr>
      <w:r w:rsidRPr="00D55B80">
        <w:rPr>
          <w:lang w:val="ru-RU"/>
        </w:rPr>
        <w:t>Все работы в охранных зонах линий и сооружений связи, линий и сооружений радиофикации должны выполняться с соблюдением действующих нормативных документов по правилам производства и приемки работ.</w:t>
      </w:r>
    </w:p>
    <w:p w14:paraId="7CADB5AC" w14:textId="77777777" w:rsidR="0077161E" w:rsidRPr="00D55B80" w:rsidRDefault="00CB59EF">
      <w:pPr>
        <w:pStyle w:val="16"/>
        <w:ind w:left="221" w:firstLine="709"/>
        <w:rPr>
          <w:lang w:val="ru-RU"/>
        </w:rPr>
      </w:pPr>
      <w:r w:rsidRPr="00D55B80">
        <w:rPr>
          <w:b/>
          <w:bCs/>
          <w:iCs/>
          <w:lang w:val="ru-RU"/>
        </w:rPr>
        <w:t>Охранные зоны газопроводов</w:t>
      </w:r>
    </w:p>
    <w:p w14:paraId="2F1F7E3F" w14:textId="77777777" w:rsidR="0077161E" w:rsidRPr="00D55B80" w:rsidRDefault="00CB59EF">
      <w:pPr>
        <w:pStyle w:val="16"/>
        <w:ind w:left="221" w:firstLine="709"/>
        <w:rPr>
          <w:lang w:val="ru-RU"/>
        </w:rPr>
      </w:pPr>
      <w:r w:rsidRPr="00D55B80">
        <w:rPr>
          <w:lang w:val="ru-RU"/>
        </w:rPr>
        <w:t xml:space="preserve">Для газопроводов устанавливаются следующие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 </w:t>
      </w:r>
    </w:p>
    <w:p w14:paraId="663B0CFA" w14:textId="77777777" w:rsidR="0077161E" w:rsidRPr="00D55B80" w:rsidRDefault="00CB59EF">
      <w:pPr>
        <w:pStyle w:val="16"/>
        <w:ind w:left="221" w:firstLine="709"/>
        <w:rPr>
          <w:lang w:val="ru-RU"/>
        </w:rPr>
      </w:pPr>
      <w:r w:rsidRPr="00D55B80">
        <w:rPr>
          <w:lang w:val="ru-RU"/>
        </w:rPr>
        <w:t xml:space="preserve">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w:t>
      </w:r>
      <w:r w:rsidRPr="00D55B80">
        <w:rPr>
          <w:lang w:val="ru-RU"/>
        </w:rPr>
        <w:lastRenderedPageBreak/>
        <w:t>к зданиям, охранная зона не регламентируется (постановление Правительства Российской Федерации от 20.11.2000 № 878 «Об утверждении Правил охраны газораспределительных сетей»).</w:t>
      </w:r>
    </w:p>
    <w:p w14:paraId="026DC7B6" w14:textId="77777777" w:rsidR="0077161E" w:rsidRPr="00D55B80" w:rsidRDefault="00CB59EF">
      <w:pPr>
        <w:pStyle w:val="16"/>
        <w:ind w:left="221" w:firstLine="709"/>
        <w:rPr>
          <w:lang w:val="ru-RU"/>
        </w:rPr>
      </w:pPr>
      <w:r w:rsidRPr="00D55B80">
        <w:rPr>
          <w:lang w:val="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лицам, указанным выше:</w:t>
      </w:r>
    </w:p>
    <w:p w14:paraId="48935261" w14:textId="77777777" w:rsidR="0077161E" w:rsidRPr="00D55B80" w:rsidRDefault="00CB59EF">
      <w:pPr>
        <w:pStyle w:val="16"/>
        <w:numPr>
          <w:ilvl w:val="0"/>
          <w:numId w:val="76"/>
        </w:numPr>
        <w:ind w:left="0" w:firstLine="426"/>
        <w:contextualSpacing/>
        <w:rPr>
          <w:lang w:val="ru-RU"/>
        </w:rPr>
      </w:pPr>
      <w:r w:rsidRPr="00D55B80">
        <w:rPr>
          <w:lang w:val="ru-RU"/>
        </w:rPr>
        <w:t>строить объекты жилищно-гражданского и производственного назначения;</w:t>
      </w:r>
    </w:p>
    <w:p w14:paraId="56CC3519" w14:textId="77777777" w:rsidR="0077161E" w:rsidRPr="00D55B80" w:rsidRDefault="00CB59EF">
      <w:pPr>
        <w:pStyle w:val="16"/>
        <w:numPr>
          <w:ilvl w:val="0"/>
          <w:numId w:val="76"/>
        </w:numPr>
        <w:ind w:left="0" w:firstLine="426"/>
        <w:contextualSpacing/>
        <w:rPr>
          <w:lang w:val="ru-RU"/>
        </w:rPr>
      </w:pPr>
      <w:r w:rsidRPr="00D55B80">
        <w:rPr>
          <w:lang w:val="ru-RU"/>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731DD31A" w14:textId="77777777" w:rsidR="0077161E" w:rsidRPr="00D55B80" w:rsidRDefault="00CB59EF">
      <w:pPr>
        <w:pStyle w:val="16"/>
        <w:numPr>
          <w:ilvl w:val="0"/>
          <w:numId w:val="76"/>
        </w:numPr>
        <w:ind w:left="0" w:firstLine="426"/>
        <w:contextualSpacing/>
        <w:rPr>
          <w:lang w:val="ru-RU"/>
        </w:rPr>
      </w:pPr>
      <w:r w:rsidRPr="00D55B80">
        <w:rPr>
          <w:lang w:val="ru-RU"/>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5A38702C" w14:textId="77777777" w:rsidR="0077161E" w:rsidRPr="00D55B80" w:rsidRDefault="00CB59EF">
      <w:pPr>
        <w:pStyle w:val="16"/>
        <w:numPr>
          <w:ilvl w:val="0"/>
          <w:numId w:val="76"/>
        </w:numPr>
        <w:ind w:left="0" w:firstLine="426"/>
        <w:contextualSpacing/>
        <w:rPr>
          <w:lang w:val="ru-RU"/>
        </w:rPr>
      </w:pPr>
      <w:r w:rsidRPr="00D55B80">
        <w:rPr>
          <w:lang w:val="ru-RU"/>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42343F32" w14:textId="77777777" w:rsidR="0077161E" w:rsidRPr="00D55B80" w:rsidRDefault="00CB59EF">
      <w:pPr>
        <w:pStyle w:val="16"/>
        <w:numPr>
          <w:ilvl w:val="0"/>
          <w:numId w:val="76"/>
        </w:numPr>
        <w:ind w:left="0" w:firstLine="426"/>
        <w:contextualSpacing/>
        <w:rPr>
          <w:lang w:val="ru-RU"/>
        </w:rPr>
      </w:pPr>
      <w:r w:rsidRPr="00D55B80">
        <w:rPr>
          <w:lang w:val="ru-RU"/>
        </w:rPr>
        <w:t>устраивать свалки и склады, разливать растворы кислот, солей, щелочей и других химически активных веществ;</w:t>
      </w:r>
    </w:p>
    <w:p w14:paraId="69693AA0" w14:textId="77777777" w:rsidR="0077161E" w:rsidRPr="00D55B80" w:rsidRDefault="00CB59EF">
      <w:pPr>
        <w:pStyle w:val="16"/>
        <w:numPr>
          <w:ilvl w:val="0"/>
          <w:numId w:val="76"/>
        </w:numPr>
        <w:ind w:left="0" w:firstLine="426"/>
        <w:contextualSpacing/>
        <w:rPr>
          <w:lang w:val="ru-RU"/>
        </w:rPr>
      </w:pPr>
      <w:r w:rsidRPr="00D55B80">
        <w:rPr>
          <w:lang w:val="ru-RU"/>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04FB07B0" w14:textId="77777777" w:rsidR="0077161E" w:rsidRPr="00D55B80" w:rsidRDefault="00CB59EF">
      <w:pPr>
        <w:pStyle w:val="16"/>
        <w:numPr>
          <w:ilvl w:val="0"/>
          <w:numId w:val="76"/>
        </w:numPr>
        <w:ind w:left="0" w:firstLine="426"/>
        <w:contextualSpacing/>
        <w:rPr>
          <w:lang w:val="ru-RU"/>
        </w:rPr>
      </w:pPr>
      <w:r w:rsidRPr="00D55B80">
        <w:rPr>
          <w:lang w:val="ru-RU"/>
        </w:rPr>
        <w:t>разводить огонь и размещать источники огня;</w:t>
      </w:r>
    </w:p>
    <w:p w14:paraId="2D628C35" w14:textId="77777777" w:rsidR="0077161E" w:rsidRPr="00D55B80" w:rsidRDefault="00CB59EF">
      <w:pPr>
        <w:pStyle w:val="16"/>
        <w:numPr>
          <w:ilvl w:val="0"/>
          <w:numId w:val="76"/>
        </w:numPr>
        <w:ind w:left="0" w:firstLine="426"/>
        <w:contextualSpacing/>
        <w:rPr>
          <w:lang w:val="ru-RU"/>
        </w:rPr>
      </w:pPr>
      <w:r w:rsidRPr="00D55B80">
        <w:rPr>
          <w:lang w:val="ru-RU"/>
        </w:rPr>
        <w:t>рыть погреба, копать и обрабатывать почву сельскохозяйственными и мелиоративными орудиями и механизмами на глубину более 0,3 метра;</w:t>
      </w:r>
    </w:p>
    <w:p w14:paraId="38A9999B" w14:textId="77777777" w:rsidR="0077161E" w:rsidRPr="00D55B80" w:rsidRDefault="00CB59EF">
      <w:pPr>
        <w:pStyle w:val="16"/>
        <w:numPr>
          <w:ilvl w:val="0"/>
          <w:numId w:val="76"/>
        </w:numPr>
        <w:ind w:left="0" w:firstLine="426"/>
        <w:contextualSpacing/>
        <w:rPr>
          <w:lang w:val="ru-RU"/>
        </w:rPr>
      </w:pPr>
      <w:r w:rsidRPr="00D55B80">
        <w:rPr>
          <w:lang w:val="ru-RU"/>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14:paraId="5D76ACAB" w14:textId="77777777" w:rsidR="0077161E" w:rsidRPr="00D55B80" w:rsidRDefault="00CB59EF">
      <w:pPr>
        <w:pStyle w:val="16"/>
        <w:numPr>
          <w:ilvl w:val="0"/>
          <w:numId w:val="76"/>
        </w:numPr>
        <w:ind w:left="0" w:firstLine="426"/>
        <w:contextualSpacing/>
        <w:rPr>
          <w:lang w:val="ru-RU"/>
        </w:rPr>
      </w:pPr>
      <w:r w:rsidRPr="00D55B80">
        <w:rPr>
          <w:lang w:val="ru-RU"/>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14:paraId="2CCB0266" w14:textId="77777777" w:rsidR="0077161E" w:rsidRPr="00D55B80" w:rsidRDefault="00CB59EF">
      <w:pPr>
        <w:pStyle w:val="16"/>
        <w:numPr>
          <w:ilvl w:val="0"/>
          <w:numId w:val="76"/>
        </w:numPr>
        <w:ind w:left="0" w:firstLine="426"/>
        <w:contextualSpacing/>
        <w:rPr>
          <w:lang w:val="ru-RU"/>
        </w:rPr>
      </w:pPr>
      <w:r w:rsidRPr="00D55B80">
        <w:rPr>
          <w:lang w:val="ru-RU"/>
        </w:rPr>
        <w:t>самовольно подключаться к газораспределительным сетям.</w:t>
      </w:r>
    </w:p>
    <w:p w14:paraId="0327DA93" w14:textId="77777777" w:rsidR="0077161E" w:rsidRPr="00D55B80" w:rsidRDefault="00CB59EF">
      <w:pPr>
        <w:pStyle w:val="16"/>
        <w:rPr>
          <w:lang w:val="ru-RU"/>
        </w:rPr>
      </w:pPr>
      <w:r w:rsidRPr="00D55B80">
        <w:rPr>
          <w:b/>
          <w:bCs/>
          <w:iCs/>
          <w:lang w:val="ru-RU"/>
        </w:rPr>
        <w:t>Зона минимальных расстояний до магистральных или промышленных трубопроводов. Охранная зона трубопроводов</w:t>
      </w:r>
    </w:p>
    <w:p w14:paraId="2AF8F2E0" w14:textId="77777777" w:rsidR="0077161E" w:rsidRPr="00D55B80" w:rsidRDefault="00CB59EF">
      <w:pPr>
        <w:pStyle w:val="16"/>
        <w:ind w:left="221" w:firstLine="709"/>
        <w:rPr>
          <w:lang w:val="ru-RU"/>
        </w:rPr>
      </w:pPr>
      <w:r w:rsidRPr="00D55B80">
        <w:rPr>
          <w:lang w:val="ru-RU"/>
        </w:rPr>
        <w:t>В соответствии с СП 36.13330.2012 «Магистральные трубопроводы», для магистральных трубопроводов устанавливаются минимальные расстояния до застройки. Расстояния от оси подземных и наземных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w:t>
      </w:r>
    </w:p>
    <w:p w14:paraId="2B8A3B11" w14:textId="3E4C5B87" w:rsidR="0077161E" w:rsidRPr="00D55B80" w:rsidRDefault="00CB59EF">
      <w:pPr>
        <w:pStyle w:val="16"/>
        <w:ind w:left="221" w:firstLine="709"/>
        <w:rPr>
          <w:lang w:val="ru-RU"/>
        </w:rPr>
      </w:pPr>
      <w:r w:rsidRPr="00D55B80">
        <w:rPr>
          <w:lang w:val="ru-RU"/>
        </w:rPr>
        <w:lastRenderedPageBreak/>
        <w:t xml:space="preserve">В таблице </w:t>
      </w:r>
      <w:r w:rsidR="000D2478" w:rsidRPr="00D55B80">
        <w:rPr>
          <w:lang w:val="ru-RU"/>
        </w:rPr>
        <w:t>4</w:t>
      </w:r>
      <w:r w:rsidRPr="00D55B80">
        <w:rPr>
          <w:lang w:val="ru-RU"/>
        </w:rPr>
        <w:t xml:space="preserve">.1.5 указаны установленные, согласно сведениям Единого государственного реестра недвижимости, минимальные расстояния до магистральных трубопроводов на территории </w:t>
      </w:r>
      <w:r w:rsidR="00DF08D2" w:rsidRPr="00D55B80">
        <w:rPr>
          <w:lang w:val="ru-RU"/>
        </w:rPr>
        <w:t>Крутоярского</w:t>
      </w:r>
      <w:r w:rsidRPr="00D55B80">
        <w:rPr>
          <w:lang w:val="ru-RU"/>
        </w:rPr>
        <w:t xml:space="preserve"> сельского поселения.</w:t>
      </w:r>
    </w:p>
    <w:p w14:paraId="162683CF" w14:textId="77777777" w:rsidR="0077161E" w:rsidRPr="00D55B80" w:rsidRDefault="00CB59EF">
      <w:pPr>
        <w:pStyle w:val="16"/>
        <w:spacing w:before="120"/>
        <w:ind w:left="709"/>
        <w:contextualSpacing/>
        <w:rPr>
          <w:lang w:val="ru-RU"/>
        </w:rPr>
      </w:pPr>
      <w:r w:rsidRPr="00D55B80">
        <w:rPr>
          <w:b/>
          <w:bCs/>
          <w:iCs/>
          <w:lang w:val="ru-RU"/>
        </w:rPr>
        <w:t>Охранные зоны тепловых сетей</w:t>
      </w:r>
    </w:p>
    <w:p w14:paraId="5E9B57EB" w14:textId="77777777" w:rsidR="0077161E" w:rsidRPr="00D55B80" w:rsidRDefault="00CB59EF">
      <w:pPr>
        <w:pStyle w:val="16"/>
        <w:ind w:left="221" w:firstLine="709"/>
        <w:rPr>
          <w:lang w:val="ru-RU"/>
        </w:rPr>
      </w:pPr>
      <w:r w:rsidRPr="00D55B80">
        <w:rPr>
          <w:rFonts w:cs="Arial"/>
          <w:lang w:val="ru-RU"/>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 (приказ Министерства архитектуры, строительства и жилищно-коммунального хозяйства </w:t>
      </w:r>
      <w:r w:rsidRPr="00D55B80">
        <w:rPr>
          <w:lang w:val="ru-RU"/>
        </w:rPr>
        <w:t>Российской Федерации</w:t>
      </w:r>
      <w:r w:rsidRPr="00D55B80">
        <w:rPr>
          <w:rFonts w:cs="Arial"/>
          <w:lang w:val="ru-RU"/>
        </w:rPr>
        <w:t xml:space="preserve"> от 17.08.1992 № 197 «О типовых правилах охраны коммунальных тепловых сетей»).</w:t>
      </w:r>
    </w:p>
    <w:p w14:paraId="0888BA4D" w14:textId="77777777" w:rsidR="0077161E" w:rsidRPr="00D55B80" w:rsidRDefault="00CB59EF">
      <w:pPr>
        <w:pStyle w:val="16"/>
        <w:ind w:left="221" w:firstLine="709"/>
        <w:rPr>
          <w:lang w:val="ru-RU"/>
        </w:rPr>
      </w:pPr>
      <w:r w:rsidRPr="00D55B80">
        <w:rPr>
          <w:rFonts w:cs="Arial"/>
          <w:lang w:val="ru-RU"/>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14:paraId="005FCCFB" w14:textId="77777777" w:rsidR="0077161E" w:rsidRPr="00D55B80" w:rsidRDefault="00CB59EF">
      <w:pPr>
        <w:pStyle w:val="16"/>
        <w:numPr>
          <w:ilvl w:val="0"/>
          <w:numId w:val="74"/>
        </w:numPr>
        <w:spacing w:after="160"/>
        <w:ind w:left="0" w:firstLine="426"/>
        <w:contextualSpacing/>
        <w:rPr>
          <w:lang w:val="ru-RU"/>
        </w:rPr>
      </w:pPr>
      <w:r w:rsidRPr="00D55B80">
        <w:rPr>
          <w:rFonts w:cs="Arial"/>
          <w:lang w:val="ru-RU"/>
        </w:rPr>
        <w:t>размещать автозаправочные станции, хранилища горюче-смазочных материалов, складировать агрессивные химические материалы;</w:t>
      </w:r>
    </w:p>
    <w:p w14:paraId="764764B7" w14:textId="77777777" w:rsidR="0077161E" w:rsidRPr="00D55B80" w:rsidRDefault="00CB59EF">
      <w:pPr>
        <w:pStyle w:val="16"/>
        <w:numPr>
          <w:ilvl w:val="0"/>
          <w:numId w:val="74"/>
        </w:numPr>
        <w:spacing w:after="160"/>
        <w:ind w:left="0" w:firstLine="426"/>
        <w:contextualSpacing/>
        <w:rPr>
          <w:lang w:val="ru-RU"/>
        </w:rPr>
      </w:pPr>
      <w:r w:rsidRPr="00D55B80">
        <w:rPr>
          <w:rFonts w:cs="Arial"/>
          <w:lang w:val="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14:paraId="2BEFAEC7" w14:textId="77777777" w:rsidR="0077161E" w:rsidRPr="00D55B80" w:rsidRDefault="00CB59EF">
      <w:pPr>
        <w:pStyle w:val="16"/>
        <w:numPr>
          <w:ilvl w:val="0"/>
          <w:numId w:val="74"/>
        </w:numPr>
        <w:spacing w:after="160"/>
        <w:ind w:left="0" w:firstLine="426"/>
        <w:contextualSpacing/>
        <w:rPr>
          <w:lang w:val="ru-RU"/>
        </w:rPr>
      </w:pPr>
      <w:r w:rsidRPr="00D55B80">
        <w:rPr>
          <w:rFonts w:cs="Arial"/>
          <w:lang w:val="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тому подобное;</w:t>
      </w:r>
    </w:p>
    <w:p w14:paraId="2510D88B" w14:textId="77777777" w:rsidR="0077161E" w:rsidRPr="00D55B80" w:rsidRDefault="00CB59EF">
      <w:pPr>
        <w:pStyle w:val="16"/>
        <w:numPr>
          <w:ilvl w:val="0"/>
          <w:numId w:val="74"/>
        </w:numPr>
        <w:spacing w:after="160"/>
        <w:ind w:left="0" w:firstLine="426"/>
        <w:contextualSpacing/>
        <w:rPr>
          <w:lang w:val="ru-RU"/>
        </w:rPr>
      </w:pPr>
      <w:r w:rsidRPr="00D55B80">
        <w:rPr>
          <w:rFonts w:cs="Arial"/>
          <w:lang w:val="ru-RU"/>
        </w:rPr>
        <w:t>устраивать всякого рода свалки, разжигать костры, сжигать бытовой мусор или промышленные отходы;</w:t>
      </w:r>
    </w:p>
    <w:p w14:paraId="12501495" w14:textId="77777777" w:rsidR="0077161E" w:rsidRPr="00D55B80" w:rsidRDefault="00CB59EF">
      <w:pPr>
        <w:pStyle w:val="16"/>
        <w:numPr>
          <w:ilvl w:val="0"/>
          <w:numId w:val="74"/>
        </w:numPr>
        <w:spacing w:after="160"/>
        <w:ind w:left="0" w:firstLine="426"/>
        <w:contextualSpacing/>
        <w:rPr>
          <w:lang w:val="ru-RU"/>
        </w:rPr>
      </w:pPr>
      <w:r w:rsidRPr="00D55B80">
        <w:rPr>
          <w:rFonts w:cs="Arial"/>
          <w:lang w:val="ru-RU"/>
        </w:rPr>
        <w:t>производить работы ударными механизмами, производить сброс и слив едких и коррозионно-активных веществ и горюче-смазочных материалов;</w:t>
      </w:r>
    </w:p>
    <w:p w14:paraId="25324191" w14:textId="77777777" w:rsidR="0077161E" w:rsidRPr="00D55B80" w:rsidRDefault="00CB59EF">
      <w:pPr>
        <w:pStyle w:val="16"/>
        <w:numPr>
          <w:ilvl w:val="0"/>
          <w:numId w:val="74"/>
        </w:numPr>
        <w:spacing w:after="160"/>
        <w:ind w:left="0" w:firstLine="426"/>
        <w:contextualSpacing/>
        <w:rPr>
          <w:lang w:val="ru-RU"/>
        </w:rPr>
      </w:pPr>
      <w:r w:rsidRPr="00D55B80">
        <w:rPr>
          <w:rFonts w:cs="Arial"/>
          <w:lang w:val="ru-RU"/>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так далее;</w:t>
      </w:r>
    </w:p>
    <w:p w14:paraId="140A1C50" w14:textId="77777777" w:rsidR="0077161E" w:rsidRPr="00D55B80" w:rsidRDefault="00CB59EF">
      <w:pPr>
        <w:pStyle w:val="16"/>
        <w:numPr>
          <w:ilvl w:val="0"/>
          <w:numId w:val="74"/>
        </w:numPr>
        <w:spacing w:after="160"/>
        <w:ind w:left="0" w:firstLine="426"/>
        <w:contextualSpacing/>
        <w:rPr>
          <w:lang w:val="ru-RU"/>
        </w:rPr>
      </w:pPr>
      <w:r w:rsidRPr="00D55B80">
        <w:rPr>
          <w:rFonts w:cs="Arial"/>
          <w:lang w:val="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14:paraId="62ECEB39" w14:textId="77777777" w:rsidR="0077161E" w:rsidRPr="00D55B80" w:rsidRDefault="00CB59EF">
      <w:pPr>
        <w:pStyle w:val="16"/>
        <w:numPr>
          <w:ilvl w:val="0"/>
          <w:numId w:val="74"/>
        </w:numPr>
        <w:spacing w:after="160"/>
        <w:ind w:left="0" w:firstLine="426"/>
        <w:contextualSpacing/>
        <w:rPr>
          <w:lang w:val="ru-RU"/>
        </w:rPr>
      </w:pPr>
      <w:r w:rsidRPr="00D55B80">
        <w:rPr>
          <w:rFonts w:cs="Arial"/>
          <w:lang w:val="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14:paraId="3608D275" w14:textId="77777777" w:rsidR="0077161E" w:rsidRPr="00D55B80" w:rsidRDefault="00CB59EF">
      <w:pPr>
        <w:pStyle w:val="16"/>
        <w:ind w:left="221" w:firstLine="709"/>
        <w:rPr>
          <w:lang w:val="ru-RU"/>
        </w:rPr>
      </w:pPr>
      <w:r w:rsidRPr="00D55B80">
        <w:rPr>
          <w:rFonts w:cs="Arial"/>
          <w:lang w:val="ru-RU"/>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14:paraId="0B7EA9CD" w14:textId="77777777" w:rsidR="0077161E" w:rsidRPr="00D55B80" w:rsidRDefault="00CB59EF">
      <w:pPr>
        <w:pStyle w:val="16"/>
        <w:numPr>
          <w:ilvl w:val="0"/>
          <w:numId w:val="75"/>
        </w:numPr>
        <w:spacing w:after="160"/>
        <w:ind w:left="0" w:firstLine="426"/>
        <w:contextualSpacing/>
        <w:rPr>
          <w:lang w:val="ru-RU"/>
        </w:rPr>
      </w:pPr>
      <w:r w:rsidRPr="00D55B80">
        <w:rPr>
          <w:rFonts w:cs="Arial"/>
          <w:lang w:val="ru-RU"/>
        </w:rPr>
        <w:t>производить строительство, капитальный ремонт, реконструкцию или снос любых зданий и сооружений;</w:t>
      </w:r>
    </w:p>
    <w:p w14:paraId="1544C20A" w14:textId="77777777" w:rsidR="0077161E" w:rsidRPr="00D55B80" w:rsidRDefault="00CB59EF">
      <w:pPr>
        <w:pStyle w:val="16"/>
        <w:numPr>
          <w:ilvl w:val="0"/>
          <w:numId w:val="75"/>
        </w:numPr>
        <w:spacing w:after="160"/>
        <w:ind w:left="0" w:firstLine="426"/>
        <w:contextualSpacing/>
        <w:rPr>
          <w:lang w:val="ru-RU"/>
        </w:rPr>
      </w:pPr>
      <w:r w:rsidRPr="00D55B80">
        <w:rPr>
          <w:rFonts w:cs="Arial"/>
          <w:lang w:val="ru-RU"/>
        </w:rPr>
        <w:t xml:space="preserve">производить земляные работы, планировку грунта, посадку деревьев и </w:t>
      </w:r>
      <w:r w:rsidRPr="00D55B80">
        <w:rPr>
          <w:rFonts w:cs="Arial"/>
          <w:lang w:val="ru-RU"/>
        </w:rPr>
        <w:lastRenderedPageBreak/>
        <w:t>кустарников, устраивать монументальные клумбы;</w:t>
      </w:r>
    </w:p>
    <w:p w14:paraId="09D4C5B0" w14:textId="77777777" w:rsidR="0077161E" w:rsidRPr="00D55B80" w:rsidRDefault="00CB59EF">
      <w:pPr>
        <w:pStyle w:val="16"/>
        <w:numPr>
          <w:ilvl w:val="0"/>
          <w:numId w:val="75"/>
        </w:numPr>
        <w:spacing w:after="160"/>
        <w:ind w:left="0" w:firstLine="426"/>
        <w:contextualSpacing/>
        <w:rPr>
          <w:lang w:val="ru-RU"/>
        </w:rPr>
      </w:pPr>
      <w:r w:rsidRPr="00D55B80">
        <w:rPr>
          <w:rFonts w:cs="Arial"/>
          <w:lang w:val="ru-RU"/>
        </w:rPr>
        <w:t>производить погрузочно-разгрузочные работы, а также работы, связанные с разбиванием грунта и дорожных покрытий;</w:t>
      </w:r>
    </w:p>
    <w:p w14:paraId="42B0B26D" w14:textId="77777777" w:rsidR="0077161E" w:rsidRPr="00D55B80" w:rsidRDefault="00CB59EF">
      <w:pPr>
        <w:pStyle w:val="16"/>
        <w:numPr>
          <w:ilvl w:val="0"/>
          <w:numId w:val="75"/>
        </w:numPr>
        <w:spacing w:after="160"/>
        <w:ind w:left="0" w:firstLine="426"/>
        <w:contextualSpacing/>
        <w:rPr>
          <w:lang w:val="ru-RU"/>
        </w:rPr>
      </w:pPr>
      <w:r w:rsidRPr="00D55B80">
        <w:rPr>
          <w:rFonts w:cs="Arial"/>
          <w:lang w:val="ru-RU"/>
        </w:rPr>
        <w:t>сооружать переезды и переходы через трубопроводы тепловых сетей.</w:t>
      </w:r>
    </w:p>
    <w:p w14:paraId="0FB9D000" w14:textId="77777777" w:rsidR="0077161E" w:rsidRPr="00D55B80" w:rsidRDefault="00CB59EF">
      <w:pPr>
        <w:pStyle w:val="16"/>
        <w:ind w:left="221" w:firstLine="709"/>
        <w:rPr>
          <w:lang w:val="ru-RU"/>
        </w:rPr>
      </w:pPr>
      <w:r w:rsidRPr="00D55B80">
        <w:rPr>
          <w:b/>
          <w:bCs/>
          <w:iCs/>
          <w:lang w:val="ru-RU"/>
        </w:rPr>
        <w:t>Придорожные полосы автомобильных дорог</w:t>
      </w:r>
    </w:p>
    <w:p w14:paraId="666D3FA7" w14:textId="77777777" w:rsidR="0077161E" w:rsidRPr="00D55B80" w:rsidRDefault="00CB59EF">
      <w:pPr>
        <w:pStyle w:val="16"/>
        <w:ind w:left="221" w:firstLine="709"/>
        <w:rPr>
          <w:lang w:val="ru-RU"/>
        </w:rPr>
      </w:pPr>
      <w:r w:rsidRPr="00D55B80">
        <w:rPr>
          <w:lang w:val="ru-RU"/>
        </w:rPr>
        <w:t>В соответствии со статьей 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082FD797" w14:textId="77777777" w:rsidR="0077161E" w:rsidRPr="00D55B80" w:rsidRDefault="00CB59EF">
      <w:pPr>
        <w:pStyle w:val="16"/>
        <w:ind w:left="221" w:firstLine="709"/>
        <w:rPr>
          <w:lang w:val="ru-RU"/>
        </w:rPr>
      </w:pPr>
      <w:r w:rsidRPr="00D55B80">
        <w:rPr>
          <w:lang w:val="ru-RU"/>
        </w:rPr>
        <w:t>Придорожные полосы устанавливаются для автомобильных дорог, за исключением автомобильных дорог, расположенных в границах населенных пунктов.</w:t>
      </w:r>
    </w:p>
    <w:p w14:paraId="2E6E813E" w14:textId="0A7EC71C" w:rsidR="0077161E" w:rsidRPr="00D55B80" w:rsidRDefault="00CB59EF">
      <w:pPr>
        <w:pStyle w:val="16"/>
        <w:ind w:left="221" w:firstLine="709"/>
        <w:rPr>
          <w:lang w:val="ru-RU"/>
        </w:rPr>
      </w:pPr>
      <w:r w:rsidRPr="00D55B80">
        <w:rPr>
          <w:lang w:val="ru-RU"/>
        </w:rPr>
        <w:t xml:space="preserve">Характеристика придорожных полос автомобильных дорог регионального и местного значения, расположенных на территории </w:t>
      </w:r>
      <w:r w:rsidR="00DF08D2" w:rsidRPr="00D55B80">
        <w:rPr>
          <w:lang w:val="ru-RU"/>
        </w:rPr>
        <w:t>Крутоярского</w:t>
      </w:r>
      <w:r w:rsidRPr="00D55B80">
        <w:rPr>
          <w:lang w:val="ru-RU"/>
        </w:rPr>
        <w:t xml:space="preserve"> сельского поселения, представлена в таблице </w:t>
      </w:r>
      <w:r w:rsidR="003D7093" w:rsidRPr="00D55B80">
        <w:rPr>
          <w:lang w:val="ru-RU"/>
        </w:rPr>
        <w:t>6</w:t>
      </w:r>
      <w:r w:rsidRPr="00D55B80">
        <w:rPr>
          <w:lang w:val="ru-RU"/>
        </w:rPr>
        <w:t>.1.</w:t>
      </w:r>
      <w:r w:rsidR="007C6719" w:rsidRPr="00D55B80">
        <w:rPr>
          <w:lang w:val="ru-RU"/>
        </w:rPr>
        <w:t>4</w:t>
      </w:r>
      <w:r w:rsidRPr="00D55B80">
        <w:rPr>
          <w:lang w:val="ru-RU"/>
        </w:rPr>
        <w:t>.</w:t>
      </w:r>
    </w:p>
    <w:p w14:paraId="120F359F" w14:textId="77777777" w:rsidR="00A82D87" w:rsidRPr="00DF08D2" w:rsidRDefault="00A82D87">
      <w:pPr>
        <w:pStyle w:val="16"/>
        <w:ind w:left="221" w:firstLine="709"/>
        <w:rPr>
          <w:highlight w:val="yellow"/>
          <w:lang w:val="ru-RU"/>
        </w:rPr>
      </w:pPr>
    </w:p>
    <w:p w14:paraId="6060E2A4" w14:textId="7D756817" w:rsidR="0077161E" w:rsidRPr="00D55B80" w:rsidRDefault="00CB59EF">
      <w:pPr>
        <w:pStyle w:val="16"/>
        <w:ind w:left="221" w:firstLine="709"/>
        <w:jc w:val="right"/>
        <w:rPr>
          <w:lang w:val="ru-RU"/>
        </w:rPr>
      </w:pPr>
      <w:r w:rsidRPr="00D55B80">
        <w:rPr>
          <w:b/>
          <w:bCs/>
          <w:i/>
          <w:lang w:val="ru-RU"/>
        </w:rPr>
        <w:t xml:space="preserve">Таблица </w:t>
      </w:r>
      <w:r w:rsidR="003D7093" w:rsidRPr="00D55B80">
        <w:rPr>
          <w:b/>
          <w:bCs/>
          <w:i/>
          <w:lang w:val="ru-RU"/>
        </w:rPr>
        <w:t>6</w:t>
      </w:r>
      <w:r w:rsidRPr="00D55B80">
        <w:rPr>
          <w:b/>
          <w:bCs/>
          <w:i/>
          <w:lang w:val="ru-RU"/>
        </w:rPr>
        <w:t>.1.</w:t>
      </w:r>
      <w:r w:rsidR="007C6719" w:rsidRPr="00D55B80">
        <w:rPr>
          <w:b/>
          <w:bCs/>
          <w:i/>
          <w:lang w:val="ru-RU"/>
        </w:rPr>
        <w:t>4</w:t>
      </w:r>
    </w:p>
    <w:p w14:paraId="589DB0B8" w14:textId="40D62C53" w:rsidR="0077161E" w:rsidRPr="00D55B80" w:rsidRDefault="00CB59EF" w:rsidP="00716E73">
      <w:pPr>
        <w:pStyle w:val="16"/>
        <w:ind w:left="221" w:firstLine="709"/>
        <w:jc w:val="center"/>
        <w:rPr>
          <w:lang w:val="ru-RU"/>
        </w:rPr>
      </w:pPr>
      <w:r w:rsidRPr="00D55B80">
        <w:rPr>
          <w:b/>
          <w:bCs/>
          <w:i/>
          <w:lang w:val="ru-RU"/>
        </w:rPr>
        <w:t xml:space="preserve">Характеристика придорожных полос автомобильных дорог регионального и местного значения района, расположенных на территории </w:t>
      </w:r>
      <w:r w:rsidR="00DF08D2" w:rsidRPr="00D55B80">
        <w:rPr>
          <w:b/>
          <w:bCs/>
          <w:i/>
          <w:lang w:val="ru-RU"/>
        </w:rPr>
        <w:t>Крутоярского</w:t>
      </w:r>
      <w:r w:rsidRPr="00D55B80">
        <w:rPr>
          <w:b/>
          <w:bCs/>
          <w:i/>
          <w:lang w:val="ru-RU"/>
        </w:rPr>
        <w:t xml:space="preserve"> сельского поселения</w:t>
      </w:r>
    </w:p>
    <w:tbl>
      <w:tblPr>
        <w:tblW w:w="5000" w:type="pct"/>
        <w:tblLayout w:type="fixed"/>
        <w:tblLook w:val="0000" w:firstRow="0" w:lastRow="0" w:firstColumn="0" w:lastColumn="0" w:noHBand="0" w:noVBand="0"/>
      </w:tblPr>
      <w:tblGrid>
        <w:gridCol w:w="431"/>
        <w:gridCol w:w="1832"/>
        <w:gridCol w:w="4476"/>
        <w:gridCol w:w="1381"/>
        <w:gridCol w:w="42"/>
        <w:gridCol w:w="1468"/>
      </w:tblGrid>
      <w:tr w:rsidR="00CB3AAE" w:rsidRPr="00D55B80" w14:paraId="642651B5" w14:textId="77777777" w:rsidTr="00D55B80">
        <w:trPr>
          <w:cantSplit/>
          <w:trHeight w:val="20"/>
          <w:tblHeader/>
        </w:trPr>
        <w:tc>
          <w:tcPr>
            <w:tcW w:w="4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91775C" w14:textId="77777777" w:rsidR="0077161E" w:rsidRPr="00D55B80" w:rsidRDefault="00CB59EF">
            <w:pPr>
              <w:pStyle w:val="16"/>
              <w:spacing w:before="120"/>
              <w:jc w:val="center"/>
              <w:rPr>
                <w:b/>
                <w:i/>
                <w:iCs/>
                <w:sz w:val="20"/>
              </w:rPr>
            </w:pPr>
            <w:r w:rsidRPr="00D55B80">
              <w:rPr>
                <w:b/>
                <w:i/>
                <w:iCs/>
                <w:sz w:val="20"/>
              </w:rPr>
              <w:t>№</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9CC935" w14:textId="77777777" w:rsidR="0077161E" w:rsidRPr="00D55B80" w:rsidRDefault="00CB59EF">
            <w:pPr>
              <w:pStyle w:val="16"/>
              <w:spacing w:before="120"/>
              <w:jc w:val="center"/>
              <w:rPr>
                <w:b/>
                <w:i/>
                <w:iCs/>
                <w:sz w:val="20"/>
              </w:rPr>
            </w:pPr>
            <w:r w:rsidRPr="00D55B80">
              <w:rPr>
                <w:b/>
                <w:i/>
                <w:iCs/>
                <w:sz w:val="20"/>
              </w:rPr>
              <w:t>Идентификационный номер</w:t>
            </w:r>
          </w:p>
        </w:tc>
        <w:tc>
          <w:tcPr>
            <w:tcW w:w="44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DFC65A" w14:textId="77777777" w:rsidR="0077161E" w:rsidRPr="00D55B80" w:rsidRDefault="00CB59EF">
            <w:pPr>
              <w:pStyle w:val="16"/>
              <w:spacing w:before="120"/>
              <w:jc w:val="center"/>
              <w:rPr>
                <w:b/>
                <w:i/>
                <w:iCs/>
                <w:sz w:val="20"/>
              </w:rPr>
            </w:pPr>
            <w:r w:rsidRPr="00D55B80">
              <w:rPr>
                <w:b/>
                <w:i/>
                <w:iCs/>
                <w:sz w:val="20"/>
              </w:rPr>
              <w:t>Наименование автомобильной дороги</w:t>
            </w:r>
          </w:p>
        </w:tc>
        <w:tc>
          <w:tcPr>
            <w:tcW w:w="13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C94B35" w14:textId="77777777" w:rsidR="0077161E" w:rsidRPr="00D55B80" w:rsidRDefault="00CB59EF">
            <w:pPr>
              <w:pStyle w:val="16"/>
              <w:spacing w:before="120"/>
              <w:jc w:val="center"/>
              <w:rPr>
                <w:b/>
                <w:i/>
                <w:iCs/>
                <w:sz w:val="20"/>
              </w:rPr>
            </w:pPr>
            <w:r w:rsidRPr="00D55B80">
              <w:rPr>
                <w:b/>
                <w:i/>
                <w:iCs/>
                <w:sz w:val="20"/>
              </w:rPr>
              <w:t>Техническая категория</w:t>
            </w:r>
          </w:p>
        </w:tc>
        <w:tc>
          <w:tcPr>
            <w:tcW w:w="151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56E1EF" w14:textId="77777777" w:rsidR="0077161E" w:rsidRPr="00D55B80" w:rsidRDefault="00CB59EF">
            <w:pPr>
              <w:pStyle w:val="16"/>
              <w:spacing w:before="120"/>
              <w:jc w:val="center"/>
              <w:rPr>
                <w:b/>
                <w:i/>
                <w:iCs/>
                <w:sz w:val="20"/>
              </w:rPr>
            </w:pPr>
            <w:r w:rsidRPr="00D55B80">
              <w:rPr>
                <w:b/>
                <w:i/>
                <w:iCs/>
                <w:sz w:val="20"/>
              </w:rPr>
              <w:t>Размер придорожной полосы, м</w:t>
            </w:r>
          </w:p>
        </w:tc>
      </w:tr>
      <w:tr w:rsidR="00CB3AAE" w:rsidRPr="00D55B80" w14:paraId="1C651A69" w14:textId="77777777" w:rsidTr="00D55B80">
        <w:trPr>
          <w:trHeight w:val="20"/>
          <w:tblHeader/>
        </w:trPr>
        <w:tc>
          <w:tcPr>
            <w:tcW w:w="4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197C53" w14:textId="77777777" w:rsidR="0077161E" w:rsidRPr="00D55B80" w:rsidRDefault="00CB59EF">
            <w:pPr>
              <w:pStyle w:val="16"/>
              <w:spacing w:before="120"/>
              <w:jc w:val="center"/>
              <w:rPr>
                <w:b/>
                <w:i/>
                <w:iCs/>
                <w:sz w:val="20"/>
              </w:rPr>
            </w:pPr>
            <w:r w:rsidRPr="00D55B80">
              <w:rPr>
                <w:b/>
                <w:i/>
                <w:iCs/>
                <w:sz w:val="20"/>
              </w:rPr>
              <w:t>1</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C34163" w14:textId="77777777" w:rsidR="0077161E" w:rsidRPr="00D55B80" w:rsidRDefault="00CB59EF">
            <w:pPr>
              <w:pStyle w:val="16"/>
              <w:spacing w:before="120"/>
              <w:jc w:val="center"/>
              <w:rPr>
                <w:b/>
                <w:i/>
                <w:iCs/>
                <w:sz w:val="20"/>
              </w:rPr>
            </w:pPr>
            <w:r w:rsidRPr="00D55B80">
              <w:rPr>
                <w:b/>
                <w:i/>
                <w:iCs/>
                <w:sz w:val="20"/>
              </w:rPr>
              <w:t>2</w:t>
            </w:r>
          </w:p>
        </w:tc>
        <w:tc>
          <w:tcPr>
            <w:tcW w:w="44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B04682" w14:textId="77777777" w:rsidR="0077161E" w:rsidRPr="00D55B80" w:rsidRDefault="00CB59EF">
            <w:pPr>
              <w:pStyle w:val="16"/>
              <w:spacing w:before="120"/>
              <w:jc w:val="center"/>
              <w:rPr>
                <w:b/>
                <w:i/>
                <w:iCs/>
                <w:sz w:val="20"/>
                <w:lang w:val="en-US"/>
              </w:rPr>
            </w:pPr>
            <w:r w:rsidRPr="00D55B80">
              <w:rPr>
                <w:b/>
                <w:i/>
                <w:iCs/>
                <w:sz w:val="20"/>
                <w:lang w:val="en-US"/>
              </w:rPr>
              <w:t>3</w:t>
            </w:r>
          </w:p>
        </w:tc>
        <w:tc>
          <w:tcPr>
            <w:tcW w:w="142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8DD75E" w14:textId="77777777" w:rsidR="0077161E" w:rsidRPr="00D55B80" w:rsidRDefault="00CB59EF">
            <w:pPr>
              <w:pStyle w:val="16"/>
              <w:spacing w:before="120"/>
              <w:jc w:val="center"/>
              <w:rPr>
                <w:b/>
                <w:i/>
                <w:iCs/>
                <w:sz w:val="20"/>
                <w:lang w:val="en-US"/>
              </w:rPr>
            </w:pPr>
            <w:r w:rsidRPr="00D55B80">
              <w:rPr>
                <w:b/>
                <w:i/>
                <w:iCs/>
                <w:sz w:val="20"/>
                <w:lang w:val="en-US"/>
              </w:rPr>
              <w:t>4</w:t>
            </w:r>
          </w:p>
        </w:tc>
        <w:tc>
          <w:tcPr>
            <w:tcW w:w="14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8C31F4" w14:textId="77777777" w:rsidR="0077161E" w:rsidRPr="00D55B80" w:rsidRDefault="00CB59EF">
            <w:pPr>
              <w:pStyle w:val="16"/>
              <w:spacing w:before="120"/>
              <w:jc w:val="center"/>
              <w:rPr>
                <w:b/>
                <w:i/>
                <w:iCs/>
                <w:sz w:val="20"/>
                <w:lang w:val="en-US"/>
              </w:rPr>
            </w:pPr>
            <w:r w:rsidRPr="00D55B80">
              <w:rPr>
                <w:b/>
                <w:i/>
                <w:iCs/>
                <w:sz w:val="20"/>
                <w:lang w:val="en-US"/>
              </w:rPr>
              <w:t>5</w:t>
            </w:r>
          </w:p>
        </w:tc>
      </w:tr>
      <w:tr w:rsidR="00CB3AAE" w:rsidRPr="00D55B80" w14:paraId="044F6DE0" w14:textId="77777777" w:rsidTr="00626B23">
        <w:trPr>
          <w:trHeight w:val="20"/>
        </w:trPr>
        <w:tc>
          <w:tcPr>
            <w:tcW w:w="9630" w:type="dxa"/>
            <w:gridSpan w:val="6"/>
            <w:tcBorders>
              <w:top w:val="single" w:sz="4" w:space="0" w:color="000000"/>
              <w:left w:val="single" w:sz="4" w:space="0" w:color="000000"/>
              <w:bottom w:val="single" w:sz="4" w:space="0" w:color="000000"/>
              <w:right w:val="single" w:sz="4" w:space="0" w:color="000000"/>
            </w:tcBorders>
            <w:shd w:val="clear" w:color="auto" w:fill="FFFFFF"/>
          </w:tcPr>
          <w:p w14:paraId="6DB2ED88" w14:textId="77777777" w:rsidR="0077161E" w:rsidRPr="00D55B80" w:rsidRDefault="00CB59EF">
            <w:pPr>
              <w:pStyle w:val="16"/>
              <w:spacing w:before="120"/>
              <w:jc w:val="center"/>
              <w:rPr>
                <w:b/>
                <w:sz w:val="20"/>
              </w:rPr>
            </w:pPr>
            <w:r w:rsidRPr="00D55B80">
              <w:rPr>
                <w:b/>
                <w:bCs/>
                <w:sz w:val="20"/>
              </w:rPr>
              <w:t>Существующие дороги</w:t>
            </w:r>
          </w:p>
        </w:tc>
      </w:tr>
      <w:tr w:rsidR="00873A40" w:rsidRPr="00D55B80" w14:paraId="3ADF6A34" w14:textId="77777777" w:rsidTr="00D55B80">
        <w:trPr>
          <w:trHeight w:val="20"/>
        </w:trPr>
        <w:tc>
          <w:tcPr>
            <w:tcW w:w="43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6DA67" w14:textId="77777777" w:rsidR="00873A40" w:rsidRPr="00D55B80" w:rsidRDefault="00873A40" w:rsidP="00D55B80">
            <w:pPr>
              <w:pStyle w:val="16"/>
              <w:spacing w:before="120"/>
              <w:jc w:val="center"/>
              <w:rPr>
                <w:sz w:val="20"/>
              </w:rPr>
            </w:pPr>
            <w:r w:rsidRPr="00D55B80">
              <w:rPr>
                <w:sz w:val="20"/>
              </w:rPr>
              <w:t>1</w:t>
            </w:r>
          </w:p>
        </w:tc>
        <w:tc>
          <w:tcPr>
            <w:tcW w:w="183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1658BD1" w14:textId="2F094516" w:rsidR="00873A40" w:rsidRPr="00D55B80" w:rsidRDefault="00D55B80" w:rsidP="00D55B80">
            <w:pPr>
              <w:pStyle w:val="16"/>
              <w:spacing w:before="120"/>
              <w:jc w:val="center"/>
              <w:rPr>
                <w:sz w:val="20"/>
              </w:rPr>
            </w:pPr>
            <w:r w:rsidRPr="00D55B80">
              <w:rPr>
                <w:sz w:val="20"/>
                <w:lang w:val="ru-RU"/>
              </w:rPr>
              <w:t>74 ОП РЗ 75К-191</w:t>
            </w:r>
          </w:p>
        </w:tc>
        <w:tc>
          <w:tcPr>
            <w:tcW w:w="447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FB1A812" w14:textId="3461CB91" w:rsidR="00873A40" w:rsidRPr="00D55B80" w:rsidRDefault="00D55B80" w:rsidP="00D55B80">
            <w:pPr>
              <w:pStyle w:val="16"/>
              <w:jc w:val="center"/>
              <w:rPr>
                <w:sz w:val="20"/>
                <w:lang w:val="ru-RU"/>
              </w:rPr>
            </w:pPr>
            <w:r w:rsidRPr="00D55B80">
              <w:rPr>
                <w:sz w:val="20"/>
                <w:lang w:val="ru-RU"/>
              </w:rPr>
              <w:t>Октябрьское - Крутоярский - Петровский</w:t>
            </w:r>
          </w:p>
        </w:tc>
        <w:tc>
          <w:tcPr>
            <w:tcW w:w="1423" w:type="dxa"/>
            <w:gridSpan w:val="2"/>
            <w:tcBorders>
              <w:top w:val="single" w:sz="4" w:space="0" w:color="000000"/>
              <w:bottom w:val="single" w:sz="4" w:space="0" w:color="000000"/>
              <w:right w:val="single" w:sz="4" w:space="0" w:color="000000"/>
            </w:tcBorders>
            <w:shd w:val="clear" w:color="000000" w:fill="FFFFFF"/>
            <w:vAlign w:val="center"/>
          </w:tcPr>
          <w:p w14:paraId="7D897787" w14:textId="4A317F99" w:rsidR="00873A40" w:rsidRPr="00D55B80" w:rsidRDefault="00873A40" w:rsidP="00D55B80">
            <w:pPr>
              <w:pStyle w:val="16"/>
              <w:spacing w:before="120"/>
              <w:jc w:val="center"/>
              <w:rPr>
                <w:sz w:val="20"/>
              </w:rPr>
            </w:pPr>
            <w:r w:rsidRPr="00D55B80">
              <w:rPr>
                <w:sz w:val="20"/>
              </w:rPr>
              <w:t>IV</w:t>
            </w:r>
          </w:p>
        </w:tc>
        <w:tc>
          <w:tcPr>
            <w:tcW w:w="1468" w:type="dxa"/>
            <w:tcBorders>
              <w:top w:val="single" w:sz="4" w:space="0" w:color="000000"/>
              <w:left w:val="single" w:sz="4" w:space="0" w:color="000000"/>
              <w:bottom w:val="single" w:sz="4" w:space="0" w:color="000000"/>
              <w:right w:val="single" w:sz="4" w:space="0" w:color="000000"/>
            </w:tcBorders>
            <w:vAlign w:val="center"/>
          </w:tcPr>
          <w:p w14:paraId="1DBB70B4" w14:textId="67F8FFD9" w:rsidR="00873A40" w:rsidRPr="00D55B80" w:rsidRDefault="00873A40" w:rsidP="00D55B80">
            <w:pPr>
              <w:pStyle w:val="16"/>
              <w:spacing w:before="120"/>
              <w:jc w:val="center"/>
              <w:rPr>
                <w:sz w:val="20"/>
                <w:lang w:val="ru-RU"/>
              </w:rPr>
            </w:pPr>
            <w:r w:rsidRPr="00D55B80">
              <w:rPr>
                <w:sz w:val="20"/>
              </w:rPr>
              <w:t>50</w:t>
            </w:r>
          </w:p>
        </w:tc>
      </w:tr>
    </w:tbl>
    <w:p w14:paraId="7ACF154D" w14:textId="77777777" w:rsidR="00626B23" w:rsidRPr="00D55B80" w:rsidRDefault="00626B23">
      <w:pPr>
        <w:pStyle w:val="16"/>
        <w:tabs>
          <w:tab w:val="left" w:pos="709"/>
        </w:tabs>
        <w:spacing w:before="120"/>
        <w:ind w:left="221" w:firstLine="709"/>
        <w:rPr>
          <w:bCs/>
          <w:lang w:val="ru-RU"/>
        </w:rPr>
      </w:pPr>
    </w:p>
    <w:p w14:paraId="6430C1AA" w14:textId="77777777" w:rsidR="0077161E" w:rsidRPr="00D55B80" w:rsidRDefault="00CB59EF">
      <w:pPr>
        <w:pStyle w:val="16"/>
        <w:tabs>
          <w:tab w:val="left" w:pos="709"/>
        </w:tabs>
        <w:spacing w:before="120"/>
        <w:ind w:left="221" w:firstLine="709"/>
        <w:rPr>
          <w:lang w:val="ru-RU"/>
        </w:rPr>
      </w:pPr>
      <w:r w:rsidRPr="00D55B80">
        <w:rPr>
          <w:bCs/>
          <w:lang w:val="ru-RU"/>
        </w:rPr>
        <w:t xml:space="preserve">В соответствии со статьей 26 Федерального закона от 08.11.2007 № 257-ФЗ </w:t>
      </w:r>
      <w:r w:rsidRPr="00D55B80">
        <w:rPr>
          <w:lang w:val="ru-RU"/>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55B80">
        <w:rPr>
          <w:bCs/>
          <w:lang w:val="ru-RU"/>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w:t>
      </w:r>
      <w:r w:rsidRPr="00D55B80">
        <w:rPr>
          <w:bCs/>
          <w:lang w:val="ru-RU"/>
        </w:rPr>
        <w:lastRenderedPageBreak/>
        <w:t>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3D828F78" w14:textId="1830975F" w:rsidR="0077161E" w:rsidRPr="00D55B80" w:rsidRDefault="0077161E">
      <w:pPr>
        <w:pStyle w:val="affffffffa"/>
        <w:spacing w:before="0"/>
        <w:ind w:left="0" w:firstLine="426"/>
        <w:contextualSpacing w:val="0"/>
        <w:rPr>
          <w:lang w:val="ru-RU"/>
        </w:rPr>
        <w:sectPr w:rsidR="0077161E" w:rsidRPr="00D55B80">
          <w:headerReference w:type="default" r:id="rId19"/>
          <w:footerReference w:type="default" r:id="rId20"/>
          <w:pgSz w:w="11906" w:h="16838"/>
          <w:pgMar w:top="1134" w:right="848" w:bottom="1134" w:left="1418" w:header="567" w:footer="567" w:gutter="0"/>
          <w:cols w:space="720"/>
          <w:formProt w:val="0"/>
          <w:docGrid w:linePitch="360" w:charSpace="8192"/>
        </w:sectPr>
      </w:pPr>
    </w:p>
    <w:p w14:paraId="3A9D0A21" w14:textId="341126F0" w:rsidR="0077161E" w:rsidRPr="00EC78EB" w:rsidRDefault="00CB59EF" w:rsidP="00BB2E90">
      <w:pPr>
        <w:pStyle w:val="15"/>
        <w:numPr>
          <w:ilvl w:val="0"/>
          <w:numId w:val="98"/>
        </w:numPr>
        <w:spacing w:before="120"/>
        <w:ind w:left="0" w:firstLine="0"/>
        <w:jc w:val="left"/>
      </w:pPr>
      <w:bookmarkStart w:id="74" w:name="_Toc142508939"/>
      <w:r w:rsidRPr="00EC78EB">
        <w:rPr>
          <w:lang w:eastAsia="ar-SA" w:bidi="en-US"/>
        </w:rPr>
        <w:lastRenderedPageBreak/>
        <w:t>ОСОБО ОХРАНЯЕМЫЕ ПРИРОДНЫЕ ТЕРРИТОРИИ</w:t>
      </w:r>
      <w:bookmarkEnd w:id="74"/>
    </w:p>
    <w:p w14:paraId="41C98075" w14:textId="4D38DCC6" w:rsidR="00303712" w:rsidRPr="00EC78EB" w:rsidRDefault="00D55B80" w:rsidP="00B8797E">
      <w:pPr>
        <w:pStyle w:val="16"/>
        <w:rPr>
          <w:lang w:val="ru-RU"/>
        </w:rPr>
      </w:pPr>
      <w:r w:rsidRPr="00EC78EB">
        <w:rPr>
          <w:lang w:val="ru-RU"/>
        </w:rPr>
        <w:t>В границах Крутоярского сельского поселения особо охраняемые природные территории отсутствуют.</w:t>
      </w:r>
    </w:p>
    <w:p w14:paraId="0C9694B0" w14:textId="035CAED3" w:rsidR="0077161E" w:rsidRPr="00EC78EB" w:rsidRDefault="00CB59EF" w:rsidP="00BB2E90">
      <w:pPr>
        <w:pStyle w:val="15"/>
        <w:numPr>
          <w:ilvl w:val="0"/>
          <w:numId w:val="98"/>
        </w:numPr>
        <w:spacing w:before="120"/>
        <w:ind w:left="0" w:firstLine="0"/>
        <w:jc w:val="left"/>
        <w:rPr>
          <w:lang w:val="ru-RU"/>
        </w:rPr>
      </w:pPr>
      <w:bookmarkStart w:id="75" w:name="_Toc142508940"/>
      <w:r w:rsidRPr="00EC78EB">
        <w:rPr>
          <w:shd w:val="clear" w:color="auto" w:fill="FFFFFF"/>
          <w:lang w:val="ru-RU"/>
        </w:rPr>
        <w:t>фактор</w:t>
      </w:r>
      <w:r w:rsidR="00CD3865" w:rsidRPr="00EC78EB">
        <w:rPr>
          <w:shd w:val="clear" w:color="auto" w:fill="FFFFFF"/>
          <w:lang w:val="ru-RU"/>
        </w:rPr>
        <w:t>ы</w:t>
      </w:r>
      <w:r w:rsidRPr="00EC78EB">
        <w:rPr>
          <w:shd w:val="clear" w:color="auto" w:fill="FFFFFF"/>
          <w:lang w:val="ru-RU"/>
        </w:rPr>
        <w:t xml:space="preserve"> риска </w:t>
      </w:r>
      <w:r w:rsidRPr="00EC78EB">
        <w:rPr>
          <w:lang w:val="ru-RU" w:eastAsia="ar-SA" w:bidi="en-US"/>
        </w:rPr>
        <w:t>возникновения</w:t>
      </w:r>
      <w:r w:rsidRPr="00EC78EB">
        <w:rPr>
          <w:shd w:val="clear" w:color="auto" w:fill="FFFFFF"/>
          <w:lang w:val="ru-RU"/>
        </w:rPr>
        <w:t xml:space="preserve"> чрезвычайных ситуаций природного и техногенного характера</w:t>
      </w:r>
      <w:bookmarkEnd w:id="75"/>
    </w:p>
    <w:p w14:paraId="07D2E0A2" w14:textId="7DEE5B2C" w:rsidR="0077161E" w:rsidRPr="00EC78EB" w:rsidRDefault="00CB59EF">
      <w:pPr>
        <w:pStyle w:val="16"/>
        <w:ind w:left="221" w:firstLine="709"/>
        <w:rPr>
          <w:lang w:val="ru-RU"/>
        </w:rPr>
      </w:pPr>
      <w:r w:rsidRPr="00EC78EB">
        <w:rPr>
          <w:lang w:val="ru-RU"/>
        </w:rPr>
        <w:t xml:space="preserve">В данном разделе в соответствии с п. 6 ст. 23 Градостроительного кодекса РФ приведен перечень и характеристика рисков возникновения чрезвычайных ситуаций природного и техногенного характера на территории </w:t>
      </w:r>
      <w:r w:rsidR="00DF08D2" w:rsidRPr="00EC78EB">
        <w:rPr>
          <w:lang w:val="ru-RU"/>
        </w:rPr>
        <w:t>Крутоярского</w:t>
      </w:r>
      <w:r w:rsidRPr="00EC78EB">
        <w:rPr>
          <w:lang w:val="ru-RU"/>
        </w:rPr>
        <w:t xml:space="preserve"> сельского поселения </w:t>
      </w:r>
      <w:r w:rsidR="004B79B3" w:rsidRPr="00EC78EB">
        <w:rPr>
          <w:lang w:val="ru-RU"/>
        </w:rPr>
        <w:t>Октябрьского</w:t>
      </w:r>
      <w:r w:rsidRPr="00EC78EB">
        <w:rPr>
          <w:lang w:val="ru-RU"/>
        </w:rPr>
        <w:t xml:space="preserve"> муниципального района Челябинской области.</w:t>
      </w:r>
    </w:p>
    <w:p w14:paraId="40005F46" w14:textId="77777777" w:rsidR="0077161E" w:rsidRPr="00EC78EB" w:rsidRDefault="00CB59EF">
      <w:pPr>
        <w:pStyle w:val="16"/>
        <w:ind w:left="221" w:firstLine="709"/>
        <w:rPr>
          <w:lang w:val="ru-RU"/>
        </w:rPr>
      </w:pPr>
      <w:r w:rsidRPr="00EC78EB">
        <w:rPr>
          <w:lang w:val="ru-RU"/>
        </w:rPr>
        <w:t>Согласно ГОСТ Р 22.0.02-2016 «Безопасность в чрезвычайных ситуациях. Термины и определения основных понятий», чрезвычайная ситуация (ЧС) – это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14:paraId="6953D1A6" w14:textId="77777777" w:rsidR="0077161E" w:rsidRPr="00EC78EB" w:rsidRDefault="00CB59EF">
      <w:pPr>
        <w:pStyle w:val="16"/>
        <w:ind w:left="221" w:firstLine="709"/>
        <w:rPr>
          <w:lang w:val="ru-RU"/>
        </w:rPr>
      </w:pPr>
      <w:r w:rsidRPr="00EC78EB">
        <w:rPr>
          <w:lang w:val="ru-RU"/>
        </w:rPr>
        <w:t>Различают чрезвычайные ситуации по характеру источника (природные, техногенные, биолого-социальные и военные) и по масштабам (локальные, местные, территориальные, региональные, федеральные и трансграничные).</w:t>
      </w:r>
    </w:p>
    <w:p w14:paraId="4F9EC99C" w14:textId="77777777" w:rsidR="0077161E" w:rsidRPr="00EC78EB" w:rsidRDefault="00CB59EF">
      <w:pPr>
        <w:pStyle w:val="16"/>
        <w:ind w:left="221" w:firstLine="709"/>
        <w:rPr>
          <w:lang w:val="ru-RU"/>
        </w:rPr>
      </w:pPr>
      <w:r w:rsidRPr="00EC78EB">
        <w:rPr>
          <w:lang w:val="ru-RU"/>
        </w:rPr>
        <w:t>Источниками чрезвычайных ситуаций являются: опасное природное явление, авария или опасное техногенное происшествие, широко распространенная инфекционная болезнь людей, сельскохозяйственных животных и растений, а также применение современных средств поражения, в результате чего произошла или может возникнуть чрезвычайная ситуация.</w:t>
      </w:r>
    </w:p>
    <w:p w14:paraId="19A94CA0" w14:textId="77777777" w:rsidR="0077161E" w:rsidRPr="00EC78EB" w:rsidRDefault="00CB59EF">
      <w:pPr>
        <w:pStyle w:val="16"/>
        <w:ind w:left="221" w:firstLine="709"/>
        <w:rPr>
          <w:lang w:val="ru-RU"/>
        </w:rPr>
      </w:pPr>
      <w:r w:rsidRPr="00EC78EB">
        <w:rPr>
          <w:lang w:val="ru-RU"/>
        </w:rPr>
        <w:t>В соответствии с Федеральным законом от 21.12.1994 № 68-ФЗ «О защите населения и территорий от чрезвычайных ситуаций природного и техногенного характера» мероприятия, направленные на предупреждение чрезвычайных ситуаций, а также на максимально возможное снижение размеров ущерба и потерь в случае их возникновения, проводятся заблаговременно. Планирование и осуществление мероприятий по защите населения и территорий от чрезвычайных ситуаций проводятся с учетом экономических, природных и иных характеристик, особенностей территорий и степени реальной опасности возникновения чрезвычайных ситуаций.</w:t>
      </w:r>
    </w:p>
    <w:p w14:paraId="0EED5FA2" w14:textId="168FBFC7" w:rsidR="0077161E" w:rsidRPr="00EC78EB" w:rsidRDefault="00CB59EF">
      <w:pPr>
        <w:pStyle w:val="16"/>
        <w:ind w:left="221" w:firstLine="709"/>
        <w:rPr>
          <w:lang w:val="ru-RU"/>
        </w:rPr>
      </w:pPr>
      <w:r w:rsidRPr="00EC78EB">
        <w:rPr>
          <w:lang w:val="ru-RU"/>
        </w:rPr>
        <w:t xml:space="preserve">На территории </w:t>
      </w:r>
      <w:r w:rsidR="00DF08D2" w:rsidRPr="00EC78EB">
        <w:rPr>
          <w:lang w:val="ru-RU"/>
        </w:rPr>
        <w:t>Крутоярского</w:t>
      </w:r>
      <w:r w:rsidRPr="00EC78EB">
        <w:rPr>
          <w:lang w:val="ru-RU"/>
        </w:rPr>
        <w:t xml:space="preserve"> сельского поселения могут возникнуть различные чрезвычайные ситуации природного, техногенного и биолого-социального характера:</w:t>
      </w:r>
    </w:p>
    <w:p w14:paraId="437A8498" w14:textId="77777777" w:rsidR="0077161E" w:rsidRPr="00EC78EB" w:rsidRDefault="00CB59EF">
      <w:pPr>
        <w:pStyle w:val="affffffffa"/>
        <w:numPr>
          <w:ilvl w:val="0"/>
          <w:numId w:val="37"/>
        </w:numPr>
        <w:tabs>
          <w:tab w:val="left" w:pos="426"/>
        </w:tabs>
        <w:ind w:left="0" w:firstLine="426"/>
      </w:pPr>
      <w:r w:rsidRPr="00EC78EB">
        <w:t>риски землетрясений;</w:t>
      </w:r>
    </w:p>
    <w:p w14:paraId="4E3DA4A4" w14:textId="77777777" w:rsidR="0077161E" w:rsidRPr="00EC78EB" w:rsidRDefault="00CB59EF">
      <w:pPr>
        <w:pStyle w:val="affffffffa"/>
        <w:numPr>
          <w:ilvl w:val="0"/>
          <w:numId w:val="37"/>
        </w:numPr>
        <w:tabs>
          <w:tab w:val="left" w:pos="426"/>
        </w:tabs>
        <w:ind w:left="0" w:firstLine="426"/>
        <w:rPr>
          <w:lang w:val="ru-RU"/>
        </w:rPr>
      </w:pPr>
      <w:r w:rsidRPr="00EC78EB">
        <w:rPr>
          <w:lang w:val="ru-RU"/>
        </w:rPr>
        <w:t>риски подтоплений (затоплений) на территории населенного пункта;</w:t>
      </w:r>
    </w:p>
    <w:p w14:paraId="2DE21739" w14:textId="77777777" w:rsidR="0077161E" w:rsidRPr="00EC78EB" w:rsidRDefault="00CB59EF">
      <w:pPr>
        <w:pStyle w:val="affffffffa"/>
        <w:numPr>
          <w:ilvl w:val="0"/>
          <w:numId w:val="37"/>
        </w:numPr>
        <w:tabs>
          <w:tab w:val="left" w:pos="426"/>
        </w:tabs>
        <w:ind w:left="0" w:firstLine="426"/>
        <w:rPr>
          <w:lang w:val="ru-RU"/>
        </w:rPr>
      </w:pPr>
      <w:r w:rsidRPr="00EC78EB">
        <w:rPr>
          <w:lang w:val="ru-RU"/>
        </w:rPr>
        <w:t xml:space="preserve">риски возникновения пожаров (лесных, торфяных, ландшафтных, </w:t>
      </w:r>
      <w:r w:rsidRPr="00EC78EB">
        <w:rPr>
          <w:lang w:val="ru-RU"/>
        </w:rPr>
        <w:lastRenderedPageBreak/>
        <w:t>техногенных);</w:t>
      </w:r>
    </w:p>
    <w:p w14:paraId="55A1B1E8" w14:textId="77777777" w:rsidR="0077161E" w:rsidRPr="00EC78EB" w:rsidRDefault="00CB59EF">
      <w:pPr>
        <w:pStyle w:val="affffffffa"/>
        <w:numPr>
          <w:ilvl w:val="0"/>
          <w:numId w:val="37"/>
        </w:numPr>
        <w:tabs>
          <w:tab w:val="left" w:pos="426"/>
        </w:tabs>
        <w:ind w:left="0" w:firstLine="426"/>
      </w:pPr>
      <w:r w:rsidRPr="00EC78EB">
        <w:t>угроза снежных заносов;</w:t>
      </w:r>
    </w:p>
    <w:p w14:paraId="37330712" w14:textId="77777777" w:rsidR="0077161E" w:rsidRPr="00EC78EB" w:rsidRDefault="00CB59EF">
      <w:pPr>
        <w:pStyle w:val="affffffffa"/>
        <w:numPr>
          <w:ilvl w:val="0"/>
          <w:numId w:val="37"/>
        </w:numPr>
        <w:tabs>
          <w:tab w:val="left" w:pos="426"/>
        </w:tabs>
        <w:ind w:left="0" w:firstLine="426"/>
        <w:rPr>
          <w:lang w:val="ru-RU"/>
        </w:rPr>
      </w:pPr>
      <w:r w:rsidRPr="00EC78EB">
        <w:rPr>
          <w:lang w:val="ru-RU"/>
        </w:rPr>
        <w:t>ЧС на объектах транспортировки, добычи и хранения нефти и нефтепродуктов, на газопроводах;</w:t>
      </w:r>
    </w:p>
    <w:p w14:paraId="3BA305B2" w14:textId="77777777" w:rsidR="0077161E" w:rsidRPr="00EC78EB" w:rsidRDefault="00CB59EF">
      <w:pPr>
        <w:pStyle w:val="affffffffa"/>
        <w:numPr>
          <w:ilvl w:val="0"/>
          <w:numId w:val="37"/>
        </w:numPr>
        <w:tabs>
          <w:tab w:val="left" w:pos="426"/>
        </w:tabs>
        <w:ind w:left="0" w:firstLine="426"/>
        <w:rPr>
          <w:lang w:val="ru-RU"/>
        </w:rPr>
      </w:pPr>
      <w:r w:rsidRPr="00EC78EB">
        <w:rPr>
          <w:lang w:val="ru-RU"/>
        </w:rPr>
        <w:t>ЧС на пожаро-, взрывоопасных объектах;</w:t>
      </w:r>
    </w:p>
    <w:p w14:paraId="781E546E" w14:textId="77777777" w:rsidR="0077161E" w:rsidRPr="00EC78EB" w:rsidRDefault="00CB59EF">
      <w:pPr>
        <w:pStyle w:val="affffffffa"/>
        <w:numPr>
          <w:ilvl w:val="0"/>
          <w:numId w:val="37"/>
        </w:numPr>
        <w:tabs>
          <w:tab w:val="left" w:pos="426"/>
        </w:tabs>
        <w:ind w:left="0" w:firstLine="426"/>
      </w:pPr>
      <w:r w:rsidRPr="00EC78EB">
        <w:t>аварии на автомобильном транспорте;</w:t>
      </w:r>
    </w:p>
    <w:p w14:paraId="3E99E6D7" w14:textId="77777777" w:rsidR="0077161E" w:rsidRPr="00EC78EB" w:rsidRDefault="00CB59EF">
      <w:pPr>
        <w:pStyle w:val="affffffffa"/>
        <w:numPr>
          <w:ilvl w:val="0"/>
          <w:numId w:val="37"/>
        </w:numPr>
        <w:tabs>
          <w:tab w:val="left" w:pos="426"/>
        </w:tabs>
        <w:ind w:left="0" w:firstLine="426"/>
        <w:rPr>
          <w:lang w:val="ru-RU"/>
        </w:rPr>
      </w:pPr>
      <w:r w:rsidRPr="00EC78EB">
        <w:rPr>
          <w:lang w:val="ru-RU"/>
        </w:rPr>
        <w:t>обрушения жилых и производственных зданий, сооружений;</w:t>
      </w:r>
    </w:p>
    <w:p w14:paraId="313988B8" w14:textId="77777777" w:rsidR="0077161E" w:rsidRPr="00EC78EB" w:rsidRDefault="00CB59EF">
      <w:pPr>
        <w:pStyle w:val="affffffffa"/>
        <w:numPr>
          <w:ilvl w:val="0"/>
          <w:numId w:val="37"/>
        </w:numPr>
        <w:tabs>
          <w:tab w:val="left" w:pos="426"/>
        </w:tabs>
        <w:ind w:left="0" w:firstLine="426"/>
      </w:pPr>
      <w:r w:rsidRPr="00EC78EB">
        <w:t>инфекционные заболевания, эпизоотии, эпифитотии.</w:t>
      </w:r>
    </w:p>
    <w:p w14:paraId="073EC0AE" w14:textId="77777777" w:rsidR="0077161E" w:rsidRPr="00EC78EB" w:rsidRDefault="00CB59EF">
      <w:pPr>
        <w:pStyle w:val="16"/>
        <w:ind w:left="221" w:firstLine="709"/>
        <w:rPr>
          <w:lang w:val="ru-RU"/>
        </w:rPr>
      </w:pPr>
      <w:r w:rsidRPr="00EC78EB">
        <w:rPr>
          <w:lang w:val="ru-RU"/>
        </w:rPr>
        <w:t>Классификация чрезвычайных ситуаций природного и техногенного характера, согласно постановлению Правительства от 21.05.2007 № 304 «О классификации чрезвычайных ситуаций природного и техногенного характера», представлена в таблице 8.1.1.</w:t>
      </w:r>
    </w:p>
    <w:p w14:paraId="0D7291C8" w14:textId="77777777" w:rsidR="0077161E" w:rsidRPr="00EC78EB" w:rsidRDefault="00CB59EF">
      <w:pPr>
        <w:pStyle w:val="16"/>
        <w:ind w:left="221" w:firstLine="709"/>
        <w:jc w:val="right"/>
        <w:rPr>
          <w:sz w:val="24"/>
          <w:lang w:val="ru-RU"/>
        </w:rPr>
      </w:pPr>
      <w:r w:rsidRPr="00EC78EB">
        <w:rPr>
          <w:lang w:val="ru-RU"/>
        </w:rPr>
        <w:br w:type="page"/>
      </w:r>
    </w:p>
    <w:p w14:paraId="7F4F4C77" w14:textId="77777777" w:rsidR="0077161E" w:rsidRPr="00EC78EB" w:rsidRDefault="00CB59EF">
      <w:pPr>
        <w:pStyle w:val="16"/>
        <w:ind w:left="221" w:firstLine="709"/>
        <w:jc w:val="right"/>
        <w:rPr>
          <w:lang w:val="ru-RU"/>
        </w:rPr>
      </w:pPr>
      <w:r w:rsidRPr="00EC78EB">
        <w:rPr>
          <w:b/>
          <w:bCs/>
          <w:i/>
          <w:iCs/>
          <w:lang w:val="ru-RU"/>
        </w:rPr>
        <w:lastRenderedPageBreak/>
        <w:t>Таблица 8.1.1</w:t>
      </w:r>
    </w:p>
    <w:p w14:paraId="203574E2" w14:textId="77777777" w:rsidR="0077161E" w:rsidRPr="00EC78EB" w:rsidRDefault="00CB59EF">
      <w:pPr>
        <w:pStyle w:val="16"/>
        <w:ind w:left="221" w:firstLine="709"/>
        <w:jc w:val="center"/>
        <w:rPr>
          <w:lang w:val="ru-RU"/>
        </w:rPr>
      </w:pPr>
      <w:r w:rsidRPr="00EC78EB">
        <w:rPr>
          <w:b/>
          <w:bCs/>
          <w:i/>
          <w:iCs/>
          <w:lang w:val="ru-RU"/>
        </w:rPr>
        <w:t>Классификация чрезвычайных ситуаций природного и техногенного характера</w:t>
      </w:r>
    </w:p>
    <w:tbl>
      <w:tblPr>
        <w:tblW w:w="5000" w:type="pct"/>
        <w:tblLayout w:type="fixed"/>
        <w:tblLook w:val="01E0" w:firstRow="1" w:lastRow="1" w:firstColumn="1" w:lastColumn="1" w:noHBand="0" w:noVBand="0"/>
      </w:tblPr>
      <w:tblGrid>
        <w:gridCol w:w="2078"/>
        <w:gridCol w:w="2184"/>
        <w:gridCol w:w="2359"/>
        <w:gridCol w:w="3290"/>
      </w:tblGrid>
      <w:tr w:rsidR="00CB3AAE" w:rsidRPr="00EC78EB" w14:paraId="3F9659FB" w14:textId="77777777">
        <w:tc>
          <w:tcPr>
            <w:tcW w:w="2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DD1BB1F" w14:textId="77777777" w:rsidR="0077161E" w:rsidRPr="00EC78EB" w:rsidRDefault="00CB59EF">
            <w:pPr>
              <w:pStyle w:val="16"/>
              <w:spacing w:before="120"/>
              <w:jc w:val="center"/>
              <w:rPr>
                <w:b/>
                <w:i/>
                <w:iCs/>
                <w:sz w:val="20"/>
              </w:rPr>
            </w:pPr>
            <w:r w:rsidRPr="00EC78EB">
              <w:rPr>
                <w:b/>
                <w:i/>
                <w:iCs/>
                <w:sz w:val="20"/>
              </w:rPr>
              <w:t>Масштаб чрезвычайной ситуации</w:t>
            </w:r>
          </w:p>
        </w:tc>
        <w:tc>
          <w:tcPr>
            <w:tcW w:w="21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0476DE" w14:textId="77777777" w:rsidR="0077161E" w:rsidRPr="00EC78EB" w:rsidRDefault="00CB59EF">
            <w:pPr>
              <w:pStyle w:val="16"/>
              <w:spacing w:before="120"/>
              <w:jc w:val="center"/>
              <w:rPr>
                <w:b/>
                <w:i/>
                <w:iCs/>
                <w:sz w:val="20"/>
                <w:lang w:val="ru-RU"/>
              </w:rPr>
            </w:pPr>
            <w:r w:rsidRPr="00EC78EB">
              <w:rPr>
                <w:b/>
                <w:i/>
                <w:iCs/>
                <w:sz w:val="20"/>
                <w:lang w:val="ru-RU"/>
              </w:rPr>
              <w:t>Количество пострадавших (погибших или получивших ущерб здоровью)</w:t>
            </w:r>
          </w:p>
        </w:tc>
        <w:tc>
          <w:tcPr>
            <w:tcW w:w="2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050FDFC" w14:textId="77777777" w:rsidR="0077161E" w:rsidRPr="00EC78EB" w:rsidRDefault="00CB59EF">
            <w:pPr>
              <w:pStyle w:val="16"/>
              <w:spacing w:before="120"/>
              <w:jc w:val="center"/>
              <w:rPr>
                <w:b/>
                <w:i/>
                <w:iCs/>
                <w:sz w:val="20"/>
              </w:rPr>
            </w:pPr>
            <w:r w:rsidRPr="00EC78EB">
              <w:rPr>
                <w:b/>
                <w:i/>
                <w:iCs/>
                <w:sz w:val="20"/>
              </w:rPr>
              <w:t>Размер материального ущерба</w:t>
            </w:r>
          </w:p>
        </w:tc>
        <w:tc>
          <w:tcPr>
            <w:tcW w:w="3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2C967E" w14:textId="77777777" w:rsidR="0077161E" w:rsidRPr="00EC78EB" w:rsidRDefault="00CB59EF">
            <w:pPr>
              <w:pStyle w:val="16"/>
              <w:spacing w:before="120"/>
              <w:jc w:val="center"/>
              <w:rPr>
                <w:b/>
                <w:i/>
                <w:iCs/>
                <w:sz w:val="20"/>
                <w:lang w:val="ru-RU"/>
              </w:rPr>
            </w:pPr>
            <w:r w:rsidRPr="00EC78EB">
              <w:rPr>
                <w:b/>
                <w:i/>
                <w:iCs/>
                <w:sz w:val="20"/>
                <w:lang w:val="ru-RU"/>
              </w:rPr>
              <w:t>Граница зон распространения поражающих факторов чрезвычайной ситуации</w:t>
            </w:r>
          </w:p>
        </w:tc>
      </w:tr>
      <w:tr w:rsidR="00CB3AAE" w:rsidRPr="00EC78EB" w14:paraId="46A6564E" w14:textId="77777777">
        <w:trPr>
          <w:cantSplit/>
        </w:trPr>
        <w:tc>
          <w:tcPr>
            <w:tcW w:w="20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606D5EB" w14:textId="77777777" w:rsidR="0077161E" w:rsidRPr="00EC78EB" w:rsidRDefault="00CB59EF">
            <w:pPr>
              <w:pStyle w:val="16"/>
              <w:spacing w:before="120"/>
              <w:jc w:val="center"/>
              <w:rPr>
                <w:b/>
                <w:i/>
                <w:iCs/>
                <w:sz w:val="20"/>
              </w:rPr>
            </w:pPr>
            <w:r w:rsidRPr="00EC78EB">
              <w:rPr>
                <w:b/>
                <w:i/>
                <w:iCs/>
                <w:sz w:val="20"/>
              </w:rPr>
              <w:t>1</w:t>
            </w:r>
          </w:p>
        </w:tc>
        <w:tc>
          <w:tcPr>
            <w:tcW w:w="21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4942C8" w14:textId="77777777" w:rsidR="0077161E" w:rsidRPr="00EC78EB" w:rsidRDefault="00CB59EF">
            <w:pPr>
              <w:pStyle w:val="16"/>
              <w:spacing w:before="120"/>
              <w:jc w:val="center"/>
              <w:rPr>
                <w:b/>
                <w:i/>
                <w:iCs/>
                <w:sz w:val="20"/>
              </w:rPr>
            </w:pPr>
            <w:r w:rsidRPr="00EC78EB">
              <w:rPr>
                <w:b/>
                <w:i/>
                <w:iCs/>
                <w:sz w:val="20"/>
              </w:rPr>
              <w:t>2</w:t>
            </w:r>
          </w:p>
        </w:tc>
        <w:tc>
          <w:tcPr>
            <w:tcW w:w="2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93C527" w14:textId="77777777" w:rsidR="0077161E" w:rsidRPr="00EC78EB" w:rsidRDefault="00CB59EF">
            <w:pPr>
              <w:pStyle w:val="16"/>
              <w:spacing w:before="120"/>
              <w:jc w:val="center"/>
              <w:rPr>
                <w:b/>
                <w:i/>
                <w:iCs/>
                <w:sz w:val="20"/>
              </w:rPr>
            </w:pPr>
            <w:r w:rsidRPr="00EC78EB">
              <w:rPr>
                <w:b/>
                <w:i/>
                <w:iCs/>
                <w:sz w:val="20"/>
              </w:rPr>
              <w:t>3</w:t>
            </w:r>
          </w:p>
        </w:tc>
        <w:tc>
          <w:tcPr>
            <w:tcW w:w="32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FF427B" w14:textId="77777777" w:rsidR="0077161E" w:rsidRPr="00EC78EB" w:rsidRDefault="00CB59EF">
            <w:pPr>
              <w:pStyle w:val="16"/>
              <w:spacing w:before="120"/>
              <w:jc w:val="center"/>
              <w:rPr>
                <w:b/>
                <w:i/>
                <w:iCs/>
                <w:sz w:val="20"/>
              </w:rPr>
            </w:pPr>
            <w:r w:rsidRPr="00EC78EB">
              <w:rPr>
                <w:b/>
                <w:i/>
                <w:iCs/>
                <w:sz w:val="20"/>
              </w:rPr>
              <w:t>4</w:t>
            </w:r>
          </w:p>
        </w:tc>
      </w:tr>
      <w:tr w:rsidR="00CB3AAE" w:rsidRPr="00EC78EB" w14:paraId="32F15C40" w14:textId="77777777">
        <w:trPr>
          <w:cantSplit/>
        </w:trPr>
        <w:tc>
          <w:tcPr>
            <w:tcW w:w="2080" w:type="dxa"/>
            <w:tcBorders>
              <w:top w:val="single" w:sz="4" w:space="0" w:color="000000"/>
              <w:left w:val="single" w:sz="4" w:space="0" w:color="000000"/>
              <w:bottom w:val="single" w:sz="4" w:space="0" w:color="000000"/>
              <w:right w:val="single" w:sz="4" w:space="0" w:color="000000"/>
            </w:tcBorders>
            <w:shd w:val="clear" w:color="auto" w:fill="auto"/>
          </w:tcPr>
          <w:p w14:paraId="7649BE35" w14:textId="77777777" w:rsidR="0077161E" w:rsidRPr="00EC78EB" w:rsidRDefault="00CB59EF">
            <w:pPr>
              <w:pStyle w:val="16"/>
              <w:spacing w:before="120"/>
              <w:rPr>
                <w:sz w:val="20"/>
              </w:rPr>
            </w:pPr>
            <w:r w:rsidRPr="00EC78EB">
              <w:rPr>
                <w:sz w:val="20"/>
              </w:rPr>
              <w:t>Локальная</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14:paraId="0612E939" w14:textId="77777777" w:rsidR="0077161E" w:rsidRPr="00EC78EB" w:rsidRDefault="00CB59EF">
            <w:pPr>
              <w:pStyle w:val="16"/>
              <w:spacing w:before="120"/>
              <w:jc w:val="center"/>
              <w:rPr>
                <w:sz w:val="20"/>
              </w:rPr>
            </w:pPr>
            <w:r w:rsidRPr="00EC78EB">
              <w:rPr>
                <w:sz w:val="20"/>
              </w:rPr>
              <w:t>Не более 10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1E89EDD3" w14:textId="77777777" w:rsidR="0077161E" w:rsidRPr="00EC78EB" w:rsidRDefault="00CB59EF">
            <w:pPr>
              <w:pStyle w:val="16"/>
              <w:spacing w:before="120"/>
              <w:jc w:val="center"/>
              <w:rPr>
                <w:sz w:val="20"/>
              </w:rPr>
            </w:pPr>
            <w:r w:rsidRPr="00EC78EB">
              <w:rPr>
                <w:sz w:val="20"/>
              </w:rPr>
              <w:t>Не более 100 000 рублей</w:t>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2C758162" w14:textId="77777777" w:rsidR="0077161E" w:rsidRPr="00EC78EB" w:rsidRDefault="00CB59EF">
            <w:pPr>
              <w:pStyle w:val="16"/>
              <w:spacing w:before="120"/>
              <w:rPr>
                <w:sz w:val="20"/>
                <w:lang w:val="ru-RU"/>
              </w:rPr>
            </w:pPr>
            <w:r w:rsidRPr="00EC78EB">
              <w:rPr>
                <w:sz w:val="20"/>
                <w:lang w:val="ru-RU"/>
              </w:rPr>
              <w:t>Не выходят за пределы территории объекта</w:t>
            </w:r>
          </w:p>
        </w:tc>
      </w:tr>
      <w:tr w:rsidR="00CB3AAE" w:rsidRPr="00EC78EB" w14:paraId="17D3A63C" w14:textId="77777777">
        <w:trPr>
          <w:cantSplit/>
        </w:trPr>
        <w:tc>
          <w:tcPr>
            <w:tcW w:w="2080" w:type="dxa"/>
            <w:tcBorders>
              <w:top w:val="single" w:sz="4" w:space="0" w:color="000000"/>
              <w:left w:val="single" w:sz="4" w:space="0" w:color="000000"/>
              <w:bottom w:val="single" w:sz="4" w:space="0" w:color="000000"/>
              <w:right w:val="single" w:sz="4" w:space="0" w:color="000000"/>
            </w:tcBorders>
            <w:shd w:val="clear" w:color="auto" w:fill="auto"/>
          </w:tcPr>
          <w:p w14:paraId="706CE04F" w14:textId="77777777" w:rsidR="0077161E" w:rsidRPr="00EC78EB" w:rsidRDefault="00CB59EF">
            <w:pPr>
              <w:pStyle w:val="16"/>
              <w:spacing w:before="120"/>
              <w:rPr>
                <w:sz w:val="20"/>
              </w:rPr>
            </w:pPr>
            <w:r w:rsidRPr="00EC78EB">
              <w:rPr>
                <w:sz w:val="20"/>
              </w:rPr>
              <w:t>Муниципальная</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14:paraId="1BE62778" w14:textId="77777777" w:rsidR="0077161E" w:rsidRPr="00EC78EB" w:rsidRDefault="00CB59EF">
            <w:pPr>
              <w:pStyle w:val="16"/>
              <w:spacing w:before="120"/>
              <w:jc w:val="center"/>
              <w:rPr>
                <w:sz w:val="20"/>
              </w:rPr>
            </w:pPr>
            <w:r w:rsidRPr="00EC78EB">
              <w:rPr>
                <w:sz w:val="20"/>
              </w:rPr>
              <w:t xml:space="preserve">Свыше 10, </w:t>
            </w:r>
            <w:r w:rsidRPr="00EC78EB">
              <w:rPr>
                <w:sz w:val="20"/>
              </w:rPr>
              <w:br/>
              <w:t>но не более 50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6784E84E" w14:textId="77777777" w:rsidR="0077161E" w:rsidRPr="00EC78EB" w:rsidRDefault="00CB59EF">
            <w:pPr>
              <w:pStyle w:val="16"/>
              <w:spacing w:before="120"/>
              <w:jc w:val="center"/>
              <w:rPr>
                <w:sz w:val="20"/>
                <w:lang w:val="ru-RU"/>
              </w:rPr>
            </w:pPr>
            <w:r w:rsidRPr="00EC78EB">
              <w:rPr>
                <w:sz w:val="20"/>
                <w:lang w:val="ru-RU"/>
              </w:rPr>
              <w:t>Свыше 100 000 рублей, но не более 5 000 000 рублей</w:t>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70D0DDA3" w14:textId="77777777" w:rsidR="0077161E" w:rsidRPr="00EC78EB" w:rsidRDefault="00CB59EF">
            <w:pPr>
              <w:pStyle w:val="16"/>
              <w:spacing w:before="120"/>
              <w:rPr>
                <w:sz w:val="20"/>
                <w:lang w:val="ru-RU"/>
              </w:rPr>
            </w:pPr>
            <w:r w:rsidRPr="00EC78EB">
              <w:rPr>
                <w:sz w:val="20"/>
                <w:lang w:val="ru-RU"/>
              </w:rPr>
              <w:t>Не выходят за пределы территории одного поселения или внутригородской территории города федерального значения</w:t>
            </w:r>
          </w:p>
        </w:tc>
      </w:tr>
      <w:tr w:rsidR="00CB3AAE" w:rsidRPr="00EC78EB" w14:paraId="7E67AD82" w14:textId="77777777">
        <w:trPr>
          <w:cantSplit/>
        </w:trPr>
        <w:tc>
          <w:tcPr>
            <w:tcW w:w="2080" w:type="dxa"/>
            <w:tcBorders>
              <w:top w:val="single" w:sz="4" w:space="0" w:color="000000"/>
              <w:left w:val="single" w:sz="4" w:space="0" w:color="000000"/>
              <w:bottom w:val="single" w:sz="4" w:space="0" w:color="000000"/>
              <w:right w:val="single" w:sz="4" w:space="0" w:color="000000"/>
            </w:tcBorders>
            <w:shd w:val="clear" w:color="auto" w:fill="auto"/>
          </w:tcPr>
          <w:p w14:paraId="2D9D148E" w14:textId="77777777" w:rsidR="0077161E" w:rsidRPr="00EC78EB" w:rsidRDefault="00CB59EF">
            <w:pPr>
              <w:pStyle w:val="16"/>
              <w:spacing w:before="120"/>
              <w:rPr>
                <w:sz w:val="20"/>
              </w:rPr>
            </w:pPr>
            <w:r w:rsidRPr="00EC78EB">
              <w:rPr>
                <w:sz w:val="20"/>
              </w:rPr>
              <w:t>Межмуниципальная</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14:paraId="7E2A4D5F" w14:textId="77777777" w:rsidR="0077161E" w:rsidRPr="00EC78EB" w:rsidRDefault="00CB59EF">
            <w:pPr>
              <w:pStyle w:val="16"/>
              <w:spacing w:before="120"/>
              <w:jc w:val="center"/>
              <w:rPr>
                <w:sz w:val="20"/>
              </w:rPr>
            </w:pPr>
            <w:r w:rsidRPr="00EC78EB">
              <w:rPr>
                <w:sz w:val="20"/>
              </w:rPr>
              <w:t xml:space="preserve">Свыше 10, </w:t>
            </w:r>
            <w:r w:rsidRPr="00EC78EB">
              <w:rPr>
                <w:sz w:val="20"/>
              </w:rPr>
              <w:br/>
              <w:t>но не более 50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37E721C9" w14:textId="77777777" w:rsidR="0077161E" w:rsidRPr="00EC78EB" w:rsidRDefault="00CB59EF">
            <w:pPr>
              <w:pStyle w:val="16"/>
              <w:spacing w:before="120"/>
              <w:jc w:val="center"/>
              <w:rPr>
                <w:sz w:val="20"/>
                <w:lang w:val="ru-RU"/>
              </w:rPr>
            </w:pPr>
            <w:r w:rsidRPr="00EC78EB">
              <w:rPr>
                <w:sz w:val="20"/>
                <w:lang w:val="ru-RU"/>
              </w:rPr>
              <w:t>Свыше 100 000 рублей, но не более 5 000 000 рублей</w:t>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3907E1A1" w14:textId="77777777" w:rsidR="0077161E" w:rsidRPr="00EC78EB" w:rsidRDefault="00CB59EF">
            <w:pPr>
              <w:pStyle w:val="16"/>
              <w:spacing w:before="120"/>
              <w:rPr>
                <w:sz w:val="20"/>
                <w:lang w:val="ru-RU"/>
              </w:rPr>
            </w:pPr>
            <w:r w:rsidRPr="00EC78EB">
              <w:rPr>
                <w:sz w:val="20"/>
                <w:lang w:val="ru-RU"/>
              </w:rPr>
              <w:t>Затрагивает территорию двух и более поселений, внутригородских территорий города федерального значения или межселенную территорию</w:t>
            </w:r>
          </w:p>
        </w:tc>
      </w:tr>
      <w:tr w:rsidR="00CB3AAE" w:rsidRPr="00EC78EB" w14:paraId="7412713A" w14:textId="77777777">
        <w:trPr>
          <w:cantSplit/>
        </w:trPr>
        <w:tc>
          <w:tcPr>
            <w:tcW w:w="2080" w:type="dxa"/>
            <w:tcBorders>
              <w:top w:val="single" w:sz="4" w:space="0" w:color="000000"/>
              <w:left w:val="single" w:sz="4" w:space="0" w:color="000000"/>
              <w:bottom w:val="single" w:sz="4" w:space="0" w:color="000000"/>
              <w:right w:val="single" w:sz="4" w:space="0" w:color="000000"/>
            </w:tcBorders>
            <w:shd w:val="clear" w:color="auto" w:fill="auto"/>
          </w:tcPr>
          <w:p w14:paraId="6A785420" w14:textId="77777777" w:rsidR="0077161E" w:rsidRPr="00EC78EB" w:rsidRDefault="00CB59EF">
            <w:pPr>
              <w:pStyle w:val="16"/>
              <w:spacing w:before="120"/>
              <w:rPr>
                <w:sz w:val="20"/>
              </w:rPr>
            </w:pPr>
            <w:r w:rsidRPr="00EC78EB">
              <w:rPr>
                <w:sz w:val="20"/>
              </w:rPr>
              <w:t>Региональная</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14:paraId="2540523A" w14:textId="77777777" w:rsidR="0077161E" w:rsidRPr="00EC78EB" w:rsidRDefault="00CB59EF">
            <w:pPr>
              <w:pStyle w:val="16"/>
              <w:spacing w:before="120"/>
              <w:jc w:val="center"/>
              <w:rPr>
                <w:sz w:val="20"/>
              </w:rPr>
            </w:pPr>
            <w:r w:rsidRPr="00EC78EB">
              <w:rPr>
                <w:sz w:val="20"/>
              </w:rPr>
              <w:t xml:space="preserve">Свыше 50, </w:t>
            </w:r>
            <w:r w:rsidRPr="00EC78EB">
              <w:rPr>
                <w:sz w:val="20"/>
              </w:rPr>
              <w:br/>
              <w:t>но не более 500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2F9F458D" w14:textId="77777777" w:rsidR="0077161E" w:rsidRPr="00EC78EB" w:rsidRDefault="00CB59EF">
            <w:pPr>
              <w:pStyle w:val="16"/>
              <w:spacing w:before="120"/>
              <w:jc w:val="center"/>
              <w:rPr>
                <w:sz w:val="20"/>
                <w:lang w:val="ru-RU"/>
              </w:rPr>
            </w:pPr>
            <w:r w:rsidRPr="00EC78EB">
              <w:rPr>
                <w:sz w:val="20"/>
                <w:lang w:val="ru-RU"/>
              </w:rPr>
              <w:t xml:space="preserve">Свыше 5 000 000 рублей, но не более </w:t>
            </w:r>
            <w:r w:rsidRPr="00EC78EB">
              <w:rPr>
                <w:sz w:val="20"/>
                <w:lang w:val="ru-RU"/>
              </w:rPr>
              <w:br/>
              <w:t>500 000 000 рублей</w:t>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0C3BFAD5" w14:textId="77777777" w:rsidR="0077161E" w:rsidRPr="00EC78EB" w:rsidRDefault="00CB59EF">
            <w:pPr>
              <w:pStyle w:val="16"/>
              <w:spacing w:before="120"/>
              <w:rPr>
                <w:sz w:val="20"/>
                <w:lang w:val="ru-RU"/>
              </w:rPr>
            </w:pPr>
            <w:r w:rsidRPr="00EC78EB">
              <w:rPr>
                <w:sz w:val="20"/>
                <w:lang w:val="ru-RU"/>
              </w:rPr>
              <w:t>Не выходит за пределы территории одного субъекта Российской Федерации</w:t>
            </w:r>
          </w:p>
        </w:tc>
      </w:tr>
      <w:tr w:rsidR="00CB3AAE" w:rsidRPr="00EC78EB" w14:paraId="1DE75AC9" w14:textId="77777777">
        <w:trPr>
          <w:cantSplit/>
        </w:trPr>
        <w:tc>
          <w:tcPr>
            <w:tcW w:w="2080" w:type="dxa"/>
            <w:tcBorders>
              <w:top w:val="single" w:sz="4" w:space="0" w:color="000000"/>
              <w:left w:val="single" w:sz="4" w:space="0" w:color="000000"/>
              <w:bottom w:val="single" w:sz="4" w:space="0" w:color="000000"/>
              <w:right w:val="single" w:sz="4" w:space="0" w:color="000000"/>
            </w:tcBorders>
            <w:shd w:val="clear" w:color="auto" w:fill="auto"/>
          </w:tcPr>
          <w:p w14:paraId="028EB296" w14:textId="77777777" w:rsidR="0077161E" w:rsidRPr="00EC78EB" w:rsidRDefault="00CB59EF">
            <w:pPr>
              <w:pStyle w:val="16"/>
              <w:spacing w:before="120"/>
              <w:rPr>
                <w:sz w:val="20"/>
              </w:rPr>
            </w:pPr>
            <w:r w:rsidRPr="00EC78EB">
              <w:rPr>
                <w:sz w:val="20"/>
              </w:rPr>
              <w:t>Межрегиональная</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14:paraId="3765E95A" w14:textId="77777777" w:rsidR="0077161E" w:rsidRPr="00EC78EB" w:rsidRDefault="00CB59EF">
            <w:pPr>
              <w:pStyle w:val="16"/>
              <w:spacing w:before="120"/>
              <w:jc w:val="center"/>
              <w:rPr>
                <w:sz w:val="20"/>
              </w:rPr>
            </w:pPr>
            <w:r w:rsidRPr="00EC78EB">
              <w:rPr>
                <w:sz w:val="20"/>
              </w:rPr>
              <w:t xml:space="preserve">Свыше 50, </w:t>
            </w:r>
            <w:r w:rsidRPr="00EC78EB">
              <w:rPr>
                <w:sz w:val="20"/>
              </w:rPr>
              <w:br/>
              <w:t>но не более 500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5BB5F8C3" w14:textId="77777777" w:rsidR="0077161E" w:rsidRPr="00EC78EB" w:rsidRDefault="00CB59EF">
            <w:pPr>
              <w:pStyle w:val="16"/>
              <w:spacing w:before="120"/>
              <w:jc w:val="center"/>
              <w:rPr>
                <w:sz w:val="20"/>
                <w:lang w:val="ru-RU"/>
              </w:rPr>
            </w:pPr>
            <w:r w:rsidRPr="00EC78EB">
              <w:rPr>
                <w:sz w:val="20"/>
                <w:lang w:val="ru-RU"/>
              </w:rPr>
              <w:t xml:space="preserve">Свыше 5 000 000 рублей, но не более </w:t>
            </w:r>
            <w:r w:rsidRPr="00EC78EB">
              <w:rPr>
                <w:sz w:val="20"/>
                <w:lang w:val="ru-RU"/>
              </w:rPr>
              <w:br/>
              <w:t>500 000 000 рублей</w:t>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6F15443A" w14:textId="77777777" w:rsidR="0077161E" w:rsidRPr="00EC78EB" w:rsidRDefault="00CB59EF">
            <w:pPr>
              <w:pStyle w:val="16"/>
              <w:spacing w:before="120"/>
              <w:rPr>
                <w:sz w:val="20"/>
                <w:lang w:val="ru-RU"/>
              </w:rPr>
            </w:pPr>
            <w:r w:rsidRPr="00EC78EB">
              <w:rPr>
                <w:sz w:val="20"/>
                <w:lang w:val="ru-RU"/>
              </w:rPr>
              <w:t>Затрагивает территорию двух и более субъектов Российской Федерации</w:t>
            </w:r>
          </w:p>
        </w:tc>
      </w:tr>
      <w:tr w:rsidR="00CB3AAE" w:rsidRPr="00EC78EB" w14:paraId="053C5F48" w14:textId="77777777">
        <w:trPr>
          <w:cantSplit/>
        </w:trPr>
        <w:tc>
          <w:tcPr>
            <w:tcW w:w="2080" w:type="dxa"/>
            <w:tcBorders>
              <w:top w:val="single" w:sz="4" w:space="0" w:color="000000"/>
              <w:left w:val="single" w:sz="4" w:space="0" w:color="000000"/>
              <w:bottom w:val="single" w:sz="4" w:space="0" w:color="000000"/>
              <w:right w:val="single" w:sz="4" w:space="0" w:color="000000"/>
            </w:tcBorders>
            <w:shd w:val="clear" w:color="auto" w:fill="auto"/>
          </w:tcPr>
          <w:p w14:paraId="4F929248" w14:textId="77777777" w:rsidR="0077161E" w:rsidRPr="00EC78EB" w:rsidRDefault="00CB59EF">
            <w:pPr>
              <w:pStyle w:val="16"/>
              <w:spacing w:before="120"/>
              <w:rPr>
                <w:sz w:val="20"/>
              </w:rPr>
            </w:pPr>
            <w:r w:rsidRPr="00EC78EB">
              <w:rPr>
                <w:sz w:val="20"/>
              </w:rPr>
              <w:t>Федеральная</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14:paraId="4502B603" w14:textId="77777777" w:rsidR="0077161E" w:rsidRPr="00EC78EB" w:rsidRDefault="00CB59EF">
            <w:pPr>
              <w:pStyle w:val="16"/>
              <w:spacing w:before="120"/>
              <w:jc w:val="center"/>
              <w:rPr>
                <w:sz w:val="20"/>
              </w:rPr>
            </w:pPr>
            <w:r w:rsidRPr="00EC78EB">
              <w:rPr>
                <w:sz w:val="20"/>
              </w:rPr>
              <w:t>Свыше 500</w:t>
            </w:r>
          </w:p>
        </w:tc>
        <w:tc>
          <w:tcPr>
            <w:tcW w:w="2361" w:type="dxa"/>
            <w:tcBorders>
              <w:top w:val="single" w:sz="4" w:space="0" w:color="000000"/>
              <w:left w:val="single" w:sz="4" w:space="0" w:color="000000"/>
              <w:bottom w:val="single" w:sz="4" w:space="0" w:color="000000"/>
              <w:right w:val="single" w:sz="4" w:space="0" w:color="000000"/>
            </w:tcBorders>
            <w:shd w:val="clear" w:color="auto" w:fill="auto"/>
          </w:tcPr>
          <w:p w14:paraId="140D7379" w14:textId="77777777" w:rsidR="0077161E" w:rsidRPr="00EC78EB" w:rsidRDefault="00CB59EF">
            <w:pPr>
              <w:pStyle w:val="16"/>
              <w:spacing w:before="120"/>
              <w:jc w:val="center"/>
              <w:rPr>
                <w:sz w:val="20"/>
              </w:rPr>
            </w:pPr>
            <w:r w:rsidRPr="00EC78EB">
              <w:rPr>
                <w:sz w:val="20"/>
              </w:rPr>
              <w:t>Свыше 500 000 000 рублей</w:t>
            </w:r>
          </w:p>
        </w:tc>
        <w:tc>
          <w:tcPr>
            <w:tcW w:w="3293" w:type="dxa"/>
            <w:tcBorders>
              <w:top w:val="single" w:sz="4" w:space="0" w:color="000000"/>
              <w:left w:val="single" w:sz="4" w:space="0" w:color="000000"/>
              <w:bottom w:val="single" w:sz="4" w:space="0" w:color="000000"/>
              <w:right w:val="single" w:sz="4" w:space="0" w:color="000000"/>
            </w:tcBorders>
            <w:shd w:val="clear" w:color="auto" w:fill="auto"/>
          </w:tcPr>
          <w:p w14:paraId="6313AF63" w14:textId="77777777" w:rsidR="0077161E" w:rsidRPr="00EC78EB" w:rsidRDefault="00CB59EF">
            <w:pPr>
              <w:pStyle w:val="16"/>
              <w:spacing w:before="120"/>
              <w:jc w:val="center"/>
              <w:rPr>
                <w:sz w:val="20"/>
              </w:rPr>
            </w:pPr>
            <w:r w:rsidRPr="00EC78EB">
              <w:rPr>
                <w:sz w:val="20"/>
              </w:rPr>
              <w:t>-</w:t>
            </w:r>
          </w:p>
        </w:tc>
      </w:tr>
    </w:tbl>
    <w:p w14:paraId="781FF95C" w14:textId="77777777" w:rsidR="0077161E" w:rsidRPr="00EC78EB" w:rsidRDefault="00CB59EF">
      <w:pPr>
        <w:pStyle w:val="16"/>
        <w:spacing w:before="240"/>
        <w:ind w:left="221" w:firstLine="709"/>
        <w:jc w:val="center"/>
        <w:outlineLvl w:val="1"/>
        <w:rPr>
          <w:lang w:val="ru-RU"/>
        </w:rPr>
      </w:pPr>
      <w:bookmarkStart w:id="76" w:name="_Toc404855097"/>
      <w:bookmarkStart w:id="77" w:name="_Toc494115612"/>
      <w:bookmarkStart w:id="78" w:name="_Toc500595497"/>
      <w:bookmarkStart w:id="79" w:name="_Toc46910798"/>
      <w:bookmarkStart w:id="80" w:name="_Toc142508941"/>
      <w:r w:rsidRPr="00EC78EB">
        <w:rPr>
          <w:i/>
          <w:lang w:val="ru-RU"/>
        </w:rPr>
        <w:t>8.1 Перечень возможных источников чрезвычайных ситуаций природного характера</w:t>
      </w:r>
      <w:bookmarkEnd w:id="76"/>
      <w:bookmarkEnd w:id="77"/>
      <w:bookmarkEnd w:id="78"/>
      <w:bookmarkEnd w:id="79"/>
      <w:bookmarkEnd w:id="80"/>
    </w:p>
    <w:p w14:paraId="7DAE4511" w14:textId="77777777" w:rsidR="0077161E" w:rsidRPr="00EC78EB" w:rsidRDefault="00CB59EF">
      <w:pPr>
        <w:pStyle w:val="16"/>
        <w:ind w:left="221" w:firstLine="709"/>
        <w:rPr>
          <w:lang w:val="ru-RU"/>
        </w:rPr>
      </w:pPr>
      <w:r w:rsidRPr="00EC78EB">
        <w:rPr>
          <w:lang w:val="ru-RU"/>
        </w:rPr>
        <w:t>ЧС природного характера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окружающей природной среде, значительные материальные потери и нарушение условий жизнедеятельности людей.</w:t>
      </w:r>
    </w:p>
    <w:p w14:paraId="219C86C0" w14:textId="77777777" w:rsidR="0077161E" w:rsidRPr="00EC78EB" w:rsidRDefault="00CB59EF">
      <w:pPr>
        <w:pStyle w:val="16"/>
        <w:ind w:left="221" w:firstLine="709"/>
        <w:rPr>
          <w:lang w:val="ru-RU"/>
        </w:rPr>
      </w:pPr>
      <w:r w:rsidRPr="00EC78EB">
        <w:rPr>
          <w:lang w:val="ru-RU"/>
        </w:rPr>
        <w:t>Классификация основных факторов природных ЧС, их зоны влияния и степень риска различных опасных природных явлений, последствия от которых могут привести к возникновению ЧС и осложнению хозяйственной деятельности поселения, установлен ГОСТ Р 22.0.06-95 «Источники природных чрезвычайных ситуаций. Поражающие факторы. Номенклатура параметров поражающих воздействий», принятым и введенным в действие Постановлением Госстандарта России от 20 июня 1995 г. № 308.</w:t>
      </w:r>
      <w:bookmarkStart w:id="81" w:name="_Ref318476565"/>
      <w:bookmarkStart w:id="82" w:name="_Ref364686977"/>
      <w:bookmarkEnd w:id="81"/>
      <w:bookmarkEnd w:id="82"/>
    </w:p>
    <w:p w14:paraId="0CEA4B0B" w14:textId="1FF5CDDB" w:rsidR="0077161E" w:rsidRPr="00EC78EB" w:rsidRDefault="00CB59EF">
      <w:pPr>
        <w:pStyle w:val="16"/>
        <w:ind w:left="221" w:firstLine="709"/>
        <w:rPr>
          <w:lang w:val="ru-RU"/>
        </w:rPr>
      </w:pPr>
      <w:r w:rsidRPr="00EC78EB">
        <w:rPr>
          <w:lang w:val="ru-RU"/>
        </w:rPr>
        <w:t xml:space="preserve">На территории </w:t>
      </w:r>
      <w:r w:rsidR="00DF08D2" w:rsidRPr="00EC78EB">
        <w:rPr>
          <w:lang w:val="ru-RU"/>
        </w:rPr>
        <w:t>Крутоярского</w:t>
      </w:r>
      <w:r w:rsidRPr="00EC78EB">
        <w:rPr>
          <w:lang w:val="ru-RU"/>
        </w:rPr>
        <w:t xml:space="preserve"> сельского поселения наблюдается несколько видов опасностей природного характера. К ним относятся:</w:t>
      </w:r>
    </w:p>
    <w:p w14:paraId="134DAFED" w14:textId="77777777" w:rsidR="0077161E" w:rsidRPr="00EC78EB" w:rsidRDefault="00CB59EF">
      <w:pPr>
        <w:pStyle w:val="16"/>
        <w:ind w:left="717" w:firstLine="709"/>
        <w:rPr>
          <w:lang w:val="ru-RU"/>
        </w:rPr>
      </w:pPr>
      <w:r w:rsidRPr="00EC78EB">
        <w:rPr>
          <w:u w:val="single"/>
          <w:lang w:val="ru-RU"/>
        </w:rPr>
        <w:t>Метеорологические явления и процессы:</w:t>
      </w:r>
    </w:p>
    <w:p w14:paraId="2662E327" w14:textId="77777777" w:rsidR="0077161E" w:rsidRPr="00EC78EB" w:rsidRDefault="00CB59EF">
      <w:pPr>
        <w:pStyle w:val="16"/>
        <w:numPr>
          <w:ilvl w:val="0"/>
          <w:numId w:val="60"/>
        </w:numPr>
        <w:tabs>
          <w:tab w:val="left" w:pos="709"/>
        </w:tabs>
        <w:ind w:left="0" w:firstLine="426"/>
        <w:rPr>
          <w:lang w:val="ru-RU"/>
        </w:rPr>
      </w:pPr>
      <w:r w:rsidRPr="00EC78EB">
        <w:rPr>
          <w:lang w:val="ru-RU"/>
        </w:rPr>
        <w:t>сильный ветер, шторм, шквал, ураган (аэродинамический ПФ);</w:t>
      </w:r>
    </w:p>
    <w:p w14:paraId="3AB110A8" w14:textId="77777777" w:rsidR="0077161E" w:rsidRPr="00EC78EB" w:rsidRDefault="00CB59EF">
      <w:pPr>
        <w:pStyle w:val="16"/>
        <w:numPr>
          <w:ilvl w:val="0"/>
          <w:numId w:val="60"/>
        </w:numPr>
        <w:tabs>
          <w:tab w:val="left" w:pos="709"/>
        </w:tabs>
        <w:ind w:left="0" w:firstLine="426"/>
        <w:rPr>
          <w:lang w:val="ru-RU"/>
        </w:rPr>
      </w:pPr>
      <w:r w:rsidRPr="00EC78EB">
        <w:rPr>
          <w:lang w:val="ru-RU"/>
        </w:rPr>
        <w:lastRenderedPageBreak/>
        <w:t xml:space="preserve">сильные осадки: продолжительный дождь (ливень), сильный снегопад, сильная метель, гололед, град (гидродинамический ПФ); </w:t>
      </w:r>
    </w:p>
    <w:p w14:paraId="35D8CD6E" w14:textId="77777777" w:rsidR="0077161E" w:rsidRPr="00EC78EB" w:rsidRDefault="00CB59EF">
      <w:pPr>
        <w:pStyle w:val="16"/>
        <w:numPr>
          <w:ilvl w:val="0"/>
          <w:numId w:val="60"/>
        </w:numPr>
        <w:tabs>
          <w:tab w:val="left" w:pos="709"/>
        </w:tabs>
        <w:ind w:left="0" w:firstLine="426"/>
      </w:pPr>
      <w:r w:rsidRPr="00EC78EB">
        <w:t>туман (теплофизический ПФ);</w:t>
      </w:r>
    </w:p>
    <w:p w14:paraId="594DCAFA" w14:textId="77777777" w:rsidR="0077161E" w:rsidRPr="00EC78EB" w:rsidRDefault="00CB59EF">
      <w:pPr>
        <w:pStyle w:val="16"/>
        <w:numPr>
          <w:ilvl w:val="0"/>
          <w:numId w:val="60"/>
        </w:numPr>
        <w:tabs>
          <w:tab w:val="left" w:pos="709"/>
        </w:tabs>
        <w:ind w:left="0" w:firstLine="426"/>
      </w:pPr>
      <w:r w:rsidRPr="00EC78EB">
        <w:t>заморозок (тепловой ПФ);</w:t>
      </w:r>
    </w:p>
    <w:p w14:paraId="1870C6BE" w14:textId="77777777" w:rsidR="0077161E" w:rsidRPr="00EC78EB" w:rsidRDefault="00CB59EF">
      <w:pPr>
        <w:pStyle w:val="16"/>
        <w:numPr>
          <w:ilvl w:val="0"/>
          <w:numId w:val="60"/>
        </w:numPr>
        <w:tabs>
          <w:tab w:val="left" w:pos="709"/>
        </w:tabs>
        <w:ind w:left="0" w:firstLine="426"/>
      </w:pPr>
      <w:r w:rsidRPr="00EC78EB">
        <w:t>засуха (тепловой ПФ);</w:t>
      </w:r>
    </w:p>
    <w:p w14:paraId="39852C68" w14:textId="77777777" w:rsidR="0077161E" w:rsidRPr="00EC78EB" w:rsidRDefault="00CB59EF">
      <w:pPr>
        <w:pStyle w:val="16"/>
        <w:numPr>
          <w:ilvl w:val="0"/>
          <w:numId w:val="60"/>
        </w:numPr>
        <w:tabs>
          <w:tab w:val="left" w:pos="709"/>
        </w:tabs>
        <w:ind w:left="0" w:firstLine="426"/>
      </w:pPr>
      <w:r w:rsidRPr="00EC78EB">
        <w:t>суховей (аэродинамический, тепловой ПФ);</w:t>
      </w:r>
    </w:p>
    <w:p w14:paraId="45057343" w14:textId="77777777" w:rsidR="0077161E" w:rsidRPr="00EC78EB" w:rsidRDefault="00CB59EF">
      <w:pPr>
        <w:pStyle w:val="16"/>
        <w:numPr>
          <w:ilvl w:val="0"/>
          <w:numId w:val="60"/>
        </w:numPr>
        <w:tabs>
          <w:tab w:val="left" w:pos="709"/>
        </w:tabs>
        <w:ind w:left="0" w:firstLine="426"/>
      </w:pPr>
      <w:r w:rsidRPr="00EC78EB">
        <w:t>гроза (электрофизический ПФ);</w:t>
      </w:r>
    </w:p>
    <w:p w14:paraId="7D23B73D" w14:textId="77777777" w:rsidR="0077161E" w:rsidRPr="00EC78EB" w:rsidRDefault="00CB59EF">
      <w:pPr>
        <w:pStyle w:val="16"/>
        <w:numPr>
          <w:ilvl w:val="0"/>
          <w:numId w:val="60"/>
        </w:numPr>
        <w:tabs>
          <w:tab w:val="left" w:pos="709"/>
        </w:tabs>
        <w:ind w:left="0" w:firstLine="426"/>
        <w:rPr>
          <w:lang w:val="ru-RU"/>
        </w:rPr>
      </w:pPr>
      <w:r w:rsidRPr="00EC78EB">
        <w:rPr>
          <w:lang w:val="ru-RU"/>
        </w:rPr>
        <w:t>пожар ландшафтный, степной, лесной (теплофизический и химический ПФ).</w:t>
      </w:r>
    </w:p>
    <w:p w14:paraId="5E39A08F" w14:textId="77777777" w:rsidR="0077161E" w:rsidRPr="00EC78EB" w:rsidRDefault="00CB59EF">
      <w:pPr>
        <w:pStyle w:val="16"/>
        <w:ind w:left="221" w:firstLine="709"/>
        <w:rPr>
          <w:lang w:val="ru-RU"/>
        </w:rPr>
      </w:pPr>
      <w:bookmarkStart w:id="83" w:name="_Toc150244376"/>
      <w:r w:rsidRPr="00EC78EB">
        <w:rPr>
          <w:b/>
          <w:lang w:val="ru-RU"/>
        </w:rPr>
        <w:t xml:space="preserve">Опасность </w:t>
      </w:r>
      <w:bookmarkEnd w:id="83"/>
      <w:r w:rsidRPr="00EC78EB">
        <w:rPr>
          <w:b/>
          <w:lang w:val="ru-RU"/>
        </w:rPr>
        <w:t>землетрясений</w:t>
      </w:r>
    </w:p>
    <w:p w14:paraId="63D18276" w14:textId="77777777" w:rsidR="0077161E" w:rsidRPr="00EC78EB" w:rsidRDefault="00CB59EF">
      <w:pPr>
        <w:pStyle w:val="16"/>
        <w:ind w:left="221" w:firstLine="709"/>
        <w:rPr>
          <w:lang w:val="ru-RU"/>
        </w:rPr>
      </w:pPr>
      <w:r w:rsidRPr="00EC78EB">
        <w:rPr>
          <w:lang w:val="ru-RU"/>
        </w:rPr>
        <w:t>Характером действия, проявления поражающего фактора землетрясений является: сейсмический удар; деформация горных пород; взрывная волна; гравитационное смещение горных пород, снежных масс, ледников; затопление поверхностными водами; деформация речных русел.</w:t>
      </w:r>
    </w:p>
    <w:p w14:paraId="7786D403" w14:textId="77777777" w:rsidR="0077161E" w:rsidRPr="00EC78EB" w:rsidRDefault="00CB59EF">
      <w:pPr>
        <w:pStyle w:val="16"/>
        <w:ind w:left="221" w:firstLine="709"/>
        <w:rPr>
          <w:lang w:val="ru-RU"/>
        </w:rPr>
      </w:pPr>
      <w:r w:rsidRPr="00EC78EB">
        <w:rPr>
          <w:lang w:val="ru-RU"/>
        </w:rPr>
        <w:t>Интенсивность землетрясений в России оценивается самой используемой в мире 12-балльной шкалой М</w:t>
      </w:r>
      <w:r w:rsidRPr="00EC78EB">
        <w:t>SK</w:t>
      </w:r>
      <w:r w:rsidRPr="00EC78EB">
        <w:rPr>
          <w:lang w:val="ru-RU"/>
        </w:rPr>
        <w:t>-64 (Медведева-Шпонхойера-Карника), восходящая к шкале Меркали-Канкани (1902). С учетом того, что землетрясения происходят сравнительно редко, нормами всегда допускались конструкции, которые при аварии не создавали угрозы безопасности людей и сохранности ценного оборудования.</w:t>
      </w:r>
    </w:p>
    <w:p w14:paraId="0A806D8E" w14:textId="04B18517" w:rsidR="0077161E" w:rsidRPr="00EC78EB" w:rsidRDefault="00CB59EF">
      <w:pPr>
        <w:pStyle w:val="16"/>
        <w:ind w:left="221" w:firstLine="709"/>
        <w:rPr>
          <w:lang w:val="ru-RU"/>
        </w:rPr>
      </w:pPr>
      <w:r w:rsidRPr="00EC78EB">
        <w:rPr>
          <w:lang w:val="ru-RU"/>
        </w:rPr>
        <w:t>В связи с тем, что большая часть территории России — сейсмически спокойные зоны, сеть сейсмических ста</w:t>
      </w:r>
      <w:r w:rsidR="0055109B">
        <w:rPr>
          <w:lang w:val="ru-RU"/>
        </w:rPr>
        <w:t>нций в стране достаточно редкая</w:t>
      </w:r>
      <w:r w:rsidRPr="00EC78EB">
        <w:rPr>
          <w:lang w:val="ru-RU"/>
        </w:rPr>
        <w:t>. Схема размещения сейсмических станций России представлена на рисунке 8.1.1.</w:t>
      </w:r>
    </w:p>
    <w:p w14:paraId="7BF79ACD" w14:textId="77777777" w:rsidR="0077161E" w:rsidRPr="00EC78EB" w:rsidRDefault="00CB59EF">
      <w:pPr>
        <w:pStyle w:val="16"/>
        <w:ind w:left="221" w:firstLine="709"/>
        <w:jc w:val="right"/>
        <w:rPr>
          <w:lang w:val="ru-RU"/>
        </w:rPr>
      </w:pPr>
      <w:r w:rsidRPr="00EC78EB">
        <w:rPr>
          <w:lang w:val="ru-RU"/>
        </w:rPr>
        <w:br w:type="page"/>
      </w:r>
    </w:p>
    <w:p w14:paraId="64FAAFD8" w14:textId="77777777" w:rsidR="0077161E" w:rsidRPr="00EC78EB" w:rsidRDefault="00CB59EF">
      <w:pPr>
        <w:pStyle w:val="16"/>
        <w:ind w:left="221" w:firstLine="709"/>
        <w:jc w:val="right"/>
        <w:rPr>
          <w:lang w:val="ru-RU"/>
        </w:rPr>
      </w:pPr>
      <w:r w:rsidRPr="00EC78EB">
        <w:rPr>
          <w:b/>
          <w:bCs/>
          <w:i/>
          <w:iCs/>
          <w:lang w:val="ru-RU"/>
        </w:rPr>
        <w:lastRenderedPageBreak/>
        <w:t>Рисунок 8.1.1</w:t>
      </w:r>
    </w:p>
    <w:p w14:paraId="0038D79A" w14:textId="77777777" w:rsidR="0077161E" w:rsidRPr="00EC78EB" w:rsidRDefault="00CB59EF">
      <w:pPr>
        <w:pStyle w:val="16"/>
        <w:ind w:left="221" w:firstLine="709"/>
        <w:jc w:val="center"/>
        <w:rPr>
          <w:lang w:val="ru-RU"/>
        </w:rPr>
      </w:pPr>
      <w:r w:rsidRPr="00EC78EB">
        <w:rPr>
          <w:b/>
          <w:bCs/>
          <w:i/>
          <w:iCs/>
          <w:lang w:val="ru-RU"/>
        </w:rPr>
        <w:t>Схема размещения сейсмических станций России</w:t>
      </w:r>
    </w:p>
    <w:p w14:paraId="1FB3D22A" w14:textId="77777777" w:rsidR="0077161E" w:rsidRPr="00EC78EB" w:rsidRDefault="00CB59EF">
      <w:pPr>
        <w:pStyle w:val="16"/>
        <w:ind w:left="221" w:firstLine="709"/>
        <w:jc w:val="center"/>
      </w:pPr>
      <w:r w:rsidRPr="00EC78EB">
        <w:rPr>
          <w:noProof/>
          <w:lang w:val="ru-RU"/>
        </w:rPr>
        <mc:AlternateContent>
          <mc:Choice Requires="wps">
            <w:drawing>
              <wp:anchor distT="0" distB="0" distL="0" distR="0" simplePos="0" relativeHeight="17" behindDoc="0" locked="0" layoutInCell="0" allowOverlap="1" wp14:anchorId="2E1A1626" wp14:editId="39D07676">
                <wp:simplePos x="0" y="0"/>
                <wp:positionH relativeFrom="column">
                  <wp:posOffset>1649095</wp:posOffset>
                </wp:positionH>
                <wp:positionV relativeFrom="paragraph">
                  <wp:posOffset>1670050</wp:posOffset>
                </wp:positionV>
                <wp:extent cx="1873250" cy="626745"/>
                <wp:effectExtent l="0" t="0" r="0" b="0"/>
                <wp:wrapNone/>
                <wp:docPr id="5" name="Надпись 16"/>
                <wp:cNvGraphicFramePr/>
                <a:graphic xmlns:a="http://schemas.openxmlformats.org/drawingml/2006/main">
                  <a:graphicData uri="http://schemas.microsoft.com/office/word/2010/wordprocessingShape">
                    <wps:wsp>
                      <wps:cNvSpPr/>
                      <wps:spPr>
                        <a:xfrm>
                          <a:off x="0" y="0"/>
                          <a:ext cx="1872720" cy="626040"/>
                        </a:xfrm>
                        <a:prstGeom prst="rect">
                          <a:avLst/>
                        </a:prstGeom>
                        <a:noFill/>
                        <a:ln w="0">
                          <a:noFill/>
                        </a:ln>
                      </wps:spPr>
                      <wps:style>
                        <a:lnRef idx="0">
                          <a:scrgbClr r="0" g="0" b="0"/>
                        </a:lnRef>
                        <a:fillRef idx="0">
                          <a:scrgbClr r="0" g="0" b="0"/>
                        </a:fillRef>
                        <a:effectRef idx="0">
                          <a:scrgbClr r="0" g="0" b="0"/>
                        </a:effectRef>
                        <a:fontRef idx="minor"/>
                      </wps:style>
                      <wps:txbx>
                        <w:txbxContent>
                          <w:p w14:paraId="1EAB8661" w14:textId="77777777" w:rsidR="00E805CD" w:rsidRDefault="00E805CD">
                            <w:pPr>
                              <w:pStyle w:val="affffffffff5"/>
                              <w:spacing w:line="300" w:lineRule="auto"/>
                              <w:ind w:left="221" w:firstLine="709"/>
                              <w:jc w:val="center"/>
                              <w:rPr>
                                <w:b/>
                                <w:szCs w:val="72"/>
                              </w:rPr>
                            </w:pPr>
                            <w:r>
                              <w:rPr>
                                <w:b/>
                                <w:color w:val="000000"/>
                                <w:szCs w:val="72"/>
                              </w:rPr>
                              <w:t>Челябинская область</w:t>
                            </w:r>
                          </w:p>
                        </w:txbxContent>
                      </wps:txbx>
                      <wps:bodyPr anchor="t">
                        <a:prstTxWarp prst="textNoShape">
                          <a:avLst/>
                        </a:prstTxWarp>
                        <a:spAutoFit/>
                      </wps:bodyPr>
                    </wps:wsp>
                  </a:graphicData>
                </a:graphic>
              </wp:anchor>
            </w:drawing>
          </mc:Choice>
          <mc:Fallback>
            <w:pict>
              <v:rect w14:anchorId="2E1A1626" id="Надпись 16" o:spid="_x0000_s1027" style="position:absolute;left:0;text-align:left;margin-left:129.85pt;margin-top:131.5pt;width:147.5pt;height:49.35pt;z-index: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" o:allowincell="f" filled="f" stroked="f" strokeweight="0">
                <v:textbox style="mso-fit-shape-to-text:t">
                  <w:txbxContent>
                    <w:p w14:paraId="1EAB8661" w14:textId="77777777" w:rsidR="00E805CD" w:rsidRDefault="00E805CD">
                      <w:pPr>
                        <w:pStyle w:val="affffffffff5"/>
                        <w:spacing w:line="300" w:lineRule="auto"/>
                        <w:ind w:left="221" w:firstLine="709"/>
                        <w:jc w:val="center"/>
                        <w:rPr>
                          <w:b/>
                          <w:szCs w:val="72"/>
                        </w:rPr>
                      </w:pPr>
                      <w:r>
                        <w:rPr>
                          <w:b/>
                          <w:color w:val="000000"/>
                          <w:szCs w:val="72"/>
                        </w:rPr>
                        <w:t>Челябинская область</w:t>
                      </w:r>
                    </w:p>
                  </w:txbxContent>
                </v:textbox>
              </v:rect>
            </w:pict>
          </mc:Fallback>
        </mc:AlternateContent>
      </w:r>
      <w:r w:rsidRPr="00EC78EB">
        <w:rPr>
          <w:noProof/>
          <w:lang w:val="ru-RU"/>
        </w:rPr>
        <mc:AlternateContent>
          <mc:Choice Requires="wps">
            <w:drawing>
              <wp:anchor distT="0" distB="0" distL="0" distR="0" simplePos="0" relativeHeight="19" behindDoc="0" locked="0" layoutInCell="0" allowOverlap="1" wp14:anchorId="0D5D71B9" wp14:editId="54E08C6A">
                <wp:simplePos x="0" y="0"/>
                <wp:positionH relativeFrom="column">
                  <wp:posOffset>1861185</wp:posOffset>
                </wp:positionH>
                <wp:positionV relativeFrom="paragraph">
                  <wp:posOffset>2016760</wp:posOffset>
                </wp:positionV>
                <wp:extent cx="417195" cy="374650"/>
                <wp:effectExtent l="19050" t="19050" r="23495" b="27940"/>
                <wp:wrapNone/>
                <wp:docPr id="7" name="Овал 17"/>
                <wp:cNvGraphicFramePr/>
                <a:graphic xmlns:a="http://schemas.openxmlformats.org/drawingml/2006/main">
                  <a:graphicData uri="http://schemas.microsoft.com/office/word/2010/wordprocessingShape">
                    <wps:wsp>
                      <wps:cNvSpPr/>
                      <wps:spPr>
                        <a:xfrm>
                          <a:off x="0" y="0"/>
                          <a:ext cx="416520" cy="374040"/>
                        </a:xfrm>
                        <a:prstGeom prst="ellipse">
                          <a:avLst/>
                        </a:prstGeom>
                        <a:noFill/>
                        <a:ln w="38100">
                          <a:solidFill>
                            <a:srgbClr val="FF0000"/>
                          </a:solidFill>
                          <a:prstDash val="sysDot"/>
                          <a:round/>
                        </a:ln>
                        <a:effectLst>
                          <a:outerShdw blurRad="39960" dist="20160" dir="5400000" rotWithShape="0">
                            <a:srgbClr val="000000">
                              <a:alpha val="38000"/>
                            </a:srgbClr>
                          </a:outerShdw>
                        </a:effectLst>
                      </wps:spPr>
                      <wps:style>
                        <a:lnRef idx="1">
                          <a:schemeClr val="accent2"/>
                        </a:lnRef>
                        <a:fillRef idx="2">
                          <a:schemeClr val="accent2"/>
                        </a:fillRef>
                        <a:effectRef idx="1">
                          <a:schemeClr val="accent2"/>
                        </a:effectRef>
                        <a:fontRef idx="minor"/>
                      </wps:style>
                      <wps:bodyPr/>
                    </wps:wsp>
                  </a:graphicData>
                </a:graphic>
              </wp:anchor>
            </w:drawing>
          </mc:Choice>
          <mc:Fallback>
            <w:pict>
              <v:oval w14:anchorId="75FB26B2" id="Овал 17" o:spid="_x0000_s1026" style="position:absolute;margin-left:146.55pt;margin-top:158.8pt;width:32.85pt;height:29.5pt;z-index: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" o:allowincell="f" filled="f" strokecolor="red" strokeweight="3pt">
                <v:stroke dashstyle="1 1"/>
                <v:shadow on="t" color="black" opacity="24903f" origin=",.5" offset="0,.56mm"/>
              </v:oval>
            </w:pict>
          </mc:Fallback>
        </mc:AlternateContent>
      </w:r>
      <w:r w:rsidRPr="00EC78EB">
        <w:rPr>
          <w:noProof/>
          <w:lang w:val="ru-RU"/>
        </w:rPr>
        <w:drawing>
          <wp:inline distT="0" distB="0" distL="0" distR="0" wp14:anchorId="45779FEA" wp14:editId="25F70EC0">
            <wp:extent cx="5623560" cy="398526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pic:cNvPicPr>
                      <a:picLocks noChangeAspect="1" noChangeArrowheads="1"/>
                    </pic:cNvPicPr>
                  </pic:nvPicPr>
                  <pic:blipFill>
                    <a:blip r:embed="rId21"/>
                    <a:srcRect l="748" t="845" r="835" b="689"/>
                    <a:stretch>
                      <a:fillRect/>
                    </a:stretch>
                  </pic:blipFill>
                  <pic:spPr bwMode="auto">
                    <a:xfrm>
                      <a:off x="0" y="0"/>
                      <a:ext cx="5623560" cy="3985260"/>
                    </a:xfrm>
                    <a:prstGeom prst="rect">
                      <a:avLst/>
                    </a:prstGeom>
                  </pic:spPr>
                </pic:pic>
              </a:graphicData>
            </a:graphic>
          </wp:inline>
        </w:drawing>
      </w:r>
    </w:p>
    <w:p w14:paraId="509256F9" w14:textId="40674889" w:rsidR="0077161E" w:rsidRPr="00EC78EB" w:rsidRDefault="00CB59EF">
      <w:pPr>
        <w:pStyle w:val="16"/>
        <w:spacing w:before="120"/>
        <w:ind w:left="221" w:firstLine="709"/>
        <w:rPr>
          <w:lang w:val="ru-RU"/>
        </w:rPr>
      </w:pPr>
      <w:r w:rsidRPr="00EC78EB">
        <w:rPr>
          <w:lang w:val="ru-RU"/>
        </w:rPr>
        <w:t xml:space="preserve">Так, согласно Единой геофизической службе РАН, последние зафиксированное землетрясение в Челябинской области было более 50 лет назад. Опасность землетрясения на территории </w:t>
      </w:r>
      <w:r w:rsidR="00DF08D2" w:rsidRPr="00EC78EB">
        <w:rPr>
          <w:lang w:val="ru-RU"/>
        </w:rPr>
        <w:t>Крутоярского</w:t>
      </w:r>
      <w:r w:rsidRPr="00EC78EB">
        <w:rPr>
          <w:lang w:val="ru-RU"/>
        </w:rPr>
        <w:t xml:space="preserve"> сельского поселения отсутствует. </w:t>
      </w:r>
    </w:p>
    <w:p w14:paraId="191F5BC9" w14:textId="77777777" w:rsidR="0077161E" w:rsidRPr="00EC78EB" w:rsidRDefault="00CB59EF">
      <w:pPr>
        <w:pStyle w:val="16"/>
        <w:ind w:left="221" w:firstLine="709"/>
        <w:rPr>
          <w:lang w:val="ru-RU"/>
        </w:rPr>
      </w:pPr>
      <w:r w:rsidRPr="00EC78EB">
        <w:rPr>
          <w:b/>
          <w:lang w:val="ru-RU"/>
        </w:rPr>
        <w:t>Опасность сильных ветров, штормов, шквалов, ураганов</w:t>
      </w:r>
    </w:p>
    <w:p w14:paraId="6310F2E0" w14:textId="77777777" w:rsidR="0077161E" w:rsidRPr="00EC78EB" w:rsidRDefault="00CB59EF">
      <w:pPr>
        <w:pStyle w:val="16"/>
        <w:ind w:left="221" w:firstLine="709"/>
        <w:rPr>
          <w:lang w:val="ru-RU"/>
        </w:rPr>
      </w:pPr>
      <w:r w:rsidRPr="00EC78EB">
        <w:rPr>
          <w:lang w:val="ru-RU"/>
        </w:rPr>
        <w:t xml:space="preserve">Характером действия, проявления поражающего фактора сильных ветров, штормов, шквалов, ураганов является: ветровой поток, ветровая нагрузка, аэродинамическое давление, вибрации. </w:t>
      </w:r>
    </w:p>
    <w:p w14:paraId="1C4278CF" w14:textId="77777777" w:rsidR="0077161E" w:rsidRPr="00EC78EB" w:rsidRDefault="00CB59EF">
      <w:pPr>
        <w:pStyle w:val="16"/>
        <w:ind w:left="221" w:firstLine="709"/>
        <w:rPr>
          <w:lang w:val="ru-RU"/>
        </w:rPr>
      </w:pPr>
      <w:r w:rsidRPr="00EC78EB">
        <w:rPr>
          <w:lang w:val="ru-RU"/>
        </w:rPr>
        <w:t>Опасность сильных ветров связана с их разрушительной способностью, которая описывается шкалой Э. Бофорта (таблица 8.1.2). Ветер со скоростью более 23 м/с способен вызвать разрушение легких построек и таким образом создать чрезвычайную ситуацию. В Росгидромете принято относить к опасным ветрам те, которые имеют скорости более 15 м/с, а особо опасным – более 20 м/с.</w:t>
      </w:r>
    </w:p>
    <w:p w14:paraId="3D215339" w14:textId="77777777" w:rsidR="0077161E" w:rsidRPr="00EC78EB" w:rsidRDefault="00CB59EF">
      <w:pPr>
        <w:pStyle w:val="16"/>
        <w:ind w:left="221" w:firstLine="357"/>
        <w:jc w:val="right"/>
        <w:rPr>
          <w:lang w:val="ru-RU"/>
        </w:rPr>
      </w:pPr>
      <w:r w:rsidRPr="00EC78EB">
        <w:rPr>
          <w:b/>
          <w:bCs/>
          <w:i/>
          <w:iCs/>
          <w:lang w:val="ru-RU"/>
        </w:rPr>
        <w:t>Таблица 8.1.2</w:t>
      </w:r>
    </w:p>
    <w:p w14:paraId="42828A1F" w14:textId="77777777" w:rsidR="0077161E" w:rsidRPr="00EC78EB" w:rsidRDefault="00CB59EF">
      <w:pPr>
        <w:pStyle w:val="Se"/>
        <w:spacing w:line="276" w:lineRule="auto"/>
        <w:jc w:val="center"/>
        <w:rPr>
          <w:lang w:val="ru-RU"/>
        </w:rPr>
      </w:pPr>
      <w:r w:rsidRPr="00EC78EB">
        <w:rPr>
          <w:rStyle w:val="aff1"/>
          <w:i/>
          <w:iCs/>
          <w:lang w:val="ru-RU"/>
        </w:rPr>
        <w:t>Сила ветра в баллах по шкале Бофорта</w:t>
      </w:r>
    </w:p>
    <w:tbl>
      <w:tblPr>
        <w:tblW w:w="5000" w:type="pct"/>
        <w:tblLayout w:type="fixed"/>
        <w:tblLook w:val="01E0" w:firstRow="1" w:lastRow="1" w:firstColumn="1" w:lastColumn="1" w:noHBand="0" w:noVBand="0"/>
      </w:tblPr>
      <w:tblGrid>
        <w:gridCol w:w="3539"/>
        <w:gridCol w:w="711"/>
        <w:gridCol w:w="711"/>
        <w:gridCol w:w="708"/>
        <w:gridCol w:w="710"/>
        <w:gridCol w:w="710"/>
        <w:gridCol w:w="708"/>
        <w:gridCol w:w="710"/>
        <w:gridCol w:w="708"/>
        <w:gridCol w:w="696"/>
      </w:tblGrid>
      <w:tr w:rsidR="00CB3AAE" w:rsidRPr="00EC78EB" w14:paraId="7579617B" w14:textId="77777777">
        <w:trPr>
          <w:trHeight w:val="20"/>
        </w:trPr>
        <w:tc>
          <w:tcPr>
            <w:tcW w:w="3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F9ADFE" w14:textId="77777777" w:rsidR="0077161E" w:rsidRPr="00EC78EB" w:rsidRDefault="00CB59EF">
            <w:pPr>
              <w:pStyle w:val="16"/>
              <w:spacing w:before="120"/>
              <w:jc w:val="center"/>
              <w:rPr>
                <w:b/>
                <w:bCs/>
                <w:i/>
                <w:iCs/>
                <w:sz w:val="20"/>
              </w:rPr>
            </w:pPr>
            <w:r w:rsidRPr="00EC78EB">
              <w:rPr>
                <w:b/>
                <w:bCs/>
                <w:i/>
                <w:iCs/>
                <w:sz w:val="20"/>
              </w:rPr>
              <w:t>Показатель</w:t>
            </w:r>
          </w:p>
        </w:tc>
        <w:tc>
          <w:tcPr>
            <w:tcW w:w="6378"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949DE0" w14:textId="77777777" w:rsidR="0077161E" w:rsidRPr="00EC78EB" w:rsidRDefault="00CB59EF">
            <w:pPr>
              <w:pStyle w:val="16"/>
              <w:spacing w:before="120"/>
              <w:jc w:val="center"/>
              <w:rPr>
                <w:b/>
                <w:bCs/>
                <w:i/>
                <w:iCs/>
                <w:sz w:val="20"/>
                <w:lang w:val="ru-RU"/>
              </w:rPr>
            </w:pPr>
            <w:r w:rsidRPr="00EC78EB">
              <w:rPr>
                <w:b/>
                <w:bCs/>
                <w:i/>
                <w:iCs/>
                <w:sz w:val="20"/>
                <w:shd w:val="clear" w:color="auto" w:fill="FFFFFF"/>
                <w:lang w:val="ru-RU"/>
              </w:rPr>
              <w:t>Приближенная оценка скорости ветра по его воздействию на наземные предметы</w:t>
            </w:r>
          </w:p>
        </w:tc>
      </w:tr>
      <w:tr w:rsidR="00CB3AAE" w:rsidRPr="00EC78EB" w14:paraId="6E435AFB" w14:textId="77777777">
        <w:trPr>
          <w:trHeight w:val="20"/>
        </w:trPr>
        <w:tc>
          <w:tcPr>
            <w:tcW w:w="3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C9D93FC" w14:textId="77777777" w:rsidR="0077161E" w:rsidRPr="00EC78EB" w:rsidRDefault="00CB59EF">
            <w:pPr>
              <w:pStyle w:val="16"/>
              <w:spacing w:before="120"/>
              <w:jc w:val="center"/>
              <w:rPr>
                <w:b/>
                <w:sz w:val="20"/>
              </w:rPr>
            </w:pPr>
            <w:r w:rsidRPr="00EC78EB">
              <w:rPr>
                <w:b/>
                <w:sz w:val="20"/>
              </w:rPr>
              <w:t>1</w:t>
            </w:r>
          </w:p>
        </w:tc>
        <w:tc>
          <w:tcPr>
            <w:tcW w:w="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42FE64" w14:textId="77777777" w:rsidR="0077161E" w:rsidRPr="00EC78EB" w:rsidRDefault="00CB59EF">
            <w:pPr>
              <w:pStyle w:val="16"/>
              <w:spacing w:before="120"/>
              <w:jc w:val="center"/>
              <w:rPr>
                <w:b/>
                <w:sz w:val="20"/>
              </w:rPr>
            </w:pPr>
            <w:r w:rsidRPr="00EC78EB">
              <w:rPr>
                <w:b/>
                <w:sz w:val="20"/>
              </w:rPr>
              <w:t>2</w:t>
            </w:r>
          </w:p>
        </w:tc>
        <w:tc>
          <w:tcPr>
            <w:tcW w:w="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2625FC" w14:textId="77777777" w:rsidR="0077161E" w:rsidRPr="00EC78EB" w:rsidRDefault="00CB59EF">
            <w:pPr>
              <w:pStyle w:val="16"/>
              <w:spacing w:before="120"/>
              <w:jc w:val="center"/>
              <w:rPr>
                <w:b/>
                <w:sz w:val="20"/>
              </w:rPr>
            </w:pPr>
            <w:r w:rsidRPr="00EC78EB">
              <w:rPr>
                <w:b/>
                <w:sz w:val="20"/>
              </w:rPr>
              <w:t>3</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8BFE5A" w14:textId="77777777" w:rsidR="0077161E" w:rsidRPr="00EC78EB" w:rsidRDefault="00CB59EF">
            <w:pPr>
              <w:pStyle w:val="16"/>
              <w:spacing w:before="120"/>
              <w:jc w:val="center"/>
              <w:rPr>
                <w:b/>
                <w:sz w:val="20"/>
              </w:rPr>
            </w:pPr>
            <w:r w:rsidRPr="00EC78EB">
              <w:rPr>
                <w:b/>
                <w:sz w:val="20"/>
              </w:rPr>
              <w:t>4</w:t>
            </w:r>
          </w:p>
        </w:tc>
        <w:tc>
          <w:tcPr>
            <w:tcW w:w="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A99951" w14:textId="77777777" w:rsidR="0077161E" w:rsidRPr="00EC78EB" w:rsidRDefault="00CB59EF">
            <w:pPr>
              <w:pStyle w:val="16"/>
              <w:spacing w:before="120"/>
              <w:jc w:val="center"/>
              <w:rPr>
                <w:b/>
                <w:sz w:val="20"/>
              </w:rPr>
            </w:pPr>
            <w:r w:rsidRPr="00EC78EB">
              <w:rPr>
                <w:b/>
                <w:sz w:val="20"/>
              </w:rPr>
              <w:t>5</w:t>
            </w:r>
          </w:p>
        </w:tc>
        <w:tc>
          <w:tcPr>
            <w:tcW w:w="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6B6B00" w14:textId="77777777" w:rsidR="0077161E" w:rsidRPr="00EC78EB" w:rsidRDefault="00CB59EF">
            <w:pPr>
              <w:pStyle w:val="16"/>
              <w:spacing w:before="120"/>
              <w:jc w:val="center"/>
              <w:rPr>
                <w:b/>
                <w:sz w:val="20"/>
              </w:rPr>
            </w:pPr>
            <w:r w:rsidRPr="00EC78EB">
              <w:rPr>
                <w:b/>
                <w:sz w:val="20"/>
              </w:rPr>
              <w:t>6</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F4D025" w14:textId="77777777" w:rsidR="0077161E" w:rsidRPr="00EC78EB" w:rsidRDefault="00CB59EF">
            <w:pPr>
              <w:pStyle w:val="16"/>
              <w:spacing w:before="120"/>
              <w:jc w:val="center"/>
              <w:rPr>
                <w:b/>
                <w:sz w:val="20"/>
              </w:rPr>
            </w:pPr>
            <w:r w:rsidRPr="00EC78EB">
              <w:rPr>
                <w:b/>
                <w:sz w:val="20"/>
              </w:rPr>
              <w:t>7</w:t>
            </w:r>
          </w:p>
        </w:tc>
        <w:tc>
          <w:tcPr>
            <w:tcW w:w="7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E1D98F" w14:textId="77777777" w:rsidR="0077161E" w:rsidRPr="00EC78EB" w:rsidRDefault="00CB59EF">
            <w:pPr>
              <w:pStyle w:val="16"/>
              <w:spacing w:before="120"/>
              <w:jc w:val="center"/>
              <w:rPr>
                <w:b/>
                <w:sz w:val="20"/>
              </w:rPr>
            </w:pPr>
            <w:r w:rsidRPr="00EC78EB">
              <w:rPr>
                <w:b/>
                <w:sz w:val="20"/>
              </w:rPr>
              <w:t>8</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640CAF" w14:textId="77777777" w:rsidR="0077161E" w:rsidRPr="00EC78EB" w:rsidRDefault="00CB59EF">
            <w:pPr>
              <w:pStyle w:val="16"/>
              <w:spacing w:before="120"/>
              <w:jc w:val="center"/>
              <w:rPr>
                <w:b/>
                <w:sz w:val="20"/>
              </w:rPr>
            </w:pPr>
            <w:r w:rsidRPr="00EC78EB">
              <w:rPr>
                <w:b/>
                <w:sz w:val="20"/>
              </w:rPr>
              <w:t>9</w:t>
            </w:r>
          </w:p>
        </w:tc>
        <w:tc>
          <w:tcPr>
            <w:tcW w:w="6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473EDC" w14:textId="77777777" w:rsidR="0077161E" w:rsidRPr="00EC78EB" w:rsidRDefault="00CB59EF">
            <w:pPr>
              <w:pStyle w:val="16"/>
              <w:spacing w:before="120"/>
              <w:jc w:val="center"/>
              <w:rPr>
                <w:b/>
                <w:sz w:val="20"/>
              </w:rPr>
            </w:pPr>
            <w:r w:rsidRPr="00EC78EB">
              <w:rPr>
                <w:b/>
                <w:sz w:val="20"/>
              </w:rPr>
              <w:t>10</w:t>
            </w:r>
          </w:p>
        </w:tc>
      </w:tr>
      <w:tr w:rsidR="00CB3AAE" w:rsidRPr="00EC78EB" w14:paraId="3EB38677" w14:textId="77777777">
        <w:trPr>
          <w:trHeight w:val="20"/>
        </w:trPr>
        <w:tc>
          <w:tcPr>
            <w:tcW w:w="3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063FF4" w14:textId="77777777" w:rsidR="0077161E" w:rsidRPr="00EC78EB" w:rsidRDefault="00CB59EF">
            <w:pPr>
              <w:pStyle w:val="16"/>
              <w:spacing w:before="120"/>
              <w:rPr>
                <w:b/>
                <w:sz w:val="20"/>
                <w:lang w:val="ru-RU"/>
              </w:rPr>
            </w:pPr>
            <w:r w:rsidRPr="00EC78EB">
              <w:rPr>
                <w:b/>
                <w:sz w:val="20"/>
                <w:lang w:val="ru-RU"/>
              </w:rPr>
              <w:t>Степень опасности сильных ветров, балл</w:t>
            </w:r>
          </w:p>
        </w:tc>
        <w:tc>
          <w:tcPr>
            <w:tcW w:w="711" w:type="dxa"/>
            <w:tcBorders>
              <w:top w:val="single" w:sz="4" w:space="0" w:color="000000"/>
              <w:left w:val="single" w:sz="4" w:space="0" w:color="000000"/>
              <w:bottom w:val="single" w:sz="4" w:space="0" w:color="000000"/>
              <w:right w:val="single" w:sz="4" w:space="0" w:color="000000"/>
            </w:tcBorders>
          </w:tcPr>
          <w:p w14:paraId="6FD0355A" w14:textId="77777777" w:rsidR="0077161E" w:rsidRPr="00EC78EB" w:rsidRDefault="00CB59EF">
            <w:pPr>
              <w:pStyle w:val="16"/>
              <w:spacing w:before="120"/>
              <w:jc w:val="center"/>
              <w:rPr>
                <w:sz w:val="20"/>
              </w:rPr>
            </w:pPr>
            <w:r w:rsidRPr="00EC78EB">
              <w:rPr>
                <w:sz w:val="20"/>
              </w:rPr>
              <w:t>1</w:t>
            </w:r>
          </w:p>
        </w:tc>
        <w:tc>
          <w:tcPr>
            <w:tcW w:w="711" w:type="dxa"/>
            <w:tcBorders>
              <w:top w:val="single" w:sz="4" w:space="0" w:color="000000"/>
              <w:left w:val="single" w:sz="4" w:space="0" w:color="000000"/>
              <w:bottom w:val="single" w:sz="4" w:space="0" w:color="000000"/>
              <w:right w:val="single" w:sz="4" w:space="0" w:color="000000"/>
            </w:tcBorders>
          </w:tcPr>
          <w:p w14:paraId="219BA300" w14:textId="77777777" w:rsidR="0077161E" w:rsidRPr="00EC78EB" w:rsidRDefault="00CB59EF">
            <w:pPr>
              <w:pStyle w:val="16"/>
              <w:spacing w:before="120"/>
              <w:jc w:val="center"/>
              <w:rPr>
                <w:sz w:val="20"/>
              </w:rPr>
            </w:pPr>
            <w:r w:rsidRPr="00EC78EB">
              <w:rPr>
                <w:sz w:val="20"/>
              </w:rPr>
              <w:t>2</w:t>
            </w:r>
          </w:p>
        </w:tc>
        <w:tc>
          <w:tcPr>
            <w:tcW w:w="708" w:type="dxa"/>
            <w:tcBorders>
              <w:top w:val="single" w:sz="4" w:space="0" w:color="000000"/>
              <w:left w:val="single" w:sz="4" w:space="0" w:color="000000"/>
              <w:bottom w:val="single" w:sz="4" w:space="0" w:color="000000"/>
              <w:right w:val="single" w:sz="4" w:space="0" w:color="000000"/>
            </w:tcBorders>
          </w:tcPr>
          <w:p w14:paraId="6AC900A7" w14:textId="77777777" w:rsidR="0077161E" w:rsidRPr="00EC78EB" w:rsidRDefault="00CB59EF">
            <w:pPr>
              <w:pStyle w:val="16"/>
              <w:spacing w:before="120"/>
              <w:jc w:val="center"/>
              <w:rPr>
                <w:sz w:val="20"/>
              </w:rPr>
            </w:pPr>
            <w:r w:rsidRPr="00EC78EB">
              <w:rPr>
                <w:sz w:val="20"/>
              </w:rPr>
              <w:t>3</w:t>
            </w:r>
          </w:p>
        </w:tc>
        <w:tc>
          <w:tcPr>
            <w:tcW w:w="711" w:type="dxa"/>
            <w:tcBorders>
              <w:top w:val="single" w:sz="4" w:space="0" w:color="000000"/>
              <w:left w:val="single" w:sz="4" w:space="0" w:color="000000"/>
              <w:bottom w:val="single" w:sz="4" w:space="0" w:color="000000"/>
              <w:right w:val="single" w:sz="4" w:space="0" w:color="000000"/>
            </w:tcBorders>
          </w:tcPr>
          <w:p w14:paraId="3C2AF5B6" w14:textId="77777777" w:rsidR="0077161E" w:rsidRPr="00EC78EB" w:rsidRDefault="00CB59EF">
            <w:pPr>
              <w:pStyle w:val="16"/>
              <w:spacing w:before="120"/>
              <w:jc w:val="center"/>
              <w:rPr>
                <w:sz w:val="20"/>
              </w:rPr>
            </w:pPr>
            <w:r w:rsidRPr="00EC78EB">
              <w:rPr>
                <w:sz w:val="20"/>
              </w:rPr>
              <w:t>4</w:t>
            </w:r>
          </w:p>
        </w:tc>
        <w:tc>
          <w:tcPr>
            <w:tcW w:w="711" w:type="dxa"/>
            <w:tcBorders>
              <w:top w:val="single" w:sz="4" w:space="0" w:color="000000"/>
              <w:left w:val="single" w:sz="4" w:space="0" w:color="000000"/>
              <w:bottom w:val="single" w:sz="4" w:space="0" w:color="000000"/>
              <w:right w:val="single" w:sz="4" w:space="0" w:color="000000"/>
            </w:tcBorders>
          </w:tcPr>
          <w:p w14:paraId="57212873" w14:textId="77777777" w:rsidR="0077161E" w:rsidRPr="00EC78EB" w:rsidRDefault="00CB59EF">
            <w:pPr>
              <w:pStyle w:val="16"/>
              <w:spacing w:before="120"/>
              <w:jc w:val="center"/>
              <w:rPr>
                <w:sz w:val="20"/>
              </w:rPr>
            </w:pPr>
            <w:r w:rsidRPr="00EC78EB">
              <w:rPr>
                <w:sz w:val="20"/>
              </w:rPr>
              <w:t>5</w:t>
            </w:r>
          </w:p>
        </w:tc>
        <w:tc>
          <w:tcPr>
            <w:tcW w:w="709" w:type="dxa"/>
            <w:tcBorders>
              <w:top w:val="single" w:sz="4" w:space="0" w:color="000000"/>
              <w:left w:val="single" w:sz="4" w:space="0" w:color="000000"/>
              <w:bottom w:val="single" w:sz="4" w:space="0" w:color="000000"/>
              <w:right w:val="single" w:sz="4" w:space="0" w:color="000000"/>
            </w:tcBorders>
          </w:tcPr>
          <w:p w14:paraId="2E199BBF" w14:textId="77777777" w:rsidR="0077161E" w:rsidRPr="00EC78EB" w:rsidRDefault="00CB59EF">
            <w:pPr>
              <w:pStyle w:val="16"/>
              <w:spacing w:before="120"/>
              <w:jc w:val="center"/>
              <w:rPr>
                <w:sz w:val="20"/>
              </w:rPr>
            </w:pPr>
            <w:r w:rsidRPr="00EC78EB">
              <w:rPr>
                <w:sz w:val="20"/>
              </w:rPr>
              <w:t>6</w:t>
            </w:r>
          </w:p>
        </w:tc>
        <w:tc>
          <w:tcPr>
            <w:tcW w:w="711" w:type="dxa"/>
            <w:tcBorders>
              <w:top w:val="single" w:sz="4" w:space="0" w:color="000000"/>
              <w:left w:val="single" w:sz="4" w:space="0" w:color="000000"/>
              <w:bottom w:val="single" w:sz="4" w:space="0" w:color="000000"/>
              <w:right w:val="single" w:sz="4" w:space="0" w:color="000000"/>
            </w:tcBorders>
          </w:tcPr>
          <w:p w14:paraId="2778AB4E" w14:textId="77777777" w:rsidR="0077161E" w:rsidRPr="00EC78EB" w:rsidRDefault="00CB59EF">
            <w:pPr>
              <w:pStyle w:val="16"/>
              <w:spacing w:before="120"/>
              <w:jc w:val="center"/>
              <w:rPr>
                <w:sz w:val="20"/>
              </w:rPr>
            </w:pPr>
            <w:r w:rsidRPr="00EC78EB">
              <w:rPr>
                <w:sz w:val="20"/>
              </w:rPr>
              <w:t>7</w:t>
            </w:r>
          </w:p>
        </w:tc>
        <w:tc>
          <w:tcPr>
            <w:tcW w:w="709" w:type="dxa"/>
            <w:tcBorders>
              <w:top w:val="single" w:sz="4" w:space="0" w:color="000000"/>
              <w:left w:val="single" w:sz="4" w:space="0" w:color="000000"/>
              <w:bottom w:val="single" w:sz="4" w:space="0" w:color="000000"/>
              <w:right w:val="single" w:sz="4" w:space="0" w:color="000000"/>
            </w:tcBorders>
          </w:tcPr>
          <w:p w14:paraId="5B509CA9" w14:textId="77777777" w:rsidR="0077161E" w:rsidRPr="00EC78EB" w:rsidRDefault="00CB59EF">
            <w:pPr>
              <w:pStyle w:val="16"/>
              <w:spacing w:before="120"/>
              <w:jc w:val="center"/>
              <w:rPr>
                <w:sz w:val="20"/>
              </w:rPr>
            </w:pPr>
            <w:r w:rsidRPr="00EC78EB">
              <w:rPr>
                <w:sz w:val="20"/>
              </w:rPr>
              <w:t>8</w:t>
            </w:r>
          </w:p>
        </w:tc>
        <w:tc>
          <w:tcPr>
            <w:tcW w:w="697" w:type="dxa"/>
            <w:tcBorders>
              <w:top w:val="single" w:sz="4" w:space="0" w:color="000000"/>
              <w:left w:val="single" w:sz="4" w:space="0" w:color="000000"/>
              <w:bottom w:val="single" w:sz="4" w:space="0" w:color="000000"/>
              <w:right w:val="single" w:sz="4" w:space="0" w:color="000000"/>
            </w:tcBorders>
          </w:tcPr>
          <w:p w14:paraId="3E96EA9E" w14:textId="77777777" w:rsidR="0077161E" w:rsidRPr="00EC78EB" w:rsidRDefault="00CB59EF">
            <w:pPr>
              <w:pStyle w:val="16"/>
              <w:spacing w:before="120"/>
              <w:jc w:val="center"/>
              <w:rPr>
                <w:sz w:val="20"/>
              </w:rPr>
            </w:pPr>
            <w:r w:rsidRPr="00EC78EB">
              <w:rPr>
                <w:sz w:val="20"/>
              </w:rPr>
              <w:t>9</w:t>
            </w:r>
          </w:p>
        </w:tc>
      </w:tr>
      <w:tr w:rsidR="00CB3AAE" w:rsidRPr="00EC78EB" w14:paraId="54FD1314" w14:textId="77777777">
        <w:trPr>
          <w:trHeight w:val="20"/>
        </w:trPr>
        <w:tc>
          <w:tcPr>
            <w:tcW w:w="35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3A5F9F" w14:textId="77777777" w:rsidR="0077161E" w:rsidRPr="00EC78EB" w:rsidRDefault="00CB59EF">
            <w:pPr>
              <w:pStyle w:val="16"/>
              <w:spacing w:before="120"/>
              <w:rPr>
                <w:b/>
                <w:sz w:val="20"/>
                <w:lang w:val="ru-RU"/>
              </w:rPr>
            </w:pPr>
            <w:r w:rsidRPr="00EC78EB">
              <w:rPr>
                <w:b/>
                <w:sz w:val="20"/>
                <w:lang w:val="ru-RU"/>
              </w:rPr>
              <w:t>Максимальная скорость ветра, м/с</w:t>
            </w:r>
          </w:p>
        </w:tc>
        <w:tc>
          <w:tcPr>
            <w:tcW w:w="711" w:type="dxa"/>
            <w:tcBorders>
              <w:top w:val="single" w:sz="4" w:space="0" w:color="000000"/>
              <w:left w:val="single" w:sz="4" w:space="0" w:color="000000"/>
              <w:bottom w:val="single" w:sz="4" w:space="0" w:color="000000"/>
              <w:right w:val="single" w:sz="4" w:space="0" w:color="000000"/>
            </w:tcBorders>
          </w:tcPr>
          <w:p w14:paraId="427308D0" w14:textId="77777777" w:rsidR="0077161E" w:rsidRPr="00EC78EB" w:rsidRDefault="00CB59EF">
            <w:pPr>
              <w:pStyle w:val="16"/>
              <w:spacing w:before="120"/>
              <w:jc w:val="center"/>
              <w:rPr>
                <w:sz w:val="20"/>
              </w:rPr>
            </w:pPr>
            <w:r w:rsidRPr="00EC78EB">
              <w:rPr>
                <w:sz w:val="20"/>
              </w:rPr>
              <w:t>&lt;20</w:t>
            </w:r>
          </w:p>
        </w:tc>
        <w:tc>
          <w:tcPr>
            <w:tcW w:w="711" w:type="dxa"/>
            <w:tcBorders>
              <w:top w:val="single" w:sz="4" w:space="0" w:color="000000"/>
              <w:left w:val="single" w:sz="4" w:space="0" w:color="000000"/>
              <w:bottom w:val="single" w:sz="4" w:space="0" w:color="000000"/>
              <w:right w:val="single" w:sz="4" w:space="0" w:color="000000"/>
            </w:tcBorders>
          </w:tcPr>
          <w:p w14:paraId="5225FA4A" w14:textId="77777777" w:rsidR="0077161E" w:rsidRPr="00EC78EB" w:rsidRDefault="00CB59EF">
            <w:pPr>
              <w:pStyle w:val="16"/>
              <w:spacing w:before="120"/>
              <w:jc w:val="center"/>
              <w:rPr>
                <w:sz w:val="20"/>
              </w:rPr>
            </w:pPr>
            <w:r w:rsidRPr="00EC78EB">
              <w:rPr>
                <w:sz w:val="20"/>
              </w:rPr>
              <w:t>20-26</w:t>
            </w:r>
          </w:p>
        </w:tc>
        <w:tc>
          <w:tcPr>
            <w:tcW w:w="708" w:type="dxa"/>
            <w:tcBorders>
              <w:top w:val="single" w:sz="4" w:space="0" w:color="000000"/>
              <w:left w:val="single" w:sz="4" w:space="0" w:color="000000"/>
              <w:bottom w:val="single" w:sz="4" w:space="0" w:color="000000"/>
              <w:right w:val="single" w:sz="4" w:space="0" w:color="000000"/>
            </w:tcBorders>
          </w:tcPr>
          <w:p w14:paraId="15FFC3D9" w14:textId="77777777" w:rsidR="0077161E" w:rsidRPr="00EC78EB" w:rsidRDefault="00CB59EF">
            <w:pPr>
              <w:pStyle w:val="16"/>
              <w:spacing w:before="120"/>
              <w:jc w:val="center"/>
              <w:rPr>
                <w:sz w:val="20"/>
              </w:rPr>
            </w:pPr>
            <w:r w:rsidRPr="00EC78EB">
              <w:rPr>
                <w:sz w:val="20"/>
              </w:rPr>
              <w:t>26-30</w:t>
            </w:r>
          </w:p>
        </w:tc>
        <w:tc>
          <w:tcPr>
            <w:tcW w:w="711" w:type="dxa"/>
            <w:tcBorders>
              <w:top w:val="single" w:sz="4" w:space="0" w:color="000000"/>
              <w:left w:val="single" w:sz="4" w:space="0" w:color="000000"/>
              <w:bottom w:val="single" w:sz="4" w:space="0" w:color="000000"/>
              <w:right w:val="single" w:sz="4" w:space="0" w:color="000000"/>
            </w:tcBorders>
          </w:tcPr>
          <w:p w14:paraId="100922F1" w14:textId="77777777" w:rsidR="0077161E" w:rsidRPr="00EC78EB" w:rsidRDefault="00CB59EF">
            <w:pPr>
              <w:pStyle w:val="16"/>
              <w:spacing w:before="120"/>
              <w:jc w:val="center"/>
              <w:rPr>
                <w:sz w:val="20"/>
              </w:rPr>
            </w:pPr>
            <w:r w:rsidRPr="00EC78EB">
              <w:rPr>
                <w:sz w:val="20"/>
              </w:rPr>
              <w:t>30-35</w:t>
            </w:r>
          </w:p>
        </w:tc>
        <w:tc>
          <w:tcPr>
            <w:tcW w:w="711" w:type="dxa"/>
            <w:tcBorders>
              <w:top w:val="single" w:sz="4" w:space="0" w:color="000000"/>
              <w:left w:val="single" w:sz="4" w:space="0" w:color="000000"/>
              <w:bottom w:val="single" w:sz="4" w:space="0" w:color="000000"/>
              <w:right w:val="single" w:sz="4" w:space="0" w:color="000000"/>
            </w:tcBorders>
          </w:tcPr>
          <w:p w14:paraId="498E397D" w14:textId="77777777" w:rsidR="0077161E" w:rsidRPr="00EC78EB" w:rsidRDefault="00CB59EF">
            <w:pPr>
              <w:pStyle w:val="16"/>
              <w:spacing w:before="120"/>
              <w:jc w:val="center"/>
              <w:rPr>
                <w:sz w:val="20"/>
              </w:rPr>
            </w:pPr>
            <w:r w:rsidRPr="00EC78EB">
              <w:rPr>
                <w:sz w:val="20"/>
              </w:rPr>
              <w:t>35-42</w:t>
            </w:r>
          </w:p>
        </w:tc>
        <w:tc>
          <w:tcPr>
            <w:tcW w:w="709" w:type="dxa"/>
            <w:tcBorders>
              <w:top w:val="single" w:sz="4" w:space="0" w:color="000000"/>
              <w:left w:val="single" w:sz="4" w:space="0" w:color="000000"/>
              <w:bottom w:val="single" w:sz="4" w:space="0" w:color="000000"/>
              <w:right w:val="single" w:sz="4" w:space="0" w:color="000000"/>
            </w:tcBorders>
          </w:tcPr>
          <w:p w14:paraId="70404441" w14:textId="77777777" w:rsidR="0077161E" w:rsidRPr="00EC78EB" w:rsidRDefault="00CB59EF">
            <w:pPr>
              <w:pStyle w:val="16"/>
              <w:spacing w:before="120"/>
              <w:jc w:val="center"/>
              <w:rPr>
                <w:sz w:val="20"/>
              </w:rPr>
            </w:pPr>
            <w:r w:rsidRPr="00EC78EB">
              <w:rPr>
                <w:sz w:val="20"/>
              </w:rPr>
              <w:t>42-49</w:t>
            </w:r>
          </w:p>
        </w:tc>
        <w:tc>
          <w:tcPr>
            <w:tcW w:w="711" w:type="dxa"/>
            <w:tcBorders>
              <w:top w:val="single" w:sz="4" w:space="0" w:color="000000"/>
              <w:left w:val="single" w:sz="4" w:space="0" w:color="000000"/>
              <w:bottom w:val="single" w:sz="4" w:space="0" w:color="000000"/>
              <w:right w:val="single" w:sz="4" w:space="0" w:color="000000"/>
            </w:tcBorders>
          </w:tcPr>
          <w:p w14:paraId="6C875544" w14:textId="77777777" w:rsidR="0077161E" w:rsidRPr="00EC78EB" w:rsidRDefault="00CB59EF">
            <w:pPr>
              <w:pStyle w:val="16"/>
              <w:spacing w:before="120"/>
              <w:jc w:val="center"/>
              <w:rPr>
                <w:sz w:val="20"/>
              </w:rPr>
            </w:pPr>
            <w:r w:rsidRPr="00EC78EB">
              <w:rPr>
                <w:sz w:val="20"/>
              </w:rPr>
              <w:t>49-58</w:t>
            </w:r>
          </w:p>
        </w:tc>
        <w:tc>
          <w:tcPr>
            <w:tcW w:w="709" w:type="dxa"/>
            <w:tcBorders>
              <w:top w:val="single" w:sz="4" w:space="0" w:color="000000"/>
              <w:left w:val="single" w:sz="4" w:space="0" w:color="000000"/>
              <w:bottom w:val="single" w:sz="4" w:space="0" w:color="000000"/>
              <w:right w:val="single" w:sz="4" w:space="0" w:color="000000"/>
            </w:tcBorders>
          </w:tcPr>
          <w:p w14:paraId="1EDF0206" w14:textId="77777777" w:rsidR="0077161E" w:rsidRPr="00EC78EB" w:rsidRDefault="00CB59EF">
            <w:pPr>
              <w:pStyle w:val="16"/>
              <w:spacing w:before="120"/>
              <w:jc w:val="center"/>
              <w:rPr>
                <w:sz w:val="20"/>
              </w:rPr>
            </w:pPr>
            <w:r w:rsidRPr="00EC78EB">
              <w:rPr>
                <w:sz w:val="20"/>
              </w:rPr>
              <w:t>58-70</w:t>
            </w:r>
          </w:p>
        </w:tc>
        <w:tc>
          <w:tcPr>
            <w:tcW w:w="697" w:type="dxa"/>
            <w:tcBorders>
              <w:top w:val="single" w:sz="4" w:space="0" w:color="000000"/>
              <w:left w:val="single" w:sz="4" w:space="0" w:color="000000"/>
              <w:bottom w:val="single" w:sz="4" w:space="0" w:color="000000"/>
              <w:right w:val="single" w:sz="4" w:space="0" w:color="000000"/>
            </w:tcBorders>
          </w:tcPr>
          <w:p w14:paraId="6C5D5E71" w14:textId="77777777" w:rsidR="0077161E" w:rsidRPr="00EC78EB" w:rsidRDefault="00CB59EF">
            <w:pPr>
              <w:pStyle w:val="16"/>
              <w:spacing w:before="120"/>
              <w:jc w:val="center"/>
              <w:rPr>
                <w:sz w:val="20"/>
              </w:rPr>
            </w:pPr>
            <w:r w:rsidRPr="00EC78EB">
              <w:rPr>
                <w:sz w:val="20"/>
                <w:lang w:val="en-US"/>
              </w:rPr>
              <w:t>&gt;</w:t>
            </w:r>
            <w:r w:rsidRPr="00EC78EB">
              <w:rPr>
                <w:sz w:val="20"/>
              </w:rPr>
              <w:t>70</w:t>
            </w:r>
          </w:p>
        </w:tc>
      </w:tr>
    </w:tbl>
    <w:p w14:paraId="0BD1D430" w14:textId="77777777" w:rsidR="0077161E" w:rsidRPr="00EC78EB" w:rsidRDefault="0077161E">
      <w:pPr>
        <w:pStyle w:val="16"/>
        <w:spacing w:after="240"/>
        <w:ind w:left="75" w:right="75" w:firstLine="633"/>
      </w:pPr>
    </w:p>
    <w:p w14:paraId="0BC5FAD3" w14:textId="77777777" w:rsidR="0077161E" w:rsidRPr="00EC78EB" w:rsidRDefault="00CB59EF">
      <w:pPr>
        <w:pStyle w:val="16"/>
        <w:ind w:left="75" w:right="75" w:firstLine="633"/>
        <w:rPr>
          <w:lang w:val="ru-RU"/>
        </w:rPr>
      </w:pPr>
      <w:r w:rsidRPr="00EC78EB">
        <w:rPr>
          <w:lang w:val="ru-RU"/>
        </w:rPr>
        <w:t>Главное управление МЧС России по Челябинской области предоставляет рекомендации для населения при сильном ветре:</w:t>
      </w:r>
    </w:p>
    <w:p w14:paraId="45342BC5" w14:textId="77777777" w:rsidR="0077161E" w:rsidRPr="00EC78EB" w:rsidRDefault="00CB59EF">
      <w:pPr>
        <w:pStyle w:val="affffffffa"/>
        <w:numPr>
          <w:ilvl w:val="0"/>
          <w:numId w:val="41"/>
        </w:numPr>
        <w:tabs>
          <w:tab w:val="left" w:pos="709"/>
        </w:tabs>
        <w:ind w:left="0" w:right="75" w:firstLine="426"/>
      </w:pPr>
      <w:r w:rsidRPr="00EC78EB">
        <w:rPr>
          <w:lang w:val="ru-RU"/>
        </w:rPr>
        <w:t xml:space="preserve">убрать хозяйственные вещи со двора и балконов, убирать сухие деревья, которые могут нанести ущерб жилищу. </w:t>
      </w:r>
      <w:r w:rsidRPr="00EC78EB">
        <w:t>Закрыть окна;</w:t>
      </w:r>
    </w:p>
    <w:p w14:paraId="7D800A77" w14:textId="77777777" w:rsidR="0077161E" w:rsidRPr="00EC78EB" w:rsidRDefault="00CB59EF">
      <w:pPr>
        <w:pStyle w:val="affffffffa"/>
        <w:numPr>
          <w:ilvl w:val="0"/>
          <w:numId w:val="41"/>
        </w:numPr>
        <w:tabs>
          <w:tab w:val="left" w:pos="709"/>
        </w:tabs>
        <w:ind w:left="0" w:right="75" w:firstLine="426"/>
        <w:rPr>
          <w:lang w:val="ru-RU"/>
        </w:rPr>
      </w:pPr>
      <w:r w:rsidRPr="00EC78EB">
        <w:rPr>
          <w:lang w:val="ru-RU"/>
        </w:rPr>
        <w:t>машину поставить в гараж, при отсутствии гаража машину следует парковать вдали от деревьев, а также слабо укрепленных конструкций;</w:t>
      </w:r>
    </w:p>
    <w:p w14:paraId="341E78A2" w14:textId="77777777" w:rsidR="0077161E" w:rsidRPr="00EC78EB" w:rsidRDefault="00CB59EF">
      <w:pPr>
        <w:pStyle w:val="affffffffa"/>
        <w:numPr>
          <w:ilvl w:val="0"/>
          <w:numId w:val="41"/>
        </w:numPr>
        <w:tabs>
          <w:tab w:val="left" w:pos="709"/>
        </w:tabs>
        <w:ind w:left="0" w:right="75" w:firstLine="426"/>
        <w:rPr>
          <w:lang w:val="ru-RU"/>
        </w:rPr>
      </w:pPr>
      <w:r w:rsidRPr="00EC78EB">
        <w:rPr>
          <w:lang w:val="ru-RU"/>
        </w:rPr>
        <w:t>находясь на улице, обходить рекламные щиты, шаткие строения и дома с неустойчивой кровлей;</w:t>
      </w:r>
    </w:p>
    <w:p w14:paraId="1006AD01" w14:textId="77777777" w:rsidR="0077161E" w:rsidRPr="00EC78EB" w:rsidRDefault="00CB59EF">
      <w:pPr>
        <w:pStyle w:val="affffffffa"/>
        <w:numPr>
          <w:ilvl w:val="0"/>
          <w:numId w:val="41"/>
        </w:numPr>
        <w:tabs>
          <w:tab w:val="left" w:pos="709"/>
        </w:tabs>
        <w:ind w:left="0" w:right="75" w:firstLine="426"/>
        <w:rPr>
          <w:lang w:val="ru-RU"/>
        </w:rPr>
      </w:pPr>
      <w:r w:rsidRPr="00EC78EB">
        <w:rPr>
          <w:lang w:val="ru-RU"/>
        </w:rPr>
        <w:t>избегать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14:paraId="6B27C425" w14:textId="77777777" w:rsidR="0077161E" w:rsidRPr="00EC78EB" w:rsidRDefault="00CB59EF">
      <w:pPr>
        <w:pStyle w:val="16"/>
        <w:ind w:left="221" w:firstLine="709"/>
        <w:rPr>
          <w:lang w:val="ru-RU"/>
        </w:rPr>
      </w:pPr>
      <w:r w:rsidRPr="00EC78EB">
        <w:rPr>
          <w:b/>
          <w:lang w:val="ru-RU"/>
        </w:rPr>
        <w:t>Опасность сильных осадков: продолжительного дождя (ливня), сильного снегопада, сильной метели, гололеда, града</w:t>
      </w:r>
    </w:p>
    <w:p w14:paraId="6F9CB5E7" w14:textId="77777777" w:rsidR="0077161E" w:rsidRPr="00EC78EB" w:rsidRDefault="00CB59EF">
      <w:pPr>
        <w:pStyle w:val="16"/>
        <w:ind w:left="221" w:firstLine="709"/>
        <w:rPr>
          <w:lang w:val="ru-RU"/>
        </w:rPr>
      </w:pPr>
      <w:r w:rsidRPr="00EC78EB">
        <w:rPr>
          <w:lang w:val="ru-RU"/>
        </w:rPr>
        <w:t>Характером действия, проявления поражающего фактора сильных осадков является: поток (течение) воды; затопление территории; снеговая нагрузка; снежные заносы; ветровая нагрузка; гололедная нагрузка; вибрация; удар.</w:t>
      </w:r>
    </w:p>
    <w:p w14:paraId="69FB3F80" w14:textId="77777777" w:rsidR="0077161E" w:rsidRPr="00EC78EB" w:rsidRDefault="00CB59EF">
      <w:pPr>
        <w:pStyle w:val="16"/>
        <w:ind w:left="221" w:firstLine="709"/>
        <w:rPr>
          <w:lang w:val="ru-RU"/>
        </w:rPr>
      </w:pPr>
      <w:r w:rsidRPr="00EC78EB">
        <w:rPr>
          <w:lang w:val="ru-RU"/>
        </w:rPr>
        <w:t>Годовое количество осадков регионов России представлено на климатической карте России (рисунок 8.1.2).</w:t>
      </w:r>
    </w:p>
    <w:p w14:paraId="66BFF095" w14:textId="77777777" w:rsidR="0077161E" w:rsidRPr="00EC78EB" w:rsidRDefault="00CB59EF">
      <w:pPr>
        <w:pStyle w:val="16"/>
        <w:ind w:left="221" w:firstLine="709"/>
        <w:jc w:val="right"/>
        <w:rPr>
          <w:lang w:val="ru-RU"/>
        </w:rPr>
      </w:pPr>
      <w:r w:rsidRPr="00EC78EB">
        <w:rPr>
          <w:lang w:val="ru-RU"/>
        </w:rPr>
        <w:br w:type="page"/>
      </w:r>
    </w:p>
    <w:p w14:paraId="6C7D7139" w14:textId="77777777" w:rsidR="0077161E" w:rsidRPr="00EC78EB" w:rsidRDefault="00CB59EF">
      <w:pPr>
        <w:pStyle w:val="16"/>
        <w:ind w:left="221" w:firstLine="709"/>
        <w:jc w:val="right"/>
      </w:pPr>
      <w:r w:rsidRPr="00EC78EB">
        <w:rPr>
          <w:b/>
          <w:bCs/>
          <w:i/>
          <w:iCs/>
        </w:rPr>
        <w:lastRenderedPageBreak/>
        <w:t>Рисунок 8.1.2</w:t>
      </w:r>
    </w:p>
    <w:p w14:paraId="236D8388" w14:textId="77777777" w:rsidR="0077161E" w:rsidRPr="00EC78EB" w:rsidRDefault="00CB59EF">
      <w:pPr>
        <w:pStyle w:val="16"/>
        <w:ind w:left="221" w:firstLine="709"/>
        <w:jc w:val="center"/>
      </w:pPr>
      <w:r w:rsidRPr="00EC78EB">
        <w:rPr>
          <w:b/>
          <w:bCs/>
          <w:i/>
          <w:iCs/>
        </w:rPr>
        <w:t>Климатическая карта России</w:t>
      </w:r>
    </w:p>
    <w:p w14:paraId="3B5BBA92" w14:textId="77777777" w:rsidR="0077161E" w:rsidRPr="00EC78EB" w:rsidRDefault="00CB59EF">
      <w:pPr>
        <w:pStyle w:val="16"/>
        <w:jc w:val="center"/>
      </w:pPr>
      <w:r w:rsidRPr="00EC78EB">
        <w:rPr>
          <w:noProof/>
          <w:lang w:val="ru-RU"/>
        </w:rPr>
        <mc:AlternateContent>
          <mc:Choice Requires="wps">
            <w:drawing>
              <wp:anchor distT="0" distB="0" distL="0" distR="0" simplePos="0" relativeHeight="14" behindDoc="0" locked="0" layoutInCell="0" allowOverlap="1" wp14:anchorId="1563A6B6" wp14:editId="2AFF61D2">
                <wp:simplePos x="0" y="0"/>
                <wp:positionH relativeFrom="column">
                  <wp:posOffset>1396365</wp:posOffset>
                </wp:positionH>
                <wp:positionV relativeFrom="paragraph">
                  <wp:posOffset>2212975</wp:posOffset>
                </wp:positionV>
                <wp:extent cx="1873250" cy="626745"/>
                <wp:effectExtent l="0" t="0" r="0" b="0"/>
                <wp:wrapNone/>
                <wp:docPr id="9" name="Надпись 14"/>
                <wp:cNvGraphicFramePr/>
                <a:graphic xmlns:a="http://schemas.openxmlformats.org/drawingml/2006/main">
                  <a:graphicData uri="http://schemas.microsoft.com/office/word/2010/wordprocessingShape">
                    <wps:wsp>
                      <wps:cNvSpPr/>
                      <wps:spPr>
                        <a:xfrm>
                          <a:off x="0" y="0"/>
                          <a:ext cx="1872720" cy="626040"/>
                        </a:xfrm>
                        <a:prstGeom prst="rect">
                          <a:avLst/>
                        </a:prstGeom>
                        <a:noFill/>
                        <a:ln w="0">
                          <a:noFill/>
                        </a:ln>
                      </wps:spPr>
                      <wps:style>
                        <a:lnRef idx="0">
                          <a:scrgbClr r="0" g="0" b="0"/>
                        </a:lnRef>
                        <a:fillRef idx="0">
                          <a:scrgbClr r="0" g="0" b="0"/>
                        </a:fillRef>
                        <a:effectRef idx="0">
                          <a:scrgbClr r="0" g="0" b="0"/>
                        </a:effectRef>
                        <a:fontRef idx="minor"/>
                      </wps:style>
                      <wps:txbx>
                        <w:txbxContent>
                          <w:p w14:paraId="2F41A3A5" w14:textId="77777777" w:rsidR="00E805CD" w:rsidRDefault="00E805CD">
                            <w:pPr>
                              <w:pStyle w:val="affffffffff5"/>
                              <w:spacing w:line="300" w:lineRule="auto"/>
                              <w:ind w:left="221" w:firstLine="709"/>
                              <w:jc w:val="center"/>
                              <w:rPr>
                                <w:b/>
                                <w:color w:val="002060"/>
                                <w:szCs w:val="72"/>
                              </w:rPr>
                            </w:pPr>
                            <w:r>
                              <w:rPr>
                                <w:b/>
                                <w:color w:val="002060"/>
                                <w:szCs w:val="72"/>
                              </w:rPr>
                              <w:t>Челябинская обл.</w:t>
                            </w:r>
                          </w:p>
                        </w:txbxContent>
                      </wps:txbx>
                      <wps:bodyPr anchor="t">
                        <a:prstTxWarp prst="textNoShape">
                          <a:avLst/>
                        </a:prstTxWarp>
                        <a:spAutoFit/>
                      </wps:bodyPr>
                    </wps:wsp>
                  </a:graphicData>
                </a:graphic>
              </wp:anchor>
            </w:drawing>
          </mc:Choice>
          <mc:Fallback>
            <w:pict>
              <v:rect w14:anchorId="1563A6B6" id="Надпись 14" o:spid="_x0000_s1028" style="position:absolute;left:0;text-align:left;margin-left:109.95pt;margin-top:174.25pt;width:147.5pt;height:49.35pt;z-index:1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" o:allowincell="f" filled="f" stroked="f" strokeweight="0">
                <v:textbox style="mso-fit-shape-to-text:t">
                  <w:txbxContent>
                    <w:p w14:paraId="2F41A3A5" w14:textId="77777777" w:rsidR="00E805CD" w:rsidRDefault="00E805CD">
                      <w:pPr>
                        <w:pStyle w:val="affffffffff5"/>
                        <w:spacing w:line="300" w:lineRule="auto"/>
                        <w:ind w:left="221" w:firstLine="709"/>
                        <w:jc w:val="center"/>
                        <w:rPr>
                          <w:b/>
                          <w:color w:val="002060"/>
                          <w:szCs w:val="72"/>
                        </w:rPr>
                      </w:pPr>
                      <w:r>
                        <w:rPr>
                          <w:b/>
                          <w:color w:val="002060"/>
                          <w:szCs w:val="72"/>
                        </w:rPr>
                        <w:t>Челябинская обл.</w:t>
                      </w:r>
                    </w:p>
                  </w:txbxContent>
                </v:textbox>
              </v:rect>
            </w:pict>
          </mc:Fallback>
        </mc:AlternateContent>
      </w:r>
      <w:r w:rsidRPr="00EC78EB">
        <w:rPr>
          <w:noProof/>
          <w:lang w:val="ru-RU"/>
        </w:rPr>
        <mc:AlternateContent>
          <mc:Choice Requires="wps">
            <w:drawing>
              <wp:anchor distT="0" distB="0" distL="0" distR="0" simplePos="0" relativeHeight="16" behindDoc="0" locked="0" layoutInCell="0" allowOverlap="1" wp14:anchorId="225876A1" wp14:editId="36CBC0F3">
                <wp:simplePos x="0" y="0"/>
                <wp:positionH relativeFrom="column">
                  <wp:posOffset>1391920</wp:posOffset>
                </wp:positionH>
                <wp:positionV relativeFrom="paragraph">
                  <wp:posOffset>2179955</wp:posOffset>
                </wp:positionV>
                <wp:extent cx="417195" cy="374650"/>
                <wp:effectExtent l="19050" t="19050" r="23495" b="27940"/>
                <wp:wrapNone/>
                <wp:docPr id="11" name="Овал 5"/>
                <wp:cNvGraphicFramePr/>
                <a:graphic xmlns:a="http://schemas.openxmlformats.org/drawingml/2006/main">
                  <a:graphicData uri="http://schemas.microsoft.com/office/word/2010/wordprocessingShape">
                    <wps:wsp>
                      <wps:cNvSpPr/>
                      <wps:spPr>
                        <a:xfrm>
                          <a:off x="0" y="0"/>
                          <a:ext cx="416520" cy="374040"/>
                        </a:xfrm>
                        <a:prstGeom prst="ellipse">
                          <a:avLst/>
                        </a:prstGeom>
                        <a:noFill/>
                        <a:ln w="38100">
                          <a:solidFill>
                            <a:srgbClr val="FF0000"/>
                          </a:solidFill>
                          <a:prstDash val="sysDot"/>
                          <a:round/>
                        </a:ln>
                        <a:effectLst>
                          <a:outerShdw blurRad="39960" dist="20160" dir="5400000" rotWithShape="0">
                            <a:srgbClr val="000000">
                              <a:alpha val="38000"/>
                            </a:srgbClr>
                          </a:outerShdw>
                        </a:effectLst>
                      </wps:spPr>
                      <wps:style>
                        <a:lnRef idx="1">
                          <a:schemeClr val="accent2"/>
                        </a:lnRef>
                        <a:fillRef idx="2">
                          <a:schemeClr val="accent2"/>
                        </a:fillRef>
                        <a:effectRef idx="1">
                          <a:schemeClr val="accent2"/>
                        </a:effectRef>
                        <a:fontRef idx="minor"/>
                      </wps:style>
                      <wps:bodyPr/>
                    </wps:wsp>
                  </a:graphicData>
                </a:graphic>
              </wp:anchor>
            </w:drawing>
          </mc:Choice>
          <mc:Fallback>
            <w:pict>
              <v:oval w14:anchorId="61FF4CDE" id="Овал 5" o:spid="_x0000_s1026" style="position:absolute;margin-left:109.6pt;margin-top:171.65pt;width:32.85pt;height:29.5pt;z-index: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" o:allowincell="f" filled="f" strokecolor="red" strokeweight="3pt">
                <v:stroke dashstyle="1 1"/>
                <v:shadow on="t" color="black" opacity="24903f" origin=",.5" offset="0,.56mm"/>
              </v:oval>
            </w:pict>
          </mc:Fallback>
        </mc:AlternateContent>
      </w:r>
      <w:r w:rsidRPr="00EC78EB">
        <w:rPr>
          <w:noProof/>
          <w:lang w:val="ru-RU"/>
        </w:rPr>
        <w:drawing>
          <wp:inline distT="0" distB="0" distL="0" distR="0" wp14:anchorId="41B6088A" wp14:editId="7F725CF0">
            <wp:extent cx="6299200" cy="3594735"/>
            <wp:effectExtent l="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4"/>
                    <pic:cNvPicPr>
                      <a:picLocks noChangeAspect="1" noChangeArrowheads="1"/>
                    </pic:cNvPicPr>
                  </pic:nvPicPr>
                  <pic:blipFill>
                    <a:blip r:embed="rId22"/>
                    <a:srcRect t="3576"/>
                    <a:stretch>
                      <a:fillRect/>
                    </a:stretch>
                  </pic:blipFill>
                  <pic:spPr bwMode="auto">
                    <a:xfrm>
                      <a:off x="0" y="0"/>
                      <a:ext cx="6299200" cy="3594735"/>
                    </a:xfrm>
                    <a:prstGeom prst="rect">
                      <a:avLst/>
                    </a:prstGeom>
                  </pic:spPr>
                </pic:pic>
              </a:graphicData>
            </a:graphic>
          </wp:inline>
        </w:drawing>
      </w:r>
    </w:p>
    <w:p w14:paraId="4911356D" w14:textId="77777777" w:rsidR="0077161E" w:rsidRPr="00EC78EB" w:rsidRDefault="00CB59EF">
      <w:pPr>
        <w:pStyle w:val="16"/>
        <w:spacing w:before="120"/>
        <w:ind w:left="221" w:firstLine="709"/>
        <w:rPr>
          <w:lang w:val="ru-RU"/>
        </w:rPr>
      </w:pPr>
      <w:r w:rsidRPr="00EC78EB">
        <w:rPr>
          <w:lang w:val="ru-RU"/>
        </w:rPr>
        <w:t>При сильном дожде рекомендуется соблюдать следующие правила:</w:t>
      </w:r>
    </w:p>
    <w:p w14:paraId="343B6DE4" w14:textId="77777777" w:rsidR="0077161E" w:rsidRPr="00EC78EB" w:rsidRDefault="00CB59EF">
      <w:pPr>
        <w:pStyle w:val="affffffffa"/>
        <w:numPr>
          <w:ilvl w:val="0"/>
          <w:numId w:val="42"/>
        </w:numPr>
        <w:tabs>
          <w:tab w:val="left" w:pos="709"/>
        </w:tabs>
        <w:ind w:left="0" w:right="74" w:firstLine="426"/>
      </w:pPr>
      <w:r w:rsidRPr="00EC78EB">
        <w:rPr>
          <w:lang w:val="ru-RU"/>
        </w:rPr>
        <w:t xml:space="preserve">при получении информации о выпадении обильных осадков воздержаться от поездок по городу, по возможности оставаться в квартире или на работе. </w:t>
      </w:r>
      <w:r w:rsidRPr="00EC78EB">
        <w:t>Включить средства проводного и радиовещания;</w:t>
      </w:r>
    </w:p>
    <w:p w14:paraId="66F38EC1" w14:textId="77777777" w:rsidR="0077161E" w:rsidRPr="00EC78EB" w:rsidRDefault="00CB59EF">
      <w:pPr>
        <w:pStyle w:val="affffffffa"/>
        <w:numPr>
          <w:ilvl w:val="0"/>
          <w:numId w:val="42"/>
        </w:numPr>
        <w:tabs>
          <w:tab w:val="left" w:pos="709"/>
        </w:tabs>
        <w:ind w:left="0" w:right="74" w:firstLine="426"/>
      </w:pPr>
      <w:r w:rsidRPr="00EC78EB">
        <w:rPr>
          <w:lang w:val="ru-RU"/>
        </w:rPr>
        <w:t xml:space="preserve">если ливень застал на улице, не спускаться в подземные переходы и другие заглубленные помещения. </w:t>
      </w:r>
      <w:r w:rsidRPr="00EC78EB">
        <w:t>Постараться укрыться в зданиях, расположенных выше возможного уровня подтопления;</w:t>
      </w:r>
    </w:p>
    <w:p w14:paraId="28B87488" w14:textId="77777777" w:rsidR="0077161E" w:rsidRPr="00EC78EB" w:rsidRDefault="00CB59EF">
      <w:pPr>
        <w:pStyle w:val="affffffffa"/>
        <w:numPr>
          <w:ilvl w:val="0"/>
          <w:numId w:val="42"/>
        </w:numPr>
        <w:tabs>
          <w:tab w:val="left" w:pos="709"/>
        </w:tabs>
        <w:ind w:left="0" w:right="74" w:firstLine="426"/>
        <w:rPr>
          <w:lang w:val="ru-RU"/>
        </w:rPr>
      </w:pPr>
      <w:r w:rsidRPr="00EC78EB">
        <w:rPr>
          <w:lang w:val="ru-RU"/>
        </w:rPr>
        <w:t>если здание (помещение) подтапливает, постараться покинуть его и перейти на ближайшую возвышенность;</w:t>
      </w:r>
    </w:p>
    <w:p w14:paraId="475B46E5" w14:textId="77777777" w:rsidR="0077161E" w:rsidRPr="00EC78EB" w:rsidRDefault="00CB59EF">
      <w:pPr>
        <w:pStyle w:val="affffffffa"/>
        <w:numPr>
          <w:ilvl w:val="0"/>
          <w:numId w:val="42"/>
        </w:numPr>
        <w:tabs>
          <w:tab w:val="left" w:pos="709"/>
        </w:tabs>
        <w:ind w:left="0" w:right="74" w:firstLine="426"/>
        <w:rPr>
          <w:lang w:val="ru-RU"/>
        </w:rPr>
      </w:pPr>
      <w:r w:rsidRPr="00EC78EB">
        <w:rPr>
          <w:lang w:val="ru-RU"/>
        </w:rPr>
        <w:t>если покинуть здание не представляется возможным, то подняться на вышерасположенные этажи, выключить электричество и газ, плотно закрыть окна, двери;</w:t>
      </w:r>
    </w:p>
    <w:p w14:paraId="13BB8F98" w14:textId="77777777" w:rsidR="0077161E" w:rsidRPr="00EC78EB" w:rsidRDefault="00CB59EF">
      <w:pPr>
        <w:pStyle w:val="affffffffa"/>
        <w:numPr>
          <w:ilvl w:val="0"/>
          <w:numId w:val="42"/>
        </w:numPr>
        <w:tabs>
          <w:tab w:val="left" w:pos="709"/>
        </w:tabs>
        <w:ind w:left="0" w:right="74" w:firstLine="426"/>
      </w:pPr>
      <w:r w:rsidRPr="00EC78EB">
        <w:rPr>
          <w:lang w:val="ru-RU"/>
        </w:rPr>
        <w:t xml:space="preserve">если ливень застал в личном транспорте, не пытаться преодолеть подтопленные участки. Медленно перестроиться в крайний правый ряд (на обочину) и, не прибегая к экстренному торможению, прекратить движение. </w:t>
      </w:r>
      <w:r w:rsidRPr="00EC78EB">
        <w:t>Включить аварийные огни и переждать ливень;</w:t>
      </w:r>
    </w:p>
    <w:p w14:paraId="1D8069E0" w14:textId="77777777" w:rsidR="0077161E" w:rsidRPr="00EC78EB" w:rsidRDefault="00CB59EF">
      <w:pPr>
        <w:pStyle w:val="affffffffa"/>
        <w:numPr>
          <w:ilvl w:val="0"/>
          <w:numId w:val="42"/>
        </w:numPr>
        <w:tabs>
          <w:tab w:val="left" w:pos="709"/>
        </w:tabs>
        <w:ind w:left="0" w:right="74" w:firstLine="426"/>
        <w:rPr>
          <w:lang w:val="ru-RU"/>
        </w:rPr>
      </w:pPr>
      <w:r w:rsidRPr="00EC78EB">
        <w:rPr>
          <w:lang w:val="ru-RU"/>
        </w:rPr>
        <w:t>в случаи стремительного пребывания воды покинуть транспортное средство и пройти на возвышенный участок местности или в ближайшее здание.</w:t>
      </w:r>
    </w:p>
    <w:p w14:paraId="626A7DEE" w14:textId="77777777" w:rsidR="0077161E" w:rsidRPr="00EC78EB" w:rsidRDefault="00CB59EF">
      <w:pPr>
        <w:pStyle w:val="affffffffa"/>
        <w:tabs>
          <w:tab w:val="left" w:pos="709"/>
        </w:tabs>
        <w:ind w:left="0" w:right="74" w:firstLine="709"/>
      </w:pPr>
      <w:r w:rsidRPr="00EC78EB">
        <w:t>При граде:</w:t>
      </w:r>
    </w:p>
    <w:p w14:paraId="2A6DFF36" w14:textId="77777777" w:rsidR="0077161E" w:rsidRPr="00EC78EB" w:rsidRDefault="00CB59EF">
      <w:pPr>
        <w:pStyle w:val="affffffffa"/>
        <w:numPr>
          <w:ilvl w:val="0"/>
          <w:numId w:val="42"/>
        </w:numPr>
        <w:tabs>
          <w:tab w:val="left" w:pos="709"/>
        </w:tabs>
        <w:ind w:left="0" w:right="74" w:firstLine="426"/>
        <w:rPr>
          <w:lang w:val="ru-RU"/>
        </w:rPr>
      </w:pPr>
      <w:r w:rsidRPr="00EC78EB">
        <w:rPr>
          <w:lang w:val="ru-RU"/>
        </w:rPr>
        <w:t>по возможности не выходить из дома, находясь в помещении, держаться как можно дальше от окон; не пользоваться электроприборами, т.к. град обычно сопровождается грозовой деятельностью;</w:t>
      </w:r>
    </w:p>
    <w:p w14:paraId="58E475BC" w14:textId="77777777" w:rsidR="0077161E" w:rsidRPr="00EC78EB" w:rsidRDefault="00CB59EF">
      <w:pPr>
        <w:pStyle w:val="affffffffa"/>
        <w:numPr>
          <w:ilvl w:val="0"/>
          <w:numId w:val="42"/>
        </w:numPr>
        <w:tabs>
          <w:tab w:val="left" w:pos="709"/>
        </w:tabs>
        <w:ind w:left="0" w:right="74" w:firstLine="426"/>
        <w:rPr>
          <w:lang w:val="ru-RU"/>
        </w:rPr>
      </w:pPr>
      <w:r w:rsidRPr="00EC78EB">
        <w:rPr>
          <w:lang w:val="ru-RU"/>
        </w:rPr>
        <w:t xml:space="preserve">находясь на улице, постараться выбрать укрытие, если это невозможно, </w:t>
      </w:r>
      <w:r w:rsidRPr="00EC78EB">
        <w:rPr>
          <w:lang w:val="ru-RU"/>
        </w:rPr>
        <w:lastRenderedPageBreak/>
        <w:t>защитить голову от ударов градин (прикрыть голову руками, сумкой, одеждой);</w:t>
      </w:r>
    </w:p>
    <w:p w14:paraId="4F859333" w14:textId="77777777" w:rsidR="0077161E" w:rsidRPr="00EC78EB" w:rsidRDefault="00CB59EF">
      <w:pPr>
        <w:pStyle w:val="affffffffa"/>
        <w:numPr>
          <w:ilvl w:val="0"/>
          <w:numId w:val="42"/>
        </w:numPr>
        <w:tabs>
          <w:tab w:val="left" w:pos="709"/>
        </w:tabs>
        <w:ind w:left="0" w:right="74" w:firstLine="426"/>
        <w:rPr>
          <w:lang w:val="ru-RU"/>
        </w:rPr>
      </w:pPr>
      <w:r w:rsidRPr="00EC78EB">
        <w:rPr>
          <w:lang w:val="ru-RU"/>
        </w:rPr>
        <w:t>не пытаться найти укрытие под деревьями, т.к. велик риск не только попадания в них молний, но и того, что крупные градины и сильный ветер могут ломать ветви деревьев, что может нанести дополнительные повреждения.</w:t>
      </w:r>
    </w:p>
    <w:p w14:paraId="526CE690" w14:textId="77777777" w:rsidR="0077161E" w:rsidRPr="00EC78EB" w:rsidRDefault="00CB59EF">
      <w:pPr>
        <w:pStyle w:val="affffffffa"/>
        <w:tabs>
          <w:tab w:val="left" w:pos="709"/>
        </w:tabs>
        <w:ind w:left="0" w:right="74" w:firstLine="709"/>
      </w:pPr>
      <w:r w:rsidRPr="00EC78EB">
        <w:t>На автомобиле:</w:t>
      </w:r>
    </w:p>
    <w:p w14:paraId="36D616C0" w14:textId="77777777" w:rsidR="0077161E" w:rsidRPr="00EC78EB" w:rsidRDefault="00CB59EF">
      <w:pPr>
        <w:pStyle w:val="affffffffa"/>
        <w:numPr>
          <w:ilvl w:val="0"/>
          <w:numId w:val="42"/>
        </w:numPr>
        <w:tabs>
          <w:tab w:val="left" w:pos="709"/>
        </w:tabs>
        <w:ind w:left="0" w:right="74" w:firstLine="426"/>
      </w:pPr>
      <w:r w:rsidRPr="00EC78EB">
        <w:t>прекратить движение;</w:t>
      </w:r>
    </w:p>
    <w:p w14:paraId="4E33A7EE" w14:textId="77777777" w:rsidR="0077161E" w:rsidRPr="00EC78EB" w:rsidRDefault="00CB59EF">
      <w:pPr>
        <w:pStyle w:val="affffffffa"/>
        <w:numPr>
          <w:ilvl w:val="0"/>
          <w:numId w:val="42"/>
        </w:numPr>
        <w:tabs>
          <w:tab w:val="left" w:pos="709"/>
        </w:tabs>
        <w:ind w:left="0" w:right="74" w:firstLine="426"/>
        <w:rPr>
          <w:lang w:val="ru-RU"/>
        </w:rPr>
      </w:pPr>
      <w:r w:rsidRPr="00EC78EB">
        <w:rPr>
          <w:lang w:val="ru-RU"/>
        </w:rPr>
        <w:t>находясь в автомобиле, держаться дальше от стекол, желательно развернуться к ним спиной (лицом к центру салона) и прикрыть глаза руками или одеждой;</w:t>
      </w:r>
      <w:r w:rsidRPr="00EC78EB">
        <w:t> </w:t>
      </w:r>
    </w:p>
    <w:p w14:paraId="2EBE29AF" w14:textId="77777777" w:rsidR="0077161E" w:rsidRPr="00EC78EB" w:rsidRDefault="00CB59EF">
      <w:pPr>
        <w:pStyle w:val="affffffffa"/>
        <w:numPr>
          <w:ilvl w:val="0"/>
          <w:numId w:val="42"/>
        </w:numPr>
        <w:tabs>
          <w:tab w:val="left" w:pos="709"/>
        </w:tabs>
        <w:ind w:left="0" w:right="74" w:firstLine="426"/>
        <w:rPr>
          <w:lang w:val="ru-RU"/>
        </w:rPr>
      </w:pPr>
      <w:r w:rsidRPr="00EC78EB">
        <w:rPr>
          <w:lang w:val="ru-RU"/>
        </w:rPr>
        <w:t>не забывать, что если с Вами маленькие дети, то их необходимо закрыть своим телом, и также прикрыть глаза либо одеждой, либо рукой;</w:t>
      </w:r>
    </w:p>
    <w:p w14:paraId="5051D858" w14:textId="77777777" w:rsidR="0077161E" w:rsidRPr="00EC78EB" w:rsidRDefault="00CB59EF">
      <w:pPr>
        <w:pStyle w:val="affffffffa"/>
        <w:numPr>
          <w:ilvl w:val="0"/>
          <w:numId w:val="42"/>
        </w:numPr>
        <w:tabs>
          <w:tab w:val="left" w:pos="709"/>
        </w:tabs>
        <w:ind w:left="0" w:right="74" w:firstLine="426"/>
        <w:rPr>
          <w:lang w:val="ru-RU"/>
        </w:rPr>
      </w:pPr>
      <w:r w:rsidRPr="00EC78EB">
        <w:rPr>
          <w:lang w:val="ru-RU"/>
        </w:rPr>
        <w:t>если позволяют габариты салона - лучше всего лечь на пол;</w:t>
      </w:r>
    </w:p>
    <w:p w14:paraId="6EE58387" w14:textId="77777777" w:rsidR="0077161E" w:rsidRPr="00EC78EB" w:rsidRDefault="00CB59EF">
      <w:pPr>
        <w:pStyle w:val="affffffffa"/>
        <w:numPr>
          <w:ilvl w:val="0"/>
          <w:numId w:val="42"/>
        </w:numPr>
        <w:tabs>
          <w:tab w:val="left" w:pos="709"/>
        </w:tabs>
        <w:ind w:left="0" w:right="74" w:firstLine="426"/>
        <w:rPr>
          <w:lang w:val="ru-RU"/>
        </w:rPr>
      </w:pPr>
      <w:r w:rsidRPr="00EC78EB">
        <w:rPr>
          <w:lang w:val="ru-RU"/>
        </w:rPr>
        <w:t>ни в коем случае не покидайте во время града автомобиль;</w:t>
      </w:r>
    </w:p>
    <w:p w14:paraId="75F3D0E5" w14:textId="77777777" w:rsidR="0077161E" w:rsidRPr="00EC78EB" w:rsidRDefault="00CB59EF">
      <w:pPr>
        <w:pStyle w:val="affffffffa"/>
        <w:numPr>
          <w:ilvl w:val="0"/>
          <w:numId w:val="42"/>
        </w:numPr>
        <w:tabs>
          <w:tab w:val="left" w:pos="709"/>
        </w:tabs>
        <w:ind w:left="0" w:right="74" w:firstLine="426"/>
        <w:rPr>
          <w:lang w:val="ru-RU"/>
        </w:rPr>
      </w:pPr>
      <w:r w:rsidRPr="00EC78EB">
        <w:rPr>
          <w:lang w:val="ru-RU"/>
        </w:rPr>
        <w:t>не забывать, что средняя продолжительность града составляет примерно 6 минут, и очень редко он продолжается дольше 15 минут.</w:t>
      </w:r>
    </w:p>
    <w:p w14:paraId="25A1CEF7" w14:textId="77777777" w:rsidR="0077161E" w:rsidRPr="00EC78EB" w:rsidRDefault="00CB59EF">
      <w:pPr>
        <w:pStyle w:val="16"/>
        <w:ind w:left="221" w:firstLine="709"/>
        <w:rPr>
          <w:lang w:val="ru-RU"/>
        </w:rPr>
      </w:pPr>
      <w:r w:rsidRPr="00EC78EB">
        <w:rPr>
          <w:b/>
          <w:lang w:val="ru-RU"/>
        </w:rPr>
        <w:t>Опасность туманов</w:t>
      </w:r>
    </w:p>
    <w:p w14:paraId="4B8D9141" w14:textId="77777777" w:rsidR="0077161E" w:rsidRPr="00EC78EB" w:rsidRDefault="00CB59EF">
      <w:pPr>
        <w:pStyle w:val="16"/>
        <w:ind w:left="221" w:firstLine="709"/>
        <w:rPr>
          <w:lang w:val="ru-RU"/>
        </w:rPr>
      </w:pPr>
      <w:r w:rsidRPr="00EC78EB">
        <w:rPr>
          <w:lang w:val="ru-RU"/>
        </w:rPr>
        <w:t xml:space="preserve">Характером действия, проявления поражающего фактора туманов является снижение видимости (помутнение воздуха). </w:t>
      </w:r>
    </w:p>
    <w:p w14:paraId="110A34F2" w14:textId="77777777" w:rsidR="0077161E" w:rsidRPr="00EC78EB" w:rsidRDefault="00CB59EF">
      <w:pPr>
        <w:pStyle w:val="16"/>
        <w:ind w:left="221" w:firstLine="709"/>
        <w:rPr>
          <w:lang w:val="ru-RU"/>
        </w:rPr>
      </w:pPr>
      <w:r w:rsidRPr="00EC78EB">
        <w:rPr>
          <w:lang w:val="ru-RU"/>
        </w:rPr>
        <w:t>При тумане возникают такие факторы опасности как снижение видимости, затруднение движения транспорта, увеличение вероятности дорожно-транспортных происшествий.</w:t>
      </w:r>
    </w:p>
    <w:p w14:paraId="4F9DE295" w14:textId="77777777" w:rsidR="0077161E" w:rsidRPr="00EC78EB" w:rsidRDefault="00CB59EF">
      <w:pPr>
        <w:pStyle w:val="16"/>
        <w:ind w:left="221" w:firstLine="709"/>
        <w:rPr>
          <w:lang w:val="ru-RU"/>
        </w:rPr>
      </w:pPr>
      <w:r w:rsidRPr="00EC78EB">
        <w:rPr>
          <w:lang w:val="ru-RU"/>
        </w:rPr>
        <w:t>Чтобы максимально обезопасить себя во время тумана, необходимо:</w:t>
      </w:r>
    </w:p>
    <w:p w14:paraId="770A5095" w14:textId="77777777" w:rsidR="0077161E" w:rsidRPr="00EC78EB" w:rsidRDefault="00CB59EF">
      <w:pPr>
        <w:pStyle w:val="affffffffa"/>
        <w:numPr>
          <w:ilvl w:val="0"/>
          <w:numId w:val="45"/>
        </w:numPr>
        <w:tabs>
          <w:tab w:val="left" w:pos="709"/>
        </w:tabs>
        <w:ind w:left="0" w:firstLine="426"/>
        <w:rPr>
          <w:lang w:val="ru-RU"/>
        </w:rPr>
      </w:pPr>
      <w:r w:rsidRPr="00EC78EB">
        <w:rPr>
          <w:lang w:val="ru-RU"/>
        </w:rPr>
        <w:t>лицам, страдающим сердечно-сосудистыми и астматическими заболеваниями, воздержаться от выхода на улицу;</w:t>
      </w:r>
    </w:p>
    <w:p w14:paraId="61C257E4" w14:textId="77777777" w:rsidR="0077161E" w:rsidRPr="00EC78EB" w:rsidRDefault="00CB59EF">
      <w:pPr>
        <w:pStyle w:val="affffffffa"/>
        <w:numPr>
          <w:ilvl w:val="0"/>
          <w:numId w:val="45"/>
        </w:numPr>
        <w:tabs>
          <w:tab w:val="left" w:pos="709"/>
        </w:tabs>
        <w:ind w:left="0" w:firstLine="426"/>
        <w:rPr>
          <w:lang w:val="ru-RU"/>
        </w:rPr>
      </w:pPr>
      <w:r w:rsidRPr="00EC78EB">
        <w:rPr>
          <w:lang w:val="ru-RU"/>
        </w:rPr>
        <w:t>пешеходам быть предельно внимательными при переходе улиц и дорог;</w:t>
      </w:r>
    </w:p>
    <w:p w14:paraId="77B2B817" w14:textId="77777777" w:rsidR="0077161E" w:rsidRPr="00EC78EB" w:rsidRDefault="00CB59EF">
      <w:pPr>
        <w:pStyle w:val="affffffffa"/>
        <w:numPr>
          <w:ilvl w:val="0"/>
          <w:numId w:val="45"/>
        </w:numPr>
        <w:tabs>
          <w:tab w:val="left" w:pos="709"/>
        </w:tabs>
        <w:ind w:left="0" w:firstLine="426"/>
        <w:rPr>
          <w:lang w:val="ru-RU"/>
        </w:rPr>
      </w:pPr>
      <w:r w:rsidRPr="00EC78EB">
        <w:rPr>
          <w:lang w:val="ru-RU"/>
        </w:rPr>
        <w:t>водителям транспортных средств снизить скорость движения и строго соблюдать правила дорожного движения;</w:t>
      </w:r>
    </w:p>
    <w:p w14:paraId="1E4D4AA3" w14:textId="77777777" w:rsidR="0077161E" w:rsidRPr="00EC78EB" w:rsidRDefault="00CB59EF">
      <w:pPr>
        <w:pStyle w:val="affffffffa"/>
        <w:numPr>
          <w:ilvl w:val="0"/>
          <w:numId w:val="45"/>
        </w:numPr>
        <w:tabs>
          <w:tab w:val="left" w:pos="709"/>
        </w:tabs>
        <w:ind w:left="0" w:firstLine="426"/>
        <w:rPr>
          <w:lang w:val="ru-RU"/>
        </w:rPr>
      </w:pPr>
      <w:r w:rsidRPr="00EC78EB">
        <w:rPr>
          <w:lang w:val="ru-RU"/>
        </w:rPr>
        <w:t>водителям также следует отказаться от лишних перестроений, обгонов, опережений.</w:t>
      </w:r>
    </w:p>
    <w:p w14:paraId="1635017F" w14:textId="77777777" w:rsidR="0077161E" w:rsidRPr="00EC78EB" w:rsidRDefault="00CB59EF">
      <w:pPr>
        <w:pStyle w:val="16"/>
        <w:ind w:left="221" w:firstLine="709"/>
        <w:rPr>
          <w:lang w:val="ru-RU"/>
        </w:rPr>
      </w:pPr>
      <w:r w:rsidRPr="00EC78EB">
        <w:rPr>
          <w:b/>
          <w:lang w:val="ru-RU"/>
        </w:rPr>
        <w:t>Опасность заморозков</w:t>
      </w:r>
    </w:p>
    <w:p w14:paraId="0A87140C" w14:textId="77777777" w:rsidR="0077161E" w:rsidRPr="00EC78EB" w:rsidRDefault="00CB59EF">
      <w:pPr>
        <w:pStyle w:val="16"/>
        <w:ind w:left="221" w:firstLine="709"/>
      </w:pPr>
      <w:r w:rsidRPr="00EC78EB">
        <w:rPr>
          <w:lang w:val="ru-RU"/>
        </w:rPr>
        <w:t xml:space="preserve">Характером действия, проявления поражающего фактора заморозков является охлаждение почвы и воздуха. Основную опасность они представляют в виде гололеда, сосулек и др. При заморозках следует соблюдать следующие рекомендации для населения: резкие перепады температуры с заморозками и снегопадами создают условия для такого опасного синоптического явления как гололедица и образование сосулек. Несколько простых рекомендаций позволят избежать неприятностей в пути как водителям, так и пешеходам. </w:t>
      </w:r>
      <w:r w:rsidRPr="00EC78EB">
        <w:t xml:space="preserve">Водителям: </w:t>
      </w:r>
    </w:p>
    <w:p w14:paraId="7B18B898" w14:textId="77777777" w:rsidR="0077161E" w:rsidRPr="00EC78EB" w:rsidRDefault="00CB59EF">
      <w:pPr>
        <w:pStyle w:val="affffffffa"/>
        <w:numPr>
          <w:ilvl w:val="0"/>
          <w:numId w:val="43"/>
        </w:numPr>
        <w:tabs>
          <w:tab w:val="left" w:pos="709"/>
        </w:tabs>
        <w:ind w:left="0" w:firstLine="426"/>
        <w:rPr>
          <w:lang w:val="ru-RU"/>
        </w:rPr>
      </w:pPr>
      <w:r w:rsidRPr="00EC78EB">
        <w:rPr>
          <w:lang w:val="ru-RU"/>
        </w:rPr>
        <w:t>следует уделять внимание техническому состоянию автомобиля, особенно тормозной системе, состоянию шин и соответствие ее сезону, вся оптика должна быть в рабочем состоянии;</w:t>
      </w:r>
    </w:p>
    <w:p w14:paraId="7E6E8DCF" w14:textId="77777777" w:rsidR="0077161E" w:rsidRPr="00EC78EB" w:rsidRDefault="00CB59EF">
      <w:pPr>
        <w:pStyle w:val="affffffffa"/>
        <w:numPr>
          <w:ilvl w:val="0"/>
          <w:numId w:val="43"/>
        </w:numPr>
        <w:tabs>
          <w:tab w:val="left" w:pos="709"/>
        </w:tabs>
        <w:ind w:left="0" w:firstLine="426"/>
        <w:rPr>
          <w:lang w:val="ru-RU"/>
        </w:rPr>
      </w:pPr>
      <w:r w:rsidRPr="00EC78EB">
        <w:rPr>
          <w:lang w:val="ru-RU"/>
        </w:rPr>
        <w:t>начинать движение следует плавно, трогаться с места на низкой передаче на малых оборотах;</w:t>
      </w:r>
    </w:p>
    <w:p w14:paraId="7243424C" w14:textId="77777777" w:rsidR="0077161E" w:rsidRPr="00EC78EB" w:rsidRDefault="00CB59EF">
      <w:pPr>
        <w:pStyle w:val="affffffffa"/>
        <w:numPr>
          <w:ilvl w:val="0"/>
          <w:numId w:val="43"/>
        </w:numPr>
        <w:tabs>
          <w:tab w:val="left" w:pos="709"/>
        </w:tabs>
        <w:ind w:left="0" w:firstLine="426"/>
        <w:rPr>
          <w:lang w:val="ru-RU"/>
        </w:rPr>
      </w:pPr>
      <w:r w:rsidRPr="00EC78EB">
        <w:rPr>
          <w:lang w:val="ru-RU"/>
        </w:rPr>
        <w:t xml:space="preserve">двигаться со скоростью, обеспечивающей безопасность в местах с </w:t>
      </w:r>
      <w:r w:rsidRPr="00EC78EB">
        <w:rPr>
          <w:lang w:val="ru-RU"/>
        </w:rPr>
        <w:lastRenderedPageBreak/>
        <w:t>оживленным движением, возле школ, на перекрестках и мостах, а также на поворотах и спусках;</w:t>
      </w:r>
    </w:p>
    <w:p w14:paraId="19534071" w14:textId="77777777" w:rsidR="0077161E" w:rsidRPr="00EC78EB" w:rsidRDefault="00CB59EF">
      <w:pPr>
        <w:pStyle w:val="affffffffa"/>
        <w:numPr>
          <w:ilvl w:val="0"/>
          <w:numId w:val="43"/>
        </w:numPr>
        <w:tabs>
          <w:tab w:val="left" w:pos="709"/>
        </w:tabs>
        <w:ind w:left="0" w:firstLine="426"/>
        <w:rPr>
          <w:lang w:val="ru-RU"/>
        </w:rPr>
      </w:pPr>
      <w:r w:rsidRPr="00EC78EB">
        <w:rPr>
          <w:lang w:val="ru-RU"/>
        </w:rPr>
        <w:t>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14:paraId="29DBF902" w14:textId="77777777" w:rsidR="0077161E" w:rsidRPr="00EC78EB" w:rsidRDefault="00CB59EF">
      <w:pPr>
        <w:pStyle w:val="affffffffa"/>
        <w:numPr>
          <w:ilvl w:val="0"/>
          <w:numId w:val="43"/>
        </w:numPr>
        <w:tabs>
          <w:tab w:val="left" w:pos="709"/>
        </w:tabs>
        <w:ind w:left="0" w:firstLine="426"/>
        <w:rPr>
          <w:lang w:val="ru-RU"/>
        </w:rPr>
      </w:pPr>
      <w:r w:rsidRPr="00EC78EB">
        <w:rPr>
          <w:lang w:val="ru-RU"/>
        </w:rPr>
        <w:t>следует выбирать путь для правых и левых колес с одинаковой поверхностью дороги;</w:t>
      </w:r>
    </w:p>
    <w:p w14:paraId="76EC7FEA" w14:textId="77777777" w:rsidR="0077161E" w:rsidRPr="00EC78EB" w:rsidRDefault="00CB59EF">
      <w:pPr>
        <w:pStyle w:val="affffffffa"/>
        <w:numPr>
          <w:ilvl w:val="0"/>
          <w:numId w:val="43"/>
        </w:numPr>
        <w:tabs>
          <w:tab w:val="left" w:pos="709"/>
        </w:tabs>
        <w:ind w:left="0" w:firstLine="426"/>
        <w:rPr>
          <w:lang w:val="ru-RU"/>
        </w:rPr>
      </w:pPr>
      <w:r w:rsidRPr="00EC78EB">
        <w:rPr>
          <w:lang w:val="ru-RU"/>
        </w:rPr>
        <w:t>разгон машины для переключения передачи производить только на прямых участках дороги;</w:t>
      </w:r>
    </w:p>
    <w:p w14:paraId="69F42B11" w14:textId="77777777" w:rsidR="0077161E" w:rsidRPr="00EC78EB" w:rsidRDefault="00CB59EF">
      <w:pPr>
        <w:pStyle w:val="affffffffa"/>
        <w:numPr>
          <w:ilvl w:val="0"/>
          <w:numId w:val="43"/>
        </w:numPr>
        <w:tabs>
          <w:tab w:val="left" w:pos="709"/>
        </w:tabs>
        <w:ind w:left="0" w:firstLine="426"/>
        <w:rPr>
          <w:lang w:val="ru-RU"/>
        </w:rPr>
      </w:pPr>
      <w:r w:rsidRPr="00EC78EB">
        <w:rPr>
          <w:lang w:val="ru-RU"/>
        </w:rPr>
        <w:t>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14:paraId="57251D24" w14:textId="77777777" w:rsidR="0077161E" w:rsidRPr="00EC78EB" w:rsidRDefault="00CB59EF">
      <w:pPr>
        <w:pStyle w:val="affffffffa"/>
        <w:numPr>
          <w:ilvl w:val="0"/>
          <w:numId w:val="43"/>
        </w:numPr>
        <w:tabs>
          <w:tab w:val="left" w:pos="709"/>
        </w:tabs>
        <w:ind w:left="0" w:firstLine="426"/>
        <w:rPr>
          <w:lang w:val="ru-RU"/>
        </w:rPr>
      </w:pPr>
      <w:r w:rsidRPr="00EC78EB">
        <w:rPr>
          <w:lang w:val="ru-RU"/>
        </w:rPr>
        <w:t>для остановки автомобиля снизить скорость движения, остановку производить на прямом и ровном участке дроги;</w:t>
      </w:r>
    </w:p>
    <w:p w14:paraId="45DBD27B" w14:textId="77777777" w:rsidR="0077161E" w:rsidRPr="00EC78EB" w:rsidRDefault="00CB59EF">
      <w:pPr>
        <w:pStyle w:val="affffffffa"/>
        <w:numPr>
          <w:ilvl w:val="0"/>
          <w:numId w:val="43"/>
        </w:numPr>
        <w:tabs>
          <w:tab w:val="left" w:pos="709"/>
        </w:tabs>
        <w:ind w:left="0" w:firstLine="426"/>
        <w:rPr>
          <w:lang w:val="ru-RU"/>
        </w:rPr>
      </w:pPr>
      <w:r w:rsidRPr="00EC78EB">
        <w:rPr>
          <w:lang w:val="ru-RU"/>
        </w:rPr>
        <w:t>не оставлять автотранспорт под карнизами и балконами.</w:t>
      </w:r>
    </w:p>
    <w:p w14:paraId="1D26A1CF" w14:textId="77777777" w:rsidR="0077161E" w:rsidRPr="00EC78EB" w:rsidRDefault="00CB59EF">
      <w:pPr>
        <w:pStyle w:val="16"/>
        <w:ind w:left="221" w:firstLine="709"/>
      </w:pPr>
      <w:r w:rsidRPr="00EC78EB">
        <w:t>Пешеходам:</w:t>
      </w:r>
    </w:p>
    <w:p w14:paraId="6E1A55F7" w14:textId="77777777" w:rsidR="0077161E" w:rsidRPr="00EC78EB" w:rsidRDefault="00CB59EF">
      <w:pPr>
        <w:pStyle w:val="affffffffa"/>
        <w:numPr>
          <w:ilvl w:val="0"/>
          <w:numId w:val="44"/>
        </w:numPr>
        <w:tabs>
          <w:tab w:val="left" w:pos="709"/>
        </w:tabs>
        <w:ind w:left="0" w:firstLine="426"/>
        <w:rPr>
          <w:lang w:val="ru-RU"/>
        </w:rPr>
      </w:pPr>
      <w:r w:rsidRPr="00EC78EB">
        <w:rPr>
          <w:lang w:val="ru-RU"/>
        </w:rPr>
        <w:t>надевать удобную, на устойчивом каблуке, нескользкую обувь;</w:t>
      </w:r>
    </w:p>
    <w:p w14:paraId="0360E7C9" w14:textId="77777777" w:rsidR="0077161E" w:rsidRPr="00EC78EB" w:rsidRDefault="00CB59EF">
      <w:pPr>
        <w:pStyle w:val="affffffffa"/>
        <w:numPr>
          <w:ilvl w:val="0"/>
          <w:numId w:val="44"/>
        </w:numPr>
        <w:tabs>
          <w:tab w:val="left" w:pos="709"/>
        </w:tabs>
        <w:ind w:left="0" w:firstLine="426"/>
        <w:rPr>
          <w:lang w:val="ru-RU"/>
        </w:rPr>
      </w:pPr>
      <w:r w:rsidRPr="00EC78EB">
        <w:rPr>
          <w:lang w:val="ru-RU"/>
        </w:rPr>
        <w:t>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w:t>
      </w:r>
    </w:p>
    <w:p w14:paraId="37A8B1A8" w14:textId="77777777" w:rsidR="0077161E" w:rsidRPr="00EC78EB" w:rsidRDefault="00CB59EF">
      <w:pPr>
        <w:pStyle w:val="affffffffa"/>
        <w:numPr>
          <w:ilvl w:val="0"/>
          <w:numId w:val="44"/>
        </w:numPr>
        <w:tabs>
          <w:tab w:val="left" w:pos="709"/>
        </w:tabs>
        <w:ind w:left="0" w:firstLine="426"/>
        <w:rPr>
          <w:lang w:val="ru-RU"/>
        </w:rPr>
      </w:pPr>
      <w:r w:rsidRPr="00EC78EB">
        <w:rPr>
          <w:lang w:val="ru-RU"/>
        </w:rPr>
        <w:t>не перебегать трассу перед движущимся транспортом;</w:t>
      </w:r>
    </w:p>
    <w:p w14:paraId="5DB4573E" w14:textId="77777777" w:rsidR="0077161E" w:rsidRPr="00EC78EB" w:rsidRDefault="00CB59EF">
      <w:pPr>
        <w:pStyle w:val="affffffffa"/>
        <w:numPr>
          <w:ilvl w:val="0"/>
          <w:numId w:val="44"/>
        </w:numPr>
        <w:tabs>
          <w:tab w:val="left" w:pos="709"/>
        </w:tabs>
        <w:ind w:left="0" w:firstLine="426"/>
        <w:rPr>
          <w:lang w:val="ru-RU"/>
        </w:rPr>
      </w:pPr>
      <w:r w:rsidRPr="00EC78EB">
        <w:rPr>
          <w:lang w:val="ru-RU"/>
        </w:rPr>
        <w:t>при падении травматологи советует не выставлять руки перед собой, стараться упасть на бок, это позволит избежать сложных переломов;</w:t>
      </w:r>
    </w:p>
    <w:p w14:paraId="6A83BDDD" w14:textId="77777777" w:rsidR="0077161E" w:rsidRPr="00EC78EB" w:rsidRDefault="00CB59EF">
      <w:pPr>
        <w:pStyle w:val="affffffffa"/>
        <w:numPr>
          <w:ilvl w:val="0"/>
          <w:numId w:val="44"/>
        </w:numPr>
        <w:tabs>
          <w:tab w:val="left" w:pos="709"/>
        </w:tabs>
        <w:ind w:left="0" w:firstLine="426"/>
        <w:rPr>
          <w:lang w:val="ru-RU"/>
        </w:rPr>
      </w:pPr>
      <w:r w:rsidRPr="00EC78EB">
        <w:rPr>
          <w:lang w:val="ru-RU"/>
        </w:rPr>
        <w:t>не ходить в непосредственной близости под карнизами и балконами зданий;</w:t>
      </w:r>
    </w:p>
    <w:p w14:paraId="5B17A70B" w14:textId="77777777" w:rsidR="0077161E" w:rsidRPr="00EC78EB" w:rsidRDefault="00CB59EF">
      <w:pPr>
        <w:pStyle w:val="affffffffa"/>
        <w:numPr>
          <w:ilvl w:val="0"/>
          <w:numId w:val="44"/>
        </w:numPr>
        <w:tabs>
          <w:tab w:val="left" w:pos="709"/>
        </w:tabs>
        <w:ind w:left="0" w:firstLine="426"/>
        <w:rPr>
          <w:lang w:val="ru-RU"/>
        </w:rPr>
      </w:pPr>
      <w:r w:rsidRPr="00EC78EB">
        <w:rPr>
          <w:lang w:val="ru-RU"/>
        </w:rPr>
        <w:t>не оставлять под карнизами и балконами автотранспорт, детские коляски и т.д.;</w:t>
      </w:r>
    </w:p>
    <w:p w14:paraId="35703015" w14:textId="77777777" w:rsidR="0077161E" w:rsidRPr="00EC78EB" w:rsidRDefault="00CB59EF">
      <w:pPr>
        <w:pStyle w:val="affffffffa"/>
        <w:numPr>
          <w:ilvl w:val="0"/>
          <w:numId w:val="44"/>
        </w:numPr>
        <w:tabs>
          <w:tab w:val="left" w:pos="709"/>
        </w:tabs>
        <w:ind w:left="0" w:firstLine="426"/>
        <w:rPr>
          <w:lang w:val="ru-RU"/>
        </w:rPr>
      </w:pPr>
      <w:r w:rsidRPr="00EC78EB">
        <w:rPr>
          <w:lang w:val="ru-RU"/>
        </w:rPr>
        <w:t>при обнаружении сосулек, висящих на крыше вашего дома, необходимо обратиться в обслуживающую организацию, в районные отделы Управляющей компании или в обслуживающие предприятия, которые и должны принять необходимые меры по чистке кровли (работники коммунальных служб должны отреагировать на ваше сообщение);</w:t>
      </w:r>
    </w:p>
    <w:p w14:paraId="2BF15C5D" w14:textId="77777777" w:rsidR="0077161E" w:rsidRPr="00EC78EB" w:rsidRDefault="00CB59EF">
      <w:pPr>
        <w:pStyle w:val="affffffffa"/>
        <w:numPr>
          <w:ilvl w:val="0"/>
          <w:numId w:val="44"/>
        </w:numPr>
        <w:tabs>
          <w:tab w:val="left" w:pos="709"/>
        </w:tabs>
        <w:ind w:left="0" w:firstLine="426"/>
      </w:pPr>
      <w:r w:rsidRPr="00EC78EB">
        <w:rPr>
          <w:lang w:val="ru-RU"/>
        </w:rPr>
        <w:t xml:space="preserve">работы должны быть организованы в соответствии с требованиями техники безопасности. На местах очистки должны быть установлены знаки и ограждения, запрещающие пешеходное движение. </w:t>
      </w:r>
      <w:r w:rsidRPr="00EC78EB">
        <w:t>Снег, сброшенный с крыш, должен немедленно вывозиться владельцами строений;</w:t>
      </w:r>
    </w:p>
    <w:p w14:paraId="6571213E" w14:textId="77777777" w:rsidR="0077161E" w:rsidRPr="00EC78EB" w:rsidRDefault="00CB59EF">
      <w:pPr>
        <w:pStyle w:val="affffffffa"/>
        <w:numPr>
          <w:ilvl w:val="0"/>
          <w:numId w:val="44"/>
        </w:numPr>
        <w:tabs>
          <w:tab w:val="left" w:pos="709"/>
        </w:tabs>
        <w:ind w:left="0" w:firstLine="426"/>
        <w:rPr>
          <w:lang w:val="ru-RU"/>
        </w:rPr>
      </w:pPr>
      <w:r w:rsidRPr="00EC78EB">
        <w:rPr>
          <w:lang w:val="ru-RU"/>
        </w:rPr>
        <w:t>при обнаружении оборванного снегом электропровода, свисающего с крыши, ни в коем случае не касайтесь его и держитесь на безопасном расстоянии, не ближе 8 метров. Немедленно сообщите об обрыве в обслуживающую организацию или в единую дежурную диспетчерскую службу;</w:t>
      </w:r>
    </w:p>
    <w:p w14:paraId="40152FF9" w14:textId="77777777" w:rsidR="0077161E" w:rsidRPr="00EC78EB" w:rsidRDefault="00CB59EF">
      <w:pPr>
        <w:pStyle w:val="affffffffa"/>
        <w:numPr>
          <w:ilvl w:val="0"/>
          <w:numId w:val="44"/>
        </w:numPr>
        <w:tabs>
          <w:tab w:val="left" w:pos="709"/>
        </w:tabs>
        <w:ind w:left="0" w:firstLine="426"/>
        <w:rPr>
          <w:lang w:val="ru-RU"/>
        </w:rPr>
      </w:pPr>
      <w:r w:rsidRPr="00EC78EB">
        <w:rPr>
          <w:lang w:val="ru-RU"/>
        </w:rPr>
        <w:t>до прибытия аварийной бригады не подпускайте к оборванному проводу прохожих, особенно детей!</w:t>
      </w:r>
    </w:p>
    <w:p w14:paraId="07DE453E" w14:textId="77777777" w:rsidR="0077161E" w:rsidRPr="00EC78EB" w:rsidRDefault="00CB59EF">
      <w:pPr>
        <w:pStyle w:val="affffffffa"/>
        <w:ind w:left="709" w:firstLine="709"/>
        <w:rPr>
          <w:lang w:val="ru-RU"/>
        </w:rPr>
      </w:pPr>
      <w:r w:rsidRPr="00EC78EB">
        <w:rPr>
          <w:b/>
          <w:lang w:val="ru-RU"/>
        </w:rPr>
        <w:t>Опасность засухи</w:t>
      </w:r>
    </w:p>
    <w:p w14:paraId="75131092" w14:textId="77777777" w:rsidR="0077161E" w:rsidRPr="00EC78EB" w:rsidRDefault="00CB59EF">
      <w:pPr>
        <w:pStyle w:val="affffffffa"/>
        <w:ind w:left="0" w:firstLine="709"/>
        <w:rPr>
          <w:lang w:val="ru-RU"/>
        </w:rPr>
      </w:pPr>
      <w:r w:rsidRPr="00EC78EB">
        <w:rPr>
          <w:lang w:val="ru-RU"/>
        </w:rPr>
        <w:t xml:space="preserve">Характером действия, проявления поражающего фактора засухи является </w:t>
      </w:r>
      <w:r w:rsidRPr="00EC78EB">
        <w:rPr>
          <w:lang w:val="ru-RU"/>
        </w:rPr>
        <w:lastRenderedPageBreak/>
        <w:t>нагревание почвы и воздуха. В целях соблюдения безопасности в жарку погоду, населению рекомендуется соблюдать следующие правила:</w:t>
      </w:r>
    </w:p>
    <w:p w14:paraId="776FA1F4" w14:textId="77777777" w:rsidR="0077161E" w:rsidRPr="00EC78EB" w:rsidRDefault="00CB59EF">
      <w:pPr>
        <w:pStyle w:val="affffffffa"/>
        <w:numPr>
          <w:ilvl w:val="0"/>
          <w:numId w:val="46"/>
        </w:numPr>
        <w:tabs>
          <w:tab w:val="left" w:pos="709"/>
        </w:tabs>
        <w:ind w:left="0" w:firstLine="426"/>
        <w:rPr>
          <w:lang w:val="ru-RU"/>
        </w:rPr>
      </w:pPr>
      <w:r w:rsidRPr="00EC78EB">
        <w:rPr>
          <w:lang w:val="ru-RU"/>
        </w:rPr>
        <w:t>в жаркие дни носить легкую, свободную одежду из натуральных тканей, обязательно надевать легкие головные уборы и носить с собой бутылочку с водой. В дни с повышенной температурой воздуха (выше 28 С) не выходить на улицу без особой необходимости, особенно в период максимальной солнечной активности (с 11 до 17 часов);</w:t>
      </w:r>
    </w:p>
    <w:p w14:paraId="10A503A8" w14:textId="77777777" w:rsidR="0077161E" w:rsidRPr="00EC78EB" w:rsidRDefault="00CB59EF">
      <w:pPr>
        <w:pStyle w:val="affffffffa"/>
        <w:numPr>
          <w:ilvl w:val="0"/>
          <w:numId w:val="46"/>
        </w:numPr>
        <w:tabs>
          <w:tab w:val="left" w:pos="709"/>
        </w:tabs>
        <w:ind w:left="0" w:firstLine="426"/>
        <w:rPr>
          <w:lang w:val="ru-RU"/>
        </w:rPr>
      </w:pPr>
      <w:r w:rsidRPr="00EC78EB">
        <w:rPr>
          <w:lang w:val="ru-RU"/>
        </w:rPr>
        <w:t>в помещении с кондиционером не устанавливать температуру ниже +23 - +25 С. Если кондиционер в квартире или рабочем помещении отсутствует, можно охладить воздух, используя емкость с водой, которая ставится перед вентилятором. Вода под действием напора теплого воздуха испаряется, охлаждая помещение на 2-3 градуса;</w:t>
      </w:r>
    </w:p>
    <w:p w14:paraId="2589FACE" w14:textId="77777777" w:rsidR="0077161E" w:rsidRPr="00EC78EB" w:rsidRDefault="00CB59EF">
      <w:pPr>
        <w:pStyle w:val="affffffffa"/>
        <w:numPr>
          <w:ilvl w:val="0"/>
          <w:numId w:val="46"/>
        </w:numPr>
        <w:tabs>
          <w:tab w:val="left" w:pos="709"/>
        </w:tabs>
        <w:ind w:left="0" w:firstLine="426"/>
        <w:rPr>
          <w:lang w:val="ru-RU"/>
        </w:rPr>
      </w:pPr>
      <w:r w:rsidRPr="00EC78EB">
        <w:rPr>
          <w:lang w:val="ru-RU"/>
        </w:rPr>
        <w:t>в жаркую погоду исключить из своего рациона жирные, жареные и сладкие блюда. В меню должна быть легкая пища – овощи, фрукты, отварная или тушеная рыба, курица, холодные супы и окрошки. Помните о правилах санитарной гигиены – тщательно мойте овощи и фрукты проточной водой, мясо, рыбу обязательно проваривайте;</w:t>
      </w:r>
    </w:p>
    <w:p w14:paraId="39678235" w14:textId="77777777" w:rsidR="0077161E" w:rsidRPr="00EC78EB" w:rsidRDefault="00CB59EF">
      <w:pPr>
        <w:pStyle w:val="affffffffa"/>
        <w:numPr>
          <w:ilvl w:val="0"/>
          <w:numId w:val="46"/>
        </w:numPr>
        <w:tabs>
          <w:tab w:val="left" w:pos="709"/>
        </w:tabs>
        <w:ind w:left="0" w:firstLine="426"/>
        <w:rPr>
          <w:lang w:val="ru-RU"/>
        </w:rPr>
      </w:pPr>
      <w:r w:rsidRPr="00EC78EB">
        <w:rPr>
          <w:lang w:val="ru-RU"/>
        </w:rPr>
        <w:t>для защиты организма от обезвоживания необходимо больше пить – не менее 1,5 – 3 литров в день. Причем основной объем (до двух литров жидкости в разном виде) лучше употребить в утренние или вечерние часы, чтобы организм смог запастись влагой. Не рекомендуется употреблять алкоголь (в том числе и пиво) и газированные напитки, которые не только не утоляют жажду, но и замедляют обменные процессы в организме. Следует обратить внимание на то, чтобы вода не была холодной, так как в жару увеличивается риск заболеть ангиной и ОРЗ;</w:t>
      </w:r>
    </w:p>
    <w:p w14:paraId="52FB0F22" w14:textId="77777777" w:rsidR="0077161E" w:rsidRPr="00EC78EB" w:rsidRDefault="00CB59EF">
      <w:pPr>
        <w:pStyle w:val="affffffffa"/>
        <w:numPr>
          <w:ilvl w:val="0"/>
          <w:numId w:val="46"/>
        </w:numPr>
        <w:tabs>
          <w:tab w:val="left" w:pos="709"/>
        </w:tabs>
        <w:ind w:left="0" w:firstLine="426"/>
        <w:rPr>
          <w:lang w:val="ru-RU"/>
        </w:rPr>
      </w:pPr>
      <w:r w:rsidRPr="00EC78EB">
        <w:rPr>
          <w:lang w:val="ru-RU"/>
        </w:rPr>
        <w:t>людям, страдающим сердечно-сосудистыми, онкологическими заболеваниями, болезнями органов дыхания, всем у кого есть хронические заболевания, необходимо проконсультироваться с лечащим врачом по вопросам предупреждения обострений этих заболеваний и их осложнений;</w:t>
      </w:r>
    </w:p>
    <w:p w14:paraId="04806A11" w14:textId="77777777" w:rsidR="0077161E" w:rsidRPr="00EC78EB" w:rsidRDefault="00CB59EF">
      <w:pPr>
        <w:pStyle w:val="affffffffa"/>
        <w:numPr>
          <w:ilvl w:val="0"/>
          <w:numId w:val="46"/>
        </w:numPr>
        <w:tabs>
          <w:tab w:val="left" w:pos="709"/>
        </w:tabs>
        <w:ind w:left="0" w:firstLine="426"/>
        <w:rPr>
          <w:lang w:val="ru-RU"/>
        </w:rPr>
      </w:pPr>
      <w:r w:rsidRPr="00EC78EB">
        <w:rPr>
          <w:lang w:val="ru-RU"/>
        </w:rPr>
        <w:t>здоровые люди тоже должны позаботиться о своем здоровье и соблюдать правила поведения в жаркие дни во избежание тепловых и солнечных ударов, повышения артериального давления и др.;</w:t>
      </w:r>
    </w:p>
    <w:p w14:paraId="4D71B211" w14:textId="77777777" w:rsidR="0077161E" w:rsidRPr="00EC78EB" w:rsidRDefault="00CB59EF">
      <w:pPr>
        <w:pStyle w:val="affffffffa"/>
        <w:numPr>
          <w:ilvl w:val="0"/>
          <w:numId w:val="46"/>
        </w:numPr>
        <w:tabs>
          <w:tab w:val="left" w:pos="709"/>
        </w:tabs>
        <w:ind w:left="0" w:firstLine="426"/>
      </w:pPr>
      <w:r w:rsidRPr="00EC78EB">
        <w:rPr>
          <w:lang w:val="ru-RU"/>
        </w:rPr>
        <w:t xml:space="preserve">особое внимание в жару - детям! Детский организм особо чувствителен к повышенной температуре окружающей среды. Симптомы перегрева ребенка – покраснение кожи, повышенная температура, вялость, тошнота, беспричинные капризы, частое дыхание с одышкой, судороги и даже обморок. При первых проявлениях этих симптомов с ребенка необходимо снять одежду, уложить в горизонтальное положение, протереть все тело влажной салфеткой или смоченной в воде тканью и обязательно поить каждые 5-10 минут. </w:t>
      </w:r>
      <w:r w:rsidRPr="00EC78EB">
        <w:t>При потере сознания незамедлительно вызывайте скорую помощь.</w:t>
      </w:r>
    </w:p>
    <w:p w14:paraId="1DC9103E" w14:textId="77777777" w:rsidR="0077161E" w:rsidRPr="00EC78EB" w:rsidRDefault="00CB59EF">
      <w:pPr>
        <w:pStyle w:val="affffffffa"/>
        <w:ind w:left="709" w:firstLine="709"/>
      </w:pPr>
      <w:r w:rsidRPr="00EC78EB">
        <w:rPr>
          <w:b/>
        </w:rPr>
        <w:t>Опасность суховеев</w:t>
      </w:r>
    </w:p>
    <w:p w14:paraId="4580DABD" w14:textId="77777777" w:rsidR="0077161E" w:rsidRPr="00EC78EB" w:rsidRDefault="00CB59EF">
      <w:pPr>
        <w:pStyle w:val="affffffffa"/>
        <w:ind w:left="0" w:firstLine="709"/>
        <w:rPr>
          <w:lang w:val="ru-RU"/>
        </w:rPr>
      </w:pPr>
      <w:r w:rsidRPr="00EC78EB">
        <w:rPr>
          <w:lang w:val="ru-RU"/>
        </w:rPr>
        <w:t>Характером действия, проявления поражающего фактора суховеев является иссушение почвы. Главным образом это сказывается на сельском хозяйстве, терпящем убытки во время данной природной ЧС.</w:t>
      </w:r>
    </w:p>
    <w:p w14:paraId="7B5451AF" w14:textId="77777777" w:rsidR="0077161E" w:rsidRPr="00EC78EB" w:rsidRDefault="00CB59EF">
      <w:pPr>
        <w:pStyle w:val="16"/>
        <w:ind w:left="221" w:firstLine="709"/>
        <w:rPr>
          <w:lang w:val="ru-RU"/>
        </w:rPr>
      </w:pPr>
      <w:r w:rsidRPr="00EC78EB">
        <w:rPr>
          <w:b/>
          <w:lang w:val="ru-RU"/>
        </w:rPr>
        <w:lastRenderedPageBreak/>
        <w:t>Опасность гроз</w:t>
      </w:r>
    </w:p>
    <w:p w14:paraId="6CCE9C49" w14:textId="77777777" w:rsidR="0077161E" w:rsidRPr="00EC78EB" w:rsidRDefault="00CB59EF">
      <w:pPr>
        <w:pStyle w:val="affffffffa"/>
        <w:ind w:left="0" w:firstLine="709"/>
      </w:pPr>
      <w:r w:rsidRPr="00EC78EB">
        <w:rPr>
          <w:lang w:val="ru-RU"/>
        </w:rPr>
        <w:t xml:space="preserve">Характером действия, проявления поражающего фактора гроз являются электрические разряды. Среди опасных явлений погоды гроза занимает одно из первых мест по наносимому ущербу и жертвам. С грозами связаны гибель людей и животных, поражение посевов и садов, лесные пожары на огромных территориях, особенно в засушливые сезоны, нарушения на линиях электропередачи и связи. Грозы обычно сопровождаются ливнями, градобитиями, пожарами, резким усилением ветра. Все эти явления приносят значительный материальный ущерб хозяйству и населению. </w:t>
      </w:r>
      <w:r w:rsidRPr="00EC78EB">
        <w:t>Рекомендации для населения при грозе:</w:t>
      </w:r>
    </w:p>
    <w:p w14:paraId="4D4E8425" w14:textId="77777777" w:rsidR="0077161E" w:rsidRPr="00EC78EB" w:rsidRDefault="00CB59EF">
      <w:pPr>
        <w:pStyle w:val="16"/>
        <w:ind w:left="74" w:right="74" w:firstLine="634"/>
      </w:pPr>
      <w:r w:rsidRPr="00EC78EB">
        <w:t>Безопасность в доме:</w:t>
      </w:r>
    </w:p>
    <w:p w14:paraId="5830615F" w14:textId="77777777" w:rsidR="0077161E" w:rsidRPr="00EC78EB" w:rsidRDefault="00CB59EF">
      <w:pPr>
        <w:pStyle w:val="affffffffa"/>
        <w:numPr>
          <w:ilvl w:val="0"/>
          <w:numId w:val="47"/>
        </w:numPr>
        <w:tabs>
          <w:tab w:val="left" w:pos="709"/>
        </w:tabs>
        <w:ind w:left="0" w:right="74" w:firstLine="426"/>
        <w:rPr>
          <w:lang w:val="ru-RU"/>
        </w:rPr>
      </w:pPr>
      <w:r w:rsidRPr="00EC78EB">
        <w:rPr>
          <w:lang w:val="ru-RU"/>
        </w:rPr>
        <w:t>по возможности не выходить из дома, закрыть окна и дымоходы во избежание сквозняка, не рекомендуется во время грозы также топить печку;</w:t>
      </w:r>
    </w:p>
    <w:p w14:paraId="531462DC" w14:textId="77777777" w:rsidR="0077161E" w:rsidRPr="00EC78EB" w:rsidRDefault="00CB59EF">
      <w:pPr>
        <w:pStyle w:val="affffffffa"/>
        <w:numPr>
          <w:ilvl w:val="0"/>
          <w:numId w:val="47"/>
        </w:numPr>
        <w:tabs>
          <w:tab w:val="left" w:pos="709"/>
        </w:tabs>
        <w:ind w:left="0" w:right="74" w:firstLine="426"/>
        <w:rPr>
          <w:lang w:val="ru-RU"/>
        </w:rPr>
      </w:pPr>
      <w:r w:rsidRPr="00EC78EB">
        <w:rPr>
          <w:lang w:val="ru-RU"/>
        </w:rPr>
        <w:t>во время грозы следует держаться подальше от электропроводки, антенн;</w:t>
      </w:r>
    </w:p>
    <w:p w14:paraId="50217A99" w14:textId="77777777" w:rsidR="0077161E" w:rsidRPr="00EC78EB" w:rsidRDefault="00CB59EF">
      <w:pPr>
        <w:pStyle w:val="affffffffa"/>
        <w:numPr>
          <w:ilvl w:val="0"/>
          <w:numId w:val="47"/>
        </w:numPr>
        <w:tabs>
          <w:tab w:val="left" w:pos="709"/>
        </w:tabs>
        <w:ind w:left="0" w:right="74" w:firstLine="426"/>
        <w:rPr>
          <w:lang w:val="ru-RU"/>
        </w:rPr>
      </w:pPr>
      <w:r w:rsidRPr="00EC78EB">
        <w:rPr>
          <w:lang w:val="ru-RU"/>
        </w:rPr>
        <w:t>отключить радио и телевизор, избегать использования телефона и электроприборов.</w:t>
      </w:r>
    </w:p>
    <w:p w14:paraId="2F690FE8" w14:textId="77777777" w:rsidR="0077161E" w:rsidRPr="00EC78EB" w:rsidRDefault="00CB59EF">
      <w:pPr>
        <w:pStyle w:val="16"/>
        <w:ind w:left="74" w:right="74" w:firstLine="635"/>
      </w:pPr>
      <w:r w:rsidRPr="00EC78EB">
        <w:t>Безопасность на открытой местности:</w:t>
      </w:r>
    </w:p>
    <w:p w14:paraId="6C940654" w14:textId="77777777" w:rsidR="0077161E" w:rsidRPr="00EC78EB" w:rsidRDefault="00CB59EF">
      <w:pPr>
        <w:pStyle w:val="affffffffa"/>
        <w:numPr>
          <w:ilvl w:val="0"/>
          <w:numId w:val="48"/>
        </w:numPr>
        <w:tabs>
          <w:tab w:val="left" w:pos="709"/>
        </w:tabs>
        <w:ind w:left="0" w:right="74" w:firstLine="426"/>
        <w:rPr>
          <w:lang w:val="ru-RU"/>
        </w:rPr>
      </w:pPr>
      <w:r w:rsidRPr="00EC78EB">
        <w:rPr>
          <w:lang w:val="ru-RU"/>
        </w:rPr>
        <w:t>не прятаться под высокие деревья (особенно одинокие);</w:t>
      </w:r>
    </w:p>
    <w:p w14:paraId="05C3B68F" w14:textId="77777777" w:rsidR="0077161E" w:rsidRPr="00EC78EB" w:rsidRDefault="00CB59EF">
      <w:pPr>
        <w:pStyle w:val="affffffffa"/>
        <w:numPr>
          <w:ilvl w:val="0"/>
          <w:numId w:val="48"/>
        </w:numPr>
        <w:tabs>
          <w:tab w:val="left" w:pos="709"/>
        </w:tabs>
        <w:ind w:left="0" w:right="74" w:firstLine="426"/>
        <w:rPr>
          <w:lang w:val="ru-RU"/>
        </w:rPr>
      </w:pPr>
      <w:r w:rsidRPr="00EC78EB">
        <w:rPr>
          <w:lang w:val="ru-RU"/>
        </w:rPr>
        <w:t>при отсутствии укрытия следует лечь на землю или присесть в сухую яму, траншею;</w:t>
      </w:r>
    </w:p>
    <w:p w14:paraId="403F511C" w14:textId="77777777" w:rsidR="0077161E" w:rsidRPr="00EC78EB" w:rsidRDefault="00CB59EF">
      <w:pPr>
        <w:pStyle w:val="affffffffa"/>
        <w:numPr>
          <w:ilvl w:val="0"/>
          <w:numId w:val="48"/>
        </w:numPr>
        <w:tabs>
          <w:tab w:val="left" w:pos="709"/>
        </w:tabs>
        <w:ind w:left="0" w:right="74" w:firstLine="426"/>
        <w:rPr>
          <w:lang w:val="ru-RU"/>
        </w:rPr>
      </w:pPr>
      <w:r w:rsidRPr="00EC78EB">
        <w:rPr>
          <w:lang w:val="ru-RU"/>
        </w:rPr>
        <w:t>при пребывании во время грозы в лесу следует укрыться среди низкорослой растительности;</w:t>
      </w:r>
    </w:p>
    <w:p w14:paraId="58176BBF" w14:textId="77777777" w:rsidR="0077161E" w:rsidRPr="00EC78EB" w:rsidRDefault="00CB59EF">
      <w:pPr>
        <w:pStyle w:val="affffffffa"/>
        <w:numPr>
          <w:ilvl w:val="0"/>
          <w:numId w:val="48"/>
        </w:numPr>
        <w:tabs>
          <w:tab w:val="left" w:pos="709"/>
        </w:tabs>
        <w:ind w:left="0" w:right="74" w:firstLine="426"/>
        <w:rPr>
          <w:lang w:val="ru-RU"/>
        </w:rPr>
      </w:pPr>
      <w:r w:rsidRPr="00EC78EB">
        <w:rPr>
          <w:lang w:val="ru-RU"/>
        </w:rPr>
        <w:t>во время грозы нельзя купаться в водоемах;</w:t>
      </w:r>
    </w:p>
    <w:p w14:paraId="158D70A8" w14:textId="77777777" w:rsidR="0077161E" w:rsidRPr="00EC78EB" w:rsidRDefault="00CB59EF">
      <w:pPr>
        <w:pStyle w:val="affffffffa"/>
        <w:numPr>
          <w:ilvl w:val="0"/>
          <w:numId w:val="48"/>
        </w:numPr>
        <w:tabs>
          <w:tab w:val="left" w:pos="709"/>
        </w:tabs>
        <w:ind w:left="0" w:right="74" w:firstLine="426"/>
        <w:rPr>
          <w:lang w:val="ru-RU"/>
        </w:rPr>
      </w:pPr>
      <w:r w:rsidRPr="00EC78EB">
        <w:rPr>
          <w:lang w:val="ru-RU"/>
        </w:rPr>
        <w:t>во время грозы не следует бегать, ездить на велосипеде;</w:t>
      </w:r>
    </w:p>
    <w:p w14:paraId="6E279094" w14:textId="77777777" w:rsidR="0077161E" w:rsidRPr="00EC78EB" w:rsidRDefault="00CB59EF">
      <w:pPr>
        <w:pStyle w:val="affffffffa"/>
        <w:numPr>
          <w:ilvl w:val="0"/>
          <w:numId w:val="48"/>
        </w:numPr>
        <w:tabs>
          <w:tab w:val="left" w:pos="709"/>
        </w:tabs>
        <w:ind w:left="0" w:right="74" w:firstLine="426"/>
        <w:rPr>
          <w:lang w:val="ru-RU"/>
        </w:rPr>
      </w:pPr>
      <w:r w:rsidRPr="00EC78EB">
        <w:rPr>
          <w:lang w:val="ru-RU"/>
        </w:rPr>
        <w:t>при нахождении на возвышенности, спуститься вниз;</w:t>
      </w:r>
    </w:p>
    <w:p w14:paraId="7EE27CC4" w14:textId="77777777" w:rsidR="0077161E" w:rsidRPr="00EC78EB" w:rsidRDefault="00CB59EF">
      <w:pPr>
        <w:pStyle w:val="affffffffa"/>
        <w:numPr>
          <w:ilvl w:val="0"/>
          <w:numId w:val="48"/>
        </w:numPr>
        <w:tabs>
          <w:tab w:val="left" w:pos="709"/>
        </w:tabs>
        <w:ind w:left="0" w:right="74" w:firstLine="426"/>
        <w:rPr>
          <w:lang w:val="ru-RU"/>
        </w:rPr>
      </w:pPr>
      <w:r w:rsidRPr="00EC78EB">
        <w:rPr>
          <w:lang w:val="ru-RU"/>
        </w:rPr>
        <w:t>при нахождении в лодке, грести к берегу;</w:t>
      </w:r>
    </w:p>
    <w:p w14:paraId="51D966E9" w14:textId="77777777" w:rsidR="0077161E" w:rsidRPr="00EC78EB" w:rsidRDefault="00CB59EF">
      <w:pPr>
        <w:pStyle w:val="affffffffa"/>
        <w:numPr>
          <w:ilvl w:val="0"/>
          <w:numId w:val="48"/>
        </w:numPr>
        <w:tabs>
          <w:tab w:val="left" w:pos="709"/>
        </w:tabs>
        <w:ind w:left="0" w:right="74" w:firstLine="426"/>
      </w:pPr>
      <w:r w:rsidRPr="00EC78EB">
        <w:rPr>
          <w:lang w:val="ru-RU"/>
        </w:rPr>
        <w:t xml:space="preserve">при нахождении в автомобиле, остановиться и закрыть окна. </w:t>
      </w:r>
      <w:r w:rsidRPr="00EC78EB">
        <w:t>Оставаться в автомобиле.</w:t>
      </w:r>
    </w:p>
    <w:p w14:paraId="1C4DCE4A" w14:textId="77777777" w:rsidR="0077161E" w:rsidRPr="00EC78EB" w:rsidRDefault="00CB59EF">
      <w:pPr>
        <w:pStyle w:val="16"/>
        <w:ind w:left="74" w:right="74" w:firstLine="635"/>
      </w:pPr>
      <w:r w:rsidRPr="00EC78EB">
        <w:t>Действия при ударе молнии:</w:t>
      </w:r>
    </w:p>
    <w:p w14:paraId="6FEFB7F5" w14:textId="77777777" w:rsidR="0077161E" w:rsidRPr="00EC78EB" w:rsidRDefault="00CB59EF">
      <w:pPr>
        <w:pStyle w:val="affffffffa"/>
        <w:numPr>
          <w:ilvl w:val="0"/>
          <w:numId w:val="49"/>
        </w:numPr>
        <w:tabs>
          <w:tab w:val="left" w:pos="709"/>
        </w:tabs>
        <w:ind w:left="0" w:right="74" w:firstLine="426"/>
        <w:rPr>
          <w:lang w:val="ru-RU"/>
        </w:rPr>
      </w:pPr>
      <w:r w:rsidRPr="00EC78EB">
        <w:rPr>
          <w:lang w:val="ru-RU"/>
        </w:rPr>
        <w:t>прежде всего, потерпевшего раздеть, облить голову холодной водой и, по возможности, обернуть тело мокрым холодным покрывалом;</w:t>
      </w:r>
    </w:p>
    <w:p w14:paraId="5A71325B" w14:textId="77777777" w:rsidR="0077161E" w:rsidRPr="00EC78EB" w:rsidRDefault="00CB59EF">
      <w:pPr>
        <w:pStyle w:val="affffffffa"/>
        <w:numPr>
          <w:ilvl w:val="0"/>
          <w:numId w:val="49"/>
        </w:numPr>
        <w:tabs>
          <w:tab w:val="left" w:pos="709"/>
        </w:tabs>
        <w:ind w:left="0" w:right="74" w:firstLine="426"/>
        <w:rPr>
          <w:lang w:val="ru-RU"/>
        </w:rPr>
      </w:pPr>
      <w:r w:rsidRPr="00EC78EB">
        <w:rPr>
          <w:lang w:val="ru-RU"/>
        </w:rPr>
        <w:t>если человек еще не пришел в себя, необходимо сделать искусственное дыхание «рот в рот» и как можно быстрее вызвать медицинскую помощь.</w:t>
      </w:r>
    </w:p>
    <w:p w14:paraId="43A5ACBE" w14:textId="77777777" w:rsidR="0077161E" w:rsidRPr="00EC78EB" w:rsidRDefault="00CB59EF">
      <w:pPr>
        <w:pStyle w:val="16"/>
        <w:ind w:left="221" w:firstLine="709"/>
        <w:rPr>
          <w:lang w:val="ru-RU"/>
        </w:rPr>
      </w:pPr>
      <w:r w:rsidRPr="00EC78EB">
        <w:rPr>
          <w:b/>
          <w:lang w:val="ru-RU"/>
        </w:rPr>
        <w:t>Опасность пожаров ландшафтных, степных, лесных</w:t>
      </w:r>
    </w:p>
    <w:p w14:paraId="45E0CD24" w14:textId="77777777" w:rsidR="0077161E" w:rsidRPr="00EC78EB" w:rsidRDefault="00CB59EF">
      <w:pPr>
        <w:pStyle w:val="16"/>
        <w:ind w:left="221" w:firstLine="709"/>
        <w:rPr>
          <w:lang w:val="ru-RU"/>
        </w:rPr>
      </w:pPr>
      <w:r w:rsidRPr="00EC78EB">
        <w:rPr>
          <w:lang w:val="ru-RU"/>
        </w:rPr>
        <w:t>Характером действия, проявления поражающего фактора природных пожаров являются: пламя; нагрев тепловым потоком; тепловой удар; помутнение воздуха; опасные дымы; загрязнение атмосферы, почвы, грунтов, гидросферы. Карта территории  Челябинской области с зонами рисков возникновения пожаров представлена на рисунке 8.1.3.</w:t>
      </w:r>
    </w:p>
    <w:p w14:paraId="5C2AA8EE" w14:textId="77777777" w:rsidR="0077161E" w:rsidRPr="00EC78EB" w:rsidRDefault="00CB59EF">
      <w:pPr>
        <w:pStyle w:val="16"/>
        <w:ind w:left="221" w:firstLine="709"/>
        <w:jc w:val="right"/>
        <w:rPr>
          <w:lang w:val="ru-RU"/>
        </w:rPr>
      </w:pPr>
      <w:r w:rsidRPr="00EC78EB">
        <w:rPr>
          <w:lang w:val="ru-RU"/>
        </w:rPr>
        <w:t>Рисунок 8.1.3</w:t>
      </w:r>
    </w:p>
    <w:p w14:paraId="6B9F9DE8" w14:textId="77777777" w:rsidR="0077161E" w:rsidRPr="00EC78EB" w:rsidRDefault="00CB59EF">
      <w:pPr>
        <w:pStyle w:val="16"/>
        <w:ind w:left="221" w:firstLine="709"/>
        <w:jc w:val="center"/>
        <w:rPr>
          <w:lang w:val="ru-RU"/>
        </w:rPr>
      </w:pPr>
      <w:r w:rsidRPr="00EC78EB">
        <w:rPr>
          <w:lang w:val="ru-RU"/>
        </w:rPr>
        <w:t>Карта территории Челябинской области с зонами рисков возникновения пожаров</w:t>
      </w:r>
    </w:p>
    <w:p w14:paraId="6579B940" w14:textId="7CC0C63B" w:rsidR="0077161E" w:rsidRPr="00EC78EB" w:rsidRDefault="00CD3865">
      <w:pPr>
        <w:pStyle w:val="16"/>
        <w:spacing w:before="120"/>
        <w:jc w:val="center"/>
      </w:pPr>
      <w:r w:rsidRPr="00EC78EB">
        <w:rPr>
          <w:noProof/>
          <w:lang w:val="ru-RU"/>
        </w:rPr>
        <w:lastRenderedPageBreak/>
        <w:drawing>
          <wp:anchor distT="0" distB="0" distL="0" distR="0" simplePos="0" relativeHeight="13" behindDoc="0" locked="0" layoutInCell="0" allowOverlap="1" wp14:anchorId="6350185C" wp14:editId="0306EB3C">
            <wp:simplePos x="0" y="0"/>
            <wp:positionH relativeFrom="page">
              <wp:posOffset>5557520</wp:posOffset>
            </wp:positionH>
            <wp:positionV relativeFrom="page">
              <wp:posOffset>2463386</wp:posOffset>
            </wp:positionV>
            <wp:extent cx="1517015" cy="1776730"/>
            <wp:effectExtent l="0" t="0" r="0" b="0"/>
            <wp:wrapNone/>
            <wp:docPr id="16"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31"/>
                    <pic:cNvPicPr>
                      <a:picLocks noChangeAspect="1" noChangeArrowheads="1"/>
                    </pic:cNvPicPr>
                  </pic:nvPicPr>
                  <pic:blipFill>
                    <a:blip r:embed="rId23"/>
                    <a:srcRect t="16784" b="2819"/>
                    <a:stretch>
                      <a:fillRect/>
                    </a:stretch>
                  </pic:blipFill>
                  <pic:spPr bwMode="auto">
                    <a:xfrm>
                      <a:off x="0" y="0"/>
                      <a:ext cx="1517015" cy="1776730"/>
                    </a:xfrm>
                    <a:prstGeom prst="rect">
                      <a:avLst/>
                    </a:prstGeom>
                  </pic:spPr>
                </pic:pic>
              </a:graphicData>
            </a:graphic>
          </wp:anchor>
        </w:drawing>
      </w:r>
      <w:r w:rsidR="00CB59EF" w:rsidRPr="00EC78EB">
        <w:rPr>
          <w:noProof/>
          <w:lang w:val="ru-RU"/>
        </w:rPr>
        <mc:AlternateContent>
          <mc:Choice Requires="wps">
            <w:drawing>
              <wp:anchor distT="0" distB="0" distL="0" distR="0" simplePos="0" relativeHeight="10" behindDoc="0" locked="0" layoutInCell="0" allowOverlap="1" wp14:anchorId="616455FA" wp14:editId="61433C26">
                <wp:simplePos x="0" y="0"/>
                <wp:positionH relativeFrom="column">
                  <wp:posOffset>1409065</wp:posOffset>
                </wp:positionH>
                <wp:positionV relativeFrom="paragraph">
                  <wp:posOffset>2190750</wp:posOffset>
                </wp:positionV>
                <wp:extent cx="1873250" cy="626745"/>
                <wp:effectExtent l="0" t="0" r="0" b="0"/>
                <wp:wrapNone/>
                <wp:docPr id="13" name="Надпись 29"/>
                <wp:cNvGraphicFramePr/>
                <a:graphic xmlns:a="http://schemas.openxmlformats.org/drawingml/2006/main">
                  <a:graphicData uri="http://schemas.microsoft.com/office/word/2010/wordprocessingShape">
                    <wps:wsp>
                      <wps:cNvSpPr/>
                      <wps:spPr>
                        <a:xfrm>
                          <a:off x="0" y="0"/>
                          <a:ext cx="1872720" cy="626040"/>
                        </a:xfrm>
                        <a:prstGeom prst="rect">
                          <a:avLst/>
                        </a:prstGeom>
                        <a:noFill/>
                        <a:ln w="0">
                          <a:noFill/>
                        </a:ln>
                      </wps:spPr>
                      <wps:style>
                        <a:lnRef idx="0">
                          <a:scrgbClr r="0" g="0" b="0"/>
                        </a:lnRef>
                        <a:fillRef idx="0">
                          <a:scrgbClr r="0" g="0" b="0"/>
                        </a:fillRef>
                        <a:effectRef idx="0">
                          <a:scrgbClr r="0" g="0" b="0"/>
                        </a:effectRef>
                        <a:fontRef idx="minor"/>
                      </wps:style>
                      <wps:txbx>
                        <w:txbxContent>
                          <w:p w14:paraId="37DF53B3" w14:textId="77777777" w:rsidR="00E805CD" w:rsidRDefault="00E805CD">
                            <w:pPr>
                              <w:pStyle w:val="affffffffff5"/>
                              <w:spacing w:line="300" w:lineRule="auto"/>
                              <w:ind w:left="221" w:firstLine="709"/>
                              <w:jc w:val="center"/>
                              <w:rPr>
                                <w:b/>
                                <w:color w:val="FFFFFF" w:themeColor="background1"/>
                                <w:szCs w:val="72"/>
                              </w:rPr>
                            </w:pPr>
                            <w:r>
                              <w:rPr>
                                <w:b/>
                                <w:color w:val="FFFFFF" w:themeColor="background1"/>
                                <w:szCs w:val="72"/>
                                <w:highlight w:val="red"/>
                              </w:rPr>
                              <w:t>Челябинская обл.</w:t>
                            </w:r>
                          </w:p>
                        </w:txbxContent>
                      </wps:txbx>
                      <wps:bodyPr anchor="t">
                        <a:prstTxWarp prst="textNoShape">
                          <a:avLst/>
                        </a:prstTxWarp>
                        <a:spAutoFit/>
                      </wps:bodyPr>
                    </wps:wsp>
                  </a:graphicData>
                </a:graphic>
              </wp:anchor>
            </w:drawing>
          </mc:Choice>
          <mc:Fallback>
            <w:pict>
              <v:rect w14:anchorId="616455FA" id="Надпись 29" o:spid="_x0000_s1029" style="position:absolute;left:0;text-align:left;margin-left:110.95pt;margin-top:172.5pt;width:147.5pt;height:49.35pt;z-index:1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" o:allowincell="f" filled="f" stroked="f" strokeweight="0">
                <v:textbox style="mso-fit-shape-to-text:t">
                  <w:txbxContent>
                    <w:p w14:paraId="37DF53B3" w14:textId="77777777" w:rsidR="00E805CD" w:rsidRDefault="00E805CD">
                      <w:pPr>
                        <w:pStyle w:val="affffffffff5"/>
                        <w:spacing w:line="300" w:lineRule="auto"/>
                        <w:ind w:left="221" w:firstLine="709"/>
                        <w:jc w:val="center"/>
                        <w:rPr>
                          <w:b/>
                          <w:color w:val="FFFFFF" w:themeColor="background1"/>
                          <w:szCs w:val="72"/>
                        </w:rPr>
                      </w:pPr>
                      <w:r>
                        <w:rPr>
                          <w:b/>
                          <w:color w:val="FFFFFF" w:themeColor="background1"/>
                          <w:szCs w:val="72"/>
                          <w:highlight w:val="red"/>
                        </w:rPr>
                        <w:t>Челябинская обл.</w:t>
                      </w:r>
                    </w:p>
                  </w:txbxContent>
                </v:textbox>
              </v:rect>
            </w:pict>
          </mc:Fallback>
        </mc:AlternateContent>
      </w:r>
      <w:r w:rsidR="00CB59EF" w:rsidRPr="00EC78EB">
        <w:rPr>
          <w:noProof/>
          <w:lang w:val="ru-RU"/>
        </w:rPr>
        <mc:AlternateContent>
          <mc:Choice Requires="wps">
            <w:drawing>
              <wp:anchor distT="0" distB="0" distL="0" distR="0" simplePos="0" relativeHeight="12" behindDoc="0" locked="0" layoutInCell="0" allowOverlap="1" wp14:anchorId="6B675FF5" wp14:editId="0A81C1AB">
                <wp:simplePos x="0" y="0"/>
                <wp:positionH relativeFrom="column">
                  <wp:posOffset>1506855</wp:posOffset>
                </wp:positionH>
                <wp:positionV relativeFrom="paragraph">
                  <wp:posOffset>2052320</wp:posOffset>
                </wp:positionV>
                <wp:extent cx="417195" cy="400050"/>
                <wp:effectExtent l="19050" t="19050" r="23495" b="21590"/>
                <wp:wrapNone/>
                <wp:docPr id="15" name="Овал 30"/>
                <wp:cNvGraphicFramePr/>
                <a:graphic xmlns:a="http://schemas.openxmlformats.org/drawingml/2006/main">
                  <a:graphicData uri="http://schemas.microsoft.com/office/word/2010/wordprocessingShape">
                    <wps:wsp>
                      <wps:cNvSpPr/>
                      <wps:spPr>
                        <a:xfrm>
                          <a:off x="0" y="0"/>
                          <a:ext cx="416520" cy="399240"/>
                        </a:xfrm>
                        <a:prstGeom prst="ellipse">
                          <a:avLst/>
                        </a:prstGeom>
                        <a:noFill/>
                        <a:ln w="38100">
                          <a:solidFill>
                            <a:srgbClr val="FF0000"/>
                          </a:solidFill>
                          <a:prstDash val="sysDot"/>
                          <a:round/>
                        </a:ln>
                        <a:effectLst>
                          <a:outerShdw blurRad="39960" dist="20160" dir="5400000" rotWithShape="0">
                            <a:srgbClr val="000000">
                              <a:alpha val="38000"/>
                            </a:srgbClr>
                          </a:outerShdw>
                        </a:effectLst>
                      </wps:spPr>
                      <wps:style>
                        <a:lnRef idx="1">
                          <a:schemeClr val="accent2"/>
                        </a:lnRef>
                        <a:fillRef idx="2">
                          <a:schemeClr val="accent2"/>
                        </a:fillRef>
                        <a:effectRef idx="1">
                          <a:schemeClr val="accent2"/>
                        </a:effectRef>
                        <a:fontRef idx="minor"/>
                      </wps:style>
                      <wps:bodyPr/>
                    </wps:wsp>
                  </a:graphicData>
                </a:graphic>
              </wp:anchor>
            </w:drawing>
          </mc:Choice>
          <mc:Fallback>
            <w:pict>
              <v:oval w14:anchorId="24866A21" id="Овал 30" o:spid="_x0000_s1026" style="position:absolute;margin-left:118.65pt;margin-top:161.6pt;width:32.85pt;height:31.5pt;z-index: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" o:allowincell="f" filled="f" strokecolor="red" strokeweight="3pt">
                <v:stroke dashstyle="1 1"/>
                <v:shadow on="t" color="black" opacity="24903f" origin=",.5" offset="0,.56mm"/>
              </v:oval>
            </w:pict>
          </mc:Fallback>
        </mc:AlternateContent>
      </w:r>
      <w:r w:rsidR="00CB59EF" w:rsidRPr="00EC78EB">
        <w:rPr>
          <w:noProof/>
          <w:lang w:val="ru-RU"/>
        </w:rPr>
        <w:drawing>
          <wp:inline distT="0" distB="0" distL="0" distR="0" wp14:anchorId="711CEB1F" wp14:editId="7D750177">
            <wp:extent cx="6047105" cy="3501390"/>
            <wp:effectExtent l="0" t="0" r="0" b="0"/>
            <wp:docPr id="1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7"/>
                    <pic:cNvPicPr>
                      <a:picLocks noChangeAspect="1" noChangeArrowheads="1"/>
                    </pic:cNvPicPr>
                  </pic:nvPicPr>
                  <pic:blipFill>
                    <a:blip r:embed="rId24"/>
                    <a:stretch>
                      <a:fillRect/>
                    </a:stretch>
                  </pic:blipFill>
                  <pic:spPr bwMode="auto">
                    <a:xfrm>
                      <a:off x="0" y="0"/>
                      <a:ext cx="6047105" cy="3501390"/>
                    </a:xfrm>
                    <a:prstGeom prst="rect">
                      <a:avLst/>
                    </a:prstGeom>
                  </pic:spPr>
                </pic:pic>
              </a:graphicData>
            </a:graphic>
          </wp:inline>
        </w:drawing>
      </w:r>
    </w:p>
    <w:p w14:paraId="09C4C2B7" w14:textId="77777777" w:rsidR="0077161E" w:rsidRPr="00EC78EB" w:rsidRDefault="00CB59EF">
      <w:pPr>
        <w:pStyle w:val="16"/>
        <w:spacing w:before="120"/>
        <w:ind w:left="221" w:firstLine="709"/>
        <w:rPr>
          <w:lang w:val="ru-RU"/>
        </w:rPr>
      </w:pPr>
      <w:r w:rsidRPr="00EC78EB">
        <w:rPr>
          <w:rFonts w:eastAsia="SimSun"/>
          <w:bCs/>
          <w:lang w:val="ru-RU" w:eastAsia="zh-CN"/>
        </w:rPr>
        <w:t>Федеральные классы пожарной опасности в лесах в зависимости от условий погоды представлены в таблице 8.1.3.</w:t>
      </w:r>
    </w:p>
    <w:p w14:paraId="5C6EA0A0" w14:textId="77777777" w:rsidR="0077161E" w:rsidRPr="00EC78EB" w:rsidRDefault="00CB59EF">
      <w:pPr>
        <w:pStyle w:val="16"/>
        <w:jc w:val="right"/>
        <w:rPr>
          <w:lang w:val="ru-RU"/>
        </w:rPr>
      </w:pPr>
      <w:r w:rsidRPr="00EC78EB">
        <w:rPr>
          <w:rFonts w:eastAsia="SimSun"/>
          <w:b/>
          <w:i/>
          <w:iCs/>
          <w:lang w:val="ru-RU" w:eastAsia="zh-CN"/>
        </w:rPr>
        <w:t>Таблица 8.1.3</w:t>
      </w:r>
    </w:p>
    <w:p w14:paraId="1B14F22B" w14:textId="77777777" w:rsidR="0077161E" w:rsidRPr="00EC78EB" w:rsidRDefault="00CB59EF">
      <w:pPr>
        <w:pStyle w:val="16"/>
        <w:jc w:val="center"/>
        <w:rPr>
          <w:lang w:val="ru-RU"/>
        </w:rPr>
      </w:pPr>
      <w:r w:rsidRPr="00EC78EB">
        <w:rPr>
          <w:rFonts w:eastAsia="SimSun"/>
          <w:b/>
          <w:i/>
          <w:iCs/>
          <w:lang w:val="ru-RU" w:eastAsia="zh-CN"/>
        </w:rPr>
        <w:t>Федеральные классы пожарной опасности в лесах в зависимости от условий погоды</w:t>
      </w:r>
    </w:p>
    <w:tbl>
      <w:tblPr>
        <w:tblStyle w:val="affffffffffffffffff7"/>
        <w:tblW w:w="5000" w:type="pct"/>
        <w:tblLayout w:type="fixed"/>
        <w:tblLook w:val="04A0" w:firstRow="1" w:lastRow="0" w:firstColumn="1" w:lastColumn="0" w:noHBand="0" w:noVBand="1"/>
      </w:tblPr>
      <w:tblGrid>
        <w:gridCol w:w="2829"/>
        <w:gridCol w:w="3778"/>
        <w:gridCol w:w="3304"/>
      </w:tblGrid>
      <w:tr w:rsidR="00CB3AAE" w:rsidRPr="00EC78EB" w14:paraId="2DE3AB7F" w14:textId="77777777">
        <w:tc>
          <w:tcPr>
            <w:tcW w:w="2832" w:type="dxa"/>
            <w:shd w:val="clear" w:color="auto" w:fill="D9D9D9" w:themeFill="background1" w:themeFillShade="D9"/>
            <w:vAlign w:val="center"/>
          </w:tcPr>
          <w:p w14:paraId="0D9B1F82" w14:textId="77777777" w:rsidR="0077161E" w:rsidRPr="00EC78EB" w:rsidRDefault="00CB59EF">
            <w:pPr>
              <w:pStyle w:val="16"/>
              <w:jc w:val="center"/>
              <w:rPr>
                <w:rFonts w:eastAsia="SimSun"/>
                <w:b/>
                <w:i/>
                <w:iCs/>
                <w:sz w:val="20"/>
                <w:lang w:eastAsia="zh-CN"/>
              </w:rPr>
            </w:pPr>
            <w:r w:rsidRPr="00EC78EB">
              <w:rPr>
                <w:rFonts w:eastAsia="SimSun"/>
                <w:b/>
                <w:i/>
                <w:iCs/>
                <w:sz w:val="20"/>
                <w:szCs w:val="22"/>
                <w:lang w:val="ru-RU" w:eastAsia="zh-CN"/>
              </w:rPr>
              <w:t>Класс пожарных опасностей</w:t>
            </w:r>
          </w:p>
        </w:tc>
        <w:tc>
          <w:tcPr>
            <w:tcW w:w="3782" w:type="dxa"/>
            <w:shd w:val="clear" w:color="auto" w:fill="D9D9D9" w:themeFill="background1" w:themeFillShade="D9"/>
            <w:vAlign w:val="center"/>
          </w:tcPr>
          <w:p w14:paraId="1314876F" w14:textId="77777777" w:rsidR="0077161E" w:rsidRPr="00EC78EB" w:rsidRDefault="00CB59EF">
            <w:pPr>
              <w:pStyle w:val="16"/>
              <w:jc w:val="center"/>
              <w:rPr>
                <w:rFonts w:eastAsia="SimSun"/>
                <w:b/>
                <w:i/>
                <w:iCs/>
                <w:sz w:val="20"/>
                <w:lang w:eastAsia="zh-CN"/>
              </w:rPr>
            </w:pPr>
            <w:r w:rsidRPr="00EC78EB">
              <w:rPr>
                <w:rFonts w:eastAsia="SimSun"/>
                <w:b/>
                <w:i/>
                <w:iCs/>
                <w:sz w:val="20"/>
                <w:szCs w:val="22"/>
                <w:lang w:val="ru-RU" w:eastAsia="zh-CN"/>
              </w:rPr>
              <w:t>Величина комплексного показателя</w:t>
            </w:r>
          </w:p>
        </w:tc>
        <w:tc>
          <w:tcPr>
            <w:tcW w:w="3307" w:type="dxa"/>
            <w:shd w:val="clear" w:color="auto" w:fill="D9D9D9" w:themeFill="background1" w:themeFillShade="D9"/>
            <w:vAlign w:val="center"/>
          </w:tcPr>
          <w:p w14:paraId="159C7290" w14:textId="77777777" w:rsidR="0077161E" w:rsidRPr="00EC78EB" w:rsidRDefault="00CB59EF">
            <w:pPr>
              <w:pStyle w:val="16"/>
              <w:jc w:val="center"/>
              <w:rPr>
                <w:rFonts w:eastAsia="SimSun"/>
                <w:b/>
                <w:i/>
                <w:iCs/>
                <w:sz w:val="20"/>
                <w:lang w:eastAsia="zh-CN"/>
              </w:rPr>
            </w:pPr>
            <w:r w:rsidRPr="00EC78EB">
              <w:rPr>
                <w:rFonts w:eastAsia="SimSun"/>
                <w:b/>
                <w:i/>
                <w:iCs/>
                <w:sz w:val="20"/>
                <w:szCs w:val="22"/>
                <w:lang w:val="ru-RU" w:eastAsia="zh-CN"/>
              </w:rPr>
              <w:t>Степень пожарной опасности</w:t>
            </w:r>
          </w:p>
        </w:tc>
      </w:tr>
      <w:tr w:rsidR="00CB3AAE" w:rsidRPr="00EC78EB" w14:paraId="153A0F9F" w14:textId="77777777">
        <w:tc>
          <w:tcPr>
            <w:tcW w:w="2832" w:type="dxa"/>
            <w:shd w:val="clear" w:color="auto" w:fill="D9D9D9" w:themeFill="background1" w:themeFillShade="D9"/>
            <w:vAlign w:val="center"/>
          </w:tcPr>
          <w:p w14:paraId="1236EEEC" w14:textId="77777777" w:rsidR="0077161E" w:rsidRPr="00EC78EB" w:rsidRDefault="00CB59EF">
            <w:pPr>
              <w:pStyle w:val="16"/>
              <w:jc w:val="center"/>
              <w:rPr>
                <w:rFonts w:eastAsia="SimSun"/>
                <w:b/>
                <w:i/>
                <w:iCs/>
                <w:sz w:val="20"/>
                <w:lang w:eastAsia="zh-CN"/>
              </w:rPr>
            </w:pPr>
            <w:r w:rsidRPr="00EC78EB">
              <w:rPr>
                <w:rFonts w:eastAsia="SimSun"/>
                <w:b/>
                <w:i/>
                <w:iCs/>
                <w:sz w:val="20"/>
                <w:szCs w:val="22"/>
                <w:lang w:val="ru-RU" w:eastAsia="zh-CN"/>
              </w:rPr>
              <w:t>1</w:t>
            </w:r>
          </w:p>
        </w:tc>
        <w:tc>
          <w:tcPr>
            <w:tcW w:w="3782" w:type="dxa"/>
            <w:shd w:val="clear" w:color="auto" w:fill="D9D9D9" w:themeFill="background1" w:themeFillShade="D9"/>
            <w:vAlign w:val="center"/>
          </w:tcPr>
          <w:p w14:paraId="607887A8" w14:textId="77777777" w:rsidR="0077161E" w:rsidRPr="00EC78EB" w:rsidRDefault="00CB59EF">
            <w:pPr>
              <w:pStyle w:val="16"/>
              <w:jc w:val="center"/>
              <w:rPr>
                <w:rFonts w:eastAsia="SimSun"/>
                <w:b/>
                <w:i/>
                <w:iCs/>
                <w:sz w:val="20"/>
                <w:lang w:eastAsia="zh-CN"/>
              </w:rPr>
            </w:pPr>
            <w:r w:rsidRPr="00EC78EB">
              <w:rPr>
                <w:rFonts w:eastAsia="SimSun"/>
                <w:b/>
                <w:i/>
                <w:iCs/>
                <w:sz w:val="20"/>
                <w:szCs w:val="22"/>
                <w:lang w:val="ru-RU" w:eastAsia="zh-CN"/>
              </w:rPr>
              <w:t>2</w:t>
            </w:r>
          </w:p>
        </w:tc>
        <w:tc>
          <w:tcPr>
            <w:tcW w:w="3307" w:type="dxa"/>
            <w:shd w:val="clear" w:color="auto" w:fill="D9D9D9" w:themeFill="background1" w:themeFillShade="D9"/>
            <w:vAlign w:val="center"/>
          </w:tcPr>
          <w:p w14:paraId="0AF93384" w14:textId="77777777" w:rsidR="0077161E" w:rsidRPr="00EC78EB" w:rsidRDefault="00CB59EF">
            <w:pPr>
              <w:pStyle w:val="16"/>
              <w:jc w:val="center"/>
              <w:rPr>
                <w:rFonts w:eastAsia="SimSun"/>
                <w:b/>
                <w:i/>
                <w:iCs/>
                <w:sz w:val="20"/>
                <w:lang w:eastAsia="zh-CN"/>
              </w:rPr>
            </w:pPr>
            <w:r w:rsidRPr="00EC78EB">
              <w:rPr>
                <w:rFonts w:eastAsia="SimSun"/>
                <w:b/>
                <w:i/>
                <w:iCs/>
                <w:sz w:val="20"/>
                <w:szCs w:val="22"/>
                <w:lang w:val="ru-RU" w:eastAsia="zh-CN"/>
              </w:rPr>
              <w:t>3</w:t>
            </w:r>
          </w:p>
        </w:tc>
      </w:tr>
      <w:tr w:rsidR="00CB3AAE" w:rsidRPr="00EC78EB" w14:paraId="2F017D51" w14:textId="77777777">
        <w:tc>
          <w:tcPr>
            <w:tcW w:w="2832" w:type="dxa"/>
            <w:vAlign w:val="center"/>
          </w:tcPr>
          <w:p w14:paraId="6F75F0DE" w14:textId="77777777" w:rsidR="0077161E" w:rsidRPr="00EC78EB" w:rsidRDefault="00CB59EF">
            <w:pPr>
              <w:pStyle w:val="16"/>
              <w:jc w:val="center"/>
              <w:rPr>
                <w:rFonts w:eastAsia="SimSun"/>
                <w:bCs/>
                <w:sz w:val="20"/>
                <w:lang w:val="en-US" w:eastAsia="zh-CN"/>
              </w:rPr>
            </w:pPr>
            <w:r w:rsidRPr="00EC78EB">
              <w:rPr>
                <w:rFonts w:eastAsia="SimSun"/>
                <w:bCs/>
                <w:sz w:val="20"/>
                <w:szCs w:val="22"/>
                <w:lang w:val="en-US" w:eastAsia="zh-CN"/>
              </w:rPr>
              <w:t>I</w:t>
            </w:r>
          </w:p>
        </w:tc>
        <w:tc>
          <w:tcPr>
            <w:tcW w:w="3782" w:type="dxa"/>
            <w:vAlign w:val="center"/>
          </w:tcPr>
          <w:p w14:paraId="1AA67800" w14:textId="77777777" w:rsidR="0077161E" w:rsidRPr="00EC78EB" w:rsidRDefault="00CB59EF">
            <w:pPr>
              <w:pStyle w:val="16"/>
              <w:jc w:val="center"/>
              <w:rPr>
                <w:rFonts w:eastAsia="SimSun"/>
                <w:bCs/>
                <w:sz w:val="20"/>
                <w:lang w:eastAsia="zh-CN"/>
              </w:rPr>
            </w:pPr>
            <w:r w:rsidRPr="00EC78EB">
              <w:rPr>
                <w:rFonts w:eastAsia="SimSun"/>
                <w:bCs/>
                <w:sz w:val="20"/>
                <w:szCs w:val="22"/>
                <w:lang w:val="en-US" w:eastAsia="zh-CN"/>
              </w:rPr>
              <w:t>0 – 300</w:t>
            </w:r>
            <w:r w:rsidRPr="00EC78EB">
              <w:rPr>
                <w:rFonts w:eastAsia="SimSun"/>
                <w:bCs/>
                <w:sz w:val="20"/>
                <w:szCs w:val="22"/>
                <w:lang w:val="ru-RU" w:eastAsia="zh-CN"/>
              </w:rPr>
              <w:t xml:space="preserve"> </w:t>
            </w:r>
          </w:p>
        </w:tc>
        <w:tc>
          <w:tcPr>
            <w:tcW w:w="3307" w:type="dxa"/>
          </w:tcPr>
          <w:p w14:paraId="7F565B82" w14:textId="77777777" w:rsidR="0077161E" w:rsidRPr="00EC78EB" w:rsidRDefault="00CB59EF">
            <w:pPr>
              <w:pStyle w:val="16"/>
              <w:jc w:val="left"/>
              <w:rPr>
                <w:rFonts w:eastAsia="SimSun"/>
                <w:bCs/>
                <w:sz w:val="20"/>
                <w:lang w:eastAsia="zh-CN"/>
              </w:rPr>
            </w:pPr>
            <w:r w:rsidRPr="00EC78EB">
              <w:rPr>
                <w:rFonts w:eastAsia="SimSun"/>
                <w:bCs/>
                <w:sz w:val="20"/>
                <w:szCs w:val="22"/>
                <w:lang w:val="ru-RU" w:eastAsia="zh-CN"/>
              </w:rPr>
              <w:t>отсутствует</w:t>
            </w:r>
          </w:p>
        </w:tc>
      </w:tr>
      <w:tr w:rsidR="00CB3AAE" w:rsidRPr="00EC78EB" w14:paraId="6C155B00" w14:textId="77777777">
        <w:tc>
          <w:tcPr>
            <w:tcW w:w="2832" w:type="dxa"/>
            <w:vAlign w:val="center"/>
          </w:tcPr>
          <w:p w14:paraId="67316643" w14:textId="77777777" w:rsidR="0077161E" w:rsidRPr="00EC78EB" w:rsidRDefault="00CB59EF">
            <w:pPr>
              <w:pStyle w:val="16"/>
              <w:jc w:val="center"/>
              <w:rPr>
                <w:rFonts w:eastAsia="SimSun"/>
                <w:bCs/>
                <w:sz w:val="20"/>
                <w:lang w:val="en-US" w:eastAsia="zh-CN"/>
              </w:rPr>
            </w:pPr>
            <w:r w:rsidRPr="00EC78EB">
              <w:rPr>
                <w:rFonts w:eastAsia="SimSun"/>
                <w:bCs/>
                <w:sz w:val="20"/>
                <w:szCs w:val="22"/>
                <w:lang w:val="en-US" w:eastAsia="zh-CN"/>
              </w:rPr>
              <w:t>II</w:t>
            </w:r>
          </w:p>
        </w:tc>
        <w:tc>
          <w:tcPr>
            <w:tcW w:w="3782" w:type="dxa"/>
            <w:vAlign w:val="center"/>
          </w:tcPr>
          <w:p w14:paraId="6D2D105F" w14:textId="77777777" w:rsidR="0077161E" w:rsidRPr="00EC78EB" w:rsidRDefault="00CB59EF">
            <w:pPr>
              <w:pStyle w:val="16"/>
              <w:jc w:val="center"/>
              <w:rPr>
                <w:rFonts w:eastAsia="SimSun"/>
                <w:bCs/>
                <w:sz w:val="20"/>
                <w:lang w:eastAsia="zh-CN"/>
              </w:rPr>
            </w:pPr>
            <w:r w:rsidRPr="00EC78EB">
              <w:rPr>
                <w:rFonts w:eastAsia="SimSun"/>
                <w:bCs/>
                <w:sz w:val="20"/>
                <w:szCs w:val="22"/>
                <w:lang w:val="en-US" w:eastAsia="zh-CN"/>
              </w:rPr>
              <w:t>301 – 1000</w:t>
            </w:r>
            <w:r w:rsidRPr="00EC78EB">
              <w:rPr>
                <w:rFonts w:eastAsia="SimSun"/>
                <w:bCs/>
                <w:sz w:val="20"/>
                <w:szCs w:val="22"/>
                <w:lang w:val="ru-RU" w:eastAsia="zh-CN"/>
              </w:rPr>
              <w:t xml:space="preserve"> </w:t>
            </w:r>
          </w:p>
        </w:tc>
        <w:tc>
          <w:tcPr>
            <w:tcW w:w="3307" w:type="dxa"/>
          </w:tcPr>
          <w:p w14:paraId="74DA0C43" w14:textId="77777777" w:rsidR="0077161E" w:rsidRPr="00EC78EB" w:rsidRDefault="00CB59EF">
            <w:pPr>
              <w:pStyle w:val="16"/>
              <w:jc w:val="left"/>
              <w:rPr>
                <w:rFonts w:eastAsia="SimSun"/>
                <w:bCs/>
                <w:sz w:val="20"/>
                <w:lang w:eastAsia="zh-CN"/>
              </w:rPr>
            </w:pPr>
            <w:r w:rsidRPr="00EC78EB">
              <w:rPr>
                <w:rFonts w:eastAsia="SimSun"/>
                <w:bCs/>
                <w:sz w:val="20"/>
                <w:szCs w:val="22"/>
                <w:lang w:val="ru-RU" w:eastAsia="zh-CN"/>
              </w:rPr>
              <w:t>малая</w:t>
            </w:r>
          </w:p>
        </w:tc>
      </w:tr>
      <w:tr w:rsidR="00CB3AAE" w:rsidRPr="00EC78EB" w14:paraId="0DC01E73" w14:textId="77777777">
        <w:tc>
          <w:tcPr>
            <w:tcW w:w="2832" w:type="dxa"/>
            <w:vAlign w:val="center"/>
          </w:tcPr>
          <w:p w14:paraId="0A51082A" w14:textId="77777777" w:rsidR="0077161E" w:rsidRPr="00EC78EB" w:rsidRDefault="00CB59EF">
            <w:pPr>
              <w:pStyle w:val="16"/>
              <w:jc w:val="center"/>
              <w:rPr>
                <w:rFonts w:eastAsia="SimSun"/>
                <w:bCs/>
                <w:sz w:val="20"/>
                <w:lang w:val="en-US" w:eastAsia="zh-CN"/>
              </w:rPr>
            </w:pPr>
            <w:r w:rsidRPr="00EC78EB">
              <w:rPr>
                <w:rFonts w:eastAsia="SimSun"/>
                <w:bCs/>
                <w:sz w:val="20"/>
                <w:szCs w:val="22"/>
                <w:lang w:val="en-US" w:eastAsia="zh-CN"/>
              </w:rPr>
              <w:t>III</w:t>
            </w:r>
          </w:p>
        </w:tc>
        <w:tc>
          <w:tcPr>
            <w:tcW w:w="3782" w:type="dxa"/>
            <w:vAlign w:val="center"/>
          </w:tcPr>
          <w:p w14:paraId="61B2DBCB" w14:textId="77777777" w:rsidR="0077161E" w:rsidRPr="00EC78EB" w:rsidRDefault="00CB59EF">
            <w:pPr>
              <w:pStyle w:val="16"/>
              <w:jc w:val="center"/>
              <w:rPr>
                <w:rFonts w:eastAsia="SimSun"/>
                <w:bCs/>
                <w:sz w:val="20"/>
                <w:lang w:eastAsia="zh-CN"/>
              </w:rPr>
            </w:pPr>
            <w:r w:rsidRPr="00EC78EB">
              <w:rPr>
                <w:rFonts w:eastAsia="SimSun"/>
                <w:bCs/>
                <w:sz w:val="20"/>
                <w:szCs w:val="22"/>
                <w:lang w:val="en-US" w:eastAsia="zh-CN"/>
              </w:rPr>
              <w:t>1001 – 4000</w:t>
            </w:r>
            <w:r w:rsidRPr="00EC78EB">
              <w:rPr>
                <w:rFonts w:eastAsia="SimSun"/>
                <w:bCs/>
                <w:sz w:val="20"/>
                <w:szCs w:val="22"/>
                <w:lang w:val="ru-RU" w:eastAsia="zh-CN"/>
              </w:rPr>
              <w:t xml:space="preserve"> </w:t>
            </w:r>
          </w:p>
        </w:tc>
        <w:tc>
          <w:tcPr>
            <w:tcW w:w="3307" w:type="dxa"/>
          </w:tcPr>
          <w:p w14:paraId="25A6DEDA" w14:textId="77777777" w:rsidR="0077161E" w:rsidRPr="00EC78EB" w:rsidRDefault="00CB59EF">
            <w:pPr>
              <w:pStyle w:val="16"/>
              <w:jc w:val="left"/>
              <w:rPr>
                <w:rFonts w:eastAsia="SimSun"/>
                <w:bCs/>
                <w:sz w:val="20"/>
                <w:lang w:eastAsia="zh-CN"/>
              </w:rPr>
            </w:pPr>
            <w:r w:rsidRPr="00EC78EB">
              <w:rPr>
                <w:rFonts w:eastAsia="SimSun"/>
                <w:bCs/>
                <w:sz w:val="20"/>
                <w:szCs w:val="22"/>
                <w:lang w:val="ru-RU" w:eastAsia="zh-CN"/>
              </w:rPr>
              <w:t>средняя</w:t>
            </w:r>
          </w:p>
        </w:tc>
      </w:tr>
      <w:tr w:rsidR="00CB3AAE" w:rsidRPr="00EC78EB" w14:paraId="0F9ABA0F" w14:textId="77777777">
        <w:tc>
          <w:tcPr>
            <w:tcW w:w="2832" w:type="dxa"/>
            <w:vAlign w:val="center"/>
          </w:tcPr>
          <w:p w14:paraId="1E5CDFAC" w14:textId="77777777" w:rsidR="0077161E" w:rsidRPr="00EC78EB" w:rsidRDefault="00CB59EF">
            <w:pPr>
              <w:pStyle w:val="16"/>
              <w:jc w:val="center"/>
              <w:rPr>
                <w:rFonts w:eastAsia="SimSun"/>
                <w:bCs/>
                <w:sz w:val="20"/>
                <w:lang w:val="en-US" w:eastAsia="zh-CN"/>
              </w:rPr>
            </w:pPr>
            <w:r w:rsidRPr="00EC78EB">
              <w:rPr>
                <w:rFonts w:eastAsia="SimSun"/>
                <w:bCs/>
                <w:sz w:val="20"/>
                <w:szCs w:val="22"/>
                <w:lang w:val="en-US" w:eastAsia="zh-CN"/>
              </w:rPr>
              <w:t>IV</w:t>
            </w:r>
          </w:p>
        </w:tc>
        <w:tc>
          <w:tcPr>
            <w:tcW w:w="3782" w:type="dxa"/>
            <w:vAlign w:val="center"/>
          </w:tcPr>
          <w:p w14:paraId="6BFD7E4E" w14:textId="77777777" w:rsidR="0077161E" w:rsidRPr="00EC78EB" w:rsidRDefault="00CB59EF">
            <w:pPr>
              <w:pStyle w:val="16"/>
              <w:jc w:val="center"/>
              <w:rPr>
                <w:rFonts w:eastAsia="SimSun"/>
                <w:bCs/>
                <w:sz w:val="20"/>
                <w:lang w:val="en-US" w:eastAsia="zh-CN"/>
              </w:rPr>
            </w:pPr>
            <w:r w:rsidRPr="00EC78EB">
              <w:rPr>
                <w:rFonts w:eastAsia="SimSun"/>
                <w:bCs/>
                <w:sz w:val="20"/>
                <w:szCs w:val="22"/>
                <w:lang w:val="en-US" w:eastAsia="zh-CN"/>
              </w:rPr>
              <w:t>4001 – 10000</w:t>
            </w:r>
          </w:p>
        </w:tc>
        <w:tc>
          <w:tcPr>
            <w:tcW w:w="3307" w:type="dxa"/>
          </w:tcPr>
          <w:p w14:paraId="76E378B5" w14:textId="77777777" w:rsidR="0077161E" w:rsidRPr="00EC78EB" w:rsidRDefault="00CB59EF">
            <w:pPr>
              <w:pStyle w:val="16"/>
              <w:jc w:val="left"/>
              <w:rPr>
                <w:rFonts w:eastAsia="SimSun"/>
                <w:bCs/>
                <w:sz w:val="20"/>
                <w:lang w:eastAsia="zh-CN"/>
              </w:rPr>
            </w:pPr>
            <w:r w:rsidRPr="00EC78EB">
              <w:rPr>
                <w:rFonts w:eastAsia="SimSun"/>
                <w:bCs/>
                <w:sz w:val="20"/>
                <w:szCs w:val="22"/>
                <w:lang w:val="ru-RU" w:eastAsia="zh-CN"/>
              </w:rPr>
              <w:t>высокая</w:t>
            </w:r>
          </w:p>
        </w:tc>
      </w:tr>
      <w:tr w:rsidR="00CB3AAE" w:rsidRPr="00EC78EB" w14:paraId="4BABEF40" w14:textId="77777777">
        <w:tc>
          <w:tcPr>
            <w:tcW w:w="2832" w:type="dxa"/>
            <w:vAlign w:val="center"/>
          </w:tcPr>
          <w:p w14:paraId="3DE08021" w14:textId="77777777" w:rsidR="0077161E" w:rsidRPr="00EC78EB" w:rsidRDefault="00CB59EF">
            <w:pPr>
              <w:pStyle w:val="16"/>
              <w:jc w:val="center"/>
              <w:rPr>
                <w:rFonts w:eastAsia="SimSun"/>
                <w:bCs/>
                <w:sz w:val="20"/>
                <w:lang w:val="en-US" w:eastAsia="zh-CN"/>
              </w:rPr>
            </w:pPr>
            <w:r w:rsidRPr="00EC78EB">
              <w:rPr>
                <w:rFonts w:eastAsia="SimSun"/>
                <w:bCs/>
                <w:sz w:val="20"/>
                <w:szCs w:val="22"/>
                <w:lang w:val="en-US" w:eastAsia="zh-CN"/>
              </w:rPr>
              <w:t>V</w:t>
            </w:r>
          </w:p>
        </w:tc>
        <w:tc>
          <w:tcPr>
            <w:tcW w:w="3782" w:type="dxa"/>
            <w:vAlign w:val="center"/>
          </w:tcPr>
          <w:p w14:paraId="68A0520B" w14:textId="77777777" w:rsidR="0077161E" w:rsidRPr="00EC78EB" w:rsidRDefault="00CB59EF">
            <w:pPr>
              <w:pStyle w:val="16"/>
              <w:jc w:val="center"/>
              <w:rPr>
                <w:rFonts w:eastAsia="SimSun"/>
                <w:bCs/>
                <w:sz w:val="20"/>
                <w:lang w:eastAsia="zh-CN"/>
              </w:rPr>
            </w:pPr>
            <w:r w:rsidRPr="00EC78EB">
              <w:rPr>
                <w:rFonts w:eastAsia="SimSun"/>
                <w:bCs/>
                <w:sz w:val="20"/>
                <w:szCs w:val="22"/>
                <w:lang w:val="ru-RU" w:eastAsia="zh-CN"/>
              </w:rPr>
              <w:t>более 10000</w:t>
            </w:r>
          </w:p>
        </w:tc>
        <w:tc>
          <w:tcPr>
            <w:tcW w:w="3307" w:type="dxa"/>
          </w:tcPr>
          <w:p w14:paraId="69786AF4" w14:textId="77777777" w:rsidR="0077161E" w:rsidRPr="00EC78EB" w:rsidRDefault="00CB59EF">
            <w:pPr>
              <w:pStyle w:val="16"/>
              <w:jc w:val="left"/>
              <w:rPr>
                <w:rFonts w:eastAsia="SimSun"/>
                <w:bCs/>
                <w:sz w:val="20"/>
                <w:lang w:eastAsia="zh-CN"/>
              </w:rPr>
            </w:pPr>
            <w:r w:rsidRPr="00EC78EB">
              <w:rPr>
                <w:rFonts w:eastAsia="SimSun"/>
                <w:bCs/>
                <w:sz w:val="20"/>
                <w:szCs w:val="22"/>
                <w:lang w:val="ru-RU" w:eastAsia="zh-CN"/>
              </w:rPr>
              <w:t>чрезвычайная</w:t>
            </w:r>
          </w:p>
        </w:tc>
      </w:tr>
    </w:tbl>
    <w:p w14:paraId="1E065793" w14:textId="77777777" w:rsidR="0077161E" w:rsidRPr="00EC78EB" w:rsidRDefault="00CB59EF">
      <w:pPr>
        <w:pStyle w:val="16"/>
        <w:spacing w:before="120"/>
        <w:ind w:left="221" w:firstLine="709"/>
        <w:rPr>
          <w:lang w:val="ru-RU"/>
        </w:rPr>
      </w:pPr>
      <w:r w:rsidRPr="00EC78EB">
        <w:rPr>
          <w:i/>
          <w:lang w:val="ru-RU"/>
        </w:rPr>
        <w:t>Природный пожар</w:t>
      </w:r>
      <w:r w:rsidRPr="00EC78EB">
        <w:rPr>
          <w:lang w:val="ru-RU"/>
        </w:rPr>
        <w:t xml:space="preserve"> – неконтролируемый процесс горения, стихийно возникающий и распространяющийся в природной среде (ГОСТ Р 22.0.03-95). </w:t>
      </w:r>
    </w:p>
    <w:p w14:paraId="745A5666" w14:textId="77777777" w:rsidR="0077161E" w:rsidRPr="00EC78EB" w:rsidRDefault="00CB59EF">
      <w:pPr>
        <w:pStyle w:val="16"/>
        <w:ind w:left="221" w:firstLine="709"/>
        <w:rPr>
          <w:lang w:val="ru-RU"/>
        </w:rPr>
      </w:pPr>
      <w:r w:rsidRPr="00EC78EB">
        <w:rPr>
          <w:lang w:val="ru-RU"/>
        </w:rPr>
        <w:t xml:space="preserve">Под </w:t>
      </w:r>
      <w:r w:rsidRPr="00EC78EB">
        <w:rPr>
          <w:i/>
          <w:lang w:val="ru-RU"/>
        </w:rPr>
        <w:t>лесным пожаром</w:t>
      </w:r>
      <w:r w:rsidRPr="00EC78EB">
        <w:rPr>
          <w:lang w:val="ru-RU"/>
        </w:rPr>
        <w:t xml:space="preserve"> понимается пожар, распространяющийся по лесной площади (по ГОСТ 17.6.1.01-83). </w:t>
      </w:r>
    </w:p>
    <w:p w14:paraId="48B18981" w14:textId="77777777" w:rsidR="0077161E" w:rsidRPr="00EC78EB" w:rsidRDefault="00CB59EF">
      <w:pPr>
        <w:pStyle w:val="16"/>
        <w:ind w:left="221" w:firstLine="709"/>
        <w:rPr>
          <w:lang w:val="ru-RU"/>
        </w:rPr>
      </w:pPr>
      <w:r w:rsidRPr="00EC78EB">
        <w:rPr>
          <w:i/>
          <w:lang w:val="ru-RU"/>
        </w:rPr>
        <w:t>Горимость лесов</w:t>
      </w:r>
      <w:r w:rsidRPr="00EC78EB">
        <w:rPr>
          <w:lang w:val="ru-RU"/>
        </w:rPr>
        <w:t xml:space="preserve"> – комплексное, обобщающее понятие, показывающее, как часто в конкретном районе бывают лесные пожары и какую площадь лесов они охватывают. Исходными данными для характеристики горимости лесов служат число и площади лесных пожаров в конкретном районе за отдельный сезон (год) или средние многолетние. На основе этих данных вычисляются: частота лесных пожаров, средняя площадь одного пожара, а также доля (в %) площади лесного фонда, пройденной огнем. </w:t>
      </w:r>
    </w:p>
    <w:p w14:paraId="5DF4FCD8" w14:textId="77777777" w:rsidR="0077161E" w:rsidRPr="00EC78EB" w:rsidRDefault="00CB59EF">
      <w:pPr>
        <w:pStyle w:val="16"/>
        <w:ind w:left="221" w:firstLine="709"/>
        <w:rPr>
          <w:lang w:val="ru-RU"/>
        </w:rPr>
      </w:pPr>
      <w:r w:rsidRPr="00EC78EB">
        <w:rPr>
          <w:lang w:val="ru-RU"/>
        </w:rPr>
        <w:t xml:space="preserve">Под </w:t>
      </w:r>
      <w:r w:rsidRPr="00EC78EB">
        <w:rPr>
          <w:i/>
          <w:lang w:val="ru-RU"/>
        </w:rPr>
        <w:t>пожарной опасностью</w:t>
      </w:r>
      <w:r w:rsidRPr="00EC78EB">
        <w:rPr>
          <w:lang w:val="ru-RU"/>
        </w:rPr>
        <w:t xml:space="preserve"> понимается возможность возникновения и (или) развития пожара (по ГОСТ 12.1.033-81).</w:t>
      </w:r>
    </w:p>
    <w:p w14:paraId="1A94C24A" w14:textId="77777777" w:rsidR="0077161E" w:rsidRPr="00EC78EB" w:rsidRDefault="00CB59EF">
      <w:pPr>
        <w:pStyle w:val="16"/>
        <w:ind w:left="221" w:firstLine="709"/>
        <w:rPr>
          <w:lang w:val="ru-RU"/>
        </w:rPr>
      </w:pPr>
      <w:r w:rsidRPr="00EC78EB">
        <w:rPr>
          <w:lang w:val="ru-RU"/>
        </w:rPr>
        <w:t xml:space="preserve">Лесные пожары возникают по ряду причин. Основной из них является антропогенный фактор – пребывание и производственная деятельность людей на </w:t>
      </w:r>
      <w:r w:rsidRPr="00EC78EB">
        <w:rPr>
          <w:lang w:val="ru-RU"/>
        </w:rPr>
        <w:lastRenderedPageBreak/>
        <w:t xml:space="preserve">лесной площади. </w:t>
      </w:r>
    </w:p>
    <w:p w14:paraId="57EE3FDD" w14:textId="77777777" w:rsidR="0077161E" w:rsidRPr="00EC78EB" w:rsidRDefault="00CB59EF">
      <w:pPr>
        <w:pStyle w:val="16"/>
        <w:ind w:left="221" w:firstLine="709"/>
        <w:rPr>
          <w:lang w:val="ru-RU"/>
        </w:rPr>
      </w:pPr>
      <w:r w:rsidRPr="00EC78EB">
        <w:rPr>
          <w:lang w:val="ru-RU"/>
        </w:rPr>
        <w:t>Возникновение и развитие лесных пожаров может приводить к созданию угрозы жизни и здоровью людей, нанесению ущерба окружающей природной среде и народно-хозяйственным объектам, т.е. к чрезвычайным лесопожарным ситуациям различного уровня.</w:t>
      </w:r>
    </w:p>
    <w:p w14:paraId="6A14D6DA" w14:textId="77777777" w:rsidR="0077161E" w:rsidRPr="00EC78EB" w:rsidRDefault="00CB59EF">
      <w:pPr>
        <w:pStyle w:val="16"/>
        <w:ind w:left="221" w:firstLine="709"/>
        <w:rPr>
          <w:lang w:val="ru-RU"/>
        </w:rPr>
      </w:pPr>
      <w:r w:rsidRPr="00EC78EB">
        <w:rPr>
          <w:lang w:val="ru-RU"/>
        </w:rPr>
        <w:t>Главное управление МЧС России по Челябинской области предоставляет методы борьбы с лесными пожарами:</w:t>
      </w:r>
    </w:p>
    <w:p w14:paraId="3C8353AB" w14:textId="77777777" w:rsidR="0077161E" w:rsidRPr="00EC78EB" w:rsidRDefault="00CB59EF">
      <w:pPr>
        <w:pStyle w:val="16"/>
        <w:ind w:left="221" w:firstLine="709"/>
      </w:pPr>
      <w:r w:rsidRPr="00EC78EB">
        <w:t>Непосредственное тушение:</w:t>
      </w:r>
    </w:p>
    <w:p w14:paraId="152DA53C" w14:textId="77777777" w:rsidR="0077161E" w:rsidRPr="00EC78EB" w:rsidRDefault="00CB59EF">
      <w:pPr>
        <w:pStyle w:val="affffffffa"/>
        <w:numPr>
          <w:ilvl w:val="0"/>
          <w:numId w:val="50"/>
        </w:numPr>
        <w:tabs>
          <w:tab w:val="left" w:pos="709"/>
        </w:tabs>
        <w:ind w:left="0" w:firstLine="426"/>
      </w:pPr>
      <w:r w:rsidRPr="00EC78EB">
        <w:t>захлестывание огня ветками;</w:t>
      </w:r>
    </w:p>
    <w:p w14:paraId="1328A7AC" w14:textId="77777777" w:rsidR="0077161E" w:rsidRPr="00EC78EB" w:rsidRDefault="00CB59EF">
      <w:pPr>
        <w:pStyle w:val="affffffffa"/>
        <w:numPr>
          <w:ilvl w:val="0"/>
          <w:numId w:val="50"/>
        </w:numPr>
        <w:tabs>
          <w:tab w:val="left" w:pos="709"/>
        </w:tabs>
        <w:ind w:left="0" w:firstLine="426"/>
      </w:pPr>
      <w:r w:rsidRPr="00EC78EB">
        <w:t>забрасывание огня песчаным грунтом;</w:t>
      </w:r>
    </w:p>
    <w:p w14:paraId="19B51FCB" w14:textId="77777777" w:rsidR="0077161E" w:rsidRPr="00EC78EB" w:rsidRDefault="00CB59EF">
      <w:pPr>
        <w:pStyle w:val="affffffffa"/>
        <w:numPr>
          <w:ilvl w:val="0"/>
          <w:numId w:val="50"/>
        </w:numPr>
        <w:tabs>
          <w:tab w:val="left" w:pos="709"/>
        </w:tabs>
        <w:ind w:left="0" w:firstLine="426"/>
        <w:rPr>
          <w:lang w:val="ru-RU"/>
        </w:rPr>
      </w:pPr>
      <w:r w:rsidRPr="00EC78EB">
        <w:rPr>
          <w:lang w:val="ru-RU"/>
        </w:rPr>
        <w:t>тушение пожаров водой или растворами химикатов;</w:t>
      </w:r>
    </w:p>
    <w:p w14:paraId="54916BF6" w14:textId="77777777" w:rsidR="0077161E" w:rsidRPr="00EC78EB" w:rsidRDefault="00CB59EF">
      <w:pPr>
        <w:pStyle w:val="affffffffa"/>
        <w:numPr>
          <w:ilvl w:val="0"/>
          <w:numId w:val="50"/>
        </w:numPr>
        <w:tabs>
          <w:tab w:val="left" w:pos="709"/>
        </w:tabs>
        <w:ind w:left="0" w:firstLine="426"/>
        <w:rPr>
          <w:lang w:val="ru-RU"/>
        </w:rPr>
      </w:pPr>
      <w:r w:rsidRPr="00EC78EB">
        <w:rPr>
          <w:lang w:val="ru-RU"/>
        </w:rPr>
        <w:t>тушение пожаров искусственно вызванными осадками.</w:t>
      </w:r>
    </w:p>
    <w:p w14:paraId="69E7A590" w14:textId="77777777" w:rsidR="0077161E" w:rsidRPr="00EC78EB" w:rsidRDefault="00CB59EF">
      <w:pPr>
        <w:pStyle w:val="affffffffa"/>
        <w:ind w:left="709" w:firstLine="709"/>
      </w:pPr>
      <w:r w:rsidRPr="00EC78EB">
        <w:t>Косвенный метод тушения:</w:t>
      </w:r>
    </w:p>
    <w:p w14:paraId="76C78669" w14:textId="77777777" w:rsidR="0077161E" w:rsidRPr="00EC78EB" w:rsidRDefault="00CB59EF">
      <w:pPr>
        <w:pStyle w:val="affffffffa"/>
        <w:numPr>
          <w:ilvl w:val="0"/>
          <w:numId w:val="50"/>
        </w:numPr>
        <w:tabs>
          <w:tab w:val="left" w:pos="709"/>
        </w:tabs>
        <w:ind w:left="0" w:firstLine="426"/>
        <w:rPr>
          <w:lang w:val="ru-RU"/>
        </w:rPr>
      </w:pPr>
      <w:r w:rsidRPr="00EC78EB">
        <w:rPr>
          <w:lang w:val="ru-RU"/>
        </w:rPr>
        <w:t>создание заградительных полос и барьеров на пути распространения огня;</w:t>
      </w:r>
    </w:p>
    <w:p w14:paraId="5F7C6912" w14:textId="77777777" w:rsidR="0077161E" w:rsidRPr="00EC78EB" w:rsidRDefault="00CB59EF">
      <w:pPr>
        <w:pStyle w:val="affffffffa"/>
        <w:numPr>
          <w:ilvl w:val="0"/>
          <w:numId w:val="50"/>
        </w:numPr>
        <w:tabs>
          <w:tab w:val="left" w:pos="709"/>
        </w:tabs>
        <w:ind w:left="0" w:firstLine="426"/>
        <w:rPr>
          <w:lang w:val="ru-RU"/>
        </w:rPr>
      </w:pPr>
      <w:r w:rsidRPr="00EC78EB">
        <w:rPr>
          <w:lang w:val="ru-RU"/>
        </w:rPr>
        <w:t>заблаговременный пуск огня от дорог, троп, ручьев навстречу низовому или верхнему пожару.</w:t>
      </w:r>
    </w:p>
    <w:p w14:paraId="42D7CC5A" w14:textId="77777777" w:rsidR="0077161E" w:rsidRPr="00EC78EB" w:rsidRDefault="00CB59EF">
      <w:pPr>
        <w:pStyle w:val="16"/>
        <w:spacing w:before="240"/>
        <w:ind w:left="221" w:firstLine="709"/>
        <w:jc w:val="center"/>
        <w:outlineLvl w:val="1"/>
        <w:rPr>
          <w:lang w:val="ru-RU"/>
        </w:rPr>
      </w:pPr>
      <w:bookmarkStart w:id="84" w:name="_Toc494115613"/>
      <w:bookmarkStart w:id="85" w:name="_Toc500595498"/>
      <w:bookmarkStart w:id="86" w:name="_Toc170547"/>
      <w:bookmarkStart w:id="87" w:name="_Toc46910799"/>
      <w:bookmarkStart w:id="88" w:name="_Toc142508942"/>
      <w:r w:rsidRPr="00EC78EB">
        <w:rPr>
          <w:i/>
          <w:lang w:val="ru-RU"/>
        </w:rPr>
        <w:t>8.2 Перечень возможных источников чрезвычайных ситуаций техногенного характера</w:t>
      </w:r>
      <w:bookmarkEnd w:id="84"/>
      <w:bookmarkEnd w:id="85"/>
      <w:bookmarkEnd w:id="86"/>
      <w:bookmarkEnd w:id="87"/>
      <w:bookmarkEnd w:id="88"/>
    </w:p>
    <w:p w14:paraId="6BC7795A" w14:textId="73F296F4" w:rsidR="0077161E" w:rsidRPr="00EC78EB" w:rsidRDefault="00CB59EF">
      <w:pPr>
        <w:pStyle w:val="16"/>
        <w:ind w:left="221" w:firstLine="709"/>
        <w:rPr>
          <w:lang w:val="ru-RU"/>
        </w:rPr>
      </w:pPr>
      <w:r w:rsidRPr="00EC78EB">
        <w:rPr>
          <w:lang w:val="ru-RU"/>
        </w:rPr>
        <w:t xml:space="preserve">На территории </w:t>
      </w:r>
      <w:r w:rsidR="00DF08D2" w:rsidRPr="00EC78EB">
        <w:rPr>
          <w:lang w:val="ru-RU"/>
        </w:rPr>
        <w:t>Крутоярского</w:t>
      </w:r>
      <w:r w:rsidRPr="00EC78EB">
        <w:rPr>
          <w:lang w:val="ru-RU"/>
        </w:rPr>
        <w:t xml:space="preserve"> сельского поселения сохраняется вероятность возникновения ЧС, обусловленных авариями на объектах автомобильного транспорта, объектах и линиях энергосистем, аварийным отключением систем жизнеобеспечения при нарушении электроснабжения. </w:t>
      </w:r>
    </w:p>
    <w:p w14:paraId="5E8757AC" w14:textId="77777777" w:rsidR="0077161E" w:rsidRPr="00EC78EB" w:rsidRDefault="00CB59EF">
      <w:pPr>
        <w:pStyle w:val="16"/>
        <w:ind w:left="221" w:firstLine="709"/>
        <w:rPr>
          <w:lang w:val="ru-RU"/>
        </w:rPr>
      </w:pPr>
      <w:r w:rsidRPr="00EC78EB">
        <w:rPr>
          <w:rStyle w:val="aff1"/>
          <w:lang w:val="ru-RU"/>
        </w:rPr>
        <w:t>Перечень возможных источников чрезвычайных ситуаций на системах ЖКХ</w:t>
      </w:r>
    </w:p>
    <w:p w14:paraId="093B4392" w14:textId="77777777" w:rsidR="0077161E" w:rsidRPr="00EC78EB" w:rsidRDefault="00CB59EF">
      <w:pPr>
        <w:pStyle w:val="16"/>
        <w:ind w:left="221" w:firstLine="709"/>
        <w:rPr>
          <w:lang w:val="ru-RU"/>
        </w:rPr>
      </w:pPr>
      <w:r w:rsidRPr="00EC78EB">
        <w:rPr>
          <w:lang w:val="ru-RU"/>
        </w:rPr>
        <w:t>При авариях на сетях электро-, газо-, тепло-, водоснабжения и канализации будет нарушена нормальная жизнедеятельность населения сельского поселения. Наиболее часты аварии на разводящих сетях, насосных станциях, напорных башнях. При авариях на коллекторах канализационных сетей фекальные воды могут попасть в водопровод и водоемы поселения, что приведет к инфекционным и другим заболеваниям. При обрывах проводов почти всегда происходят короткие замыкания, а они в свою очередь приводят к пожарам. При отсутствии электроэнергии, прекращается подача воды и тепла, нарушается работа предприятий и организаций. При авариях на теплотрассах, в котельных и разводящих сетях часть населения области, предприятия и организации могут остаться без тепла. Кроме того, подача тепла может прекратиться из-за прекращения подачи на котельные газа и электроэнергии.</w:t>
      </w:r>
    </w:p>
    <w:p w14:paraId="419BE299" w14:textId="77777777" w:rsidR="0077161E" w:rsidRPr="00EC78EB" w:rsidRDefault="00CB59EF">
      <w:pPr>
        <w:pStyle w:val="16"/>
        <w:ind w:left="221" w:firstLine="709"/>
        <w:rPr>
          <w:lang w:val="ru-RU"/>
        </w:rPr>
      </w:pPr>
      <w:r w:rsidRPr="00EC78EB">
        <w:rPr>
          <w:b/>
          <w:lang w:val="ru-RU" w:eastAsia="ar-SA"/>
        </w:rPr>
        <w:t>Риски возникновения аварий на электросетях</w:t>
      </w:r>
    </w:p>
    <w:p w14:paraId="1450E805" w14:textId="77777777" w:rsidR="0077161E" w:rsidRPr="00EC78EB" w:rsidRDefault="00CB59EF">
      <w:pPr>
        <w:pStyle w:val="16"/>
        <w:ind w:left="221" w:firstLine="709"/>
        <w:rPr>
          <w:lang w:val="ru-RU"/>
        </w:rPr>
      </w:pPr>
      <w:r w:rsidRPr="00EC78EB">
        <w:rPr>
          <w:lang w:val="ru-RU" w:eastAsia="ar-SA"/>
        </w:rPr>
        <w:t>Наибольший риск возникновения аварий и происшествий на объектах электроснабжения, связанный со значительным возрастанием нагрузок в холодное время года, тяжелыми условиями эксплуатации технологического оборудования, человеческим фактором.</w:t>
      </w:r>
    </w:p>
    <w:p w14:paraId="7EE1B286" w14:textId="77777777" w:rsidR="0077161E" w:rsidRPr="00EC78EB" w:rsidRDefault="00CB59EF">
      <w:pPr>
        <w:pStyle w:val="16"/>
        <w:ind w:left="221" w:firstLine="709"/>
        <w:rPr>
          <w:lang w:val="ru-RU"/>
        </w:rPr>
      </w:pPr>
      <w:r w:rsidRPr="00EC78EB">
        <w:rPr>
          <w:lang w:val="ru-RU" w:eastAsia="ar-SA"/>
        </w:rPr>
        <w:t xml:space="preserve">На электрических сетях возможны такие аварийные ситуации как обрыв </w:t>
      </w:r>
      <w:r w:rsidRPr="00EC78EB">
        <w:rPr>
          <w:lang w:val="ru-RU" w:eastAsia="ar-SA"/>
        </w:rPr>
        <w:lastRenderedPageBreak/>
        <w:t>проводов, повреждение опор, железобетонных приставок, выходов из строя основного трансформатора, неисправность разъединителей, пробой изоляторов 10кВ, повреждение КТП 10/0,4кВ.</w:t>
      </w:r>
    </w:p>
    <w:p w14:paraId="338AAD0D" w14:textId="77777777" w:rsidR="0077161E" w:rsidRPr="00EC78EB" w:rsidRDefault="00CB59EF">
      <w:pPr>
        <w:pStyle w:val="16"/>
        <w:ind w:left="221" w:firstLine="709"/>
        <w:rPr>
          <w:lang w:val="ru-RU"/>
        </w:rPr>
      </w:pPr>
      <w:r w:rsidRPr="00EC78EB">
        <w:rPr>
          <w:lang w:val="ru-RU" w:eastAsia="ar-SA"/>
        </w:rPr>
        <w:t>На сетях связи возможны такие аварийные ситуации как обрыв проводов воздушных линий, повреждение опор, выход из строя станций АТС как электронных, так и координатных, повреждение радиорелейной линии.</w:t>
      </w:r>
    </w:p>
    <w:p w14:paraId="6A1D94A0" w14:textId="77777777" w:rsidR="0077161E" w:rsidRPr="00EC78EB" w:rsidRDefault="00CB59EF">
      <w:pPr>
        <w:pStyle w:val="16"/>
        <w:ind w:left="221" w:firstLine="709"/>
        <w:rPr>
          <w:lang w:val="ru-RU"/>
        </w:rPr>
      </w:pPr>
      <w:r w:rsidRPr="00EC78EB">
        <w:rPr>
          <w:lang w:val="ru-RU" w:eastAsia="ar-SA"/>
        </w:rPr>
        <w:t>Аварии на электроэнергетических системах могут привести к перерывам электроснабжения потребителей, выходу из строя установок, обеспечивающих жизнедеятельность, создать пожароопасную ситуацию.</w:t>
      </w:r>
    </w:p>
    <w:p w14:paraId="0BDBB437" w14:textId="77777777" w:rsidR="0077161E" w:rsidRPr="00EC78EB" w:rsidRDefault="00CB59EF">
      <w:pPr>
        <w:pStyle w:val="16"/>
        <w:ind w:left="221" w:firstLine="709"/>
        <w:rPr>
          <w:lang w:val="ru-RU"/>
        </w:rPr>
      </w:pPr>
      <w:r w:rsidRPr="00EC78EB">
        <w:rPr>
          <w:lang w:val="ru-RU" w:eastAsia="ar-SA"/>
        </w:rPr>
        <w:t>Опасными стихийными бедствиями для объектов энергетики являются сильный порывистый ветер, гололед (снижается надежность работы энергосистемы в районах гололеда из-за «пляски» и обрыва проводов ЛЭП), продолжительные ливневые дожди.</w:t>
      </w:r>
    </w:p>
    <w:p w14:paraId="069D5FA6" w14:textId="77777777" w:rsidR="0077161E" w:rsidRPr="00EC78EB" w:rsidRDefault="00CB59EF">
      <w:pPr>
        <w:pStyle w:val="16"/>
        <w:ind w:left="221" w:firstLine="709"/>
        <w:rPr>
          <w:lang w:val="ru-RU"/>
        </w:rPr>
      </w:pPr>
      <w:r w:rsidRPr="00EC78EB">
        <w:rPr>
          <w:lang w:val="ru-RU" w:eastAsia="ar-SA"/>
        </w:rPr>
        <w:t xml:space="preserve">При снегопадах, сильных ветрах, обледенения и несанкционированных действий организаций и физических лиц могут произойти тяжелые аварии из-за выхода из строя трансформаторных и понизительных подстанций. </w:t>
      </w:r>
    </w:p>
    <w:p w14:paraId="5E6B2996" w14:textId="77777777" w:rsidR="0077161E" w:rsidRPr="00EC78EB" w:rsidRDefault="00CB59EF">
      <w:pPr>
        <w:pStyle w:val="16"/>
        <w:ind w:left="221" w:firstLine="709"/>
        <w:rPr>
          <w:lang w:val="ru-RU"/>
        </w:rPr>
      </w:pPr>
      <w:r w:rsidRPr="00EC78EB">
        <w:rPr>
          <w:lang w:val="ru-RU" w:eastAsia="ar-SA"/>
        </w:rPr>
        <w:t>Аварийные ситуации на сетях связи устраняют специалисты районного узла электрической связи.</w:t>
      </w:r>
    </w:p>
    <w:p w14:paraId="502747DE" w14:textId="77777777" w:rsidR="0077161E" w:rsidRPr="00EC78EB" w:rsidRDefault="00CB59EF">
      <w:pPr>
        <w:pStyle w:val="16"/>
        <w:ind w:left="221" w:firstLine="709"/>
        <w:rPr>
          <w:lang w:val="ru-RU"/>
        </w:rPr>
      </w:pPr>
      <w:r w:rsidRPr="00EC78EB">
        <w:rPr>
          <w:lang w:val="ru-RU" w:eastAsia="ar-SA"/>
        </w:rPr>
        <w:t>Возможные ЧС на электроэнергетических системах и системах связи могут быть не более муниципального масштаба.</w:t>
      </w:r>
    </w:p>
    <w:p w14:paraId="0DFCEA77" w14:textId="77777777" w:rsidR="0077161E" w:rsidRPr="00EC78EB" w:rsidRDefault="00CB59EF">
      <w:pPr>
        <w:pStyle w:val="16"/>
        <w:ind w:left="221" w:firstLine="709"/>
        <w:rPr>
          <w:lang w:val="ru-RU"/>
        </w:rPr>
      </w:pPr>
      <w:r w:rsidRPr="00EC78EB">
        <w:rPr>
          <w:b/>
          <w:lang w:val="ru-RU" w:eastAsia="ar-SA"/>
        </w:rPr>
        <w:t>Рекомендации для населения при аварии на коммунальных системах:</w:t>
      </w:r>
    </w:p>
    <w:p w14:paraId="3ABB9067" w14:textId="77777777" w:rsidR="0077161E" w:rsidRPr="00EC78EB" w:rsidRDefault="00CB59EF">
      <w:pPr>
        <w:pStyle w:val="affffffffa"/>
        <w:numPr>
          <w:ilvl w:val="0"/>
          <w:numId w:val="59"/>
        </w:numPr>
        <w:tabs>
          <w:tab w:val="left" w:pos="709"/>
        </w:tabs>
        <w:ind w:left="0" w:firstLine="426"/>
        <w:rPr>
          <w:lang w:val="ru-RU"/>
        </w:rPr>
      </w:pPr>
      <w:r w:rsidRPr="00EC78EB">
        <w:rPr>
          <w:lang w:val="ru-RU"/>
        </w:rPr>
        <w:t>сообщить об аварии диспетчеру Ремонтно-эксплуатационного управления (РЭУ) или Жилищно-эксплуатационной конторы (ЖЭКа), попросить вызвать аварийную службу;</w:t>
      </w:r>
    </w:p>
    <w:p w14:paraId="489F8999" w14:textId="77777777" w:rsidR="0077161E" w:rsidRPr="00EC78EB" w:rsidRDefault="00CB59EF">
      <w:pPr>
        <w:pStyle w:val="affffffffa"/>
        <w:numPr>
          <w:ilvl w:val="0"/>
          <w:numId w:val="59"/>
        </w:numPr>
        <w:tabs>
          <w:tab w:val="left" w:pos="709"/>
        </w:tabs>
        <w:ind w:left="0" w:firstLine="426"/>
        <w:rPr>
          <w:lang w:val="ru-RU"/>
        </w:rPr>
      </w:pPr>
      <w:r w:rsidRPr="00EC78EB">
        <w:rPr>
          <w:lang w:val="ru-RU"/>
        </w:rPr>
        <w:t>при скачках напряжения в электрической сети квартиры или его отключении немедленно обесточить все электробытовые приборы, выдернуть вилки из розеток, чтобы во время Вашего отсутствия при внезапном включении электричества не произошел пожар. Для приготовления пищи в помещении использовать только устройства заводского изготовления: примус, керогаз, керосинку, «Шмель» и др. При их отсутствии воспользоваться разведенным на улице костром. Используя для освещения квартиры хозяйственные свечи и сухой спирт, соблюдать предельную осторожность;</w:t>
      </w:r>
    </w:p>
    <w:p w14:paraId="2B6E85AE" w14:textId="77777777" w:rsidR="0077161E" w:rsidRPr="00EC78EB" w:rsidRDefault="00CB59EF">
      <w:pPr>
        <w:pStyle w:val="affffffffa"/>
        <w:numPr>
          <w:ilvl w:val="0"/>
          <w:numId w:val="59"/>
        </w:numPr>
        <w:tabs>
          <w:tab w:val="left" w:pos="709"/>
        </w:tabs>
        <w:ind w:left="0" w:firstLine="426"/>
        <w:rPr>
          <w:lang w:val="ru-RU"/>
        </w:rPr>
      </w:pPr>
      <w:r w:rsidRPr="00EC78EB">
        <w:rPr>
          <w:lang w:val="ru-RU"/>
        </w:rPr>
        <w:t>при нахождении на улице не приближаться ближе 5 – 8 метров к оборванным или провисшим проводам и не касаться их. Организовать охрану места повреждения, предупредить окружающих об опасности и немедленно сообщить в территориальное Управление по делам ГО и ЧС. Если провод, оборвавшись, упал вблизи от Вас – выходить из зоны поражения током мелкими шажками или прыжками (держа ступни ног вместе), чтобы избежать поражения шаговым напряжением;</w:t>
      </w:r>
    </w:p>
    <w:p w14:paraId="4A0B288C" w14:textId="77777777" w:rsidR="0077161E" w:rsidRPr="00EC78EB" w:rsidRDefault="00CB59EF">
      <w:pPr>
        <w:pStyle w:val="affffffffa"/>
        <w:numPr>
          <w:ilvl w:val="0"/>
          <w:numId w:val="59"/>
        </w:numPr>
        <w:tabs>
          <w:tab w:val="left" w:pos="709"/>
        </w:tabs>
        <w:ind w:left="0" w:firstLine="426"/>
        <w:rPr>
          <w:lang w:val="ru-RU"/>
        </w:rPr>
      </w:pPr>
      <w:r w:rsidRPr="00EC78EB">
        <w:rPr>
          <w:lang w:val="ru-RU"/>
        </w:rPr>
        <w:t xml:space="preserve">при исчезновении в водопроводной системе воды закрыть все открытые до этого краны. Для приготовления пищи использовать имеющуюся в продаже питьевую воду, воздержаться от употребления воды из родников и других открытых водоемов до получения заключения о ее безопасности. Помнить, что </w:t>
      </w:r>
      <w:r w:rsidRPr="00EC78EB">
        <w:rPr>
          <w:lang w:val="ru-RU"/>
        </w:rPr>
        <w:lastRenderedPageBreak/>
        <w:t>кипячение воды разрушает большинство вредных биологических примесей. Для очистки воды использовать бытовые фильтры, отстаивать ее в течение суток в открытой емкости, положив на дно серебряную ложку или монету. Эффективен и способ очистки воды «вымораживанием». Для «вымораживания» поставить емкость с водой в морозильную камеру холодильника. При начале замерзания снять верхнюю корочку льда, после замерзания воды наполовину – слить остатки жидкости, а воду, образовавшуюся при таянии полученного льда, использовать в пищу.</w:t>
      </w:r>
    </w:p>
    <w:p w14:paraId="291F4F83" w14:textId="2F7AD7F0" w:rsidR="0077161E" w:rsidRPr="00EC78EB" w:rsidRDefault="00CB59EF">
      <w:pPr>
        <w:pStyle w:val="affffffffa"/>
        <w:ind w:left="0" w:firstLine="709"/>
        <w:rPr>
          <w:lang w:val="ru-RU"/>
        </w:rPr>
      </w:pPr>
      <w:r w:rsidRPr="00EC78EB">
        <w:rPr>
          <w:lang w:val="ru-RU"/>
        </w:rPr>
        <w:t xml:space="preserve">На территории </w:t>
      </w:r>
      <w:r w:rsidR="00DF08D2" w:rsidRPr="00EC78EB">
        <w:rPr>
          <w:lang w:val="ru-RU"/>
        </w:rPr>
        <w:t>Крутоярского</w:t>
      </w:r>
      <w:r w:rsidRPr="00EC78EB">
        <w:rPr>
          <w:lang w:val="ru-RU"/>
        </w:rPr>
        <w:t xml:space="preserve"> сельского поселения имеется 2 взрыво- и пожароопасных объекта, возможные аварии на которых носят в основном объектовый и местный характер. Последствия возможных ЧС на взрыво- и пожароопасных объектах в </w:t>
      </w:r>
      <w:r w:rsidR="00DF08D2" w:rsidRPr="00EC78EB">
        <w:rPr>
          <w:lang w:val="ru-RU"/>
        </w:rPr>
        <w:t>Крутоярском</w:t>
      </w:r>
      <w:r w:rsidRPr="00EC78EB">
        <w:rPr>
          <w:lang w:val="ru-RU"/>
        </w:rPr>
        <w:t xml:space="preserve"> сельском поселении представлены в таблице 8.2.1.</w:t>
      </w:r>
    </w:p>
    <w:p w14:paraId="313A2776" w14:textId="77777777" w:rsidR="0077161E" w:rsidRPr="00DF08D2" w:rsidRDefault="00CB59EF">
      <w:pPr>
        <w:pStyle w:val="affffffffa"/>
        <w:ind w:left="0" w:firstLine="709"/>
        <w:jc w:val="right"/>
        <w:rPr>
          <w:highlight w:val="yellow"/>
          <w:lang w:val="ru-RU"/>
        </w:rPr>
      </w:pPr>
      <w:r w:rsidRPr="00DF08D2">
        <w:rPr>
          <w:b/>
          <w:bCs/>
          <w:i/>
          <w:iCs/>
          <w:highlight w:val="yellow"/>
          <w:lang w:val="ru-RU"/>
        </w:rPr>
        <w:t>Таблица 8.2.1</w:t>
      </w:r>
    </w:p>
    <w:p w14:paraId="1F08AFAA" w14:textId="1B11E4D2" w:rsidR="0077161E" w:rsidRPr="001E312A" w:rsidRDefault="00CB59EF">
      <w:pPr>
        <w:pStyle w:val="affffffffa"/>
        <w:ind w:left="0" w:firstLine="709"/>
        <w:jc w:val="center"/>
        <w:rPr>
          <w:lang w:val="ru-RU"/>
        </w:rPr>
      </w:pPr>
      <w:r w:rsidRPr="001E312A">
        <w:rPr>
          <w:b/>
          <w:bCs/>
          <w:i/>
          <w:iCs/>
          <w:lang w:val="ru-RU"/>
        </w:rPr>
        <w:t xml:space="preserve">Последствия возможных ЧС на взрыво- и пожароопасных объектах в </w:t>
      </w:r>
      <w:r w:rsidR="00DF08D2" w:rsidRPr="001E312A">
        <w:rPr>
          <w:b/>
          <w:bCs/>
          <w:i/>
          <w:iCs/>
          <w:lang w:val="ru-RU"/>
        </w:rPr>
        <w:t>Крутоярском</w:t>
      </w:r>
      <w:r w:rsidRPr="001E312A">
        <w:rPr>
          <w:b/>
          <w:bCs/>
          <w:i/>
          <w:iCs/>
          <w:lang w:val="ru-RU"/>
        </w:rPr>
        <w:t xml:space="preserve"> сельском поселении</w:t>
      </w:r>
    </w:p>
    <w:tbl>
      <w:tblPr>
        <w:tblStyle w:val="affffffffffffffffff7"/>
        <w:tblW w:w="9487" w:type="dxa"/>
        <w:tblLayout w:type="fixed"/>
        <w:tblLook w:val="04A0" w:firstRow="1" w:lastRow="0" w:firstColumn="1" w:lastColumn="0" w:noHBand="0" w:noVBand="1"/>
      </w:tblPr>
      <w:tblGrid>
        <w:gridCol w:w="2830"/>
        <w:gridCol w:w="1278"/>
        <w:gridCol w:w="2270"/>
        <w:gridCol w:w="1811"/>
        <w:gridCol w:w="1298"/>
      </w:tblGrid>
      <w:tr w:rsidR="00CB1AFD" w:rsidRPr="001E312A" w14:paraId="1DE5ECD0" w14:textId="77777777" w:rsidTr="001E4780">
        <w:tc>
          <w:tcPr>
            <w:tcW w:w="2830" w:type="dxa"/>
            <w:vMerge w:val="restart"/>
            <w:shd w:val="clear" w:color="auto" w:fill="D9D9D9" w:themeFill="background1" w:themeFillShade="D9"/>
            <w:vAlign w:val="center"/>
          </w:tcPr>
          <w:p w14:paraId="7A86F0E3" w14:textId="77777777" w:rsidR="00CB1AFD" w:rsidRPr="001E312A" w:rsidRDefault="00CB1AFD" w:rsidP="00C7739C">
            <w:pPr>
              <w:pStyle w:val="affffffffa"/>
              <w:spacing w:before="0"/>
              <w:ind w:left="0"/>
              <w:jc w:val="left"/>
              <w:rPr>
                <w:b/>
                <w:i/>
                <w:iCs/>
                <w:sz w:val="20"/>
              </w:rPr>
            </w:pPr>
            <w:r w:rsidRPr="001E312A">
              <w:rPr>
                <w:b/>
                <w:i/>
                <w:iCs/>
                <w:sz w:val="20"/>
                <w:szCs w:val="22"/>
                <w:lang w:val="ru-RU"/>
              </w:rPr>
              <w:t>Месторасположение, наименование взрывопожароопасного объекта</w:t>
            </w:r>
          </w:p>
        </w:tc>
        <w:tc>
          <w:tcPr>
            <w:tcW w:w="1278" w:type="dxa"/>
            <w:vMerge w:val="restart"/>
            <w:shd w:val="clear" w:color="auto" w:fill="D9D9D9" w:themeFill="background1" w:themeFillShade="D9"/>
            <w:vAlign w:val="center"/>
          </w:tcPr>
          <w:p w14:paraId="25D43B30" w14:textId="77777777" w:rsidR="00CB1AFD" w:rsidRPr="001E312A" w:rsidRDefault="00CB1AFD" w:rsidP="00C7739C">
            <w:pPr>
              <w:pStyle w:val="affffffffa"/>
              <w:spacing w:before="0"/>
              <w:ind w:left="0"/>
              <w:jc w:val="left"/>
              <w:rPr>
                <w:b/>
                <w:i/>
                <w:iCs/>
                <w:sz w:val="20"/>
                <w:lang w:val="ru-RU"/>
              </w:rPr>
            </w:pPr>
            <w:r w:rsidRPr="001E312A">
              <w:rPr>
                <w:b/>
                <w:i/>
                <w:iCs/>
                <w:sz w:val="20"/>
                <w:szCs w:val="22"/>
                <w:lang w:val="ru-RU"/>
              </w:rPr>
              <w:t xml:space="preserve">Размер зоны вероятной </w:t>
            </w:r>
          </w:p>
          <w:p w14:paraId="59EF6AB1" w14:textId="77777777" w:rsidR="00CB1AFD" w:rsidRPr="001E312A" w:rsidRDefault="00CB1AFD" w:rsidP="00C7739C">
            <w:pPr>
              <w:pStyle w:val="affffffffa"/>
              <w:spacing w:before="0"/>
              <w:ind w:left="0"/>
              <w:jc w:val="left"/>
              <w:rPr>
                <w:b/>
                <w:i/>
                <w:iCs/>
                <w:sz w:val="20"/>
                <w:lang w:val="ru-RU"/>
              </w:rPr>
            </w:pPr>
            <w:r w:rsidRPr="001E312A">
              <w:rPr>
                <w:b/>
                <w:i/>
                <w:iCs/>
                <w:sz w:val="20"/>
                <w:szCs w:val="22"/>
                <w:lang w:val="ru-RU"/>
              </w:rPr>
              <w:t xml:space="preserve">ЧС, м </w:t>
            </w:r>
          </w:p>
        </w:tc>
        <w:tc>
          <w:tcPr>
            <w:tcW w:w="2270" w:type="dxa"/>
            <w:vMerge w:val="restart"/>
            <w:shd w:val="clear" w:color="auto" w:fill="D9D9D9" w:themeFill="background1" w:themeFillShade="D9"/>
            <w:vAlign w:val="center"/>
          </w:tcPr>
          <w:p w14:paraId="50DCE25D" w14:textId="77777777" w:rsidR="00CB1AFD" w:rsidRPr="001E312A" w:rsidRDefault="00CB1AFD" w:rsidP="00C7739C">
            <w:pPr>
              <w:pStyle w:val="affffffffa"/>
              <w:spacing w:before="0"/>
              <w:ind w:left="0"/>
              <w:jc w:val="left"/>
              <w:rPr>
                <w:b/>
                <w:i/>
                <w:iCs/>
                <w:sz w:val="20"/>
                <w:lang w:val="ru-RU"/>
              </w:rPr>
            </w:pPr>
            <w:r w:rsidRPr="001E312A">
              <w:rPr>
                <w:b/>
                <w:i/>
                <w:iCs/>
                <w:sz w:val="20"/>
                <w:szCs w:val="22"/>
                <w:lang w:val="ru-RU"/>
              </w:rPr>
              <w:t>Численность населения, у которого могут быть нарушены условия жизнедеятельности, чел.</w:t>
            </w:r>
          </w:p>
        </w:tc>
        <w:tc>
          <w:tcPr>
            <w:tcW w:w="3109" w:type="dxa"/>
            <w:gridSpan w:val="2"/>
            <w:shd w:val="clear" w:color="auto" w:fill="D9D9D9" w:themeFill="background1" w:themeFillShade="D9"/>
            <w:vAlign w:val="center"/>
          </w:tcPr>
          <w:p w14:paraId="44E4F05D" w14:textId="77777777" w:rsidR="00CB1AFD" w:rsidRPr="001E312A" w:rsidRDefault="00CB1AFD" w:rsidP="00C7739C">
            <w:pPr>
              <w:pStyle w:val="affffffffa"/>
              <w:spacing w:before="0"/>
              <w:ind w:left="0" w:firstLine="709"/>
              <w:jc w:val="left"/>
              <w:rPr>
                <w:b/>
                <w:i/>
                <w:iCs/>
                <w:sz w:val="20"/>
              </w:rPr>
            </w:pPr>
            <w:r w:rsidRPr="001E312A">
              <w:rPr>
                <w:b/>
                <w:i/>
                <w:iCs/>
                <w:sz w:val="20"/>
                <w:szCs w:val="22"/>
                <w:lang w:val="ru-RU"/>
              </w:rPr>
              <w:t>Социально-экономические последствия</w:t>
            </w:r>
          </w:p>
        </w:tc>
      </w:tr>
      <w:tr w:rsidR="00CB1AFD" w:rsidRPr="001E312A" w14:paraId="28DE42B2" w14:textId="77777777" w:rsidTr="001E4780">
        <w:tc>
          <w:tcPr>
            <w:tcW w:w="2830" w:type="dxa"/>
            <w:vMerge/>
            <w:shd w:val="clear" w:color="auto" w:fill="D9D9D9" w:themeFill="background1" w:themeFillShade="D9"/>
            <w:vAlign w:val="center"/>
          </w:tcPr>
          <w:p w14:paraId="4E07F032" w14:textId="77777777" w:rsidR="00CB1AFD" w:rsidRPr="001E312A" w:rsidRDefault="00CB1AFD" w:rsidP="00C7739C">
            <w:pPr>
              <w:pStyle w:val="affffffffa"/>
              <w:spacing w:before="0"/>
              <w:ind w:left="0" w:firstLine="709"/>
              <w:jc w:val="left"/>
              <w:rPr>
                <w:b/>
                <w:i/>
                <w:iCs/>
                <w:sz w:val="20"/>
              </w:rPr>
            </w:pPr>
          </w:p>
        </w:tc>
        <w:tc>
          <w:tcPr>
            <w:tcW w:w="1278" w:type="dxa"/>
            <w:vMerge/>
            <w:shd w:val="clear" w:color="auto" w:fill="D9D9D9" w:themeFill="background1" w:themeFillShade="D9"/>
            <w:vAlign w:val="center"/>
          </w:tcPr>
          <w:p w14:paraId="2196890E" w14:textId="77777777" w:rsidR="00CB1AFD" w:rsidRPr="001E312A" w:rsidRDefault="00CB1AFD" w:rsidP="00C7739C">
            <w:pPr>
              <w:pStyle w:val="affffffffa"/>
              <w:spacing w:before="0"/>
              <w:ind w:left="0" w:firstLine="709"/>
              <w:jc w:val="left"/>
              <w:rPr>
                <w:b/>
                <w:i/>
                <w:iCs/>
                <w:sz w:val="20"/>
              </w:rPr>
            </w:pPr>
          </w:p>
        </w:tc>
        <w:tc>
          <w:tcPr>
            <w:tcW w:w="2270" w:type="dxa"/>
            <w:vMerge/>
            <w:shd w:val="clear" w:color="auto" w:fill="D9D9D9" w:themeFill="background1" w:themeFillShade="D9"/>
            <w:vAlign w:val="center"/>
          </w:tcPr>
          <w:p w14:paraId="27149E3A" w14:textId="77777777" w:rsidR="00CB1AFD" w:rsidRPr="001E312A" w:rsidRDefault="00CB1AFD" w:rsidP="00C7739C">
            <w:pPr>
              <w:pStyle w:val="affffffffa"/>
              <w:spacing w:before="0"/>
              <w:ind w:left="0" w:firstLine="709"/>
              <w:jc w:val="left"/>
              <w:rPr>
                <w:b/>
                <w:i/>
                <w:iCs/>
                <w:sz w:val="20"/>
              </w:rPr>
            </w:pPr>
          </w:p>
        </w:tc>
        <w:tc>
          <w:tcPr>
            <w:tcW w:w="1811" w:type="dxa"/>
            <w:shd w:val="clear" w:color="auto" w:fill="D9D9D9" w:themeFill="background1" w:themeFillShade="D9"/>
            <w:vAlign w:val="center"/>
          </w:tcPr>
          <w:p w14:paraId="5D06DD20" w14:textId="77777777" w:rsidR="00CB1AFD" w:rsidRPr="001E312A" w:rsidRDefault="00CB1AFD" w:rsidP="00C7739C">
            <w:pPr>
              <w:pStyle w:val="affffffffa"/>
              <w:spacing w:before="0"/>
              <w:ind w:left="0"/>
              <w:jc w:val="left"/>
              <w:rPr>
                <w:b/>
                <w:i/>
                <w:iCs/>
                <w:sz w:val="20"/>
              </w:rPr>
            </w:pPr>
            <w:r w:rsidRPr="001E312A">
              <w:rPr>
                <w:b/>
                <w:i/>
                <w:iCs/>
                <w:sz w:val="20"/>
                <w:szCs w:val="22"/>
                <w:lang w:val="ru-RU"/>
              </w:rPr>
              <w:t>Возможное число пострадавших, чел</w:t>
            </w:r>
          </w:p>
        </w:tc>
        <w:tc>
          <w:tcPr>
            <w:tcW w:w="1298" w:type="dxa"/>
            <w:shd w:val="clear" w:color="auto" w:fill="D9D9D9" w:themeFill="background1" w:themeFillShade="D9"/>
            <w:vAlign w:val="center"/>
          </w:tcPr>
          <w:p w14:paraId="6B5E0E75" w14:textId="77777777" w:rsidR="00CB1AFD" w:rsidRPr="001E312A" w:rsidRDefault="00CB1AFD" w:rsidP="00C7739C">
            <w:pPr>
              <w:pStyle w:val="affffffffa"/>
              <w:spacing w:before="0"/>
              <w:ind w:left="0"/>
              <w:jc w:val="left"/>
              <w:rPr>
                <w:b/>
                <w:i/>
                <w:iCs/>
                <w:sz w:val="20"/>
              </w:rPr>
            </w:pPr>
            <w:r w:rsidRPr="001E312A">
              <w:rPr>
                <w:b/>
                <w:i/>
                <w:iCs/>
                <w:sz w:val="20"/>
                <w:szCs w:val="22"/>
                <w:lang w:val="ru-RU"/>
              </w:rPr>
              <w:t>Возможный ущерб</w:t>
            </w:r>
          </w:p>
          <w:p w14:paraId="125D85AF" w14:textId="77777777" w:rsidR="00CB1AFD" w:rsidRPr="001E312A" w:rsidRDefault="00CB1AFD" w:rsidP="00C7739C">
            <w:pPr>
              <w:pStyle w:val="affffffffa"/>
              <w:spacing w:before="0"/>
              <w:ind w:left="0"/>
              <w:jc w:val="left"/>
              <w:rPr>
                <w:b/>
                <w:i/>
                <w:iCs/>
                <w:sz w:val="20"/>
              </w:rPr>
            </w:pPr>
            <w:r w:rsidRPr="001E312A">
              <w:rPr>
                <w:b/>
                <w:i/>
                <w:iCs/>
                <w:sz w:val="20"/>
                <w:szCs w:val="22"/>
                <w:lang w:val="ru-RU"/>
              </w:rPr>
              <w:t>(млн. руб.)</w:t>
            </w:r>
          </w:p>
        </w:tc>
      </w:tr>
      <w:tr w:rsidR="00CB1AFD" w:rsidRPr="001E312A" w14:paraId="193E0014" w14:textId="77777777" w:rsidTr="001E4780">
        <w:tc>
          <w:tcPr>
            <w:tcW w:w="2830" w:type="dxa"/>
            <w:shd w:val="clear" w:color="auto" w:fill="D9D9D9" w:themeFill="background1" w:themeFillShade="D9"/>
            <w:vAlign w:val="center"/>
          </w:tcPr>
          <w:p w14:paraId="41E3834D" w14:textId="77777777" w:rsidR="00CB1AFD" w:rsidRPr="001E312A" w:rsidRDefault="00CB1AFD" w:rsidP="00C7739C">
            <w:pPr>
              <w:pStyle w:val="affffffffa"/>
              <w:spacing w:before="0"/>
              <w:ind w:left="0" w:firstLine="709"/>
              <w:jc w:val="left"/>
              <w:rPr>
                <w:b/>
                <w:i/>
                <w:iCs/>
                <w:sz w:val="20"/>
              </w:rPr>
            </w:pPr>
            <w:r w:rsidRPr="001E312A">
              <w:rPr>
                <w:b/>
                <w:i/>
                <w:iCs/>
                <w:sz w:val="20"/>
                <w:szCs w:val="22"/>
                <w:lang w:val="ru-RU"/>
              </w:rPr>
              <w:t>2</w:t>
            </w:r>
          </w:p>
        </w:tc>
        <w:tc>
          <w:tcPr>
            <w:tcW w:w="1278" w:type="dxa"/>
            <w:shd w:val="clear" w:color="auto" w:fill="D9D9D9" w:themeFill="background1" w:themeFillShade="D9"/>
            <w:vAlign w:val="center"/>
          </w:tcPr>
          <w:p w14:paraId="50310680" w14:textId="77777777" w:rsidR="00CB1AFD" w:rsidRPr="001E312A" w:rsidRDefault="00CB1AFD" w:rsidP="00C7739C">
            <w:pPr>
              <w:pStyle w:val="affffffffa"/>
              <w:spacing w:before="0"/>
              <w:ind w:left="0" w:firstLine="709"/>
              <w:jc w:val="left"/>
              <w:rPr>
                <w:b/>
                <w:i/>
                <w:iCs/>
                <w:sz w:val="20"/>
              </w:rPr>
            </w:pPr>
            <w:r w:rsidRPr="001E312A">
              <w:rPr>
                <w:b/>
                <w:i/>
                <w:iCs/>
                <w:sz w:val="20"/>
                <w:szCs w:val="22"/>
                <w:lang w:val="ru-RU"/>
              </w:rPr>
              <w:t>3</w:t>
            </w:r>
          </w:p>
        </w:tc>
        <w:tc>
          <w:tcPr>
            <w:tcW w:w="2270" w:type="dxa"/>
            <w:shd w:val="clear" w:color="auto" w:fill="D9D9D9" w:themeFill="background1" w:themeFillShade="D9"/>
            <w:vAlign w:val="center"/>
          </w:tcPr>
          <w:p w14:paraId="03D33B10" w14:textId="77777777" w:rsidR="00CB1AFD" w:rsidRPr="001E312A" w:rsidRDefault="00CB1AFD" w:rsidP="00C7739C">
            <w:pPr>
              <w:pStyle w:val="affffffffa"/>
              <w:spacing w:before="0"/>
              <w:ind w:left="0" w:firstLine="709"/>
              <w:jc w:val="left"/>
              <w:rPr>
                <w:b/>
                <w:i/>
                <w:iCs/>
                <w:sz w:val="20"/>
              </w:rPr>
            </w:pPr>
            <w:r w:rsidRPr="001E312A">
              <w:rPr>
                <w:b/>
                <w:i/>
                <w:iCs/>
                <w:sz w:val="20"/>
                <w:szCs w:val="22"/>
                <w:lang w:val="ru-RU"/>
              </w:rPr>
              <w:t>4</w:t>
            </w:r>
          </w:p>
        </w:tc>
        <w:tc>
          <w:tcPr>
            <w:tcW w:w="1811" w:type="dxa"/>
            <w:shd w:val="clear" w:color="auto" w:fill="D9D9D9" w:themeFill="background1" w:themeFillShade="D9"/>
            <w:vAlign w:val="center"/>
          </w:tcPr>
          <w:p w14:paraId="598D9121" w14:textId="77777777" w:rsidR="00CB1AFD" w:rsidRPr="001E312A" w:rsidRDefault="00CB1AFD" w:rsidP="00C7739C">
            <w:pPr>
              <w:pStyle w:val="affffffffa"/>
              <w:spacing w:before="0"/>
              <w:ind w:left="0" w:firstLine="709"/>
              <w:jc w:val="left"/>
              <w:rPr>
                <w:b/>
                <w:i/>
                <w:iCs/>
                <w:sz w:val="20"/>
              </w:rPr>
            </w:pPr>
            <w:r w:rsidRPr="001E312A">
              <w:rPr>
                <w:b/>
                <w:i/>
                <w:iCs/>
                <w:sz w:val="20"/>
                <w:szCs w:val="22"/>
                <w:lang w:val="ru-RU"/>
              </w:rPr>
              <w:t>5</w:t>
            </w:r>
          </w:p>
        </w:tc>
        <w:tc>
          <w:tcPr>
            <w:tcW w:w="1298" w:type="dxa"/>
            <w:shd w:val="clear" w:color="auto" w:fill="D9D9D9" w:themeFill="background1" w:themeFillShade="D9"/>
            <w:vAlign w:val="center"/>
          </w:tcPr>
          <w:p w14:paraId="2705814C" w14:textId="77777777" w:rsidR="00CB1AFD" w:rsidRPr="001E312A" w:rsidRDefault="00CB1AFD" w:rsidP="00C7739C">
            <w:pPr>
              <w:pStyle w:val="affffffffa"/>
              <w:spacing w:before="0"/>
              <w:ind w:left="0" w:firstLine="709"/>
              <w:jc w:val="left"/>
              <w:rPr>
                <w:b/>
                <w:i/>
                <w:iCs/>
                <w:sz w:val="20"/>
              </w:rPr>
            </w:pPr>
            <w:r w:rsidRPr="001E312A">
              <w:rPr>
                <w:b/>
                <w:i/>
                <w:iCs/>
                <w:sz w:val="20"/>
                <w:szCs w:val="22"/>
                <w:lang w:val="ru-RU"/>
              </w:rPr>
              <w:t>6</w:t>
            </w:r>
          </w:p>
        </w:tc>
      </w:tr>
      <w:tr w:rsidR="00CB1AFD" w:rsidRPr="001E312A" w14:paraId="0D82743C" w14:textId="77777777" w:rsidTr="001E4780">
        <w:tc>
          <w:tcPr>
            <w:tcW w:w="2830" w:type="dxa"/>
          </w:tcPr>
          <w:p w14:paraId="5B199EA7" w14:textId="1A0BB7F8" w:rsidR="00CB1AFD" w:rsidRPr="001E312A" w:rsidRDefault="00CB1AFD" w:rsidP="005E266D">
            <w:pPr>
              <w:pStyle w:val="affffffffa"/>
              <w:spacing w:before="0"/>
              <w:ind w:left="0"/>
              <w:jc w:val="left"/>
              <w:rPr>
                <w:lang w:val="ru-RU"/>
              </w:rPr>
            </w:pPr>
            <w:r w:rsidRPr="001E312A">
              <w:rPr>
                <w:sz w:val="22"/>
                <w:szCs w:val="22"/>
                <w:lang w:val="ru-RU"/>
              </w:rPr>
              <w:t xml:space="preserve">Котельная </w:t>
            </w:r>
            <w:r w:rsidR="00EC78EB" w:rsidRPr="001E312A">
              <w:rPr>
                <w:sz w:val="22"/>
                <w:szCs w:val="22"/>
                <w:lang w:val="ru-RU"/>
              </w:rPr>
              <w:t>п</w:t>
            </w:r>
            <w:r w:rsidR="005E266D" w:rsidRPr="001E312A">
              <w:rPr>
                <w:sz w:val="22"/>
                <w:szCs w:val="22"/>
                <w:lang w:val="ru-RU"/>
              </w:rPr>
              <w:t xml:space="preserve">. </w:t>
            </w:r>
            <w:r w:rsidR="00EC78EB" w:rsidRPr="001E312A">
              <w:rPr>
                <w:sz w:val="22"/>
                <w:szCs w:val="22"/>
                <w:lang w:val="ru-RU"/>
              </w:rPr>
              <w:t>Крутоярский</w:t>
            </w:r>
          </w:p>
        </w:tc>
        <w:tc>
          <w:tcPr>
            <w:tcW w:w="1278" w:type="dxa"/>
          </w:tcPr>
          <w:p w14:paraId="00E8508D" w14:textId="77777777" w:rsidR="00CB1AFD" w:rsidRPr="001E312A" w:rsidRDefault="00CB1AFD" w:rsidP="00C7739C">
            <w:pPr>
              <w:pStyle w:val="affffffffa"/>
              <w:spacing w:before="0"/>
              <w:ind w:left="0"/>
              <w:jc w:val="left"/>
              <w:rPr>
                <w:sz w:val="20"/>
                <w:lang w:val="ru-RU"/>
              </w:rPr>
            </w:pPr>
            <w:r w:rsidRPr="001E312A">
              <w:rPr>
                <w:sz w:val="20"/>
                <w:szCs w:val="22"/>
                <w:lang w:val="ru-RU"/>
              </w:rPr>
              <w:t>100</w:t>
            </w:r>
          </w:p>
        </w:tc>
        <w:tc>
          <w:tcPr>
            <w:tcW w:w="2270" w:type="dxa"/>
          </w:tcPr>
          <w:p w14:paraId="6B66E991" w14:textId="77777777" w:rsidR="00CB1AFD" w:rsidRPr="001E312A" w:rsidRDefault="00CB1AFD" w:rsidP="00C7739C">
            <w:pPr>
              <w:pStyle w:val="affffffffa"/>
              <w:spacing w:before="0"/>
              <w:ind w:left="0" w:firstLine="709"/>
              <w:jc w:val="left"/>
              <w:rPr>
                <w:sz w:val="20"/>
                <w:lang w:val="ru-RU"/>
              </w:rPr>
            </w:pPr>
            <w:r w:rsidRPr="001E312A">
              <w:rPr>
                <w:sz w:val="20"/>
                <w:szCs w:val="22"/>
                <w:lang w:val="ru-RU"/>
              </w:rPr>
              <w:t>-</w:t>
            </w:r>
          </w:p>
        </w:tc>
        <w:tc>
          <w:tcPr>
            <w:tcW w:w="1811" w:type="dxa"/>
          </w:tcPr>
          <w:p w14:paraId="661B504B" w14:textId="77777777" w:rsidR="00CB1AFD" w:rsidRPr="001E312A" w:rsidRDefault="00CB1AFD" w:rsidP="00C7739C">
            <w:pPr>
              <w:pStyle w:val="affffffffa"/>
              <w:spacing w:before="0"/>
              <w:ind w:left="0" w:firstLine="709"/>
              <w:jc w:val="left"/>
              <w:rPr>
                <w:sz w:val="20"/>
                <w:lang w:val="ru-RU"/>
              </w:rPr>
            </w:pPr>
            <w:r w:rsidRPr="001E312A">
              <w:rPr>
                <w:sz w:val="20"/>
                <w:szCs w:val="22"/>
                <w:lang w:val="ru-RU"/>
              </w:rPr>
              <w:t>-</w:t>
            </w:r>
          </w:p>
        </w:tc>
        <w:tc>
          <w:tcPr>
            <w:tcW w:w="1298" w:type="dxa"/>
          </w:tcPr>
          <w:p w14:paraId="40E432ED" w14:textId="77777777" w:rsidR="00CB1AFD" w:rsidRPr="001E312A" w:rsidRDefault="00CB1AFD" w:rsidP="00C7739C">
            <w:pPr>
              <w:pStyle w:val="affffffffa"/>
              <w:spacing w:before="0"/>
              <w:ind w:left="0" w:firstLine="709"/>
              <w:jc w:val="left"/>
              <w:rPr>
                <w:sz w:val="20"/>
                <w:lang w:val="ru-RU"/>
              </w:rPr>
            </w:pPr>
            <w:r w:rsidRPr="001E312A">
              <w:rPr>
                <w:sz w:val="20"/>
                <w:szCs w:val="22"/>
                <w:lang w:val="ru-RU"/>
              </w:rPr>
              <w:t>-</w:t>
            </w:r>
          </w:p>
        </w:tc>
      </w:tr>
      <w:tr w:rsidR="00EC78EB" w:rsidRPr="001E312A" w14:paraId="37131479" w14:textId="77777777" w:rsidTr="001E4780">
        <w:tc>
          <w:tcPr>
            <w:tcW w:w="2830" w:type="dxa"/>
          </w:tcPr>
          <w:p w14:paraId="3288343F" w14:textId="659965D4" w:rsidR="00EC78EB" w:rsidRPr="001E312A" w:rsidRDefault="00EC78EB" w:rsidP="00EC78EB">
            <w:pPr>
              <w:pStyle w:val="affffffffa"/>
              <w:spacing w:before="0"/>
              <w:ind w:left="0"/>
              <w:jc w:val="left"/>
              <w:rPr>
                <w:sz w:val="22"/>
                <w:szCs w:val="22"/>
                <w:lang w:val="ru-RU"/>
              </w:rPr>
            </w:pPr>
            <w:r w:rsidRPr="001E312A">
              <w:rPr>
                <w:sz w:val="22"/>
                <w:szCs w:val="22"/>
                <w:lang w:val="ru-RU"/>
              </w:rPr>
              <w:t>ПС Крутоярская 35/10</w:t>
            </w:r>
          </w:p>
        </w:tc>
        <w:tc>
          <w:tcPr>
            <w:tcW w:w="1278" w:type="dxa"/>
          </w:tcPr>
          <w:p w14:paraId="2E4916C0" w14:textId="6185F586" w:rsidR="00EC78EB" w:rsidRPr="001E312A" w:rsidRDefault="00EC78EB" w:rsidP="00EC78EB">
            <w:pPr>
              <w:pStyle w:val="affffffffa"/>
              <w:spacing w:before="0"/>
              <w:ind w:left="0"/>
              <w:jc w:val="left"/>
              <w:rPr>
                <w:sz w:val="20"/>
                <w:szCs w:val="22"/>
                <w:lang w:val="ru-RU"/>
              </w:rPr>
            </w:pPr>
            <w:r w:rsidRPr="001E312A">
              <w:rPr>
                <w:sz w:val="20"/>
                <w:szCs w:val="22"/>
                <w:lang w:val="ru-RU"/>
              </w:rPr>
              <w:t>100</w:t>
            </w:r>
          </w:p>
        </w:tc>
        <w:tc>
          <w:tcPr>
            <w:tcW w:w="2270" w:type="dxa"/>
          </w:tcPr>
          <w:p w14:paraId="44FA90A0" w14:textId="6B290B8A" w:rsidR="00EC78EB" w:rsidRPr="001E312A" w:rsidRDefault="00EC78EB" w:rsidP="00EC78EB">
            <w:pPr>
              <w:pStyle w:val="affffffffa"/>
              <w:spacing w:before="0"/>
              <w:ind w:left="0" w:firstLine="709"/>
              <w:jc w:val="left"/>
              <w:rPr>
                <w:sz w:val="20"/>
                <w:szCs w:val="22"/>
                <w:lang w:val="ru-RU"/>
              </w:rPr>
            </w:pPr>
            <w:r w:rsidRPr="001E312A">
              <w:rPr>
                <w:sz w:val="20"/>
                <w:szCs w:val="22"/>
                <w:lang w:val="ru-RU"/>
              </w:rPr>
              <w:t>-</w:t>
            </w:r>
          </w:p>
        </w:tc>
        <w:tc>
          <w:tcPr>
            <w:tcW w:w="1811" w:type="dxa"/>
          </w:tcPr>
          <w:p w14:paraId="5B8B31E6" w14:textId="20ACA29F" w:rsidR="00EC78EB" w:rsidRPr="001E312A" w:rsidRDefault="00EC78EB" w:rsidP="00EC78EB">
            <w:pPr>
              <w:pStyle w:val="affffffffa"/>
              <w:spacing w:before="0"/>
              <w:ind w:left="0" w:firstLine="709"/>
              <w:jc w:val="left"/>
              <w:rPr>
                <w:sz w:val="20"/>
                <w:szCs w:val="22"/>
                <w:lang w:val="ru-RU"/>
              </w:rPr>
            </w:pPr>
            <w:r w:rsidRPr="001E312A">
              <w:rPr>
                <w:sz w:val="20"/>
                <w:szCs w:val="22"/>
                <w:lang w:val="ru-RU"/>
              </w:rPr>
              <w:t>-</w:t>
            </w:r>
          </w:p>
        </w:tc>
        <w:tc>
          <w:tcPr>
            <w:tcW w:w="1298" w:type="dxa"/>
          </w:tcPr>
          <w:p w14:paraId="0606345A" w14:textId="19E78069" w:rsidR="00EC78EB" w:rsidRPr="001E312A" w:rsidRDefault="00EC78EB" w:rsidP="00EC78EB">
            <w:pPr>
              <w:pStyle w:val="affffffffa"/>
              <w:spacing w:before="0"/>
              <w:ind w:left="0" w:firstLine="709"/>
              <w:jc w:val="left"/>
              <w:rPr>
                <w:sz w:val="20"/>
                <w:szCs w:val="22"/>
                <w:lang w:val="ru-RU"/>
              </w:rPr>
            </w:pPr>
            <w:r w:rsidRPr="001E312A">
              <w:rPr>
                <w:sz w:val="20"/>
                <w:szCs w:val="22"/>
                <w:lang w:val="ru-RU"/>
              </w:rPr>
              <w:t>-</w:t>
            </w:r>
          </w:p>
        </w:tc>
      </w:tr>
    </w:tbl>
    <w:p w14:paraId="5AD4AD9B" w14:textId="77777777" w:rsidR="0077161E" w:rsidRPr="001E312A" w:rsidRDefault="00CB59EF">
      <w:pPr>
        <w:pStyle w:val="affffffffffffffffff"/>
        <w:spacing w:before="120"/>
        <w:rPr>
          <w:lang w:val="ru-RU"/>
        </w:rPr>
      </w:pPr>
      <w:r w:rsidRPr="001E312A">
        <w:rPr>
          <w:rStyle w:val="aff1"/>
          <w:szCs w:val="24"/>
          <w:lang w:val="ru-RU"/>
        </w:rPr>
        <w:t>Перечень возможных источников чрезвычайных ситуаций на транспорте</w:t>
      </w:r>
    </w:p>
    <w:p w14:paraId="2C1503B4" w14:textId="68C2B325" w:rsidR="0077161E" w:rsidRPr="001E312A" w:rsidRDefault="00CB59EF">
      <w:pPr>
        <w:pStyle w:val="16"/>
        <w:ind w:left="221" w:firstLine="709"/>
        <w:rPr>
          <w:lang w:val="ru-RU"/>
        </w:rPr>
      </w:pPr>
      <w:r w:rsidRPr="001E312A">
        <w:rPr>
          <w:lang w:val="ru-RU"/>
        </w:rPr>
        <w:t xml:space="preserve">На территории </w:t>
      </w:r>
      <w:r w:rsidR="00DF08D2" w:rsidRPr="001E312A">
        <w:rPr>
          <w:lang w:val="ru-RU"/>
        </w:rPr>
        <w:t>Крутоярского</w:t>
      </w:r>
      <w:r w:rsidRPr="001E312A">
        <w:rPr>
          <w:lang w:val="ru-RU"/>
        </w:rPr>
        <w:t xml:space="preserve"> сельского поселения, существует вероятность возникновения чрезвычайных ситуаций, обусловленных дорожно-транспортными происшествиями. В результате снижения видимости при осадках, туманах, а также нарушений водителями транспортных средств правил дорожного движения и скоростного режима сохраняется вероятность возникновения дорожно-транспортных происшествий в количестве 6 – 10 случаев (Р=0,3). </w:t>
      </w:r>
    </w:p>
    <w:p w14:paraId="3D3BD58D" w14:textId="77777777" w:rsidR="0077161E" w:rsidRPr="001E312A" w:rsidRDefault="00CB59EF">
      <w:pPr>
        <w:pStyle w:val="16"/>
        <w:ind w:left="221" w:firstLine="709"/>
        <w:rPr>
          <w:lang w:val="ru-RU"/>
        </w:rPr>
      </w:pPr>
      <w:r w:rsidRPr="001E312A">
        <w:rPr>
          <w:lang w:val="ru-RU"/>
        </w:rPr>
        <w:t>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14:paraId="3B7C4ECD" w14:textId="77777777" w:rsidR="0077161E" w:rsidRPr="001E312A" w:rsidRDefault="00CB59EF">
      <w:pPr>
        <w:pStyle w:val="16"/>
        <w:ind w:left="221" w:firstLine="709"/>
        <w:rPr>
          <w:lang w:val="ru-RU"/>
        </w:rPr>
      </w:pPr>
      <w:r w:rsidRPr="001E312A">
        <w:rPr>
          <w:lang w:val="ru-RU"/>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14:paraId="2AE7DA60" w14:textId="77777777" w:rsidR="0077161E" w:rsidRPr="001E312A" w:rsidRDefault="00CB59EF">
      <w:pPr>
        <w:pStyle w:val="16"/>
        <w:ind w:left="221" w:firstLine="709"/>
        <w:rPr>
          <w:lang w:val="ru-RU"/>
        </w:rPr>
      </w:pPr>
      <w:r w:rsidRPr="001E312A">
        <w:rPr>
          <w:lang w:val="ru-RU"/>
        </w:rPr>
        <w:t xml:space="preserve">Обеспечение безопасности дорожного движения на улицах населенных </w:t>
      </w:r>
      <w:r w:rsidRPr="001E312A">
        <w:rPr>
          <w:lang w:val="ru-RU"/>
        </w:rPr>
        <w:lastRenderedPageBreak/>
        <w:t>пунктов и автомобильных дорогах поселения, предупреждение дорожно-транспортных происшествий (ДТП) и снижение тяжести их последствий является на сегодня одной из актуальных задач.</w:t>
      </w:r>
    </w:p>
    <w:p w14:paraId="1BB16ECB" w14:textId="52D62E9F" w:rsidR="0077161E" w:rsidRPr="001E312A" w:rsidRDefault="00CB59EF">
      <w:pPr>
        <w:pStyle w:val="16"/>
        <w:ind w:left="221" w:firstLine="709"/>
        <w:rPr>
          <w:lang w:val="ru-RU"/>
        </w:rPr>
      </w:pPr>
      <w:r w:rsidRPr="001E312A">
        <w:rPr>
          <w:lang w:val="ru-RU"/>
        </w:rPr>
        <w:t xml:space="preserve">Автотранспортная сеть </w:t>
      </w:r>
      <w:r w:rsidR="00DF08D2" w:rsidRPr="001E312A">
        <w:rPr>
          <w:lang w:val="ru-RU"/>
        </w:rPr>
        <w:t>Крутоярского</w:t>
      </w:r>
      <w:r w:rsidRPr="001E312A">
        <w:rPr>
          <w:lang w:val="ru-RU"/>
        </w:rPr>
        <w:t xml:space="preserve"> сельского поселения в основном состоит из дорог с асфальтобетонным покрытием круглогодичного использования для всех видов транспорта. Общая протяженность всех автомобильных дорог – </w:t>
      </w:r>
      <w:r w:rsidR="00EC78EB" w:rsidRPr="001E312A">
        <w:rPr>
          <w:lang w:val="ru-RU"/>
        </w:rPr>
        <w:t>32</w:t>
      </w:r>
      <w:r w:rsidR="005E266D" w:rsidRPr="001E312A">
        <w:rPr>
          <w:lang w:val="ru-RU"/>
        </w:rPr>
        <w:t xml:space="preserve"> км</w:t>
      </w:r>
      <w:r w:rsidRPr="001E312A">
        <w:rPr>
          <w:lang w:val="ru-RU"/>
        </w:rPr>
        <w:t xml:space="preserve"> км. </w:t>
      </w:r>
    </w:p>
    <w:p w14:paraId="00F41407" w14:textId="77777777" w:rsidR="0077161E" w:rsidRPr="001E312A" w:rsidRDefault="00CB59EF">
      <w:pPr>
        <w:pStyle w:val="16"/>
        <w:ind w:left="221" w:firstLine="709"/>
        <w:rPr>
          <w:lang w:val="ru-RU"/>
        </w:rPr>
      </w:pPr>
      <w:r w:rsidRPr="001E312A">
        <w:rPr>
          <w:lang w:val="ru-RU"/>
        </w:rPr>
        <w:t>Основными причинами совершении ДТП с тяжкими последствиями по данным Государственной инспекции безопасности дорожного движения Челябинской области являются несоответствие скорости движения конкретным дорожным условиям, нарушение скоростного режима, нарушение правил обгона и нарушение правил дорожного движения пешеходами.</w:t>
      </w:r>
    </w:p>
    <w:p w14:paraId="2EB0FF73" w14:textId="77777777" w:rsidR="0077161E" w:rsidRPr="001E312A" w:rsidRDefault="00CB59EF">
      <w:pPr>
        <w:pStyle w:val="16"/>
        <w:ind w:left="221" w:firstLine="709"/>
        <w:rPr>
          <w:lang w:val="ru-RU"/>
        </w:rPr>
      </w:pPr>
      <w:r w:rsidRPr="001E312A">
        <w:rPr>
          <w:lang w:val="ru-RU"/>
        </w:rPr>
        <w:t>Одним из важных технических средств организации дорожного движения являются дорожные знаки, информационные указатели, предназначенные для информирования об условиях и режимах движения водителей и пешеходов. Качественное изготовление дорожных знаков, правильная их расстановка в необходимом объеме и информативность оказывают значительное влияние на снижение количества дорожно-транспортных происшествий и в целом повышают комфортабельность движения. На аварийно-опасных участках необходимо установить дорожные знаки. Схема установки новых дорожных знаков, форма, цвета раскраски приняты в соответствии ГОСТ Р 52289-2019 «Правила применения дорожных знаков, разметки, светофоров, дорожных ограждений и направляющих устройств».</w:t>
      </w:r>
    </w:p>
    <w:p w14:paraId="5744AD61" w14:textId="77777777" w:rsidR="0077161E" w:rsidRPr="001E312A" w:rsidRDefault="00CB59EF">
      <w:pPr>
        <w:pStyle w:val="16"/>
        <w:spacing w:before="120"/>
        <w:ind w:left="221" w:firstLine="709"/>
        <w:rPr>
          <w:lang w:val="ru-RU"/>
        </w:rPr>
      </w:pPr>
      <w:r w:rsidRPr="001E312A">
        <w:rPr>
          <w:b/>
          <w:lang w:val="ru-RU"/>
        </w:rPr>
        <w:t>Риски возникновения ЧС на транспорте при перевозке опасных грузов</w:t>
      </w:r>
    </w:p>
    <w:p w14:paraId="00BC35FA" w14:textId="015B8B47" w:rsidR="0077161E" w:rsidRPr="001E312A" w:rsidRDefault="00CB59EF">
      <w:pPr>
        <w:pStyle w:val="16"/>
        <w:ind w:left="221" w:firstLine="709"/>
        <w:rPr>
          <w:lang w:val="ru-RU"/>
        </w:rPr>
      </w:pPr>
      <w:r w:rsidRPr="001E312A">
        <w:rPr>
          <w:lang w:val="ru-RU"/>
        </w:rPr>
        <w:t xml:space="preserve">Транспортный каркас территории </w:t>
      </w:r>
      <w:r w:rsidR="00DF08D2" w:rsidRPr="001E312A">
        <w:rPr>
          <w:lang w:val="ru-RU"/>
        </w:rPr>
        <w:t>Крутоярского</w:t>
      </w:r>
      <w:r w:rsidRPr="001E312A">
        <w:rPr>
          <w:lang w:val="ru-RU"/>
        </w:rPr>
        <w:t xml:space="preserve"> сельского поселения составляют автомобильные дороги регионального и местного значения. Транспортное обслуживание муниципального образования осуществляется автомобильным и пассажирским транспортом.</w:t>
      </w:r>
    </w:p>
    <w:p w14:paraId="4F6F5770" w14:textId="77777777" w:rsidR="0077161E" w:rsidRPr="001E312A" w:rsidRDefault="00CB59EF">
      <w:pPr>
        <w:pStyle w:val="16"/>
        <w:ind w:left="221" w:firstLine="709"/>
        <w:rPr>
          <w:lang w:val="ru-RU"/>
        </w:rPr>
      </w:pPr>
      <w:r w:rsidRPr="001E312A">
        <w:rPr>
          <w:iCs/>
          <w:lang w:val="ru-RU"/>
        </w:rPr>
        <w:t>Основной дорожной сетью сельского поселения являются:</w:t>
      </w:r>
    </w:p>
    <w:p w14:paraId="595755FC" w14:textId="06FC375F" w:rsidR="0077161E" w:rsidRPr="001E312A" w:rsidRDefault="00EC78EB" w:rsidP="00EC78EB">
      <w:pPr>
        <w:pStyle w:val="affffffffa"/>
        <w:tabs>
          <w:tab w:val="left" w:pos="709"/>
        </w:tabs>
        <w:ind w:left="426"/>
        <w:rPr>
          <w:lang w:val="ru-RU"/>
        </w:rPr>
      </w:pPr>
      <w:r w:rsidRPr="001E312A">
        <w:rPr>
          <w:lang w:val="ru-RU"/>
        </w:rPr>
        <w:t xml:space="preserve">Региональная дорога </w:t>
      </w:r>
      <w:r w:rsidR="0094716C" w:rsidRPr="001E312A">
        <w:rPr>
          <w:lang w:val="ru-RU"/>
        </w:rPr>
        <w:t xml:space="preserve">74 ОП РЗ 75К-191 </w:t>
      </w:r>
      <w:r w:rsidRPr="001E312A">
        <w:rPr>
          <w:lang w:val="ru-RU"/>
        </w:rPr>
        <w:t>Октябрьское - Крутоярский - Петровский</w:t>
      </w:r>
    </w:p>
    <w:p w14:paraId="068A7AA5" w14:textId="77777777" w:rsidR="0077161E" w:rsidRPr="001E312A" w:rsidRDefault="00CB59EF">
      <w:pPr>
        <w:pStyle w:val="16"/>
        <w:ind w:left="221" w:firstLine="567"/>
        <w:rPr>
          <w:lang w:val="ru-RU"/>
        </w:rPr>
      </w:pPr>
      <w:r w:rsidRPr="001E312A">
        <w:rPr>
          <w:lang w:val="ru-RU" w:eastAsia="ar-SA"/>
        </w:rPr>
        <w:t xml:space="preserve">Чрезвычайные ситуации связаны с дорожными авариями при транспортировке опасных грузов по дорогам. Непосредственно к опасным маршрутам относятся дороги, используемые для доставки нефтепродуктов. </w:t>
      </w:r>
    </w:p>
    <w:p w14:paraId="098FB41B" w14:textId="77777777" w:rsidR="0077161E" w:rsidRPr="001E312A" w:rsidRDefault="00CB59EF">
      <w:pPr>
        <w:pStyle w:val="16"/>
        <w:ind w:left="221" w:firstLine="567"/>
        <w:rPr>
          <w:lang w:val="ru-RU"/>
        </w:rPr>
      </w:pPr>
      <w:r w:rsidRPr="001E312A">
        <w:rPr>
          <w:lang w:val="ru-RU" w:eastAsia="ar-SA"/>
        </w:rPr>
        <w:t>По автомобильным дорогам возможна перевозка ГСМ в цистернах – 16300 литров, СУГ в автоцистернах ёмкостью 8, 10, 11, 20 м</w:t>
      </w:r>
      <w:r w:rsidRPr="001E312A">
        <w:rPr>
          <w:vertAlign w:val="superscript"/>
          <w:lang w:val="ru-RU" w:eastAsia="ar-SA"/>
        </w:rPr>
        <w:t>3</w:t>
      </w:r>
      <w:r w:rsidRPr="001E312A">
        <w:rPr>
          <w:lang w:val="ru-RU" w:eastAsia="ar-SA"/>
        </w:rPr>
        <w:t xml:space="preserve"> и другие вещества.</w:t>
      </w:r>
    </w:p>
    <w:p w14:paraId="68FD3112" w14:textId="77777777" w:rsidR="0077161E" w:rsidRPr="001E312A" w:rsidRDefault="00CB59EF">
      <w:pPr>
        <w:pStyle w:val="16"/>
        <w:ind w:left="221" w:firstLine="567"/>
        <w:rPr>
          <w:lang w:val="ru-RU"/>
        </w:rPr>
      </w:pPr>
      <w:r w:rsidRPr="001E312A">
        <w:rPr>
          <w:lang w:val="ru-RU" w:eastAsia="ar-SA"/>
        </w:rPr>
        <w:t>При разливе (выбросе, взрыве) опасных веществ в результате аварии транспортного средства возможно образование зон разрушения (граница зоны средних разрушений при авариях с ГСМ может составить до 63 м, с СУГ может составить до 247 м) и пожаров.</w:t>
      </w:r>
    </w:p>
    <w:p w14:paraId="54506165" w14:textId="77777777" w:rsidR="0077161E" w:rsidRPr="001E312A" w:rsidRDefault="00CB59EF">
      <w:pPr>
        <w:pStyle w:val="16"/>
        <w:ind w:left="221" w:firstLine="567"/>
        <w:rPr>
          <w:lang w:val="ru-RU"/>
        </w:rPr>
      </w:pPr>
      <w:r w:rsidRPr="001E312A">
        <w:rPr>
          <w:lang w:val="ru-RU" w:eastAsia="ar-SA"/>
        </w:rPr>
        <w:t>Для рассматриваемого воздействия подготавливаются законы поражения людей. По каждому из типов взрывоопасных объектов готовится информация.</w:t>
      </w:r>
    </w:p>
    <w:p w14:paraId="2AB54213" w14:textId="77777777" w:rsidR="0077161E" w:rsidRPr="001E312A" w:rsidRDefault="00CB59EF">
      <w:pPr>
        <w:pStyle w:val="16"/>
        <w:ind w:left="221" w:firstLine="567"/>
        <w:rPr>
          <w:lang w:val="ru-RU"/>
        </w:rPr>
      </w:pPr>
      <w:r w:rsidRPr="001E312A">
        <w:rPr>
          <w:lang w:val="ru-RU" w:eastAsia="ar-SA"/>
        </w:rPr>
        <w:t xml:space="preserve">Первоочередной задачей защиты населения и рабочего персонала </w:t>
      </w:r>
      <w:r w:rsidRPr="001E312A">
        <w:rPr>
          <w:lang w:val="ru-RU" w:eastAsia="ar-SA"/>
        </w:rPr>
        <w:lastRenderedPageBreak/>
        <w:t xml:space="preserve">предприятий пожароопасных объектов являются мероприятия по защите от последствий возможных ЧС на пожароопасных объектах: организация системы пожаротушения, а также оповещения соответствующих служб и сигнализации. </w:t>
      </w:r>
    </w:p>
    <w:p w14:paraId="06B49957" w14:textId="77777777" w:rsidR="0077161E" w:rsidRPr="001E312A" w:rsidRDefault="00CB59EF">
      <w:pPr>
        <w:pStyle w:val="16"/>
        <w:ind w:left="221" w:firstLine="567"/>
        <w:rPr>
          <w:lang w:val="ru-RU"/>
        </w:rPr>
      </w:pPr>
      <w:r w:rsidRPr="001E312A">
        <w:rPr>
          <w:lang w:val="ru-RU" w:eastAsia="ar-SA"/>
        </w:rPr>
        <w:t>Превентивные мероприятия: восстанавливаются и содержатся в исправном состоянии источники противопожарного водоснабжения, в зимнее время расчищаются дороги, подъезды к источникам водоснабжения. В летний период производится выкос травы перед объектами, производится разборка ветхих и заброшенных строений.</w:t>
      </w:r>
    </w:p>
    <w:p w14:paraId="596B4830" w14:textId="77777777" w:rsidR="0077161E" w:rsidRPr="001E312A" w:rsidRDefault="00CB59EF">
      <w:pPr>
        <w:pStyle w:val="16"/>
        <w:ind w:left="221" w:firstLine="567"/>
        <w:rPr>
          <w:lang w:val="ru-RU"/>
        </w:rPr>
      </w:pPr>
      <w:r w:rsidRPr="001E312A">
        <w:rPr>
          <w:lang w:val="ru-RU" w:eastAsia="ar-SA"/>
        </w:rPr>
        <w:t>Особое внимание уделяется системе предотвращения и ликвидации чрезвычайных ситуаций на предприятиях оборонного комплекса.</w:t>
      </w:r>
    </w:p>
    <w:p w14:paraId="03BD5260" w14:textId="77777777" w:rsidR="0077161E" w:rsidRPr="001E312A" w:rsidRDefault="00CB59EF">
      <w:pPr>
        <w:pStyle w:val="16"/>
        <w:ind w:left="221" w:firstLine="567"/>
        <w:rPr>
          <w:lang w:val="ru-RU"/>
        </w:rPr>
      </w:pPr>
      <w:r w:rsidRPr="001E312A">
        <w:rPr>
          <w:lang w:val="ru-RU" w:eastAsia="ar-SA"/>
        </w:rPr>
        <w:t>В качестве вероятных чрезвычайных ситуаций техногенного характера при авариях на автодороге рассматриваются:</w:t>
      </w:r>
    </w:p>
    <w:p w14:paraId="110DE6CC" w14:textId="77777777" w:rsidR="0077161E" w:rsidRPr="001E312A" w:rsidRDefault="00CB59EF">
      <w:pPr>
        <w:pStyle w:val="16"/>
        <w:numPr>
          <w:ilvl w:val="0"/>
          <w:numId w:val="65"/>
        </w:numPr>
        <w:spacing w:after="160"/>
        <w:ind w:left="0" w:firstLine="426"/>
        <w:contextualSpacing/>
        <w:rPr>
          <w:lang w:val="ru-RU"/>
        </w:rPr>
      </w:pPr>
      <w:r w:rsidRPr="001E312A">
        <w:rPr>
          <w:lang w:val="ru-RU" w:eastAsia="ar-SA"/>
        </w:rPr>
        <w:t>воспламенение (взрыв) паров ЛВЖ (ГЖ) в результате воздействия статического электричества или разгерметизации ёмкости транспортировки;</w:t>
      </w:r>
    </w:p>
    <w:p w14:paraId="5D5BE33E" w14:textId="77777777" w:rsidR="0077161E" w:rsidRPr="001E312A" w:rsidRDefault="00CB59EF">
      <w:pPr>
        <w:pStyle w:val="16"/>
        <w:numPr>
          <w:ilvl w:val="0"/>
          <w:numId w:val="65"/>
        </w:numPr>
        <w:spacing w:after="160"/>
        <w:ind w:left="0" w:firstLine="426"/>
        <w:contextualSpacing/>
        <w:rPr>
          <w:lang w:val="ru-RU"/>
        </w:rPr>
      </w:pPr>
      <w:r w:rsidRPr="001E312A">
        <w:rPr>
          <w:lang w:val="ru-RU" w:eastAsia="ar-SA"/>
        </w:rPr>
        <w:t>горение пролива ЛВЖ (ГЖ) при разгерметизации ёмкости транспортировки.</w:t>
      </w:r>
    </w:p>
    <w:p w14:paraId="1BA4D515" w14:textId="022D4167" w:rsidR="00C7739C" w:rsidRPr="001E312A" w:rsidRDefault="00CB59EF">
      <w:pPr>
        <w:pStyle w:val="16"/>
        <w:ind w:left="221" w:firstLine="567"/>
        <w:rPr>
          <w:lang w:val="ru-RU" w:eastAsia="ar-SA"/>
        </w:rPr>
      </w:pPr>
      <w:r w:rsidRPr="001E312A">
        <w:rPr>
          <w:lang w:val="ru-RU" w:eastAsia="ar-SA"/>
        </w:rPr>
        <w:t>Сценарий 1 (С1) – горение пролива: разгерметизация ёмкости транспортировки</w:t>
      </w:r>
      <w:r w:rsidR="00C7739C" w:rsidRPr="001E312A">
        <w:rPr>
          <w:lang w:val="ru-RU" w:eastAsia="ar-SA"/>
        </w:rPr>
        <w:t>:</w:t>
      </w:r>
      <w:r w:rsidRPr="001E312A">
        <w:rPr>
          <w:lang w:val="ru-RU" w:eastAsia="ar-SA"/>
        </w:rPr>
        <w:t xml:space="preserve"> </w:t>
      </w:r>
    </w:p>
    <w:p w14:paraId="1D8C2EC3" w14:textId="01E1D8A1" w:rsidR="00C7739C" w:rsidRPr="001E312A" w:rsidRDefault="00CB59EF">
      <w:pPr>
        <w:pStyle w:val="16"/>
        <w:ind w:left="221" w:firstLine="567"/>
        <w:rPr>
          <w:lang w:val="ru-RU" w:eastAsia="ar-SA"/>
        </w:rPr>
      </w:pPr>
      <w:r w:rsidRPr="001E312A">
        <w:rPr>
          <w:lang w:val="ru-RU" w:eastAsia="ar-SA"/>
        </w:rPr>
        <w:t xml:space="preserve"> </w:t>
      </w:r>
      <w:r w:rsidR="00C7739C" w:rsidRPr="001E312A">
        <w:rPr>
          <w:lang w:val="ru-RU" w:eastAsia="ar-SA"/>
        </w:rPr>
        <w:t xml:space="preserve">- </w:t>
      </w:r>
      <w:r w:rsidRPr="001E312A">
        <w:rPr>
          <w:lang w:val="ru-RU" w:eastAsia="ar-SA"/>
        </w:rPr>
        <w:t xml:space="preserve">выброс ЛВЖ (ГЖ) или СУГ </w:t>
      </w:r>
    </w:p>
    <w:p w14:paraId="3A0AB96E" w14:textId="676601BA" w:rsidR="00C7739C" w:rsidRPr="001E312A" w:rsidRDefault="00CB59EF">
      <w:pPr>
        <w:pStyle w:val="16"/>
        <w:ind w:left="221" w:firstLine="567"/>
        <w:rPr>
          <w:lang w:val="ru-RU" w:eastAsia="ar-SA"/>
        </w:rPr>
      </w:pPr>
      <w:r w:rsidRPr="001E312A">
        <w:rPr>
          <w:lang w:val="ru-RU" w:eastAsia="ar-SA"/>
        </w:rPr>
        <w:t xml:space="preserve"> </w:t>
      </w:r>
      <w:r w:rsidR="00C7739C" w:rsidRPr="001E312A">
        <w:rPr>
          <w:lang w:val="ru-RU" w:eastAsia="ar-SA"/>
        </w:rPr>
        <w:t xml:space="preserve">- </w:t>
      </w:r>
      <w:r w:rsidRPr="001E312A">
        <w:rPr>
          <w:lang w:val="ru-RU" w:eastAsia="ar-SA"/>
        </w:rPr>
        <w:t>возгорание пролива при наличии источника инициирова</w:t>
      </w:r>
      <w:r w:rsidR="00CB1AFD" w:rsidRPr="001E312A">
        <w:rPr>
          <w:lang w:val="ru-RU" w:eastAsia="ar-SA"/>
        </w:rPr>
        <w:t xml:space="preserve">ния </w:t>
      </w:r>
      <w:r w:rsidRPr="001E312A">
        <w:rPr>
          <w:lang w:val="ru-RU" w:eastAsia="ar-SA"/>
        </w:rPr>
        <w:t xml:space="preserve">горение пролива </w:t>
      </w:r>
    </w:p>
    <w:p w14:paraId="2929B823" w14:textId="6D08B3AD" w:rsidR="0077161E" w:rsidRPr="001E312A" w:rsidRDefault="00CB59EF">
      <w:pPr>
        <w:pStyle w:val="16"/>
        <w:ind w:left="221" w:firstLine="567"/>
        <w:rPr>
          <w:lang w:val="ru-RU"/>
        </w:rPr>
      </w:pPr>
      <w:r w:rsidRPr="001E312A">
        <w:rPr>
          <w:lang w:val="ru-RU" w:eastAsia="ar-SA"/>
        </w:rPr>
        <w:t xml:space="preserve"> поражение объектов и людей тепловым излучением.</w:t>
      </w:r>
    </w:p>
    <w:p w14:paraId="2E2FD024" w14:textId="1D32CB6F" w:rsidR="00C7739C" w:rsidRPr="001E312A" w:rsidRDefault="00CB59EF">
      <w:pPr>
        <w:pStyle w:val="16"/>
        <w:ind w:left="221" w:firstLine="567"/>
        <w:rPr>
          <w:lang w:val="ru-RU" w:eastAsia="ar-SA"/>
        </w:rPr>
      </w:pPr>
      <w:r w:rsidRPr="001E312A">
        <w:rPr>
          <w:lang w:val="ru-RU" w:eastAsia="ar-SA"/>
        </w:rPr>
        <w:t>Сценарий 2 (С2) – взрыв облака топливно-воздушных смесей (ТВС): разгерметизация ёмкости транспортировки</w:t>
      </w:r>
      <w:r w:rsidR="00C7739C" w:rsidRPr="001E312A">
        <w:rPr>
          <w:lang w:val="ru-RU" w:eastAsia="ar-SA"/>
        </w:rPr>
        <w:t>:</w:t>
      </w:r>
      <w:r w:rsidRPr="001E312A">
        <w:rPr>
          <w:lang w:val="ru-RU" w:eastAsia="ar-SA"/>
        </w:rPr>
        <w:t xml:space="preserve"> </w:t>
      </w:r>
    </w:p>
    <w:p w14:paraId="089C2C2B" w14:textId="5FE8A7C2" w:rsidR="00C7739C" w:rsidRPr="001E312A" w:rsidRDefault="00CB59EF">
      <w:pPr>
        <w:pStyle w:val="16"/>
        <w:ind w:left="221" w:firstLine="567"/>
        <w:rPr>
          <w:lang w:val="ru-RU" w:eastAsia="ar-SA"/>
        </w:rPr>
      </w:pPr>
      <w:r w:rsidRPr="001E312A">
        <w:rPr>
          <w:lang w:val="ru-RU" w:eastAsia="ar-SA"/>
        </w:rPr>
        <w:t xml:space="preserve"> </w:t>
      </w:r>
      <w:r w:rsidR="00C7739C" w:rsidRPr="001E312A">
        <w:rPr>
          <w:lang w:val="ru-RU" w:eastAsia="ar-SA"/>
        </w:rPr>
        <w:t xml:space="preserve">- </w:t>
      </w:r>
      <w:r w:rsidRPr="001E312A">
        <w:rPr>
          <w:lang w:val="ru-RU" w:eastAsia="ar-SA"/>
        </w:rPr>
        <w:t xml:space="preserve">выброс (пролив) ЛВЖ (ГЖ) </w:t>
      </w:r>
    </w:p>
    <w:p w14:paraId="500AB354" w14:textId="7B789D15" w:rsidR="00C7739C" w:rsidRPr="001E312A" w:rsidRDefault="00CB59EF">
      <w:pPr>
        <w:pStyle w:val="16"/>
        <w:ind w:left="221" w:firstLine="567"/>
        <w:rPr>
          <w:lang w:val="ru-RU" w:eastAsia="ar-SA"/>
        </w:rPr>
      </w:pPr>
      <w:r w:rsidRPr="001E312A">
        <w:rPr>
          <w:lang w:val="ru-RU" w:eastAsia="ar-SA"/>
        </w:rPr>
        <w:t xml:space="preserve"> </w:t>
      </w:r>
      <w:r w:rsidR="00C7739C" w:rsidRPr="001E312A">
        <w:rPr>
          <w:lang w:val="ru-RU" w:eastAsia="ar-SA"/>
        </w:rPr>
        <w:t xml:space="preserve">- </w:t>
      </w:r>
      <w:r w:rsidRPr="001E312A">
        <w:rPr>
          <w:lang w:val="ru-RU" w:eastAsia="ar-SA"/>
        </w:rPr>
        <w:t xml:space="preserve">образование облака ТВС </w:t>
      </w:r>
    </w:p>
    <w:p w14:paraId="4089DECC" w14:textId="6F4390AA" w:rsidR="0077161E" w:rsidRPr="001E312A" w:rsidRDefault="00CB59EF">
      <w:pPr>
        <w:pStyle w:val="16"/>
        <w:ind w:left="221" w:firstLine="567"/>
        <w:rPr>
          <w:lang w:val="ru-RU"/>
        </w:rPr>
      </w:pPr>
      <w:r w:rsidRPr="001E312A">
        <w:rPr>
          <w:lang w:val="ru-RU" w:eastAsia="ar-SA"/>
        </w:rPr>
        <w:t xml:space="preserve"> </w:t>
      </w:r>
      <w:r w:rsidR="00C7739C" w:rsidRPr="001E312A">
        <w:rPr>
          <w:lang w:val="ru-RU" w:eastAsia="ar-SA"/>
        </w:rPr>
        <w:t xml:space="preserve">- </w:t>
      </w:r>
      <w:r w:rsidRPr="001E312A">
        <w:rPr>
          <w:lang w:val="ru-RU" w:eastAsia="ar-SA"/>
        </w:rPr>
        <w:t xml:space="preserve">взрыв облака ТВС при </w:t>
      </w:r>
      <w:r w:rsidR="00CB1AFD" w:rsidRPr="001E312A">
        <w:rPr>
          <w:lang w:val="ru-RU" w:eastAsia="ar-SA"/>
        </w:rPr>
        <w:t xml:space="preserve">наличии источника инициирования </w:t>
      </w:r>
      <w:r w:rsidRPr="001E312A">
        <w:rPr>
          <w:lang w:val="ru-RU" w:eastAsia="ar-SA"/>
        </w:rPr>
        <w:t>поражение объектов и людей воздушной ударной волной.</w:t>
      </w:r>
    </w:p>
    <w:p w14:paraId="043507E9" w14:textId="77777777" w:rsidR="0077161E" w:rsidRPr="001E312A" w:rsidRDefault="00CB59EF">
      <w:pPr>
        <w:pStyle w:val="16"/>
        <w:ind w:left="221" w:firstLine="567"/>
        <w:rPr>
          <w:lang w:val="ru-RU"/>
        </w:rPr>
      </w:pPr>
      <w:r w:rsidRPr="001E312A">
        <w:rPr>
          <w:lang w:val="ru-RU" w:eastAsia="ar-SA"/>
        </w:rPr>
        <w:t>При расчётах приняты следующие допущения:</w:t>
      </w:r>
    </w:p>
    <w:p w14:paraId="017D3A48" w14:textId="77777777" w:rsidR="0077161E" w:rsidRPr="001E312A" w:rsidRDefault="00CB59EF">
      <w:pPr>
        <w:pStyle w:val="16"/>
        <w:ind w:left="221" w:firstLine="567"/>
        <w:rPr>
          <w:lang w:val="ru-RU"/>
        </w:rPr>
      </w:pPr>
      <w:r w:rsidRPr="001E312A">
        <w:rPr>
          <w:lang w:eastAsia="ar-SA"/>
        </w:rPr>
        <w:t>I</w:t>
      </w:r>
      <w:r w:rsidRPr="001E312A">
        <w:rPr>
          <w:lang w:val="ru-RU" w:eastAsia="ar-SA"/>
        </w:rPr>
        <w:t>. Разгерметизация ёмкостей транспортировки ЛВЖ (ГЖ)</w:t>
      </w:r>
    </w:p>
    <w:p w14:paraId="3C319E52" w14:textId="77777777" w:rsidR="0077161E" w:rsidRPr="001E312A" w:rsidRDefault="00CB59EF">
      <w:pPr>
        <w:pStyle w:val="16"/>
        <w:ind w:left="221" w:firstLine="567"/>
        <w:rPr>
          <w:lang w:val="ru-RU"/>
        </w:rPr>
      </w:pPr>
      <w:r w:rsidRPr="001E312A">
        <w:rPr>
          <w:lang w:val="ru-RU" w:eastAsia="ar-SA"/>
        </w:rPr>
        <w:t>С1. Пожар пролива – из разрушенной ёмкости вытекает и участвует в горении 100 % опасного вещества. Сброс ЛВЖ (ГЖ) происходит при свободном растекании на проезжей части, ограниченной бордюрным камнем. Толщина слоя пролившейся жидкости принимается равной 0,05 м.</w:t>
      </w:r>
    </w:p>
    <w:p w14:paraId="5693722D" w14:textId="77777777" w:rsidR="0077161E" w:rsidRPr="001E312A" w:rsidRDefault="00CB59EF">
      <w:pPr>
        <w:pStyle w:val="16"/>
        <w:ind w:left="221" w:firstLine="567"/>
        <w:rPr>
          <w:lang w:val="ru-RU"/>
        </w:rPr>
      </w:pPr>
      <w:r w:rsidRPr="001E312A">
        <w:rPr>
          <w:lang w:val="ru-RU" w:eastAsia="ar-SA"/>
        </w:rPr>
        <w:t>С2. Взрыв ТВС из разрушенной ёмкости вытекает 100 % опасного вещества. В формировании облака ТВС участвует 80 % массы вытекшего нефтепродукта.</w:t>
      </w:r>
    </w:p>
    <w:p w14:paraId="71900B1A" w14:textId="77777777" w:rsidR="0077161E" w:rsidRPr="001E312A" w:rsidRDefault="00CB59EF">
      <w:pPr>
        <w:pStyle w:val="16"/>
        <w:ind w:left="221" w:firstLine="567"/>
        <w:rPr>
          <w:lang w:val="ru-RU"/>
        </w:rPr>
      </w:pPr>
      <w:r w:rsidRPr="001E312A">
        <w:rPr>
          <w:lang w:val="ru-RU" w:eastAsia="ar-SA"/>
        </w:rPr>
        <w:t>Масса опасных веществ, способных участвовать в идентифицированных сценариях аварий, оценивалась на основе анализа технологии и режимных параметров обращения с горючими жидкостями. При этом при расчётах выбирался наиболее неблагоприятный вариант аварии, при котором в аварии участвует наибольшее количество веществ.</w:t>
      </w:r>
    </w:p>
    <w:p w14:paraId="3E06CDB8" w14:textId="77777777" w:rsidR="0077161E" w:rsidRPr="001E312A" w:rsidRDefault="00CB59EF">
      <w:pPr>
        <w:pStyle w:val="16"/>
        <w:ind w:left="221" w:firstLine="567"/>
        <w:rPr>
          <w:lang w:val="ru-RU"/>
        </w:rPr>
      </w:pPr>
      <w:r w:rsidRPr="001E312A">
        <w:rPr>
          <w:lang w:val="ru-RU" w:eastAsia="ar-SA"/>
        </w:rPr>
        <w:t xml:space="preserve">При расчётах принимается, что, в соответствии с требованиями действующих нормативных документов, единичная ёмкость транспортировки заполнена опасным веществом на 90 %. Наличие источника воспламенения </w:t>
      </w:r>
      <w:r w:rsidRPr="001E312A">
        <w:rPr>
          <w:lang w:val="ru-RU" w:eastAsia="ar-SA"/>
        </w:rPr>
        <w:lastRenderedPageBreak/>
        <w:t>пролива или облака ТВС принимается как условное.</w:t>
      </w:r>
    </w:p>
    <w:p w14:paraId="260EEDA1" w14:textId="77777777" w:rsidR="0077161E" w:rsidRPr="001E312A" w:rsidRDefault="00CB59EF">
      <w:pPr>
        <w:pStyle w:val="16"/>
        <w:ind w:left="221" w:firstLine="567"/>
        <w:rPr>
          <w:lang w:val="ru-RU"/>
        </w:rPr>
      </w:pPr>
      <w:r w:rsidRPr="001E312A">
        <w:rPr>
          <w:lang w:val="ru-RU" w:eastAsia="ar-SA"/>
        </w:rPr>
        <w:t>При рассмотрении варианта аварии, развивающейся с последующим взрывом ТВС пролива нефтепродуктов или сжиженных углеводородных газов из ёмкости транспортировки, тип окружающего пространства при формировании облака ТВС принят как «Слабо загромождённое или свободное пространство».</w:t>
      </w:r>
    </w:p>
    <w:p w14:paraId="25BEEE8A" w14:textId="77777777" w:rsidR="0077161E" w:rsidRPr="001E312A" w:rsidRDefault="00CB59EF">
      <w:pPr>
        <w:pStyle w:val="16"/>
        <w:ind w:left="221" w:firstLine="567"/>
        <w:rPr>
          <w:lang w:val="ru-RU"/>
        </w:rPr>
      </w:pPr>
      <w:r w:rsidRPr="001E312A">
        <w:rPr>
          <w:lang w:val="ru-RU" w:eastAsia="ar-SA"/>
        </w:rPr>
        <w:t>При определении зон действия поражающих факторов ЧС при аварии на транспортной магистрали принимается, что повреждённая ёмкость транспортировки может находиться на любом участке магистрали.</w:t>
      </w:r>
    </w:p>
    <w:p w14:paraId="28D1EEB0" w14:textId="77777777" w:rsidR="0077161E" w:rsidRPr="001E312A" w:rsidRDefault="00CB59EF">
      <w:pPr>
        <w:pStyle w:val="16"/>
        <w:ind w:left="221" w:firstLine="567"/>
        <w:rPr>
          <w:lang w:val="ru-RU"/>
        </w:rPr>
      </w:pPr>
      <w:r w:rsidRPr="001E312A">
        <w:rPr>
          <w:lang w:val="ru-RU" w:eastAsia="ar-SA"/>
        </w:rPr>
        <w:t>В качестве основных поражающих факторов ЧС рассматриваются: тепловой поток от пламени «горящего разлития», плотность которого зависит от площади разлития, мощности тепловой эмиссии пламени и избыточное давление во фронте ударной волны взрыва.</w:t>
      </w:r>
    </w:p>
    <w:p w14:paraId="18BEA584" w14:textId="77777777" w:rsidR="0077161E" w:rsidRPr="001E312A" w:rsidRDefault="00CB59EF">
      <w:pPr>
        <w:pStyle w:val="16"/>
        <w:ind w:left="221" w:firstLine="567"/>
        <w:rPr>
          <w:lang w:val="ru-RU"/>
        </w:rPr>
      </w:pPr>
      <w:r w:rsidRPr="001E312A">
        <w:rPr>
          <w:lang w:val="ru-RU" w:eastAsia="ar-SA"/>
        </w:rPr>
        <w:t>Параметры поражения, принимаемые при оценке обстановки, возникшей в результате аварий, развивающейся со взрывом ТВС, представлены в таблице 8.2.3.</w:t>
      </w:r>
    </w:p>
    <w:p w14:paraId="64E068AE" w14:textId="77777777" w:rsidR="0077161E" w:rsidRPr="001E312A" w:rsidRDefault="00CB59EF">
      <w:pPr>
        <w:pStyle w:val="16"/>
        <w:ind w:left="221" w:firstLine="709"/>
        <w:jc w:val="right"/>
        <w:rPr>
          <w:lang w:val="ru-RU"/>
        </w:rPr>
      </w:pPr>
      <w:r w:rsidRPr="001E312A">
        <w:rPr>
          <w:b/>
          <w:bCs/>
          <w:i/>
          <w:iCs/>
          <w:lang w:val="ru-RU" w:eastAsia="ar-SA"/>
        </w:rPr>
        <w:t>Таблица 8.2.3</w:t>
      </w:r>
    </w:p>
    <w:p w14:paraId="101CD01A" w14:textId="77777777" w:rsidR="0077161E" w:rsidRPr="001E312A" w:rsidRDefault="00CB59EF">
      <w:pPr>
        <w:pStyle w:val="16"/>
        <w:ind w:left="221" w:right="-57" w:firstLine="709"/>
        <w:jc w:val="center"/>
        <w:rPr>
          <w:lang w:val="ru-RU"/>
        </w:rPr>
      </w:pPr>
      <w:r w:rsidRPr="001E312A">
        <w:rPr>
          <w:b/>
          <w:bCs/>
          <w:i/>
          <w:iCs/>
          <w:lang w:val="ru-RU" w:eastAsia="ar-SA"/>
        </w:rPr>
        <w:t>Параметры поражения, принимаемые при оценке обстановки, возникшей в результате аварий, развивающейся со взрывом ТВС</w:t>
      </w:r>
    </w:p>
    <w:p w14:paraId="3C6836B5" w14:textId="77777777" w:rsidR="0077161E" w:rsidRPr="001E312A" w:rsidRDefault="0077161E">
      <w:pPr>
        <w:pStyle w:val="16"/>
        <w:rPr>
          <w:sz w:val="2"/>
          <w:szCs w:val="2"/>
          <w:lang w:val="ru-RU"/>
        </w:rPr>
      </w:pPr>
    </w:p>
    <w:tbl>
      <w:tblPr>
        <w:tblW w:w="9910" w:type="dxa"/>
        <w:jc w:val="center"/>
        <w:tblLayout w:type="fixed"/>
        <w:tblLook w:val="0000" w:firstRow="0" w:lastRow="0" w:firstColumn="0" w:lastColumn="0" w:noHBand="0" w:noVBand="0"/>
      </w:tblPr>
      <w:tblGrid>
        <w:gridCol w:w="6941"/>
        <w:gridCol w:w="2969"/>
      </w:tblGrid>
      <w:tr w:rsidR="00CB3AAE" w:rsidRPr="001E312A" w14:paraId="0D8C0D86" w14:textId="77777777">
        <w:trPr>
          <w:tblHeader/>
          <w:jc w:val="center"/>
        </w:trPr>
        <w:tc>
          <w:tcPr>
            <w:tcW w:w="6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5079F9D" w14:textId="77777777" w:rsidR="0077161E" w:rsidRPr="001E312A" w:rsidRDefault="00CB59EF">
            <w:pPr>
              <w:pStyle w:val="16"/>
              <w:spacing w:before="120"/>
              <w:jc w:val="center"/>
              <w:rPr>
                <w:b/>
                <w:i/>
                <w:iCs/>
                <w:sz w:val="20"/>
              </w:rPr>
            </w:pPr>
            <w:r w:rsidRPr="001E312A">
              <w:rPr>
                <w:b/>
                <w:i/>
                <w:iCs/>
                <w:sz w:val="20"/>
              </w:rPr>
              <w:t>Поражение зданий и сооружений</w:t>
            </w:r>
          </w:p>
        </w:tc>
        <w:tc>
          <w:tcPr>
            <w:tcW w:w="2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83060E" w14:textId="77777777" w:rsidR="0077161E" w:rsidRPr="001E312A" w:rsidRDefault="00CB59EF">
            <w:pPr>
              <w:pStyle w:val="16"/>
              <w:spacing w:before="120"/>
              <w:jc w:val="center"/>
              <w:rPr>
                <w:b/>
                <w:i/>
                <w:iCs/>
                <w:sz w:val="20"/>
              </w:rPr>
            </w:pPr>
            <w:r w:rsidRPr="001E312A">
              <w:rPr>
                <w:b/>
                <w:i/>
                <w:iCs/>
                <w:sz w:val="20"/>
              </w:rPr>
              <w:t>Избыточное давление, кПа</w:t>
            </w:r>
          </w:p>
        </w:tc>
      </w:tr>
      <w:tr w:rsidR="00CB3AAE" w:rsidRPr="001E312A" w14:paraId="7CC4E3B6" w14:textId="77777777">
        <w:trPr>
          <w:jc w:val="center"/>
        </w:trPr>
        <w:tc>
          <w:tcPr>
            <w:tcW w:w="69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0EF7744" w14:textId="77777777" w:rsidR="0077161E" w:rsidRPr="001E312A" w:rsidRDefault="00CB59EF">
            <w:pPr>
              <w:pStyle w:val="16"/>
              <w:spacing w:before="120"/>
              <w:jc w:val="center"/>
              <w:rPr>
                <w:b/>
                <w:i/>
                <w:iCs/>
                <w:sz w:val="20"/>
              </w:rPr>
            </w:pPr>
            <w:r w:rsidRPr="001E312A">
              <w:rPr>
                <w:b/>
                <w:i/>
                <w:iCs/>
                <w:sz w:val="20"/>
              </w:rPr>
              <w:t>1</w:t>
            </w:r>
          </w:p>
        </w:tc>
        <w:tc>
          <w:tcPr>
            <w:tcW w:w="2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BF3E47" w14:textId="77777777" w:rsidR="0077161E" w:rsidRPr="001E312A" w:rsidRDefault="00CB59EF">
            <w:pPr>
              <w:pStyle w:val="16"/>
              <w:spacing w:before="120"/>
              <w:jc w:val="center"/>
              <w:rPr>
                <w:b/>
                <w:i/>
                <w:iCs/>
                <w:sz w:val="20"/>
              </w:rPr>
            </w:pPr>
            <w:r w:rsidRPr="001E312A">
              <w:rPr>
                <w:b/>
                <w:i/>
                <w:iCs/>
                <w:sz w:val="20"/>
              </w:rPr>
              <w:t>2</w:t>
            </w:r>
          </w:p>
        </w:tc>
      </w:tr>
      <w:tr w:rsidR="00CB3AAE" w:rsidRPr="001E312A" w14:paraId="4A656763" w14:textId="77777777">
        <w:trPr>
          <w:jc w:val="center"/>
        </w:trPr>
        <w:tc>
          <w:tcPr>
            <w:tcW w:w="6940" w:type="dxa"/>
            <w:tcBorders>
              <w:top w:val="single" w:sz="4" w:space="0" w:color="000000"/>
              <w:left w:val="single" w:sz="4" w:space="0" w:color="000000"/>
              <w:bottom w:val="single" w:sz="4" w:space="0" w:color="000000"/>
              <w:right w:val="single" w:sz="4" w:space="0" w:color="000000"/>
            </w:tcBorders>
          </w:tcPr>
          <w:p w14:paraId="2860A69E" w14:textId="77777777" w:rsidR="0077161E" w:rsidRPr="001E312A" w:rsidRDefault="00CB59EF">
            <w:pPr>
              <w:pStyle w:val="16"/>
              <w:spacing w:before="120"/>
              <w:rPr>
                <w:sz w:val="20"/>
              </w:rPr>
            </w:pPr>
            <w:r w:rsidRPr="001E312A">
              <w:rPr>
                <w:sz w:val="20"/>
              </w:rPr>
              <w:t>Полное разрушение зданий</w:t>
            </w:r>
          </w:p>
        </w:tc>
        <w:tc>
          <w:tcPr>
            <w:tcW w:w="2969" w:type="dxa"/>
            <w:tcBorders>
              <w:top w:val="single" w:sz="4" w:space="0" w:color="000000"/>
              <w:left w:val="single" w:sz="4" w:space="0" w:color="000000"/>
              <w:bottom w:val="single" w:sz="4" w:space="0" w:color="000000"/>
              <w:right w:val="single" w:sz="4" w:space="0" w:color="000000"/>
            </w:tcBorders>
          </w:tcPr>
          <w:p w14:paraId="1EE4CBA6" w14:textId="77777777" w:rsidR="0077161E" w:rsidRPr="001E312A" w:rsidRDefault="00CB59EF">
            <w:pPr>
              <w:pStyle w:val="16"/>
              <w:spacing w:before="120"/>
              <w:jc w:val="center"/>
              <w:rPr>
                <w:sz w:val="20"/>
              </w:rPr>
            </w:pPr>
            <w:r w:rsidRPr="001E312A">
              <w:rPr>
                <w:sz w:val="20"/>
              </w:rPr>
              <w:t>65,9– 70</w:t>
            </w:r>
          </w:p>
        </w:tc>
      </w:tr>
      <w:tr w:rsidR="00CB3AAE" w:rsidRPr="001E312A" w14:paraId="18A64145" w14:textId="77777777">
        <w:trPr>
          <w:jc w:val="center"/>
        </w:trPr>
        <w:tc>
          <w:tcPr>
            <w:tcW w:w="6940" w:type="dxa"/>
            <w:tcBorders>
              <w:top w:val="single" w:sz="4" w:space="0" w:color="000000"/>
              <w:left w:val="single" w:sz="4" w:space="0" w:color="000000"/>
              <w:bottom w:val="single" w:sz="4" w:space="0" w:color="000000"/>
              <w:right w:val="single" w:sz="4" w:space="0" w:color="000000"/>
            </w:tcBorders>
          </w:tcPr>
          <w:p w14:paraId="2F3C10C4" w14:textId="77777777" w:rsidR="0077161E" w:rsidRPr="001E312A" w:rsidRDefault="00CB59EF">
            <w:pPr>
              <w:pStyle w:val="16"/>
              <w:spacing w:before="120"/>
              <w:rPr>
                <w:sz w:val="20"/>
                <w:lang w:val="ru-RU"/>
              </w:rPr>
            </w:pPr>
            <w:r w:rsidRPr="001E312A">
              <w:rPr>
                <w:sz w:val="20"/>
                <w:lang w:val="ru-RU"/>
              </w:rPr>
              <w:t>Тяжёлые (сильные) повреждения, здание подлежит сносу</w:t>
            </w:r>
          </w:p>
        </w:tc>
        <w:tc>
          <w:tcPr>
            <w:tcW w:w="2969" w:type="dxa"/>
            <w:tcBorders>
              <w:top w:val="single" w:sz="4" w:space="0" w:color="000000"/>
              <w:left w:val="single" w:sz="4" w:space="0" w:color="000000"/>
              <w:bottom w:val="single" w:sz="4" w:space="0" w:color="000000"/>
              <w:right w:val="single" w:sz="4" w:space="0" w:color="000000"/>
            </w:tcBorders>
          </w:tcPr>
          <w:p w14:paraId="2E5BF3D7" w14:textId="77777777" w:rsidR="0077161E" w:rsidRPr="001E312A" w:rsidRDefault="00CB59EF">
            <w:pPr>
              <w:pStyle w:val="16"/>
              <w:spacing w:before="120"/>
              <w:jc w:val="center"/>
              <w:rPr>
                <w:sz w:val="20"/>
              </w:rPr>
            </w:pPr>
            <w:r w:rsidRPr="001E312A">
              <w:rPr>
                <w:sz w:val="20"/>
              </w:rPr>
              <w:t>33</w:t>
            </w:r>
          </w:p>
        </w:tc>
      </w:tr>
      <w:tr w:rsidR="00CB3AAE" w:rsidRPr="001E312A" w14:paraId="5C2D0840" w14:textId="77777777">
        <w:trPr>
          <w:jc w:val="center"/>
        </w:trPr>
        <w:tc>
          <w:tcPr>
            <w:tcW w:w="6940" w:type="dxa"/>
            <w:tcBorders>
              <w:top w:val="single" w:sz="4" w:space="0" w:color="000000"/>
              <w:left w:val="single" w:sz="4" w:space="0" w:color="000000"/>
              <w:bottom w:val="single" w:sz="4" w:space="0" w:color="000000"/>
              <w:right w:val="single" w:sz="4" w:space="0" w:color="000000"/>
            </w:tcBorders>
          </w:tcPr>
          <w:p w14:paraId="3D22B674" w14:textId="77777777" w:rsidR="0077161E" w:rsidRPr="001E312A" w:rsidRDefault="00CB59EF">
            <w:pPr>
              <w:pStyle w:val="16"/>
              <w:spacing w:before="120"/>
              <w:rPr>
                <w:sz w:val="20"/>
                <w:lang w:val="ru-RU"/>
              </w:rPr>
            </w:pPr>
            <w:r w:rsidRPr="001E312A">
              <w:rPr>
                <w:sz w:val="20"/>
                <w:lang w:val="ru-RU"/>
              </w:rPr>
              <w:t>Средние повреждения, возможно восстановление здания</w:t>
            </w:r>
          </w:p>
        </w:tc>
        <w:tc>
          <w:tcPr>
            <w:tcW w:w="2969" w:type="dxa"/>
            <w:tcBorders>
              <w:top w:val="single" w:sz="4" w:space="0" w:color="000000"/>
              <w:left w:val="single" w:sz="4" w:space="0" w:color="000000"/>
              <w:bottom w:val="single" w:sz="4" w:space="0" w:color="000000"/>
              <w:right w:val="single" w:sz="4" w:space="0" w:color="000000"/>
            </w:tcBorders>
          </w:tcPr>
          <w:p w14:paraId="77BE576E" w14:textId="77777777" w:rsidR="0077161E" w:rsidRPr="001E312A" w:rsidRDefault="00CB59EF">
            <w:pPr>
              <w:pStyle w:val="16"/>
              <w:spacing w:before="120"/>
              <w:jc w:val="center"/>
              <w:rPr>
                <w:sz w:val="20"/>
              </w:rPr>
            </w:pPr>
            <w:r w:rsidRPr="001E312A">
              <w:rPr>
                <w:sz w:val="20"/>
              </w:rPr>
              <w:t>25</w:t>
            </w:r>
          </w:p>
        </w:tc>
      </w:tr>
      <w:tr w:rsidR="00CB3AAE" w:rsidRPr="001E312A" w14:paraId="5C732712" w14:textId="77777777">
        <w:trPr>
          <w:jc w:val="center"/>
        </w:trPr>
        <w:tc>
          <w:tcPr>
            <w:tcW w:w="6940" w:type="dxa"/>
            <w:tcBorders>
              <w:top w:val="single" w:sz="4" w:space="0" w:color="000000"/>
              <w:left w:val="single" w:sz="4" w:space="0" w:color="000000"/>
              <w:bottom w:val="single" w:sz="4" w:space="0" w:color="000000"/>
              <w:right w:val="single" w:sz="4" w:space="0" w:color="000000"/>
            </w:tcBorders>
          </w:tcPr>
          <w:p w14:paraId="46A271AA" w14:textId="77777777" w:rsidR="0077161E" w:rsidRPr="001E312A" w:rsidRDefault="00CB59EF">
            <w:pPr>
              <w:pStyle w:val="16"/>
              <w:spacing w:before="120"/>
              <w:rPr>
                <w:sz w:val="20"/>
                <w:lang w:val="ru-RU"/>
              </w:rPr>
            </w:pPr>
            <w:r w:rsidRPr="001E312A">
              <w:rPr>
                <w:sz w:val="20"/>
                <w:lang w:val="ru-RU"/>
              </w:rPr>
              <w:t>Разбито 90 % остекления, возможны слабые разрушения</w:t>
            </w:r>
          </w:p>
        </w:tc>
        <w:tc>
          <w:tcPr>
            <w:tcW w:w="2969" w:type="dxa"/>
            <w:tcBorders>
              <w:top w:val="single" w:sz="4" w:space="0" w:color="000000"/>
              <w:left w:val="single" w:sz="4" w:space="0" w:color="000000"/>
              <w:bottom w:val="single" w:sz="4" w:space="0" w:color="000000"/>
              <w:right w:val="single" w:sz="4" w:space="0" w:color="000000"/>
            </w:tcBorders>
          </w:tcPr>
          <w:p w14:paraId="60EF6E9B" w14:textId="77777777" w:rsidR="0077161E" w:rsidRPr="001E312A" w:rsidRDefault="00CB59EF">
            <w:pPr>
              <w:pStyle w:val="16"/>
              <w:spacing w:before="120"/>
              <w:jc w:val="center"/>
              <w:rPr>
                <w:sz w:val="20"/>
              </w:rPr>
            </w:pPr>
            <w:r w:rsidRPr="001E312A">
              <w:rPr>
                <w:sz w:val="20"/>
              </w:rPr>
              <w:t>4</w:t>
            </w:r>
          </w:p>
        </w:tc>
      </w:tr>
      <w:tr w:rsidR="00CB3AAE" w:rsidRPr="001E312A" w14:paraId="22BD0C9D" w14:textId="77777777">
        <w:trPr>
          <w:jc w:val="center"/>
        </w:trPr>
        <w:tc>
          <w:tcPr>
            <w:tcW w:w="6940" w:type="dxa"/>
            <w:tcBorders>
              <w:top w:val="single" w:sz="4" w:space="0" w:color="000000"/>
              <w:left w:val="single" w:sz="4" w:space="0" w:color="000000"/>
              <w:bottom w:val="single" w:sz="4" w:space="0" w:color="000000"/>
              <w:right w:val="single" w:sz="4" w:space="0" w:color="000000"/>
            </w:tcBorders>
          </w:tcPr>
          <w:p w14:paraId="48AEB38E" w14:textId="77777777" w:rsidR="0077161E" w:rsidRPr="001E312A" w:rsidRDefault="00CB59EF">
            <w:pPr>
              <w:pStyle w:val="16"/>
              <w:spacing w:before="120"/>
              <w:rPr>
                <w:sz w:val="20"/>
              </w:rPr>
            </w:pPr>
            <w:r w:rsidRPr="001E312A">
              <w:rPr>
                <w:sz w:val="20"/>
              </w:rPr>
              <w:t>Разбито 50 % остекления</w:t>
            </w:r>
          </w:p>
        </w:tc>
        <w:tc>
          <w:tcPr>
            <w:tcW w:w="2969" w:type="dxa"/>
            <w:tcBorders>
              <w:top w:val="single" w:sz="4" w:space="0" w:color="000000"/>
              <w:left w:val="single" w:sz="4" w:space="0" w:color="000000"/>
              <w:bottom w:val="single" w:sz="4" w:space="0" w:color="000000"/>
              <w:right w:val="single" w:sz="4" w:space="0" w:color="000000"/>
            </w:tcBorders>
          </w:tcPr>
          <w:p w14:paraId="712B3C81" w14:textId="77777777" w:rsidR="0077161E" w:rsidRPr="001E312A" w:rsidRDefault="00CB59EF">
            <w:pPr>
              <w:pStyle w:val="16"/>
              <w:spacing w:before="120"/>
              <w:jc w:val="center"/>
              <w:rPr>
                <w:sz w:val="20"/>
              </w:rPr>
            </w:pPr>
            <w:r w:rsidRPr="001E312A">
              <w:rPr>
                <w:sz w:val="20"/>
              </w:rPr>
              <w:t>2</w:t>
            </w:r>
          </w:p>
        </w:tc>
      </w:tr>
      <w:tr w:rsidR="00CB3AAE" w:rsidRPr="001E312A" w14:paraId="255AE3D0" w14:textId="77777777">
        <w:trPr>
          <w:jc w:val="center"/>
        </w:trPr>
        <w:tc>
          <w:tcPr>
            <w:tcW w:w="9909" w:type="dxa"/>
            <w:gridSpan w:val="2"/>
            <w:tcBorders>
              <w:top w:val="single" w:sz="4" w:space="0" w:color="000000"/>
              <w:left w:val="single" w:sz="4" w:space="0" w:color="000000"/>
              <w:bottom w:val="single" w:sz="4" w:space="0" w:color="000000"/>
              <w:right w:val="single" w:sz="4" w:space="0" w:color="000000"/>
            </w:tcBorders>
          </w:tcPr>
          <w:p w14:paraId="49999E4E" w14:textId="77777777" w:rsidR="0077161E" w:rsidRPr="001E312A" w:rsidRDefault="00CB59EF">
            <w:pPr>
              <w:pStyle w:val="16"/>
              <w:spacing w:before="120"/>
              <w:jc w:val="center"/>
              <w:rPr>
                <w:sz w:val="20"/>
              </w:rPr>
            </w:pPr>
            <w:r w:rsidRPr="001E312A">
              <w:rPr>
                <w:sz w:val="20"/>
              </w:rPr>
              <w:t>Поражение людей</w:t>
            </w:r>
          </w:p>
        </w:tc>
      </w:tr>
      <w:tr w:rsidR="00CB3AAE" w:rsidRPr="001E312A" w14:paraId="0D7E6307" w14:textId="77777777">
        <w:trPr>
          <w:jc w:val="center"/>
        </w:trPr>
        <w:tc>
          <w:tcPr>
            <w:tcW w:w="6940" w:type="dxa"/>
            <w:tcBorders>
              <w:top w:val="single" w:sz="4" w:space="0" w:color="000000"/>
              <w:left w:val="single" w:sz="4" w:space="0" w:color="000000"/>
              <w:bottom w:val="single" w:sz="4" w:space="0" w:color="000000"/>
              <w:right w:val="single" w:sz="4" w:space="0" w:color="000000"/>
            </w:tcBorders>
          </w:tcPr>
          <w:p w14:paraId="2AE2755C" w14:textId="77777777" w:rsidR="0077161E" w:rsidRPr="001E312A" w:rsidRDefault="00CB59EF">
            <w:pPr>
              <w:pStyle w:val="16"/>
              <w:spacing w:before="120"/>
              <w:rPr>
                <w:sz w:val="20"/>
                <w:lang w:val="ru-RU"/>
              </w:rPr>
            </w:pPr>
            <w:r w:rsidRPr="001E312A">
              <w:rPr>
                <w:sz w:val="20"/>
                <w:lang w:val="ru-RU"/>
              </w:rPr>
              <w:t>Смертельное поражение 99 % людей в зданиях и на открытой местности</w:t>
            </w:r>
          </w:p>
        </w:tc>
        <w:tc>
          <w:tcPr>
            <w:tcW w:w="2969" w:type="dxa"/>
            <w:tcBorders>
              <w:top w:val="single" w:sz="4" w:space="0" w:color="000000"/>
              <w:left w:val="single" w:sz="4" w:space="0" w:color="000000"/>
              <w:bottom w:val="single" w:sz="4" w:space="0" w:color="000000"/>
              <w:right w:val="single" w:sz="4" w:space="0" w:color="000000"/>
            </w:tcBorders>
            <w:vAlign w:val="center"/>
          </w:tcPr>
          <w:p w14:paraId="4CBD193F" w14:textId="77777777" w:rsidR="0077161E" w:rsidRPr="001E312A" w:rsidRDefault="00CB59EF">
            <w:pPr>
              <w:pStyle w:val="16"/>
              <w:spacing w:before="120"/>
              <w:jc w:val="center"/>
              <w:rPr>
                <w:sz w:val="20"/>
              </w:rPr>
            </w:pPr>
            <w:r w:rsidRPr="001E312A">
              <w:rPr>
                <w:sz w:val="20"/>
              </w:rPr>
              <w:t>70</w:t>
            </w:r>
          </w:p>
        </w:tc>
      </w:tr>
      <w:tr w:rsidR="00CB3AAE" w:rsidRPr="001E312A" w14:paraId="03DA3329" w14:textId="77777777">
        <w:trPr>
          <w:jc w:val="center"/>
        </w:trPr>
        <w:tc>
          <w:tcPr>
            <w:tcW w:w="6940" w:type="dxa"/>
            <w:tcBorders>
              <w:top w:val="single" w:sz="4" w:space="0" w:color="000000"/>
              <w:left w:val="single" w:sz="4" w:space="0" w:color="000000"/>
              <w:bottom w:val="single" w:sz="4" w:space="0" w:color="000000"/>
              <w:right w:val="single" w:sz="4" w:space="0" w:color="000000"/>
            </w:tcBorders>
          </w:tcPr>
          <w:p w14:paraId="44A9AE8D" w14:textId="77777777" w:rsidR="0077161E" w:rsidRPr="001E312A" w:rsidRDefault="00CB59EF">
            <w:pPr>
              <w:pStyle w:val="16"/>
              <w:spacing w:before="120"/>
              <w:rPr>
                <w:sz w:val="20"/>
                <w:lang w:val="ru-RU"/>
              </w:rPr>
            </w:pPr>
            <w:r w:rsidRPr="001E312A">
              <w:rPr>
                <w:sz w:val="20"/>
                <w:lang w:val="ru-RU"/>
              </w:rPr>
              <w:t>Гибель или серьёзные поражения тела и барабанных перепонок при воздействии воздушной ударной волны, при обрушении части конструкций зданий или перемещении (отбросе) тела</w:t>
            </w:r>
          </w:p>
        </w:tc>
        <w:tc>
          <w:tcPr>
            <w:tcW w:w="2969" w:type="dxa"/>
            <w:tcBorders>
              <w:top w:val="single" w:sz="4" w:space="0" w:color="000000"/>
              <w:left w:val="single" w:sz="4" w:space="0" w:color="000000"/>
              <w:bottom w:val="single" w:sz="4" w:space="0" w:color="000000"/>
              <w:right w:val="single" w:sz="4" w:space="0" w:color="000000"/>
            </w:tcBorders>
            <w:vAlign w:val="center"/>
          </w:tcPr>
          <w:p w14:paraId="3C9A3B1A" w14:textId="77777777" w:rsidR="0077161E" w:rsidRPr="001E312A" w:rsidRDefault="00CB59EF">
            <w:pPr>
              <w:pStyle w:val="16"/>
              <w:spacing w:before="120"/>
              <w:jc w:val="center"/>
              <w:rPr>
                <w:sz w:val="20"/>
              </w:rPr>
            </w:pPr>
            <w:r w:rsidRPr="001E312A">
              <w:rPr>
                <w:sz w:val="20"/>
              </w:rPr>
              <w:t>55</w:t>
            </w:r>
          </w:p>
        </w:tc>
      </w:tr>
      <w:tr w:rsidR="00CB3AAE" w:rsidRPr="001E312A" w14:paraId="46248835" w14:textId="77777777">
        <w:trPr>
          <w:jc w:val="center"/>
        </w:trPr>
        <w:tc>
          <w:tcPr>
            <w:tcW w:w="6940" w:type="dxa"/>
            <w:tcBorders>
              <w:top w:val="single" w:sz="4" w:space="0" w:color="000000"/>
              <w:left w:val="single" w:sz="4" w:space="0" w:color="000000"/>
              <w:bottom w:val="single" w:sz="4" w:space="0" w:color="000000"/>
              <w:right w:val="single" w:sz="4" w:space="0" w:color="000000"/>
            </w:tcBorders>
          </w:tcPr>
          <w:p w14:paraId="64E94FC9" w14:textId="77777777" w:rsidR="0077161E" w:rsidRPr="001E312A" w:rsidRDefault="00CB59EF">
            <w:pPr>
              <w:pStyle w:val="16"/>
              <w:spacing w:before="120"/>
              <w:rPr>
                <w:sz w:val="20"/>
              </w:rPr>
            </w:pPr>
            <w:r w:rsidRPr="001E312A">
              <w:rPr>
                <w:sz w:val="20"/>
                <w:lang w:val="ru-RU"/>
              </w:rPr>
              <w:t xml:space="preserve">Серьёзные повреждения с возможным летальным исходом в результате поражения обломками зданий. </w:t>
            </w:r>
            <w:r w:rsidRPr="001E312A">
              <w:rPr>
                <w:sz w:val="20"/>
              </w:rPr>
              <w:t>Имеется 10 % вероятность разрыва барабанных перепонок</w:t>
            </w:r>
          </w:p>
        </w:tc>
        <w:tc>
          <w:tcPr>
            <w:tcW w:w="2969" w:type="dxa"/>
            <w:tcBorders>
              <w:top w:val="single" w:sz="4" w:space="0" w:color="000000"/>
              <w:left w:val="single" w:sz="4" w:space="0" w:color="000000"/>
              <w:bottom w:val="single" w:sz="4" w:space="0" w:color="000000"/>
              <w:right w:val="single" w:sz="4" w:space="0" w:color="000000"/>
            </w:tcBorders>
            <w:vAlign w:val="center"/>
          </w:tcPr>
          <w:p w14:paraId="65A6AC15" w14:textId="77777777" w:rsidR="0077161E" w:rsidRPr="001E312A" w:rsidRDefault="00CB59EF">
            <w:pPr>
              <w:pStyle w:val="16"/>
              <w:spacing w:before="120"/>
              <w:jc w:val="center"/>
              <w:rPr>
                <w:sz w:val="20"/>
              </w:rPr>
            </w:pPr>
            <w:r w:rsidRPr="001E312A">
              <w:rPr>
                <w:sz w:val="20"/>
              </w:rPr>
              <w:t>24</w:t>
            </w:r>
          </w:p>
        </w:tc>
      </w:tr>
      <w:tr w:rsidR="00CB3AAE" w:rsidRPr="001E312A" w14:paraId="49EEA76B" w14:textId="77777777">
        <w:trPr>
          <w:jc w:val="center"/>
        </w:trPr>
        <w:tc>
          <w:tcPr>
            <w:tcW w:w="6940" w:type="dxa"/>
            <w:tcBorders>
              <w:top w:val="single" w:sz="4" w:space="0" w:color="000000"/>
              <w:left w:val="single" w:sz="4" w:space="0" w:color="000000"/>
              <w:bottom w:val="single" w:sz="4" w:space="0" w:color="000000"/>
              <w:right w:val="single" w:sz="4" w:space="0" w:color="000000"/>
            </w:tcBorders>
          </w:tcPr>
          <w:p w14:paraId="028A2649" w14:textId="77777777" w:rsidR="0077161E" w:rsidRPr="001E312A" w:rsidRDefault="00CB59EF">
            <w:pPr>
              <w:pStyle w:val="16"/>
              <w:spacing w:before="120"/>
              <w:rPr>
                <w:sz w:val="20"/>
                <w:lang w:val="ru-RU"/>
              </w:rPr>
            </w:pPr>
            <w:r w:rsidRPr="001E312A">
              <w:rPr>
                <w:sz w:val="20"/>
                <w:lang w:val="ru-RU"/>
              </w:rPr>
              <w:t>Временная потеря слуха или травмы в результате вторичных эффектов воздушной ударной волны (летальный исход и серьёзные повреждения являются маловероятными событием)</w:t>
            </w:r>
          </w:p>
        </w:tc>
        <w:tc>
          <w:tcPr>
            <w:tcW w:w="2969" w:type="dxa"/>
            <w:tcBorders>
              <w:top w:val="single" w:sz="4" w:space="0" w:color="000000"/>
              <w:left w:val="single" w:sz="4" w:space="0" w:color="000000"/>
              <w:bottom w:val="single" w:sz="4" w:space="0" w:color="000000"/>
              <w:right w:val="single" w:sz="4" w:space="0" w:color="000000"/>
            </w:tcBorders>
            <w:vAlign w:val="center"/>
          </w:tcPr>
          <w:p w14:paraId="08EB6782" w14:textId="77777777" w:rsidR="0077161E" w:rsidRPr="001E312A" w:rsidRDefault="00CB59EF">
            <w:pPr>
              <w:pStyle w:val="16"/>
              <w:spacing w:before="120"/>
              <w:jc w:val="center"/>
              <w:rPr>
                <w:sz w:val="20"/>
              </w:rPr>
            </w:pPr>
            <w:r w:rsidRPr="001E312A">
              <w:rPr>
                <w:sz w:val="20"/>
              </w:rPr>
              <w:t>16</w:t>
            </w:r>
          </w:p>
        </w:tc>
      </w:tr>
      <w:tr w:rsidR="00CB3AAE" w:rsidRPr="001E312A" w14:paraId="5B7B4C77" w14:textId="77777777">
        <w:trPr>
          <w:jc w:val="center"/>
        </w:trPr>
        <w:tc>
          <w:tcPr>
            <w:tcW w:w="6940" w:type="dxa"/>
            <w:tcBorders>
              <w:top w:val="single" w:sz="4" w:space="0" w:color="000000"/>
              <w:left w:val="single" w:sz="4" w:space="0" w:color="000000"/>
              <w:bottom w:val="single" w:sz="4" w:space="0" w:color="000000"/>
              <w:right w:val="single" w:sz="4" w:space="0" w:color="000000"/>
            </w:tcBorders>
          </w:tcPr>
          <w:p w14:paraId="63997F63" w14:textId="77777777" w:rsidR="0077161E" w:rsidRPr="001E312A" w:rsidRDefault="00CB59EF">
            <w:pPr>
              <w:pStyle w:val="16"/>
              <w:spacing w:before="120"/>
              <w:rPr>
                <w:sz w:val="20"/>
                <w:lang w:val="ru-RU"/>
              </w:rPr>
            </w:pPr>
            <w:r w:rsidRPr="001E312A">
              <w:rPr>
                <w:sz w:val="20"/>
                <w:lang w:val="ru-RU"/>
              </w:rPr>
              <w:t>Порог поражения людей (высокая вероятность отсутствия летального исхода или серьёзных повреждений). Имеется вероятность травм, связанных с разрушением стёкол и повреждением стен зданий.</w:t>
            </w:r>
          </w:p>
        </w:tc>
        <w:tc>
          <w:tcPr>
            <w:tcW w:w="2969" w:type="dxa"/>
            <w:tcBorders>
              <w:top w:val="single" w:sz="4" w:space="0" w:color="000000"/>
              <w:left w:val="single" w:sz="4" w:space="0" w:color="000000"/>
              <w:bottom w:val="single" w:sz="4" w:space="0" w:color="000000"/>
              <w:right w:val="single" w:sz="4" w:space="0" w:color="000000"/>
            </w:tcBorders>
            <w:vAlign w:val="center"/>
          </w:tcPr>
          <w:p w14:paraId="12B8ED7B" w14:textId="77777777" w:rsidR="0077161E" w:rsidRPr="001E312A" w:rsidRDefault="00CB59EF">
            <w:pPr>
              <w:pStyle w:val="16"/>
              <w:spacing w:before="120"/>
              <w:jc w:val="center"/>
              <w:rPr>
                <w:sz w:val="20"/>
              </w:rPr>
            </w:pPr>
            <w:r w:rsidRPr="001E312A">
              <w:rPr>
                <w:sz w:val="20"/>
              </w:rPr>
              <w:t>5</w:t>
            </w:r>
          </w:p>
        </w:tc>
      </w:tr>
    </w:tbl>
    <w:p w14:paraId="243167B2" w14:textId="77777777" w:rsidR="0077161E" w:rsidRPr="001E312A" w:rsidRDefault="00CB59EF">
      <w:pPr>
        <w:pStyle w:val="16"/>
        <w:spacing w:before="120"/>
        <w:ind w:left="221" w:firstLine="709"/>
        <w:rPr>
          <w:lang w:val="ru-RU"/>
        </w:rPr>
      </w:pPr>
      <w:r w:rsidRPr="001E312A">
        <w:rPr>
          <w:lang w:val="ru-RU" w:eastAsia="ar-SA"/>
        </w:rPr>
        <w:t>Определение поражающих факторов и последствий различных сценариев аварий выполнены по методикам:</w:t>
      </w:r>
    </w:p>
    <w:p w14:paraId="1663D1D0" w14:textId="77777777" w:rsidR="0077161E" w:rsidRPr="001E312A" w:rsidRDefault="00CB59EF">
      <w:pPr>
        <w:pStyle w:val="16"/>
        <w:numPr>
          <w:ilvl w:val="0"/>
          <w:numId w:val="65"/>
        </w:numPr>
        <w:ind w:left="0" w:firstLine="426"/>
        <w:contextualSpacing/>
        <w:rPr>
          <w:lang w:val="ru-RU"/>
        </w:rPr>
      </w:pPr>
      <w:r w:rsidRPr="001E312A">
        <w:rPr>
          <w:lang w:val="ru-RU" w:eastAsia="ar-SA"/>
        </w:rPr>
        <w:t>«Пожарная безопасность технологических процессов. Общие требования» ГОСТ Р 12.3.047-98;</w:t>
      </w:r>
    </w:p>
    <w:p w14:paraId="0E74CA3E" w14:textId="77777777" w:rsidR="0077161E" w:rsidRPr="001E312A" w:rsidRDefault="00CB59EF">
      <w:pPr>
        <w:pStyle w:val="16"/>
        <w:numPr>
          <w:ilvl w:val="0"/>
          <w:numId w:val="65"/>
        </w:numPr>
        <w:ind w:left="0" w:firstLine="426"/>
        <w:contextualSpacing/>
        <w:rPr>
          <w:lang w:val="ru-RU"/>
        </w:rPr>
      </w:pPr>
      <w:r w:rsidRPr="001E312A">
        <w:rPr>
          <w:lang w:val="ru-RU" w:eastAsia="ar-SA"/>
        </w:rPr>
        <w:t xml:space="preserve">«Сборник методик по прогнозированию возможных аварий, катастроф и </w:t>
      </w:r>
      <w:r w:rsidRPr="001E312A">
        <w:rPr>
          <w:lang w:val="ru-RU" w:eastAsia="ar-SA"/>
        </w:rPr>
        <w:lastRenderedPageBreak/>
        <w:t>стихийных бедствий», книга 2, МЧС России, 1994 год;</w:t>
      </w:r>
    </w:p>
    <w:p w14:paraId="317F7069" w14:textId="77777777" w:rsidR="0077161E" w:rsidRPr="001E312A" w:rsidRDefault="00CB59EF">
      <w:pPr>
        <w:pStyle w:val="16"/>
        <w:numPr>
          <w:ilvl w:val="0"/>
          <w:numId w:val="65"/>
        </w:numPr>
        <w:ind w:left="0" w:firstLine="426"/>
        <w:contextualSpacing/>
        <w:rPr>
          <w:lang w:val="ru-RU"/>
        </w:rPr>
      </w:pPr>
      <w:r w:rsidRPr="001E312A">
        <w:rPr>
          <w:lang w:val="ru-RU" w:eastAsia="ar-SA"/>
        </w:rPr>
        <w:t xml:space="preserve">Приказ Рос технадзора от 31.03.2016 </w:t>
      </w:r>
      <w:r w:rsidRPr="001E312A">
        <w:rPr>
          <w:lang w:eastAsia="ar-SA"/>
        </w:rPr>
        <w:t>N</w:t>
      </w:r>
      <w:r w:rsidRPr="001E312A">
        <w:rPr>
          <w:lang w:val="ru-RU" w:eastAsia="ar-SA"/>
        </w:rPr>
        <w:t xml:space="preserve"> 137 "Об утверждении Руководства по безопасности "Методика оценки последствий аварийных взрывов топливно-воздушных смесей"</w:t>
      </w:r>
    </w:p>
    <w:p w14:paraId="0108355B" w14:textId="77777777" w:rsidR="0077161E" w:rsidRPr="001E312A" w:rsidRDefault="00CB59EF">
      <w:pPr>
        <w:pStyle w:val="16"/>
        <w:ind w:left="221" w:firstLine="567"/>
        <w:rPr>
          <w:lang w:val="ru-RU"/>
        </w:rPr>
      </w:pPr>
      <w:r w:rsidRPr="001E312A">
        <w:rPr>
          <w:lang w:val="ru-RU" w:eastAsia="ar-SA"/>
        </w:rPr>
        <w:t>Параметры зон поражения наиболее опасных поражающих факторов ЧС при рассмотренных вариантах аварий приведены в таблицах 8.2.4-8.2.7.</w:t>
      </w:r>
    </w:p>
    <w:p w14:paraId="32F382EE" w14:textId="77777777" w:rsidR="0077161E" w:rsidRPr="001E312A" w:rsidRDefault="00CB59EF">
      <w:pPr>
        <w:pStyle w:val="16"/>
        <w:ind w:left="221" w:firstLine="567"/>
        <w:jc w:val="right"/>
        <w:rPr>
          <w:lang w:val="ru-RU"/>
        </w:rPr>
      </w:pPr>
      <w:r w:rsidRPr="001E312A">
        <w:rPr>
          <w:lang w:val="ru-RU" w:eastAsia="ar-SA"/>
        </w:rPr>
        <w:t>Таблица 8.2.4</w:t>
      </w:r>
    </w:p>
    <w:p w14:paraId="42F2B802" w14:textId="77777777" w:rsidR="0077161E" w:rsidRPr="001E312A" w:rsidRDefault="00CB59EF">
      <w:pPr>
        <w:pStyle w:val="16"/>
        <w:jc w:val="center"/>
        <w:rPr>
          <w:lang w:val="ru-RU"/>
        </w:rPr>
      </w:pPr>
      <w:r w:rsidRPr="001E312A">
        <w:rPr>
          <w:lang w:val="ru-RU" w:eastAsia="ar-SA"/>
        </w:rPr>
        <w:t>Параметры поражающих факторов при авариях с ЛВЖ (ГЖ) при разгерметизации автомобильной ёмкости транспортировки с пожаром пролива нефтепродуктов (сценарий 1)</w:t>
      </w:r>
    </w:p>
    <w:tbl>
      <w:tblPr>
        <w:tblW w:w="5000" w:type="pct"/>
        <w:jc w:val="center"/>
        <w:tblLayout w:type="fixed"/>
        <w:tblLook w:val="01E0" w:firstRow="1" w:lastRow="1" w:firstColumn="1" w:lastColumn="1" w:noHBand="0" w:noVBand="0"/>
      </w:tblPr>
      <w:tblGrid>
        <w:gridCol w:w="1221"/>
        <w:gridCol w:w="977"/>
        <w:gridCol w:w="1681"/>
        <w:gridCol w:w="3225"/>
        <w:gridCol w:w="2807"/>
      </w:tblGrid>
      <w:tr w:rsidR="00CB3AAE" w:rsidRPr="001E312A" w14:paraId="776C950E" w14:textId="77777777">
        <w:trPr>
          <w:trHeight w:val="663"/>
          <w:jc w:val="center"/>
        </w:trPr>
        <w:tc>
          <w:tcPr>
            <w:tcW w:w="1222"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89F802" w14:textId="77777777" w:rsidR="0077161E" w:rsidRPr="001E312A" w:rsidRDefault="00CB59EF" w:rsidP="007078FA">
            <w:pPr>
              <w:pStyle w:val="16"/>
              <w:spacing w:before="120"/>
              <w:ind w:left="-36" w:right="-8"/>
              <w:jc w:val="left"/>
              <w:rPr>
                <w:b/>
                <w:i/>
                <w:iCs/>
                <w:sz w:val="20"/>
              </w:rPr>
            </w:pPr>
            <w:r w:rsidRPr="001E312A">
              <w:rPr>
                <w:b/>
                <w:i/>
                <w:iCs/>
                <w:sz w:val="20"/>
              </w:rPr>
              <w:t>Наименование вещества</w:t>
            </w:r>
          </w:p>
        </w:tc>
        <w:tc>
          <w:tcPr>
            <w:tcW w:w="97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FC4DA0" w14:textId="77777777" w:rsidR="0077161E" w:rsidRPr="001E312A" w:rsidRDefault="00CB59EF" w:rsidP="007078FA">
            <w:pPr>
              <w:pStyle w:val="16"/>
              <w:spacing w:before="120"/>
              <w:ind w:left="-36" w:right="-8"/>
              <w:jc w:val="left"/>
              <w:rPr>
                <w:b/>
                <w:i/>
                <w:iCs/>
                <w:sz w:val="20"/>
              </w:rPr>
            </w:pPr>
            <w:r w:rsidRPr="001E312A">
              <w:rPr>
                <w:b/>
                <w:i/>
                <w:iCs/>
                <w:sz w:val="20"/>
              </w:rPr>
              <w:t>Количество, т</w:t>
            </w:r>
          </w:p>
        </w:tc>
        <w:tc>
          <w:tcPr>
            <w:tcW w:w="168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3AD85A" w14:textId="77777777" w:rsidR="0077161E" w:rsidRPr="001E312A" w:rsidRDefault="00CB59EF" w:rsidP="007078FA">
            <w:pPr>
              <w:pStyle w:val="16"/>
              <w:spacing w:before="120"/>
              <w:ind w:left="-36" w:right="-8"/>
              <w:jc w:val="left"/>
              <w:rPr>
                <w:b/>
                <w:i/>
                <w:iCs/>
                <w:sz w:val="20"/>
                <w:lang w:val="ru-RU"/>
              </w:rPr>
            </w:pPr>
            <w:r w:rsidRPr="001E312A">
              <w:rPr>
                <w:b/>
                <w:i/>
                <w:iCs/>
                <w:sz w:val="20"/>
                <w:lang w:val="ru-RU"/>
              </w:rPr>
              <w:t>Площадь пожара (при растекании по магистрали), м</w:t>
            </w:r>
            <w:r w:rsidRPr="001E312A">
              <w:rPr>
                <w:b/>
                <w:i/>
                <w:iCs/>
                <w:sz w:val="20"/>
                <w:vertAlign w:val="superscript"/>
                <w:lang w:val="ru-RU"/>
              </w:rPr>
              <w:t>2</w:t>
            </w:r>
          </w:p>
        </w:tc>
        <w:tc>
          <w:tcPr>
            <w:tcW w:w="603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8ADDD1" w14:textId="77777777" w:rsidR="0077161E" w:rsidRPr="001E312A" w:rsidRDefault="00CB59EF" w:rsidP="007078FA">
            <w:pPr>
              <w:pStyle w:val="16"/>
              <w:spacing w:before="120"/>
              <w:ind w:left="-36" w:right="-8" w:firstLine="709"/>
              <w:jc w:val="left"/>
              <w:rPr>
                <w:b/>
                <w:i/>
                <w:iCs/>
                <w:sz w:val="20"/>
                <w:lang w:val="ru-RU"/>
              </w:rPr>
            </w:pPr>
            <w:r w:rsidRPr="001E312A">
              <w:rPr>
                <w:b/>
                <w:i/>
                <w:iCs/>
                <w:sz w:val="20"/>
                <w:lang w:val="ru-RU"/>
              </w:rPr>
              <w:t>Радиусы зон поражения людей (м), с учётом образующейся при горении пролива интенсивности теплового излучения (кВт/м</w:t>
            </w:r>
            <w:r w:rsidRPr="001E312A">
              <w:rPr>
                <w:b/>
                <w:i/>
                <w:iCs/>
                <w:sz w:val="20"/>
                <w:vertAlign w:val="superscript"/>
                <w:lang w:val="ru-RU"/>
              </w:rPr>
              <w:t>2</w:t>
            </w:r>
            <w:r w:rsidRPr="001E312A">
              <w:rPr>
                <w:b/>
                <w:i/>
                <w:iCs/>
                <w:sz w:val="20"/>
                <w:lang w:val="ru-RU"/>
              </w:rPr>
              <w:t>)</w:t>
            </w:r>
          </w:p>
        </w:tc>
      </w:tr>
      <w:tr w:rsidR="00CB3AAE" w:rsidRPr="001E312A" w14:paraId="01D22290" w14:textId="77777777">
        <w:trPr>
          <w:trHeight w:val="848"/>
          <w:jc w:val="center"/>
        </w:trPr>
        <w:tc>
          <w:tcPr>
            <w:tcW w:w="1222"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9F3D4A" w14:textId="77777777" w:rsidR="0077161E" w:rsidRPr="001E312A" w:rsidRDefault="0077161E" w:rsidP="007078FA">
            <w:pPr>
              <w:pStyle w:val="16"/>
              <w:spacing w:before="120"/>
              <w:ind w:left="-36" w:right="-8" w:firstLine="709"/>
              <w:jc w:val="left"/>
              <w:rPr>
                <w:b/>
                <w:i/>
                <w:iCs/>
                <w:sz w:val="20"/>
                <w:lang w:val="ru-RU"/>
              </w:rPr>
            </w:pPr>
          </w:p>
        </w:tc>
        <w:tc>
          <w:tcPr>
            <w:tcW w:w="978"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FEF575" w14:textId="77777777" w:rsidR="0077161E" w:rsidRPr="001E312A" w:rsidRDefault="0077161E" w:rsidP="007078FA">
            <w:pPr>
              <w:pStyle w:val="16"/>
              <w:spacing w:before="120"/>
              <w:ind w:left="-36" w:right="-8" w:firstLine="13"/>
              <w:jc w:val="left"/>
              <w:rPr>
                <w:b/>
                <w:i/>
                <w:iCs/>
                <w:sz w:val="20"/>
                <w:lang w:val="ru-RU"/>
              </w:rPr>
            </w:pPr>
          </w:p>
        </w:tc>
        <w:tc>
          <w:tcPr>
            <w:tcW w:w="1683"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1B5E79" w14:textId="77777777" w:rsidR="0077161E" w:rsidRPr="001E312A" w:rsidRDefault="0077161E" w:rsidP="007078FA">
            <w:pPr>
              <w:pStyle w:val="16"/>
              <w:spacing w:before="120"/>
              <w:ind w:left="-36" w:right="-8" w:firstLine="709"/>
              <w:jc w:val="left"/>
              <w:rPr>
                <w:b/>
                <w:i/>
                <w:iCs/>
                <w:sz w:val="20"/>
                <w:lang w:val="ru-RU"/>
              </w:rPr>
            </w:pPr>
          </w:p>
        </w:tc>
        <w:tc>
          <w:tcPr>
            <w:tcW w:w="3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B04210C" w14:textId="77777777" w:rsidR="0077161E" w:rsidRPr="001E312A" w:rsidRDefault="00CB59EF" w:rsidP="007078FA">
            <w:pPr>
              <w:pStyle w:val="16"/>
              <w:spacing w:before="120"/>
              <w:ind w:left="-36" w:right="-8"/>
              <w:jc w:val="left"/>
              <w:rPr>
                <w:b/>
                <w:i/>
                <w:iCs/>
                <w:sz w:val="20"/>
                <w:lang w:val="ru-RU"/>
              </w:rPr>
            </w:pPr>
            <w:r w:rsidRPr="001E312A">
              <w:rPr>
                <w:b/>
                <w:i/>
                <w:iCs/>
                <w:sz w:val="20"/>
                <w:lang w:val="ru-RU"/>
              </w:rPr>
              <w:t>Ожог 1-й степени через 6–8 с,</w:t>
            </w:r>
          </w:p>
          <w:p w14:paraId="2874A214" w14:textId="77777777" w:rsidR="0077161E" w:rsidRPr="001E312A" w:rsidRDefault="00CB59EF" w:rsidP="007078FA">
            <w:pPr>
              <w:pStyle w:val="16"/>
              <w:ind w:left="-36" w:right="-8"/>
              <w:jc w:val="left"/>
              <w:rPr>
                <w:b/>
                <w:i/>
                <w:iCs/>
                <w:sz w:val="20"/>
                <w:lang w:val="ru-RU"/>
              </w:rPr>
            </w:pPr>
            <w:r w:rsidRPr="001E312A">
              <w:rPr>
                <w:b/>
                <w:i/>
                <w:iCs/>
                <w:sz w:val="20"/>
                <w:lang w:val="ru-RU"/>
              </w:rPr>
              <w:t>ожог 2-й степени через 12–16 с, при 10,5 кВт/м</w:t>
            </w:r>
            <w:r w:rsidRPr="001E312A">
              <w:rPr>
                <w:b/>
                <w:i/>
                <w:iCs/>
                <w:sz w:val="20"/>
                <w:vertAlign w:val="superscript"/>
                <w:lang w:val="ru-RU"/>
              </w:rPr>
              <w:t>2</w:t>
            </w:r>
            <w:r w:rsidRPr="001E312A">
              <w:rPr>
                <w:b/>
                <w:i/>
                <w:iCs/>
                <w:sz w:val="20"/>
                <w:lang w:val="ru-RU"/>
              </w:rPr>
              <w:t>, м</w:t>
            </w:r>
          </w:p>
        </w:tc>
        <w:tc>
          <w:tcPr>
            <w:tcW w:w="2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7A8F24" w14:textId="77777777" w:rsidR="0077161E" w:rsidRPr="001E312A" w:rsidRDefault="00CB59EF" w:rsidP="007078FA">
            <w:pPr>
              <w:pStyle w:val="16"/>
              <w:spacing w:before="120"/>
              <w:ind w:left="-36" w:right="-8"/>
              <w:jc w:val="left"/>
              <w:rPr>
                <w:b/>
                <w:i/>
                <w:iCs/>
                <w:sz w:val="20"/>
                <w:lang w:val="ru-RU"/>
              </w:rPr>
            </w:pPr>
            <w:r w:rsidRPr="001E312A">
              <w:rPr>
                <w:b/>
                <w:i/>
                <w:iCs/>
                <w:sz w:val="20"/>
                <w:lang w:val="ru-RU"/>
              </w:rPr>
              <w:t>Безопасное расстояние для человека в брезентовой одежде, при 4,2 кВт/м</w:t>
            </w:r>
            <w:r w:rsidRPr="001E312A">
              <w:rPr>
                <w:b/>
                <w:i/>
                <w:iCs/>
                <w:sz w:val="20"/>
                <w:vertAlign w:val="superscript"/>
                <w:lang w:val="ru-RU"/>
              </w:rPr>
              <w:t>2</w:t>
            </w:r>
            <w:r w:rsidRPr="001E312A">
              <w:rPr>
                <w:b/>
                <w:i/>
                <w:iCs/>
                <w:sz w:val="20"/>
                <w:lang w:val="ru-RU"/>
              </w:rPr>
              <w:t>, м</w:t>
            </w:r>
          </w:p>
        </w:tc>
      </w:tr>
      <w:tr w:rsidR="00CB3AAE" w:rsidRPr="001E312A" w14:paraId="2B78E0E0" w14:textId="77777777">
        <w:trPr>
          <w:trHeight w:val="285"/>
          <w:jc w:val="center"/>
        </w:trPr>
        <w:tc>
          <w:tcPr>
            <w:tcW w:w="12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84908D" w14:textId="77777777" w:rsidR="0077161E" w:rsidRPr="001E312A" w:rsidRDefault="00CB59EF" w:rsidP="007078FA">
            <w:pPr>
              <w:pStyle w:val="16"/>
              <w:spacing w:before="120"/>
              <w:ind w:left="-108" w:firstLine="709"/>
              <w:jc w:val="left"/>
              <w:rPr>
                <w:b/>
                <w:i/>
                <w:iCs/>
                <w:sz w:val="20"/>
              </w:rPr>
            </w:pPr>
            <w:r w:rsidRPr="001E312A">
              <w:rPr>
                <w:b/>
                <w:i/>
                <w:iCs/>
                <w:sz w:val="20"/>
              </w:rPr>
              <w:t>1</w:t>
            </w:r>
          </w:p>
        </w:tc>
        <w:tc>
          <w:tcPr>
            <w:tcW w:w="9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AA71CC" w14:textId="77777777" w:rsidR="0077161E" w:rsidRPr="001E312A" w:rsidRDefault="00CB59EF" w:rsidP="007078FA">
            <w:pPr>
              <w:pStyle w:val="16"/>
              <w:spacing w:before="120"/>
              <w:ind w:left="-108" w:right="-76" w:firstLine="709"/>
              <w:jc w:val="left"/>
              <w:rPr>
                <w:b/>
                <w:i/>
                <w:iCs/>
                <w:sz w:val="20"/>
              </w:rPr>
            </w:pPr>
            <w:r w:rsidRPr="001E312A">
              <w:rPr>
                <w:b/>
                <w:i/>
                <w:iCs/>
                <w:sz w:val="20"/>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DCAAB4" w14:textId="77777777" w:rsidR="0077161E" w:rsidRPr="001E312A" w:rsidRDefault="00CB59EF" w:rsidP="007078FA">
            <w:pPr>
              <w:pStyle w:val="16"/>
              <w:spacing w:before="120"/>
              <w:jc w:val="left"/>
              <w:rPr>
                <w:b/>
                <w:i/>
                <w:iCs/>
                <w:sz w:val="20"/>
              </w:rPr>
            </w:pPr>
            <w:r w:rsidRPr="001E312A">
              <w:rPr>
                <w:b/>
                <w:i/>
                <w:iCs/>
                <w:sz w:val="20"/>
              </w:rPr>
              <w:t>3</w:t>
            </w:r>
          </w:p>
        </w:tc>
        <w:tc>
          <w:tcPr>
            <w:tcW w:w="32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8D7E27" w14:textId="77777777" w:rsidR="0077161E" w:rsidRPr="001E312A" w:rsidRDefault="00CB59EF" w:rsidP="007078FA">
            <w:pPr>
              <w:pStyle w:val="16"/>
              <w:spacing w:before="120"/>
              <w:jc w:val="left"/>
              <w:rPr>
                <w:b/>
                <w:i/>
                <w:iCs/>
                <w:sz w:val="20"/>
              </w:rPr>
            </w:pPr>
            <w:r w:rsidRPr="001E312A">
              <w:rPr>
                <w:b/>
                <w:i/>
                <w:iCs/>
                <w:sz w:val="20"/>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2D71F0" w14:textId="77777777" w:rsidR="0077161E" w:rsidRPr="001E312A" w:rsidRDefault="00CB59EF" w:rsidP="007078FA">
            <w:pPr>
              <w:pStyle w:val="16"/>
              <w:spacing w:before="120"/>
              <w:jc w:val="left"/>
              <w:rPr>
                <w:b/>
                <w:i/>
                <w:iCs/>
                <w:sz w:val="20"/>
              </w:rPr>
            </w:pPr>
            <w:r w:rsidRPr="001E312A">
              <w:rPr>
                <w:b/>
                <w:i/>
                <w:iCs/>
                <w:sz w:val="20"/>
              </w:rPr>
              <w:t>5</w:t>
            </w:r>
          </w:p>
        </w:tc>
      </w:tr>
      <w:tr w:rsidR="00CB3AAE" w:rsidRPr="001E312A" w14:paraId="51C0CCAB" w14:textId="77777777">
        <w:trPr>
          <w:trHeight w:val="285"/>
          <w:jc w:val="center"/>
        </w:trPr>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7BF4D" w14:textId="77777777" w:rsidR="0077161E" w:rsidRPr="001E312A" w:rsidRDefault="00CB59EF" w:rsidP="007078FA">
            <w:pPr>
              <w:pStyle w:val="16"/>
              <w:spacing w:before="120"/>
              <w:ind w:left="-108"/>
              <w:jc w:val="left"/>
              <w:rPr>
                <w:sz w:val="20"/>
              </w:rPr>
            </w:pPr>
            <w:r w:rsidRPr="001E312A">
              <w:rPr>
                <w:sz w:val="20"/>
              </w:rPr>
              <w:t>Бензин</w:t>
            </w:r>
          </w:p>
        </w:tc>
        <w:tc>
          <w:tcPr>
            <w:tcW w:w="9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2C337" w14:textId="77777777" w:rsidR="0077161E" w:rsidRPr="001E312A" w:rsidRDefault="00CB59EF" w:rsidP="007078FA">
            <w:pPr>
              <w:pStyle w:val="16"/>
              <w:spacing w:before="120"/>
              <w:ind w:left="-108" w:right="-76" w:firstLine="709"/>
              <w:jc w:val="left"/>
              <w:rPr>
                <w:sz w:val="20"/>
              </w:rPr>
            </w:pPr>
            <w:r w:rsidRPr="001E312A">
              <w:rPr>
                <w:sz w:val="20"/>
              </w:rPr>
              <w:t>25</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7F171" w14:textId="77777777" w:rsidR="0077161E" w:rsidRPr="001E312A" w:rsidRDefault="00CB59EF" w:rsidP="007078FA">
            <w:pPr>
              <w:pStyle w:val="16"/>
              <w:spacing w:before="120"/>
              <w:jc w:val="left"/>
              <w:rPr>
                <w:sz w:val="20"/>
              </w:rPr>
            </w:pPr>
            <w:r w:rsidRPr="001E312A">
              <w:rPr>
                <w:sz w:val="20"/>
              </w:rPr>
              <w:t>640,5</w:t>
            </w:r>
          </w:p>
        </w:tc>
        <w:tc>
          <w:tcPr>
            <w:tcW w:w="32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65B70" w14:textId="77777777" w:rsidR="0077161E" w:rsidRPr="001E312A" w:rsidRDefault="00CB59EF" w:rsidP="007078FA">
            <w:pPr>
              <w:pStyle w:val="16"/>
              <w:spacing w:before="120"/>
              <w:jc w:val="left"/>
              <w:rPr>
                <w:sz w:val="20"/>
              </w:rPr>
            </w:pPr>
            <w:r w:rsidRPr="001E312A">
              <w:rPr>
                <w:sz w:val="20"/>
              </w:rPr>
              <w:t>17</w:t>
            </w:r>
          </w:p>
        </w:tc>
        <w:tc>
          <w:tcPr>
            <w:tcW w:w="2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E9401" w14:textId="77777777" w:rsidR="0077161E" w:rsidRPr="001E312A" w:rsidRDefault="00CB59EF" w:rsidP="007078FA">
            <w:pPr>
              <w:pStyle w:val="16"/>
              <w:spacing w:before="120"/>
              <w:jc w:val="left"/>
              <w:rPr>
                <w:sz w:val="20"/>
              </w:rPr>
            </w:pPr>
            <w:r w:rsidRPr="001E312A">
              <w:rPr>
                <w:sz w:val="20"/>
              </w:rPr>
              <w:t>27</w:t>
            </w:r>
          </w:p>
        </w:tc>
      </w:tr>
    </w:tbl>
    <w:p w14:paraId="6C78A1F2" w14:textId="77777777" w:rsidR="0077161E" w:rsidRPr="001E312A" w:rsidRDefault="00CB59EF">
      <w:pPr>
        <w:pStyle w:val="16"/>
        <w:ind w:left="221" w:firstLine="567"/>
        <w:jc w:val="right"/>
      </w:pPr>
      <w:r w:rsidRPr="001E312A">
        <w:rPr>
          <w:b/>
          <w:bCs/>
          <w:i/>
          <w:iCs/>
          <w:lang w:eastAsia="ar-SA"/>
        </w:rPr>
        <w:t>Таблица 8.2.5</w:t>
      </w:r>
    </w:p>
    <w:p w14:paraId="6AE9BB58" w14:textId="77777777" w:rsidR="0077161E" w:rsidRPr="001E312A" w:rsidRDefault="00CB59EF">
      <w:pPr>
        <w:pStyle w:val="16"/>
        <w:jc w:val="center"/>
        <w:rPr>
          <w:lang w:val="ru-RU"/>
        </w:rPr>
      </w:pPr>
      <w:r w:rsidRPr="001E312A">
        <w:rPr>
          <w:b/>
          <w:bCs/>
          <w:i/>
          <w:iCs/>
          <w:lang w:val="ru-RU" w:eastAsia="ar-SA"/>
        </w:rPr>
        <w:t>Предельные параметры для возможного поражения людей при аварии СУГ</w:t>
      </w:r>
    </w:p>
    <w:tbl>
      <w:tblPr>
        <w:tblW w:w="5000" w:type="pct"/>
        <w:jc w:val="center"/>
        <w:tblLayout w:type="fixed"/>
        <w:tblLook w:val="0000" w:firstRow="0" w:lastRow="0" w:firstColumn="0" w:lastColumn="0" w:noHBand="0" w:noVBand="0"/>
      </w:tblPr>
      <w:tblGrid>
        <w:gridCol w:w="3965"/>
        <w:gridCol w:w="2741"/>
        <w:gridCol w:w="3205"/>
      </w:tblGrid>
      <w:tr w:rsidR="00CB3AAE" w:rsidRPr="001E312A" w14:paraId="6F1C4D12" w14:textId="77777777">
        <w:trPr>
          <w:trHeight w:val="283"/>
          <w:jc w:val="center"/>
        </w:trPr>
        <w:tc>
          <w:tcPr>
            <w:tcW w:w="3969" w:type="dxa"/>
            <w:tcBorders>
              <w:top w:val="single" w:sz="4"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23C517AE" w14:textId="77777777" w:rsidR="0077161E" w:rsidRPr="001E312A" w:rsidRDefault="00CB59EF">
            <w:pPr>
              <w:pStyle w:val="16"/>
              <w:tabs>
                <w:tab w:val="left" w:pos="1230"/>
              </w:tabs>
              <w:spacing w:before="120"/>
              <w:ind w:left="221" w:firstLine="34"/>
              <w:jc w:val="center"/>
              <w:rPr>
                <w:b/>
                <w:bCs/>
                <w:i/>
                <w:iCs/>
                <w:sz w:val="20"/>
              </w:rPr>
            </w:pPr>
            <w:r w:rsidRPr="001E312A">
              <w:rPr>
                <w:b/>
                <w:bCs/>
                <w:i/>
                <w:iCs/>
                <w:sz w:val="20"/>
              </w:rPr>
              <w:t>Степень травмирования</w:t>
            </w:r>
          </w:p>
        </w:tc>
        <w:tc>
          <w:tcPr>
            <w:tcW w:w="2744"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B2A39AA" w14:textId="77777777" w:rsidR="0077161E" w:rsidRPr="001E312A" w:rsidRDefault="00CB59EF">
            <w:pPr>
              <w:pStyle w:val="16"/>
              <w:tabs>
                <w:tab w:val="left" w:pos="1230"/>
              </w:tabs>
              <w:spacing w:before="120"/>
              <w:ind w:left="221" w:firstLine="34"/>
              <w:jc w:val="center"/>
              <w:rPr>
                <w:b/>
                <w:bCs/>
                <w:i/>
                <w:iCs/>
                <w:sz w:val="20"/>
                <w:lang w:val="ru-RU"/>
              </w:rPr>
            </w:pPr>
            <w:r w:rsidRPr="001E312A">
              <w:rPr>
                <w:b/>
                <w:bCs/>
                <w:i/>
                <w:iCs/>
                <w:sz w:val="20"/>
                <w:lang w:val="ru-RU"/>
              </w:rPr>
              <w:t>Значения интенсивности теплового излучения, кВт/м</w:t>
            </w:r>
            <w:r w:rsidRPr="001E312A">
              <w:rPr>
                <w:b/>
                <w:bCs/>
                <w:i/>
                <w:iCs/>
                <w:sz w:val="20"/>
                <w:vertAlign w:val="superscript"/>
                <w:lang w:val="ru-RU"/>
              </w:rPr>
              <w:t>2</w:t>
            </w:r>
          </w:p>
        </w:tc>
        <w:tc>
          <w:tcPr>
            <w:tcW w:w="3208" w:type="dxa"/>
            <w:tcBorders>
              <w:top w:val="single" w:sz="4" w:space="0" w:color="000000"/>
              <w:left w:val="single" w:sz="6" w:space="0" w:color="000000"/>
              <w:bottom w:val="single" w:sz="6" w:space="0" w:color="000000"/>
              <w:right w:val="single" w:sz="4" w:space="0" w:color="000000"/>
            </w:tcBorders>
            <w:shd w:val="clear" w:color="auto" w:fill="D9D9D9" w:themeFill="background1" w:themeFillShade="D9"/>
            <w:vAlign w:val="center"/>
          </w:tcPr>
          <w:p w14:paraId="7DF30539" w14:textId="77777777" w:rsidR="0077161E" w:rsidRPr="001E312A" w:rsidRDefault="00CB59EF">
            <w:pPr>
              <w:pStyle w:val="16"/>
              <w:tabs>
                <w:tab w:val="left" w:pos="1230"/>
              </w:tabs>
              <w:spacing w:before="120"/>
              <w:ind w:left="221" w:firstLine="34"/>
              <w:jc w:val="center"/>
              <w:rPr>
                <w:b/>
                <w:bCs/>
                <w:i/>
                <w:iCs/>
                <w:sz w:val="20"/>
                <w:lang w:val="ru-RU"/>
              </w:rPr>
            </w:pPr>
            <w:r w:rsidRPr="001E312A">
              <w:rPr>
                <w:b/>
                <w:bCs/>
                <w:i/>
                <w:iCs/>
                <w:sz w:val="20"/>
                <w:lang w:val="ru-RU"/>
              </w:rPr>
              <w:t>Расстояния от объекта, на которых наблюдаются определённые степени травмирования, м</w:t>
            </w:r>
          </w:p>
        </w:tc>
      </w:tr>
      <w:tr w:rsidR="00CB3AAE" w:rsidRPr="001E312A" w14:paraId="5A423DF4" w14:textId="77777777">
        <w:trPr>
          <w:trHeight w:val="283"/>
          <w:jc w:val="center"/>
        </w:trPr>
        <w:tc>
          <w:tcPr>
            <w:tcW w:w="3969"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2BC5A500" w14:textId="77777777" w:rsidR="0077161E" w:rsidRPr="001E312A" w:rsidRDefault="00CB59EF">
            <w:pPr>
              <w:pStyle w:val="16"/>
              <w:tabs>
                <w:tab w:val="left" w:pos="1230"/>
              </w:tabs>
              <w:spacing w:before="120"/>
              <w:ind w:left="221" w:firstLine="34"/>
              <w:jc w:val="center"/>
              <w:rPr>
                <w:b/>
                <w:sz w:val="20"/>
              </w:rPr>
            </w:pPr>
            <w:r w:rsidRPr="001E312A">
              <w:rPr>
                <w:b/>
                <w:sz w:val="20"/>
              </w:rPr>
              <w:t>1</w:t>
            </w:r>
          </w:p>
        </w:tc>
        <w:tc>
          <w:tcPr>
            <w:tcW w:w="27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857B569" w14:textId="77777777" w:rsidR="0077161E" w:rsidRPr="001E312A" w:rsidRDefault="00CB59EF">
            <w:pPr>
              <w:pStyle w:val="16"/>
              <w:tabs>
                <w:tab w:val="left" w:pos="1230"/>
              </w:tabs>
              <w:spacing w:before="120"/>
              <w:ind w:left="221" w:firstLine="34"/>
              <w:jc w:val="center"/>
              <w:rPr>
                <w:b/>
                <w:sz w:val="20"/>
              </w:rPr>
            </w:pPr>
            <w:r w:rsidRPr="001E312A">
              <w:rPr>
                <w:b/>
                <w:sz w:val="20"/>
              </w:rPr>
              <w:t>2</w:t>
            </w:r>
          </w:p>
        </w:tc>
        <w:tc>
          <w:tcPr>
            <w:tcW w:w="3208"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vAlign w:val="center"/>
          </w:tcPr>
          <w:p w14:paraId="37D750C4" w14:textId="77777777" w:rsidR="0077161E" w:rsidRPr="001E312A" w:rsidRDefault="00CB59EF">
            <w:pPr>
              <w:pStyle w:val="16"/>
              <w:tabs>
                <w:tab w:val="left" w:pos="1230"/>
              </w:tabs>
              <w:spacing w:before="120"/>
              <w:ind w:left="221" w:firstLine="34"/>
              <w:jc w:val="center"/>
              <w:rPr>
                <w:b/>
                <w:sz w:val="20"/>
              </w:rPr>
            </w:pPr>
            <w:r w:rsidRPr="001E312A">
              <w:rPr>
                <w:b/>
                <w:sz w:val="20"/>
              </w:rPr>
              <w:t>3</w:t>
            </w:r>
          </w:p>
        </w:tc>
      </w:tr>
      <w:tr w:rsidR="00CB3AAE" w:rsidRPr="001E312A" w14:paraId="55B8DB11" w14:textId="77777777">
        <w:trPr>
          <w:trHeight w:val="283"/>
          <w:jc w:val="center"/>
        </w:trPr>
        <w:tc>
          <w:tcPr>
            <w:tcW w:w="3969" w:type="dxa"/>
            <w:tcBorders>
              <w:top w:val="single" w:sz="6" w:space="0" w:color="000000"/>
              <w:left w:val="single" w:sz="4" w:space="0" w:color="000000"/>
              <w:bottom w:val="single" w:sz="6" w:space="0" w:color="000000"/>
              <w:right w:val="single" w:sz="6" w:space="0" w:color="000000"/>
            </w:tcBorders>
            <w:vAlign w:val="center"/>
          </w:tcPr>
          <w:p w14:paraId="3A4F8FCF" w14:textId="77777777" w:rsidR="0077161E" w:rsidRPr="001E312A" w:rsidRDefault="00CB59EF">
            <w:pPr>
              <w:pStyle w:val="16"/>
              <w:tabs>
                <w:tab w:val="left" w:pos="1230"/>
              </w:tabs>
              <w:spacing w:before="120"/>
              <w:ind w:left="221" w:firstLine="34"/>
              <w:rPr>
                <w:sz w:val="20"/>
              </w:rPr>
            </w:pPr>
            <w:r w:rsidRPr="001E312A">
              <w:rPr>
                <w:sz w:val="20"/>
              </w:rPr>
              <w:t>Ожоги III степени</w:t>
            </w:r>
          </w:p>
        </w:tc>
        <w:tc>
          <w:tcPr>
            <w:tcW w:w="2744" w:type="dxa"/>
            <w:tcBorders>
              <w:top w:val="single" w:sz="6" w:space="0" w:color="000000"/>
              <w:left w:val="single" w:sz="6" w:space="0" w:color="000000"/>
              <w:bottom w:val="single" w:sz="6" w:space="0" w:color="000000"/>
              <w:right w:val="single" w:sz="6" w:space="0" w:color="000000"/>
            </w:tcBorders>
            <w:vAlign w:val="center"/>
          </w:tcPr>
          <w:p w14:paraId="194CCDB2" w14:textId="77777777" w:rsidR="0077161E" w:rsidRPr="001E312A" w:rsidRDefault="00CB59EF">
            <w:pPr>
              <w:pStyle w:val="16"/>
              <w:tabs>
                <w:tab w:val="left" w:pos="1230"/>
              </w:tabs>
              <w:spacing w:before="120"/>
              <w:ind w:left="221" w:firstLine="34"/>
              <w:jc w:val="center"/>
              <w:rPr>
                <w:sz w:val="20"/>
              </w:rPr>
            </w:pPr>
            <w:r w:rsidRPr="001E312A">
              <w:rPr>
                <w:sz w:val="20"/>
              </w:rPr>
              <w:t>49,0</w:t>
            </w:r>
          </w:p>
        </w:tc>
        <w:tc>
          <w:tcPr>
            <w:tcW w:w="3208" w:type="dxa"/>
            <w:tcBorders>
              <w:top w:val="single" w:sz="6" w:space="0" w:color="000000"/>
              <w:left w:val="single" w:sz="6" w:space="0" w:color="000000"/>
              <w:bottom w:val="single" w:sz="6" w:space="0" w:color="000000"/>
              <w:right w:val="single" w:sz="4" w:space="0" w:color="000000"/>
            </w:tcBorders>
            <w:vAlign w:val="center"/>
          </w:tcPr>
          <w:p w14:paraId="327BE2CF" w14:textId="77777777" w:rsidR="0077161E" w:rsidRPr="001E312A" w:rsidRDefault="00CB59EF">
            <w:pPr>
              <w:pStyle w:val="16"/>
              <w:tabs>
                <w:tab w:val="left" w:pos="1230"/>
              </w:tabs>
              <w:spacing w:before="120"/>
              <w:ind w:left="221" w:firstLine="34"/>
              <w:jc w:val="center"/>
              <w:rPr>
                <w:sz w:val="20"/>
              </w:rPr>
            </w:pPr>
            <w:r w:rsidRPr="001E312A">
              <w:rPr>
                <w:sz w:val="20"/>
              </w:rPr>
              <w:t>38</w:t>
            </w:r>
          </w:p>
        </w:tc>
      </w:tr>
      <w:tr w:rsidR="00CB3AAE" w:rsidRPr="001E312A" w14:paraId="437A2244" w14:textId="77777777">
        <w:trPr>
          <w:trHeight w:val="283"/>
          <w:jc w:val="center"/>
        </w:trPr>
        <w:tc>
          <w:tcPr>
            <w:tcW w:w="3969" w:type="dxa"/>
            <w:tcBorders>
              <w:top w:val="single" w:sz="6" w:space="0" w:color="000000"/>
              <w:left w:val="single" w:sz="4" w:space="0" w:color="000000"/>
              <w:bottom w:val="single" w:sz="6" w:space="0" w:color="000000"/>
              <w:right w:val="single" w:sz="6" w:space="0" w:color="000000"/>
            </w:tcBorders>
            <w:vAlign w:val="center"/>
          </w:tcPr>
          <w:p w14:paraId="2FB8FA09" w14:textId="77777777" w:rsidR="0077161E" w:rsidRPr="001E312A" w:rsidRDefault="00CB59EF">
            <w:pPr>
              <w:pStyle w:val="16"/>
              <w:tabs>
                <w:tab w:val="left" w:pos="1230"/>
              </w:tabs>
              <w:spacing w:before="120"/>
              <w:ind w:left="221" w:firstLine="34"/>
              <w:rPr>
                <w:sz w:val="20"/>
              </w:rPr>
            </w:pPr>
            <w:r w:rsidRPr="001E312A">
              <w:rPr>
                <w:sz w:val="20"/>
              </w:rPr>
              <w:t>Ожоги II степени</w:t>
            </w:r>
          </w:p>
        </w:tc>
        <w:tc>
          <w:tcPr>
            <w:tcW w:w="2744" w:type="dxa"/>
            <w:tcBorders>
              <w:top w:val="single" w:sz="6" w:space="0" w:color="000000"/>
              <w:left w:val="single" w:sz="6" w:space="0" w:color="000000"/>
              <w:bottom w:val="single" w:sz="6" w:space="0" w:color="000000"/>
              <w:right w:val="single" w:sz="6" w:space="0" w:color="000000"/>
            </w:tcBorders>
            <w:vAlign w:val="center"/>
          </w:tcPr>
          <w:p w14:paraId="665D0375" w14:textId="77777777" w:rsidR="0077161E" w:rsidRPr="001E312A" w:rsidRDefault="00CB59EF">
            <w:pPr>
              <w:pStyle w:val="16"/>
              <w:tabs>
                <w:tab w:val="left" w:pos="1230"/>
              </w:tabs>
              <w:spacing w:before="120"/>
              <w:ind w:left="221" w:firstLine="34"/>
              <w:jc w:val="center"/>
              <w:rPr>
                <w:sz w:val="20"/>
              </w:rPr>
            </w:pPr>
            <w:r w:rsidRPr="001E312A">
              <w:rPr>
                <w:sz w:val="20"/>
              </w:rPr>
              <w:t>27,4</w:t>
            </w:r>
          </w:p>
        </w:tc>
        <w:tc>
          <w:tcPr>
            <w:tcW w:w="3208" w:type="dxa"/>
            <w:tcBorders>
              <w:top w:val="single" w:sz="6" w:space="0" w:color="000000"/>
              <w:left w:val="single" w:sz="6" w:space="0" w:color="000000"/>
              <w:bottom w:val="single" w:sz="6" w:space="0" w:color="000000"/>
              <w:right w:val="single" w:sz="4" w:space="0" w:color="000000"/>
            </w:tcBorders>
            <w:vAlign w:val="center"/>
          </w:tcPr>
          <w:p w14:paraId="195A97B1" w14:textId="77777777" w:rsidR="0077161E" w:rsidRPr="001E312A" w:rsidRDefault="00CB59EF">
            <w:pPr>
              <w:pStyle w:val="16"/>
              <w:tabs>
                <w:tab w:val="left" w:pos="1230"/>
              </w:tabs>
              <w:spacing w:before="120"/>
              <w:ind w:left="221" w:firstLine="34"/>
              <w:jc w:val="center"/>
              <w:rPr>
                <w:sz w:val="20"/>
              </w:rPr>
            </w:pPr>
            <w:r w:rsidRPr="001E312A">
              <w:rPr>
                <w:sz w:val="20"/>
              </w:rPr>
              <w:t>55</w:t>
            </w:r>
          </w:p>
        </w:tc>
      </w:tr>
      <w:tr w:rsidR="00CB3AAE" w:rsidRPr="001E312A" w14:paraId="22D2C496" w14:textId="77777777">
        <w:trPr>
          <w:trHeight w:val="283"/>
          <w:jc w:val="center"/>
        </w:trPr>
        <w:tc>
          <w:tcPr>
            <w:tcW w:w="3969" w:type="dxa"/>
            <w:tcBorders>
              <w:top w:val="single" w:sz="6" w:space="0" w:color="000000"/>
              <w:left w:val="single" w:sz="4" w:space="0" w:color="000000"/>
              <w:bottom w:val="single" w:sz="6" w:space="0" w:color="000000"/>
              <w:right w:val="single" w:sz="6" w:space="0" w:color="000000"/>
            </w:tcBorders>
            <w:vAlign w:val="center"/>
          </w:tcPr>
          <w:p w14:paraId="3F8150B0" w14:textId="77777777" w:rsidR="0077161E" w:rsidRPr="001E312A" w:rsidRDefault="00CB59EF">
            <w:pPr>
              <w:pStyle w:val="16"/>
              <w:tabs>
                <w:tab w:val="left" w:pos="1230"/>
              </w:tabs>
              <w:spacing w:before="120"/>
              <w:ind w:left="221" w:firstLine="34"/>
              <w:rPr>
                <w:sz w:val="20"/>
              </w:rPr>
            </w:pPr>
            <w:r w:rsidRPr="001E312A">
              <w:rPr>
                <w:sz w:val="20"/>
              </w:rPr>
              <w:t>Ожоги I степени</w:t>
            </w:r>
          </w:p>
        </w:tc>
        <w:tc>
          <w:tcPr>
            <w:tcW w:w="2744" w:type="dxa"/>
            <w:tcBorders>
              <w:top w:val="single" w:sz="6" w:space="0" w:color="000000"/>
              <w:left w:val="single" w:sz="6" w:space="0" w:color="000000"/>
              <w:bottom w:val="single" w:sz="6" w:space="0" w:color="000000"/>
              <w:right w:val="single" w:sz="6" w:space="0" w:color="000000"/>
            </w:tcBorders>
            <w:vAlign w:val="center"/>
          </w:tcPr>
          <w:p w14:paraId="5F013C70" w14:textId="77777777" w:rsidR="0077161E" w:rsidRPr="001E312A" w:rsidRDefault="00CB59EF">
            <w:pPr>
              <w:pStyle w:val="16"/>
              <w:tabs>
                <w:tab w:val="left" w:pos="1230"/>
              </w:tabs>
              <w:spacing w:before="120"/>
              <w:ind w:left="221" w:firstLine="34"/>
              <w:jc w:val="center"/>
              <w:rPr>
                <w:sz w:val="20"/>
              </w:rPr>
            </w:pPr>
            <w:r w:rsidRPr="001E312A">
              <w:rPr>
                <w:sz w:val="20"/>
              </w:rPr>
              <w:t>9,6</w:t>
            </w:r>
          </w:p>
        </w:tc>
        <w:tc>
          <w:tcPr>
            <w:tcW w:w="3208" w:type="dxa"/>
            <w:tcBorders>
              <w:top w:val="single" w:sz="6" w:space="0" w:color="000000"/>
              <w:left w:val="single" w:sz="6" w:space="0" w:color="000000"/>
              <w:bottom w:val="single" w:sz="6" w:space="0" w:color="000000"/>
              <w:right w:val="single" w:sz="4" w:space="0" w:color="000000"/>
            </w:tcBorders>
            <w:vAlign w:val="center"/>
          </w:tcPr>
          <w:p w14:paraId="4D787FFC" w14:textId="77777777" w:rsidR="0077161E" w:rsidRPr="001E312A" w:rsidRDefault="00CB59EF">
            <w:pPr>
              <w:pStyle w:val="16"/>
              <w:tabs>
                <w:tab w:val="left" w:pos="1230"/>
              </w:tabs>
              <w:spacing w:before="120"/>
              <w:ind w:left="221" w:firstLine="34"/>
              <w:jc w:val="center"/>
              <w:rPr>
                <w:sz w:val="20"/>
              </w:rPr>
            </w:pPr>
            <w:r w:rsidRPr="001E312A">
              <w:rPr>
                <w:sz w:val="20"/>
              </w:rPr>
              <w:t>92</w:t>
            </w:r>
          </w:p>
        </w:tc>
      </w:tr>
      <w:tr w:rsidR="00CB3AAE" w:rsidRPr="001E312A" w14:paraId="52DA512F" w14:textId="77777777">
        <w:trPr>
          <w:trHeight w:val="283"/>
          <w:jc w:val="center"/>
        </w:trPr>
        <w:tc>
          <w:tcPr>
            <w:tcW w:w="3969" w:type="dxa"/>
            <w:tcBorders>
              <w:top w:val="single" w:sz="6" w:space="0" w:color="000000"/>
              <w:left w:val="single" w:sz="4" w:space="0" w:color="000000"/>
              <w:bottom w:val="single" w:sz="4" w:space="0" w:color="000000"/>
              <w:right w:val="single" w:sz="6" w:space="0" w:color="000000"/>
            </w:tcBorders>
            <w:vAlign w:val="center"/>
          </w:tcPr>
          <w:p w14:paraId="0ACC6066" w14:textId="77777777" w:rsidR="0077161E" w:rsidRPr="001E312A" w:rsidRDefault="00CB59EF">
            <w:pPr>
              <w:pStyle w:val="16"/>
              <w:tabs>
                <w:tab w:val="left" w:pos="1230"/>
              </w:tabs>
              <w:spacing w:before="120"/>
              <w:ind w:left="221" w:firstLine="34"/>
              <w:rPr>
                <w:sz w:val="20"/>
                <w:lang w:val="ru-RU"/>
              </w:rPr>
            </w:pPr>
            <w:r w:rsidRPr="001E312A">
              <w:rPr>
                <w:sz w:val="20"/>
                <w:lang w:val="ru-RU"/>
              </w:rPr>
              <w:t>Болевой порог (болезненные ощущения на коже и слизистых)</w:t>
            </w:r>
          </w:p>
        </w:tc>
        <w:tc>
          <w:tcPr>
            <w:tcW w:w="2744" w:type="dxa"/>
            <w:tcBorders>
              <w:top w:val="single" w:sz="6" w:space="0" w:color="000000"/>
              <w:left w:val="single" w:sz="6" w:space="0" w:color="000000"/>
              <w:bottom w:val="single" w:sz="4" w:space="0" w:color="000000"/>
              <w:right w:val="single" w:sz="6" w:space="0" w:color="000000"/>
            </w:tcBorders>
            <w:vAlign w:val="center"/>
          </w:tcPr>
          <w:p w14:paraId="5D9ADB7B" w14:textId="77777777" w:rsidR="0077161E" w:rsidRPr="001E312A" w:rsidRDefault="00CB59EF">
            <w:pPr>
              <w:pStyle w:val="16"/>
              <w:tabs>
                <w:tab w:val="left" w:pos="1230"/>
              </w:tabs>
              <w:spacing w:before="120"/>
              <w:ind w:left="221" w:firstLine="34"/>
              <w:jc w:val="center"/>
              <w:rPr>
                <w:sz w:val="20"/>
              </w:rPr>
            </w:pPr>
            <w:r w:rsidRPr="001E312A">
              <w:rPr>
                <w:sz w:val="20"/>
              </w:rPr>
              <w:t>1,4</w:t>
            </w:r>
          </w:p>
        </w:tc>
        <w:tc>
          <w:tcPr>
            <w:tcW w:w="3208" w:type="dxa"/>
            <w:tcBorders>
              <w:top w:val="single" w:sz="6" w:space="0" w:color="000000"/>
              <w:left w:val="single" w:sz="6" w:space="0" w:color="000000"/>
              <w:bottom w:val="single" w:sz="4" w:space="0" w:color="000000"/>
              <w:right w:val="single" w:sz="4" w:space="0" w:color="000000"/>
            </w:tcBorders>
            <w:vAlign w:val="center"/>
          </w:tcPr>
          <w:p w14:paraId="18E2E0E4" w14:textId="77777777" w:rsidR="0077161E" w:rsidRPr="001E312A" w:rsidRDefault="00CB59EF">
            <w:pPr>
              <w:pStyle w:val="16"/>
              <w:tabs>
                <w:tab w:val="left" w:pos="1230"/>
              </w:tabs>
              <w:spacing w:before="120"/>
              <w:ind w:left="221" w:firstLine="34"/>
              <w:jc w:val="center"/>
              <w:rPr>
                <w:sz w:val="20"/>
              </w:rPr>
            </w:pPr>
            <w:r w:rsidRPr="001E312A">
              <w:rPr>
                <w:sz w:val="20"/>
              </w:rPr>
              <w:t>Более 100 м</w:t>
            </w:r>
          </w:p>
        </w:tc>
      </w:tr>
    </w:tbl>
    <w:p w14:paraId="1C69676C" w14:textId="77777777" w:rsidR="0077161E" w:rsidRPr="001E312A" w:rsidRDefault="00CB59EF">
      <w:pPr>
        <w:pStyle w:val="16"/>
        <w:spacing w:before="180"/>
        <w:ind w:left="221" w:firstLine="567"/>
        <w:jc w:val="right"/>
      </w:pPr>
      <w:r w:rsidRPr="001E312A">
        <w:rPr>
          <w:b/>
          <w:bCs/>
          <w:i/>
          <w:iCs/>
          <w:lang w:eastAsia="ar-SA"/>
        </w:rPr>
        <w:t>Таблица 8.2.6</w:t>
      </w:r>
    </w:p>
    <w:p w14:paraId="12B14A91" w14:textId="77777777" w:rsidR="0077161E" w:rsidRPr="001E312A" w:rsidRDefault="00CB59EF">
      <w:pPr>
        <w:pStyle w:val="16"/>
        <w:jc w:val="center"/>
        <w:rPr>
          <w:lang w:val="ru-RU"/>
        </w:rPr>
      </w:pPr>
      <w:r w:rsidRPr="001E312A">
        <w:rPr>
          <w:b/>
          <w:bCs/>
          <w:i/>
          <w:iCs/>
          <w:lang w:val="ru-RU" w:eastAsia="ar-SA"/>
        </w:rPr>
        <w:t xml:space="preserve">Параметры зон поражения при аварии с взрывом ТВС при разгерметизации автомобильной ёмкости транспортировки с автомобильным бензином (сценарий 2). </w:t>
      </w:r>
    </w:p>
    <w:p w14:paraId="36865639" w14:textId="77777777" w:rsidR="0077161E" w:rsidRPr="001E312A" w:rsidRDefault="00CB59EF">
      <w:pPr>
        <w:pStyle w:val="16"/>
        <w:ind w:left="221" w:firstLine="567"/>
        <w:jc w:val="center"/>
      </w:pPr>
      <w:r w:rsidRPr="001E312A">
        <w:rPr>
          <w:b/>
          <w:bCs/>
          <w:i/>
          <w:iCs/>
          <w:lang w:eastAsia="ar-SA"/>
        </w:rPr>
        <w:t>Масса топлива в облаке 22 500 кг</w:t>
      </w:r>
    </w:p>
    <w:tbl>
      <w:tblPr>
        <w:tblW w:w="5000" w:type="pct"/>
        <w:jc w:val="center"/>
        <w:tblLayout w:type="fixed"/>
        <w:tblLook w:val="0000" w:firstRow="0" w:lastRow="0" w:firstColumn="0" w:lastColumn="0" w:noHBand="0" w:noVBand="0"/>
      </w:tblPr>
      <w:tblGrid>
        <w:gridCol w:w="3148"/>
        <w:gridCol w:w="1962"/>
        <w:gridCol w:w="1548"/>
        <w:gridCol w:w="1804"/>
        <w:gridCol w:w="1449"/>
      </w:tblGrid>
      <w:tr w:rsidR="00CB3AAE" w:rsidRPr="001E312A" w14:paraId="077F946E" w14:textId="77777777">
        <w:trPr>
          <w:tblHeader/>
          <w:jc w:val="center"/>
        </w:trPr>
        <w:tc>
          <w:tcPr>
            <w:tcW w:w="315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AA68F5D" w14:textId="77777777" w:rsidR="0077161E" w:rsidRPr="001E312A" w:rsidRDefault="00CB59EF">
            <w:pPr>
              <w:pStyle w:val="16"/>
              <w:spacing w:before="120"/>
              <w:jc w:val="center"/>
              <w:rPr>
                <w:b/>
                <w:bCs/>
                <w:i/>
                <w:iCs/>
                <w:sz w:val="20"/>
                <w:lang w:val="ru-RU"/>
              </w:rPr>
            </w:pPr>
            <w:r w:rsidRPr="001E312A">
              <w:rPr>
                <w:b/>
                <w:bCs/>
                <w:i/>
                <w:iCs/>
                <w:sz w:val="20"/>
                <w:lang w:val="ru-RU"/>
              </w:rPr>
              <w:t>Избыточное давление (кПа), поражение зданий/поражение людей на открытой местности</w:t>
            </w:r>
          </w:p>
        </w:tc>
        <w:tc>
          <w:tcPr>
            <w:tcW w:w="351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D6C7A4" w14:textId="77777777" w:rsidR="0077161E" w:rsidRPr="001E312A" w:rsidRDefault="00CB59EF">
            <w:pPr>
              <w:pStyle w:val="16"/>
              <w:spacing w:before="120"/>
              <w:jc w:val="center"/>
              <w:rPr>
                <w:b/>
                <w:bCs/>
                <w:i/>
                <w:iCs/>
                <w:sz w:val="20"/>
                <w:lang w:val="ru-RU"/>
              </w:rPr>
            </w:pPr>
            <w:r w:rsidRPr="001E312A">
              <w:rPr>
                <w:b/>
                <w:bCs/>
                <w:i/>
                <w:iCs/>
                <w:sz w:val="20"/>
                <w:lang w:val="ru-RU"/>
              </w:rPr>
              <w:t>Поражение зданий и сооружений и людей в зданиях и сооружениях</w:t>
            </w:r>
          </w:p>
        </w:tc>
        <w:tc>
          <w:tcPr>
            <w:tcW w:w="325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4B5A4C9" w14:textId="77777777" w:rsidR="0077161E" w:rsidRPr="001E312A" w:rsidRDefault="00CB59EF">
            <w:pPr>
              <w:pStyle w:val="16"/>
              <w:spacing w:before="120"/>
              <w:jc w:val="center"/>
              <w:rPr>
                <w:b/>
                <w:bCs/>
                <w:i/>
                <w:iCs/>
                <w:sz w:val="20"/>
                <w:lang w:val="ru-RU"/>
              </w:rPr>
            </w:pPr>
            <w:r w:rsidRPr="001E312A">
              <w:rPr>
                <w:b/>
                <w:bCs/>
                <w:i/>
                <w:iCs/>
                <w:sz w:val="20"/>
                <w:lang w:val="ru-RU"/>
              </w:rPr>
              <w:t>Поражение людей на открытой местности</w:t>
            </w:r>
          </w:p>
        </w:tc>
      </w:tr>
      <w:tr w:rsidR="00CB3AAE" w:rsidRPr="001E312A" w14:paraId="17365955" w14:textId="77777777">
        <w:trPr>
          <w:tblHeader/>
          <w:jc w:val="center"/>
        </w:trPr>
        <w:tc>
          <w:tcPr>
            <w:tcW w:w="3151"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6DF888" w14:textId="77777777" w:rsidR="0077161E" w:rsidRPr="001E312A" w:rsidRDefault="0077161E">
            <w:pPr>
              <w:pStyle w:val="16"/>
              <w:spacing w:before="120"/>
              <w:jc w:val="center"/>
              <w:rPr>
                <w:b/>
                <w:bCs/>
                <w:i/>
                <w:iCs/>
                <w:sz w:val="20"/>
                <w:lang w:val="ru-RU"/>
              </w:rPr>
            </w:pPr>
          </w:p>
        </w:tc>
        <w:tc>
          <w:tcPr>
            <w:tcW w:w="19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E45891" w14:textId="77777777" w:rsidR="0077161E" w:rsidRPr="001E312A" w:rsidRDefault="00CB59EF">
            <w:pPr>
              <w:pStyle w:val="16"/>
              <w:spacing w:before="120"/>
              <w:jc w:val="center"/>
              <w:rPr>
                <w:b/>
                <w:bCs/>
                <w:i/>
                <w:iCs/>
                <w:sz w:val="20"/>
              </w:rPr>
            </w:pPr>
            <w:r w:rsidRPr="001E312A">
              <w:rPr>
                <w:b/>
                <w:bCs/>
                <w:i/>
                <w:iCs/>
                <w:sz w:val="20"/>
              </w:rPr>
              <w:t>Радиус зоны, м</w:t>
            </w:r>
          </w:p>
        </w:tc>
        <w:tc>
          <w:tcPr>
            <w:tcW w:w="15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268060" w14:textId="77777777" w:rsidR="0077161E" w:rsidRPr="001E312A" w:rsidRDefault="00CB59EF">
            <w:pPr>
              <w:pStyle w:val="16"/>
              <w:spacing w:before="120"/>
              <w:jc w:val="center"/>
              <w:rPr>
                <w:b/>
                <w:bCs/>
                <w:i/>
                <w:iCs/>
                <w:sz w:val="20"/>
              </w:rPr>
            </w:pPr>
            <w:r w:rsidRPr="001E312A">
              <w:rPr>
                <w:b/>
                <w:bCs/>
                <w:i/>
                <w:iCs/>
                <w:sz w:val="20"/>
              </w:rPr>
              <w:t>% поражённых людей</w:t>
            </w:r>
          </w:p>
        </w:tc>
        <w:tc>
          <w:tcPr>
            <w:tcW w:w="18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17CA93" w14:textId="77777777" w:rsidR="0077161E" w:rsidRPr="001E312A" w:rsidRDefault="00CB59EF">
            <w:pPr>
              <w:pStyle w:val="16"/>
              <w:spacing w:before="120"/>
              <w:jc w:val="center"/>
              <w:rPr>
                <w:b/>
                <w:bCs/>
                <w:i/>
                <w:iCs/>
                <w:sz w:val="20"/>
              </w:rPr>
            </w:pPr>
            <w:r w:rsidRPr="001E312A">
              <w:rPr>
                <w:b/>
                <w:bCs/>
                <w:i/>
                <w:iCs/>
                <w:sz w:val="20"/>
              </w:rPr>
              <w:t>Радиус зоны, м</w:t>
            </w:r>
          </w:p>
        </w:tc>
        <w:tc>
          <w:tcPr>
            <w:tcW w:w="14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C3523B" w14:textId="77777777" w:rsidR="0077161E" w:rsidRPr="001E312A" w:rsidRDefault="00CB59EF">
            <w:pPr>
              <w:pStyle w:val="16"/>
              <w:spacing w:before="120"/>
              <w:jc w:val="center"/>
              <w:rPr>
                <w:b/>
                <w:bCs/>
                <w:i/>
                <w:iCs/>
                <w:sz w:val="20"/>
              </w:rPr>
            </w:pPr>
            <w:r w:rsidRPr="001E312A">
              <w:rPr>
                <w:b/>
                <w:bCs/>
                <w:i/>
                <w:iCs/>
                <w:sz w:val="20"/>
              </w:rPr>
              <w:t>% поражённых людей</w:t>
            </w:r>
          </w:p>
        </w:tc>
      </w:tr>
      <w:tr w:rsidR="00CB3AAE" w:rsidRPr="001E312A" w14:paraId="2A3A5601" w14:textId="77777777">
        <w:trPr>
          <w:jc w:val="center"/>
        </w:trPr>
        <w:tc>
          <w:tcPr>
            <w:tcW w:w="3151" w:type="dxa"/>
            <w:tcBorders>
              <w:top w:val="single" w:sz="4" w:space="0" w:color="000000"/>
              <w:left w:val="single" w:sz="4" w:space="0" w:color="000000"/>
              <w:bottom w:val="single" w:sz="4" w:space="0" w:color="000000"/>
              <w:right w:val="single" w:sz="4" w:space="0" w:color="000000"/>
            </w:tcBorders>
            <w:vAlign w:val="center"/>
          </w:tcPr>
          <w:p w14:paraId="1B0DD8B0" w14:textId="77777777" w:rsidR="0077161E" w:rsidRPr="001E312A" w:rsidRDefault="00CB59EF">
            <w:pPr>
              <w:pStyle w:val="16"/>
              <w:spacing w:before="120"/>
              <w:jc w:val="center"/>
              <w:rPr>
                <w:b/>
                <w:bCs/>
                <w:sz w:val="20"/>
              </w:rPr>
            </w:pPr>
            <w:r w:rsidRPr="001E312A">
              <w:rPr>
                <w:b/>
                <w:bCs/>
                <w:sz w:val="20"/>
              </w:rPr>
              <w:t>1</w:t>
            </w:r>
          </w:p>
        </w:tc>
        <w:tc>
          <w:tcPr>
            <w:tcW w:w="1964" w:type="dxa"/>
            <w:tcBorders>
              <w:top w:val="single" w:sz="4" w:space="0" w:color="000000"/>
              <w:left w:val="single" w:sz="4" w:space="0" w:color="000000"/>
              <w:bottom w:val="single" w:sz="4" w:space="0" w:color="000000"/>
              <w:right w:val="single" w:sz="4" w:space="0" w:color="000000"/>
            </w:tcBorders>
            <w:vAlign w:val="center"/>
          </w:tcPr>
          <w:p w14:paraId="7D3EA45C" w14:textId="77777777" w:rsidR="0077161E" w:rsidRPr="001E312A" w:rsidRDefault="00CB59EF">
            <w:pPr>
              <w:pStyle w:val="16"/>
              <w:spacing w:before="120"/>
              <w:jc w:val="center"/>
              <w:rPr>
                <w:b/>
                <w:bCs/>
                <w:sz w:val="20"/>
              </w:rPr>
            </w:pPr>
            <w:r w:rsidRPr="001E312A">
              <w:rPr>
                <w:b/>
                <w:bCs/>
                <w:sz w:val="20"/>
              </w:rPr>
              <w:t>2</w:t>
            </w:r>
          </w:p>
        </w:tc>
        <w:tc>
          <w:tcPr>
            <w:tcW w:w="1550" w:type="dxa"/>
            <w:tcBorders>
              <w:top w:val="single" w:sz="4" w:space="0" w:color="000000"/>
              <w:left w:val="single" w:sz="4" w:space="0" w:color="000000"/>
              <w:bottom w:val="single" w:sz="4" w:space="0" w:color="000000"/>
              <w:right w:val="single" w:sz="4" w:space="0" w:color="000000"/>
            </w:tcBorders>
          </w:tcPr>
          <w:p w14:paraId="6734681D" w14:textId="77777777" w:rsidR="0077161E" w:rsidRPr="001E312A" w:rsidRDefault="00CB59EF">
            <w:pPr>
              <w:pStyle w:val="16"/>
              <w:spacing w:before="120"/>
              <w:jc w:val="center"/>
              <w:rPr>
                <w:b/>
                <w:bCs/>
                <w:sz w:val="20"/>
              </w:rPr>
            </w:pPr>
            <w:r w:rsidRPr="001E312A">
              <w:rPr>
                <w:b/>
                <w:bCs/>
                <w:sz w:val="20"/>
              </w:rPr>
              <w:t>3</w:t>
            </w:r>
          </w:p>
        </w:tc>
        <w:tc>
          <w:tcPr>
            <w:tcW w:w="1806" w:type="dxa"/>
            <w:tcBorders>
              <w:top w:val="single" w:sz="4" w:space="0" w:color="000000"/>
              <w:left w:val="single" w:sz="4" w:space="0" w:color="000000"/>
              <w:bottom w:val="single" w:sz="4" w:space="0" w:color="000000"/>
              <w:right w:val="single" w:sz="4" w:space="0" w:color="000000"/>
            </w:tcBorders>
            <w:vAlign w:val="center"/>
          </w:tcPr>
          <w:p w14:paraId="608B02C4" w14:textId="77777777" w:rsidR="0077161E" w:rsidRPr="001E312A" w:rsidRDefault="00CB59EF">
            <w:pPr>
              <w:pStyle w:val="16"/>
              <w:spacing w:before="120"/>
              <w:jc w:val="center"/>
              <w:rPr>
                <w:b/>
                <w:bCs/>
                <w:sz w:val="20"/>
              </w:rPr>
            </w:pPr>
            <w:r w:rsidRPr="001E312A">
              <w:rPr>
                <w:b/>
                <w:bCs/>
                <w:sz w:val="20"/>
              </w:rPr>
              <w:t>4</w:t>
            </w:r>
          </w:p>
        </w:tc>
        <w:tc>
          <w:tcPr>
            <w:tcW w:w="1450" w:type="dxa"/>
            <w:tcBorders>
              <w:top w:val="single" w:sz="4" w:space="0" w:color="000000"/>
              <w:left w:val="single" w:sz="4" w:space="0" w:color="000000"/>
              <w:bottom w:val="single" w:sz="4" w:space="0" w:color="000000"/>
              <w:right w:val="single" w:sz="4" w:space="0" w:color="000000"/>
            </w:tcBorders>
            <w:vAlign w:val="center"/>
          </w:tcPr>
          <w:p w14:paraId="4FF5F810" w14:textId="77777777" w:rsidR="0077161E" w:rsidRPr="001E312A" w:rsidRDefault="00CB59EF">
            <w:pPr>
              <w:pStyle w:val="16"/>
              <w:spacing w:before="120"/>
              <w:jc w:val="center"/>
              <w:rPr>
                <w:b/>
                <w:bCs/>
                <w:sz w:val="20"/>
              </w:rPr>
            </w:pPr>
            <w:r w:rsidRPr="001E312A">
              <w:rPr>
                <w:b/>
                <w:bCs/>
                <w:sz w:val="20"/>
              </w:rPr>
              <w:t>5</w:t>
            </w:r>
          </w:p>
        </w:tc>
      </w:tr>
      <w:tr w:rsidR="00CB3AAE" w:rsidRPr="001E312A" w14:paraId="3CB7C428" w14:textId="77777777">
        <w:trPr>
          <w:jc w:val="center"/>
        </w:trPr>
        <w:tc>
          <w:tcPr>
            <w:tcW w:w="3151" w:type="dxa"/>
            <w:tcBorders>
              <w:top w:val="single" w:sz="4" w:space="0" w:color="000000"/>
              <w:left w:val="single" w:sz="4" w:space="0" w:color="000000"/>
              <w:bottom w:val="single" w:sz="4" w:space="0" w:color="000000"/>
              <w:right w:val="single" w:sz="4" w:space="0" w:color="000000"/>
            </w:tcBorders>
            <w:vAlign w:val="center"/>
          </w:tcPr>
          <w:p w14:paraId="1B023630" w14:textId="77777777" w:rsidR="0077161E" w:rsidRPr="001E312A" w:rsidRDefault="00CB59EF">
            <w:pPr>
              <w:pStyle w:val="16"/>
              <w:spacing w:before="120"/>
              <w:jc w:val="center"/>
              <w:rPr>
                <w:sz w:val="20"/>
              </w:rPr>
            </w:pPr>
            <w:r w:rsidRPr="001E312A">
              <w:rPr>
                <w:sz w:val="20"/>
              </w:rPr>
              <w:t>65,9/70</w:t>
            </w:r>
          </w:p>
        </w:tc>
        <w:tc>
          <w:tcPr>
            <w:tcW w:w="1964" w:type="dxa"/>
            <w:tcBorders>
              <w:top w:val="single" w:sz="4" w:space="0" w:color="000000"/>
              <w:left w:val="single" w:sz="4" w:space="0" w:color="000000"/>
              <w:bottom w:val="single" w:sz="4" w:space="0" w:color="000000"/>
              <w:right w:val="single" w:sz="4" w:space="0" w:color="000000"/>
            </w:tcBorders>
            <w:vAlign w:val="center"/>
          </w:tcPr>
          <w:p w14:paraId="3EE59067" w14:textId="77777777" w:rsidR="0077161E" w:rsidRPr="001E312A" w:rsidRDefault="00CB59EF">
            <w:pPr>
              <w:pStyle w:val="16"/>
              <w:spacing w:before="120"/>
              <w:jc w:val="center"/>
              <w:rPr>
                <w:sz w:val="20"/>
              </w:rPr>
            </w:pPr>
            <w:r w:rsidRPr="001E312A">
              <w:rPr>
                <w:sz w:val="20"/>
              </w:rPr>
              <w:t>нет</w:t>
            </w:r>
          </w:p>
        </w:tc>
        <w:tc>
          <w:tcPr>
            <w:tcW w:w="1550" w:type="dxa"/>
            <w:tcBorders>
              <w:top w:val="single" w:sz="4" w:space="0" w:color="000000"/>
              <w:left w:val="single" w:sz="4" w:space="0" w:color="000000"/>
              <w:bottom w:val="single" w:sz="4" w:space="0" w:color="000000"/>
              <w:right w:val="single" w:sz="4" w:space="0" w:color="000000"/>
            </w:tcBorders>
          </w:tcPr>
          <w:p w14:paraId="07E18568" w14:textId="77777777" w:rsidR="0077161E" w:rsidRPr="001E312A" w:rsidRDefault="00CB59EF">
            <w:pPr>
              <w:pStyle w:val="16"/>
              <w:spacing w:before="120"/>
              <w:jc w:val="center"/>
              <w:rPr>
                <w:sz w:val="20"/>
              </w:rPr>
            </w:pPr>
            <w:r w:rsidRPr="001E312A">
              <w:rPr>
                <w:sz w:val="20"/>
              </w:rPr>
              <w:t>нет</w:t>
            </w:r>
          </w:p>
        </w:tc>
        <w:tc>
          <w:tcPr>
            <w:tcW w:w="1806" w:type="dxa"/>
            <w:tcBorders>
              <w:top w:val="single" w:sz="4" w:space="0" w:color="000000"/>
              <w:left w:val="single" w:sz="4" w:space="0" w:color="000000"/>
              <w:bottom w:val="single" w:sz="4" w:space="0" w:color="000000"/>
              <w:right w:val="single" w:sz="4" w:space="0" w:color="000000"/>
            </w:tcBorders>
            <w:vAlign w:val="center"/>
          </w:tcPr>
          <w:p w14:paraId="71C78CEB" w14:textId="77777777" w:rsidR="0077161E" w:rsidRPr="001E312A" w:rsidRDefault="00CB59EF">
            <w:pPr>
              <w:pStyle w:val="16"/>
              <w:spacing w:before="120"/>
              <w:jc w:val="center"/>
              <w:rPr>
                <w:sz w:val="20"/>
              </w:rPr>
            </w:pPr>
            <w:r w:rsidRPr="001E312A">
              <w:rPr>
                <w:sz w:val="20"/>
              </w:rPr>
              <w:t>нет</w:t>
            </w:r>
          </w:p>
        </w:tc>
        <w:tc>
          <w:tcPr>
            <w:tcW w:w="1450" w:type="dxa"/>
            <w:tcBorders>
              <w:top w:val="single" w:sz="4" w:space="0" w:color="000000"/>
              <w:left w:val="single" w:sz="4" w:space="0" w:color="000000"/>
              <w:bottom w:val="single" w:sz="4" w:space="0" w:color="000000"/>
              <w:right w:val="single" w:sz="4" w:space="0" w:color="000000"/>
            </w:tcBorders>
            <w:vAlign w:val="center"/>
          </w:tcPr>
          <w:p w14:paraId="0F75FEAC" w14:textId="77777777" w:rsidR="0077161E" w:rsidRPr="001E312A" w:rsidRDefault="00CB59EF">
            <w:pPr>
              <w:pStyle w:val="16"/>
              <w:spacing w:before="120"/>
              <w:jc w:val="center"/>
              <w:rPr>
                <w:sz w:val="20"/>
              </w:rPr>
            </w:pPr>
            <w:r w:rsidRPr="001E312A">
              <w:rPr>
                <w:sz w:val="20"/>
              </w:rPr>
              <w:t>нет</w:t>
            </w:r>
          </w:p>
        </w:tc>
      </w:tr>
      <w:tr w:rsidR="00CB3AAE" w:rsidRPr="001E312A" w14:paraId="18610020" w14:textId="77777777">
        <w:trPr>
          <w:jc w:val="center"/>
        </w:trPr>
        <w:tc>
          <w:tcPr>
            <w:tcW w:w="3151" w:type="dxa"/>
            <w:tcBorders>
              <w:top w:val="single" w:sz="4" w:space="0" w:color="000000"/>
              <w:left w:val="single" w:sz="4" w:space="0" w:color="000000"/>
              <w:bottom w:val="single" w:sz="4" w:space="0" w:color="000000"/>
              <w:right w:val="single" w:sz="4" w:space="0" w:color="000000"/>
            </w:tcBorders>
            <w:vAlign w:val="center"/>
          </w:tcPr>
          <w:p w14:paraId="70ED0ACB" w14:textId="77777777" w:rsidR="0077161E" w:rsidRPr="001E312A" w:rsidRDefault="00CB59EF">
            <w:pPr>
              <w:pStyle w:val="16"/>
              <w:spacing w:before="120"/>
              <w:jc w:val="center"/>
              <w:rPr>
                <w:sz w:val="20"/>
              </w:rPr>
            </w:pPr>
            <w:r w:rsidRPr="001E312A">
              <w:rPr>
                <w:sz w:val="20"/>
              </w:rPr>
              <w:t>33 /55</w:t>
            </w:r>
          </w:p>
        </w:tc>
        <w:tc>
          <w:tcPr>
            <w:tcW w:w="1964" w:type="dxa"/>
            <w:tcBorders>
              <w:top w:val="single" w:sz="4" w:space="0" w:color="000000"/>
              <w:left w:val="single" w:sz="4" w:space="0" w:color="000000"/>
              <w:bottom w:val="single" w:sz="4" w:space="0" w:color="000000"/>
              <w:right w:val="single" w:sz="4" w:space="0" w:color="000000"/>
            </w:tcBorders>
            <w:vAlign w:val="center"/>
          </w:tcPr>
          <w:p w14:paraId="50C40CE6" w14:textId="77777777" w:rsidR="0077161E" w:rsidRPr="001E312A" w:rsidRDefault="00CB59EF">
            <w:pPr>
              <w:pStyle w:val="16"/>
              <w:spacing w:before="120"/>
              <w:jc w:val="center"/>
              <w:rPr>
                <w:sz w:val="20"/>
              </w:rPr>
            </w:pPr>
            <w:r w:rsidRPr="001E312A">
              <w:rPr>
                <w:sz w:val="20"/>
              </w:rPr>
              <w:t>167</w:t>
            </w:r>
          </w:p>
        </w:tc>
        <w:tc>
          <w:tcPr>
            <w:tcW w:w="1550" w:type="dxa"/>
            <w:tcBorders>
              <w:top w:val="single" w:sz="4" w:space="0" w:color="000000"/>
              <w:left w:val="single" w:sz="4" w:space="0" w:color="000000"/>
              <w:bottom w:val="single" w:sz="4" w:space="0" w:color="000000"/>
              <w:right w:val="single" w:sz="4" w:space="0" w:color="000000"/>
            </w:tcBorders>
            <w:vAlign w:val="center"/>
          </w:tcPr>
          <w:p w14:paraId="0C2FB6D7" w14:textId="77777777" w:rsidR="0077161E" w:rsidRPr="001E312A" w:rsidRDefault="00CB59EF">
            <w:pPr>
              <w:pStyle w:val="16"/>
              <w:spacing w:before="120"/>
              <w:jc w:val="center"/>
              <w:rPr>
                <w:sz w:val="20"/>
              </w:rPr>
            </w:pPr>
            <w:r w:rsidRPr="001E312A">
              <w:rPr>
                <w:sz w:val="20"/>
              </w:rPr>
              <w:t>90</w:t>
            </w:r>
          </w:p>
        </w:tc>
        <w:tc>
          <w:tcPr>
            <w:tcW w:w="1806" w:type="dxa"/>
            <w:tcBorders>
              <w:top w:val="single" w:sz="4" w:space="0" w:color="000000"/>
              <w:left w:val="single" w:sz="4" w:space="0" w:color="000000"/>
              <w:bottom w:val="single" w:sz="4" w:space="0" w:color="000000"/>
              <w:right w:val="single" w:sz="4" w:space="0" w:color="000000"/>
            </w:tcBorders>
            <w:vAlign w:val="center"/>
          </w:tcPr>
          <w:p w14:paraId="1D85FD12" w14:textId="77777777" w:rsidR="0077161E" w:rsidRPr="001E312A" w:rsidRDefault="00CB59EF">
            <w:pPr>
              <w:pStyle w:val="16"/>
              <w:spacing w:before="120"/>
              <w:jc w:val="center"/>
              <w:rPr>
                <w:sz w:val="20"/>
              </w:rPr>
            </w:pPr>
            <w:r w:rsidRPr="001E312A">
              <w:rPr>
                <w:sz w:val="20"/>
              </w:rPr>
              <w:t>нет</w:t>
            </w:r>
          </w:p>
        </w:tc>
        <w:tc>
          <w:tcPr>
            <w:tcW w:w="1450" w:type="dxa"/>
            <w:tcBorders>
              <w:top w:val="single" w:sz="4" w:space="0" w:color="000000"/>
              <w:left w:val="single" w:sz="4" w:space="0" w:color="000000"/>
              <w:bottom w:val="single" w:sz="4" w:space="0" w:color="000000"/>
              <w:right w:val="single" w:sz="4" w:space="0" w:color="000000"/>
            </w:tcBorders>
            <w:vAlign w:val="center"/>
          </w:tcPr>
          <w:p w14:paraId="384A6066" w14:textId="77777777" w:rsidR="0077161E" w:rsidRPr="001E312A" w:rsidRDefault="00CB59EF">
            <w:pPr>
              <w:pStyle w:val="16"/>
              <w:spacing w:before="120"/>
              <w:jc w:val="center"/>
              <w:rPr>
                <w:sz w:val="20"/>
              </w:rPr>
            </w:pPr>
            <w:r w:rsidRPr="001E312A">
              <w:rPr>
                <w:sz w:val="20"/>
              </w:rPr>
              <w:t>нет</w:t>
            </w:r>
          </w:p>
        </w:tc>
      </w:tr>
      <w:tr w:rsidR="00CB3AAE" w:rsidRPr="001E312A" w14:paraId="129F9AE6" w14:textId="77777777">
        <w:trPr>
          <w:jc w:val="center"/>
        </w:trPr>
        <w:tc>
          <w:tcPr>
            <w:tcW w:w="3151" w:type="dxa"/>
            <w:tcBorders>
              <w:top w:val="single" w:sz="4" w:space="0" w:color="000000"/>
              <w:left w:val="single" w:sz="4" w:space="0" w:color="000000"/>
              <w:bottom w:val="single" w:sz="4" w:space="0" w:color="000000"/>
              <w:right w:val="single" w:sz="4" w:space="0" w:color="000000"/>
            </w:tcBorders>
            <w:vAlign w:val="center"/>
          </w:tcPr>
          <w:p w14:paraId="5C4E81A6" w14:textId="77777777" w:rsidR="0077161E" w:rsidRPr="001E312A" w:rsidRDefault="00CB59EF">
            <w:pPr>
              <w:pStyle w:val="16"/>
              <w:spacing w:before="120"/>
              <w:jc w:val="center"/>
              <w:rPr>
                <w:sz w:val="20"/>
              </w:rPr>
            </w:pPr>
            <w:r w:rsidRPr="001E312A">
              <w:rPr>
                <w:sz w:val="20"/>
              </w:rPr>
              <w:t>25/24</w:t>
            </w:r>
          </w:p>
        </w:tc>
        <w:tc>
          <w:tcPr>
            <w:tcW w:w="1964" w:type="dxa"/>
            <w:tcBorders>
              <w:top w:val="single" w:sz="4" w:space="0" w:color="000000"/>
              <w:left w:val="single" w:sz="4" w:space="0" w:color="000000"/>
              <w:bottom w:val="single" w:sz="4" w:space="0" w:color="000000"/>
              <w:right w:val="single" w:sz="4" w:space="0" w:color="000000"/>
            </w:tcBorders>
            <w:vAlign w:val="center"/>
          </w:tcPr>
          <w:p w14:paraId="4AD095B8" w14:textId="77777777" w:rsidR="0077161E" w:rsidRPr="001E312A" w:rsidRDefault="00CB59EF">
            <w:pPr>
              <w:pStyle w:val="16"/>
              <w:spacing w:before="120"/>
              <w:jc w:val="center"/>
              <w:rPr>
                <w:sz w:val="20"/>
              </w:rPr>
            </w:pPr>
            <w:r w:rsidRPr="001E312A">
              <w:rPr>
                <w:sz w:val="20"/>
              </w:rPr>
              <w:t>247</w:t>
            </w:r>
          </w:p>
        </w:tc>
        <w:tc>
          <w:tcPr>
            <w:tcW w:w="1550" w:type="dxa"/>
            <w:tcBorders>
              <w:top w:val="single" w:sz="4" w:space="0" w:color="000000"/>
              <w:left w:val="single" w:sz="4" w:space="0" w:color="000000"/>
              <w:bottom w:val="single" w:sz="4" w:space="0" w:color="000000"/>
              <w:right w:val="single" w:sz="4" w:space="0" w:color="000000"/>
            </w:tcBorders>
            <w:vAlign w:val="center"/>
          </w:tcPr>
          <w:p w14:paraId="3F0C9A92" w14:textId="77777777" w:rsidR="0077161E" w:rsidRPr="001E312A" w:rsidRDefault="00CB59EF">
            <w:pPr>
              <w:pStyle w:val="16"/>
              <w:spacing w:before="120"/>
              <w:jc w:val="center"/>
              <w:rPr>
                <w:sz w:val="20"/>
              </w:rPr>
            </w:pPr>
            <w:r w:rsidRPr="001E312A">
              <w:rPr>
                <w:sz w:val="20"/>
              </w:rPr>
              <w:t>50</w:t>
            </w:r>
          </w:p>
        </w:tc>
        <w:tc>
          <w:tcPr>
            <w:tcW w:w="1806" w:type="dxa"/>
            <w:tcBorders>
              <w:top w:val="single" w:sz="4" w:space="0" w:color="000000"/>
              <w:left w:val="single" w:sz="4" w:space="0" w:color="000000"/>
              <w:bottom w:val="single" w:sz="4" w:space="0" w:color="000000"/>
              <w:right w:val="single" w:sz="4" w:space="0" w:color="000000"/>
            </w:tcBorders>
            <w:vAlign w:val="center"/>
          </w:tcPr>
          <w:p w14:paraId="6192AE00" w14:textId="77777777" w:rsidR="0077161E" w:rsidRPr="001E312A" w:rsidRDefault="00CB59EF">
            <w:pPr>
              <w:pStyle w:val="16"/>
              <w:spacing w:before="120"/>
              <w:jc w:val="center"/>
              <w:rPr>
                <w:sz w:val="20"/>
              </w:rPr>
            </w:pPr>
            <w:r w:rsidRPr="001E312A">
              <w:rPr>
                <w:sz w:val="20"/>
              </w:rPr>
              <w:t>260</w:t>
            </w:r>
          </w:p>
        </w:tc>
        <w:tc>
          <w:tcPr>
            <w:tcW w:w="1450" w:type="dxa"/>
            <w:tcBorders>
              <w:top w:val="single" w:sz="4" w:space="0" w:color="000000"/>
              <w:left w:val="single" w:sz="4" w:space="0" w:color="000000"/>
              <w:bottom w:val="single" w:sz="4" w:space="0" w:color="000000"/>
              <w:right w:val="single" w:sz="4" w:space="0" w:color="000000"/>
            </w:tcBorders>
            <w:vAlign w:val="center"/>
          </w:tcPr>
          <w:p w14:paraId="532A2378" w14:textId="77777777" w:rsidR="0077161E" w:rsidRPr="001E312A" w:rsidRDefault="00CB59EF">
            <w:pPr>
              <w:pStyle w:val="16"/>
              <w:spacing w:before="120"/>
              <w:jc w:val="center"/>
              <w:rPr>
                <w:sz w:val="20"/>
              </w:rPr>
            </w:pPr>
            <w:r w:rsidRPr="001E312A">
              <w:rPr>
                <w:sz w:val="20"/>
              </w:rPr>
              <w:t>50</w:t>
            </w:r>
          </w:p>
        </w:tc>
      </w:tr>
      <w:tr w:rsidR="00CB3AAE" w:rsidRPr="001E312A" w14:paraId="53D1CCE5" w14:textId="77777777">
        <w:trPr>
          <w:jc w:val="center"/>
        </w:trPr>
        <w:tc>
          <w:tcPr>
            <w:tcW w:w="3151" w:type="dxa"/>
            <w:tcBorders>
              <w:top w:val="single" w:sz="4" w:space="0" w:color="000000"/>
              <w:left w:val="single" w:sz="4" w:space="0" w:color="000000"/>
              <w:bottom w:val="single" w:sz="4" w:space="0" w:color="000000"/>
              <w:right w:val="single" w:sz="4" w:space="0" w:color="000000"/>
            </w:tcBorders>
            <w:vAlign w:val="center"/>
          </w:tcPr>
          <w:p w14:paraId="1006170A" w14:textId="77777777" w:rsidR="0077161E" w:rsidRPr="001E312A" w:rsidRDefault="00CB59EF">
            <w:pPr>
              <w:pStyle w:val="16"/>
              <w:spacing w:before="120"/>
              <w:jc w:val="center"/>
              <w:rPr>
                <w:sz w:val="20"/>
              </w:rPr>
            </w:pPr>
            <w:r w:rsidRPr="001E312A">
              <w:rPr>
                <w:sz w:val="20"/>
              </w:rPr>
              <w:lastRenderedPageBreak/>
              <w:t>4/16</w:t>
            </w:r>
          </w:p>
        </w:tc>
        <w:tc>
          <w:tcPr>
            <w:tcW w:w="1964" w:type="dxa"/>
            <w:tcBorders>
              <w:top w:val="single" w:sz="4" w:space="0" w:color="000000"/>
              <w:left w:val="single" w:sz="4" w:space="0" w:color="000000"/>
              <w:bottom w:val="single" w:sz="4" w:space="0" w:color="000000"/>
              <w:right w:val="single" w:sz="4" w:space="0" w:color="000000"/>
            </w:tcBorders>
            <w:vAlign w:val="center"/>
          </w:tcPr>
          <w:p w14:paraId="54AE97EC" w14:textId="77777777" w:rsidR="0077161E" w:rsidRPr="001E312A" w:rsidRDefault="00CB59EF">
            <w:pPr>
              <w:pStyle w:val="16"/>
              <w:spacing w:before="120"/>
              <w:jc w:val="center"/>
              <w:rPr>
                <w:sz w:val="20"/>
              </w:rPr>
            </w:pPr>
            <w:r w:rsidRPr="001E312A">
              <w:rPr>
                <w:sz w:val="20"/>
              </w:rPr>
              <w:t>1 098</w:t>
            </w:r>
          </w:p>
        </w:tc>
        <w:tc>
          <w:tcPr>
            <w:tcW w:w="1550" w:type="dxa"/>
            <w:tcBorders>
              <w:top w:val="single" w:sz="4" w:space="0" w:color="000000"/>
              <w:left w:val="single" w:sz="4" w:space="0" w:color="000000"/>
              <w:bottom w:val="single" w:sz="4" w:space="0" w:color="000000"/>
              <w:right w:val="single" w:sz="4" w:space="0" w:color="000000"/>
            </w:tcBorders>
            <w:vAlign w:val="center"/>
          </w:tcPr>
          <w:p w14:paraId="490728E7" w14:textId="77777777" w:rsidR="0077161E" w:rsidRPr="001E312A" w:rsidRDefault="00CB59EF">
            <w:pPr>
              <w:pStyle w:val="16"/>
              <w:spacing w:before="120"/>
              <w:jc w:val="center"/>
              <w:rPr>
                <w:sz w:val="20"/>
              </w:rPr>
            </w:pPr>
            <w:r w:rsidRPr="001E312A">
              <w:rPr>
                <w:sz w:val="20"/>
              </w:rPr>
              <w:t>10</w:t>
            </w:r>
          </w:p>
        </w:tc>
        <w:tc>
          <w:tcPr>
            <w:tcW w:w="1806" w:type="dxa"/>
            <w:tcBorders>
              <w:top w:val="single" w:sz="4" w:space="0" w:color="000000"/>
              <w:left w:val="single" w:sz="4" w:space="0" w:color="000000"/>
              <w:bottom w:val="single" w:sz="4" w:space="0" w:color="000000"/>
              <w:right w:val="single" w:sz="4" w:space="0" w:color="000000"/>
            </w:tcBorders>
            <w:vAlign w:val="center"/>
          </w:tcPr>
          <w:p w14:paraId="32B8FC89" w14:textId="77777777" w:rsidR="0077161E" w:rsidRPr="001E312A" w:rsidRDefault="00CB59EF">
            <w:pPr>
              <w:pStyle w:val="16"/>
              <w:spacing w:before="120"/>
              <w:jc w:val="center"/>
              <w:rPr>
                <w:sz w:val="20"/>
              </w:rPr>
            </w:pPr>
            <w:r w:rsidRPr="001E312A">
              <w:rPr>
                <w:sz w:val="20"/>
              </w:rPr>
              <w:t>393</w:t>
            </w:r>
          </w:p>
        </w:tc>
        <w:tc>
          <w:tcPr>
            <w:tcW w:w="1450" w:type="dxa"/>
            <w:tcBorders>
              <w:top w:val="single" w:sz="4" w:space="0" w:color="000000"/>
              <w:left w:val="single" w:sz="4" w:space="0" w:color="000000"/>
              <w:bottom w:val="single" w:sz="4" w:space="0" w:color="000000"/>
              <w:right w:val="single" w:sz="4" w:space="0" w:color="000000"/>
            </w:tcBorders>
            <w:vAlign w:val="center"/>
          </w:tcPr>
          <w:p w14:paraId="7DBCECB5" w14:textId="77777777" w:rsidR="0077161E" w:rsidRPr="001E312A" w:rsidRDefault="00CB59EF">
            <w:pPr>
              <w:pStyle w:val="16"/>
              <w:spacing w:before="120"/>
              <w:jc w:val="center"/>
              <w:rPr>
                <w:sz w:val="20"/>
              </w:rPr>
            </w:pPr>
            <w:r w:rsidRPr="001E312A">
              <w:rPr>
                <w:sz w:val="20"/>
              </w:rPr>
              <w:t>10</w:t>
            </w:r>
          </w:p>
        </w:tc>
      </w:tr>
      <w:tr w:rsidR="00CB3AAE" w:rsidRPr="001E312A" w14:paraId="4DD339F0" w14:textId="77777777">
        <w:trPr>
          <w:jc w:val="center"/>
        </w:trPr>
        <w:tc>
          <w:tcPr>
            <w:tcW w:w="3151" w:type="dxa"/>
            <w:tcBorders>
              <w:top w:val="single" w:sz="4" w:space="0" w:color="000000"/>
              <w:left w:val="single" w:sz="4" w:space="0" w:color="000000"/>
              <w:bottom w:val="single" w:sz="4" w:space="0" w:color="000000"/>
              <w:right w:val="single" w:sz="4" w:space="0" w:color="000000"/>
            </w:tcBorders>
            <w:vAlign w:val="center"/>
          </w:tcPr>
          <w:p w14:paraId="32AE51D2" w14:textId="77777777" w:rsidR="0077161E" w:rsidRPr="001E312A" w:rsidRDefault="00CB59EF">
            <w:pPr>
              <w:pStyle w:val="16"/>
              <w:spacing w:before="120"/>
              <w:jc w:val="center"/>
              <w:rPr>
                <w:sz w:val="20"/>
              </w:rPr>
            </w:pPr>
            <w:r w:rsidRPr="001E312A">
              <w:rPr>
                <w:sz w:val="20"/>
              </w:rPr>
              <w:t>2/5</w:t>
            </w:r>
          </w:p>
        </w:tc>
        <w:tc>
          <w:tcPr>
            <w:tcW w:w="1964" w:type="dxa"/>
            <w:tcBorders>
              <w:top w:val="single" w:sz="4" w:space="0" w:color="000000"/>
              <w:left w:val="single" w:sz="4" w:space="0" w:color="000000"/>
              <w:bottom w:val="single" w:sz="4" w:space="0" w:color="000000"/>
              <w:right w:val="single" w:sz="4" w:space="0" w:color="000000"/>
            </w:tcBorders>
            <w:vAlign w:val="center"/>
          </w:tcPr>
          <w:p w14:paraId="6485BCF4" w14:textId="77777777" w:rsidR="0077161E" w:rsidRPr="001E312A" w:rsidRDefault="00CB59EF">
            <w:pPr>
              <w:pStyle w:val="16"/>
              <w:spacing w:before="120"/>
              <w:jc w:val="center"/>
              <w:rPr>
                <w:sz w:val="20"/>
              </w:rPr>
            </w:pPr>
            <w:r w:rsidRPr="001E312A">
              <w:rPr>
                <w:sz w:val="20"/>
              </w:rPr>
              <w:t>1 976</w:t>
            </w:r>
          </w:p>
        </w:tc>
        <w:tc>
          <w:tcPr>
            <w:tcW w:w="1550" w:type="dxa"/>
            <w:tcBorders>
              <w:top w:val="single" w:sz="4" w:space="0" w:color="000000"/>
              <w:left w:val="single" w:sz="4" w:space="0" w:color="000000"/>
              <w:bottom w:val="single" w:sz="4" w:space="0" w:color="000000"/>
              <w:right w:val="single" w:sz="4" w:space="0" w:color="000000"/>
            </w:tcBorders>
            <w:vAlign w:val="center"/>
          </w:tcPr>
          <w:p w14:paraId="79AECA68" w14:textId="77777777" w:rsidR="0077161E" w:rsidRPr="001E312A" w:rsidRDefault="00CB59EF">
            <w:pPr>
              <w:pStyle w:val="16"/>
              <w:spacing w:before="120"/>
              <w:jc w:val="center"/>
              <w:rPr>
                <w:sz w:val="20"/>
              </w:rPr>
            </w:pPr>
            <w:r w:rsidRPr="001E312A">
              <w:rPr>
                <w:sz w:val="20"/>
              </w:rPr>
              <w:t>1</w:t>
            </w:r>
          </w:p>
        </w:tc>
        <w:tc>
          <w:tcPr>
            <w:tcW w:w="1806" w:type="dxa"/>
            <w:tcBorders>
              <w:top w:val="single" w:sz="4" w:space="0" w:color="000000"/>
              <w:left w:val="single" w:sz="4" w:space="0" w:color="000000"/>
              <w:bottom w:val="single" w:sz="4" w:space="0" w:color="000000"/>
              <w:right w:val="single" w:sz="4" w:space="0" w:color="000000"/>
            </w:tcBorders>
            <w:vAlign w:val="center"/>
          </w:tcPr>
          <w:p w14:paraId="4197FBF4" w14:textId="77777777" w:rsidR="0077161E" w:rsidRPr="001E312A" w:rsidRDefault="00CB59EF">
            <w:pPr>
              <w:pStyle w:val="16"/>
              <w:spacing w:before="120"/>
              <w:jc w:val="center"/>
              <w:rPr>
                <w:sz w:val="20"/>
              </w:rPr>
            </w:pPr>
            <w:r w:rsidRPr="001E312A">
              <w:rPr>
                <w:sz w:val="20"/>
              </w:rPr>
              <w:t>918</w:t>
            </w:r>
          </w:p>
        </w:tc>
        <w:tc>
          <w:tcPr>
            <w:tcW w:w="1450" w:type="dxa"/>
            <w:tcBorders>
              <w:top w:val="single" w:sz="4" w:space="0" w:color="000000"/>
              <w:left w:val="single" w:sz="4" w:space="0" w:color="000000"/>
              <w:bottom w:val="single" w:sz="4" w:space="0" w:color="000000"/>
              <w:right w:val="single" w:sz="4" w:space="0" w:color="000000"/>
            </w:tcBorders>
            <w:vAlign w:val="center"/>
          </w:tcPr>
          <w:p w14:paraId="7EA9A95C" w14:textId="77777777" w:rsidR="0077161E" w:rsidRPr="001E312A" w:rsidRDefault="00CB59EF">
            <w:pPr>
              <w:pStyle w:val="16"/>
              <w:spacing w:before="120"/>
              <w:jc w:val="center"/>
              <w:rPr>
                <w:sz w:val="20"/>
              </w:rPr>
            </w:pPr>
            <w:r w:rsidRPr="001E312A">
              <w:rPr>
                <w:sz w:val="20"/>
              </w:rPr>
              <w:t>1</w:t>
            </w:r>
          </w:p>
        </w:tc>
      </w:tr>
    </w:tbl>
    <w:p w14:paraId="3B628E6B" w14:textId="77777777" w:rsidR="0077161E" w:rsidRPr="001E312A" w:rsidRDefault="0077161E">
      <w:pPr>
        <w:pStyle w:val="16"/>
        <w:spacing w:before="120"/>
        <w:ind w:left="221" w:firstLine="567"/>
        <w:jc w:val="right"/>
        <w:rPr>
          <w:b/>
          <w:bCs/>
          <w:i/>
          <w:iCs/>
          <w:lang w:eastAsia="ar-SA"/>
        </w:rPr>
      </w:pPr>
    </w:p>
    <w:p w14:paraId="4EFE7DBB" w14:textId="77777777" w:rsidR="0077161E" w:rsidRPr="001E312A" w:rsidRDefault="00CB59EF">
      <w:pPr>
        <w:pStyle w:val="16"/>
        <w:spacing w:before="120"/>
        <w:ind w:left="221" w:firstLine="567"/>
        <w:jc w:val="right"/>
      </w:pPr>
      <w:r w:rsidRPr="001E312A">
        <w:rPr>
          <w:b/>
          <w:bCs/>
          <w:i/>
          <w:iCs/>
          <w:lang w:eastAsia="ar-SA"/>
        </w:rPr>
        <w:t>Таблица 8.2.7</w:t>
      </w:r>
    </w:p>
    <w:p w14:paraId="142A4721" w14:textId="77777777" w:rsidR="0077161E" w:rsidRPr="001E312A" w:rsidRDefault="00CB59EF">
      <w:pPr>
        <w:pStyle w:val="16"/>
        <w:ind w:left="221" w:firstLine="567"/>
        <w:jc w:val="center"/>
        <w:rPr>
          <w:lang w:val="ru-RU"/>
        </w:rPr>
      </w:pPr>
      <w:r w:rsidRPr="001E312A">
        <w:rPr>
          <w:b/>
          <w:bCs/>
          <w:i/>
          <w:iCs/>
          <w:lang w:val="ru-RU" w:eastAsia="ar-SA"/>
        </w:rPr>
        <w:t>Характеристики зон поражения при авариях с ГСМ и СУГ</w:t>
      </w:r>
    </w:p>
    <w:tbl>
      <w:tblPr>
        <w:tblW w:w="5000" w:type="pct"/>
        <w:jc w:val="center"/>
        <w:tblLayout w:type="fixed"/>
        <w:tblLook w:val="0000" w:firstRow="0" w:lastRow="0" w:firstColumn="0" w:lastColumn="0" w:noHBand="0" w:noVBand="0"/>
      </w:tblPr>
      <w:tblGrid>
        <w:gridCol w:w="7507"/>
        <w:gridCol w:w="1199"/>
        <w:gridCol w:w="1205"/>
      </w:tblGrid>
      <w:tr w:rsidR="00CB3AAE" w:rsidRPr="001E312A" w14:paraId="3E7E7302" w14:textId="77777777">
        <w:trPr>
          <w:trHeight w:val="138"/>
          <w:jc w:val="center"/>
        </w:trPr>
        <w:tc>
          <w:tcPr>
            <w:tcW w:w="7515" w:type="dxa"/>
            <w:vMerge w:val="restart"/>
            <w:tcBorders>
              <w:top w:val="single" w:sz="4"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34F76873" w14:textId="77777777" w:rsidR="0077161E" w:rsidRPr="001E312A" w:rsidRDefault="00CB59EF">
            <w:pPr>
              <w:pStyle w:val="16"/>
              <w:tabs>
                <w:tab w:val="left" w:pos="1230"/>
              </w:tabs>
              <w:spacing w:before="120"/>
              <w:ind w:left="221" w:firstLine="34"/>
              <w:jc w:val="center"/>
              <w:rPr>
                <w:b/>
                <w:i/>
                <w:iCs/>
                <w:sz w:val="20"/>
              </w:rPr>
            </w:pPr>
            <w:r w:rsidRPr="001E312A">
              <w:rPr>
                <w:b/>
                <w:i/>
                <w:iCs/>
                <w:sz w:val="20"/>
              </w:rPr>
              <w:t>Параметры</w:t>
            </w:r>
          </w:p>
        </w:tc>
        <w:tc>
          <w:tcPr>
            <w:tcW w:w="2406" w:type="dxa"/>
            <w:gridSpan w:val="2"/>
            <w:tcBorders>
              <w:top w:val="single" w:sz="4" w:space="0" w:color="000000"/>
              <w:left w:val="single" w:sz="6" w:space="0" w:color="000000"/>
              <w:bottom w:val="single" w:sz="6" w:space="0" w:color="000000"/>
              <w:right w:val="single" w:sz="4" w:space="0" w:color="000000"/>
            </w:tcBorders>
            <w:shd w:val="clear" w:color="auto" w:fill="D9D9D9" w:themeFill="background1" w:themeFillShade="D9"/>
            <w:vAlign w:val="center"/>
          </w:tcPr>
          <w:p w14:paraId="126EC4BE" w14:textId="77777777" w:rsidR="0077161E" w:rsidRPr="001E312A" w:rsidRDefault="00CB59EF">
            <w:pPr>
              <w:pStyle w:val="16"/>
              <w:tabs>
                <w:tab w:val="left" w:pos="1230"/>
              </w:tabs>
              <w:spacing w:before="120"/>
              <w:ind w:left="221" w:firstLine="34"/>
              <w:jc w:val="center"/>
              <w:rPr>
                <w:b/>
                <w:i/>
                <w:iCs/>
                <w:sz w:val="20"/>
              </w:rPr>
            </w:pPr>
            <w:r w:rsidRPr="001E312A">
              <w:rPr>
                <w:b/>
                <w:i/>
                <w:iCs/>
                <w:sz w:val="20"/>
              </w:rPr>
              <w:t>а/д. цистерна</w:t>
            </w:r>
          </w:p>
        </w:tc>
      </w:tr>
      <w:tr w:rsidR="00CB3AAE" w:rsidRPr="001E312A" w14:paraId="33846357" w14:textId="77777777">
        <w:trPr>
          <w:trHeight w:val="20"/>
          <w:jc w:val="center"/>
        </w:trPr>
        <w:tc>
          <w:tcPr>
            <w:tcW w:w="7515" w:type="dxa"/>
            <w:vMerge/>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140EE03B" w14:textId="77777777" w:rsidR="0077161E" w:rsidRPr="001E312A" w:rsidRDefault="0077161E">
            <w:pPr>
              <w:pStyle w:val="16"/>
              <w:tabs>
                <w:tab w:val="left" w:pos="1230"/>
              </w:tabs>
              <w:spacing w:before="120"/>
              <w:ind w:left="221" w:firstLine="34"/>
              <w:jc w:val="center"/>
              <w:rPr>
                <w:b/>
                <w:i/>
                <w:iCs/>
                <w:sz w:val="20"/>
              </w:rPr>
            </w:pPr>
          </w:p>
        </w:tc>
        <w:tc>
          <w:tcPr>
            <w:tcW w:w="12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9BCFC5F" w14:textId="77777777" w:rsidR="0077161E" w:rsidRPr="001E312A" w:rsidRDefault="00CB59EF">
            <w:pPr>
              <w:pStyle w:val="16"/>
              <w:tabs>
                <w:tab w:val="left" w:pos="1230"/>
              </w:tabs>
              <w:spacing w:before="120"/>
              <w:ind w:left="221" w:firstLine="34"/>
              <w:jc w:val="center"/>
              <w:rPr>
                <w:b/>
                <w:i/>
                <w:iCs/>
                <w:sz w:val="20"/>
              </w:rPr>
            </w:pPr>
            <w:r w:rsidRPr="001E312A">
              <w:rPr>
                <w:b/>
                <w:i/>
                <w:iCs/>
                <w:sz w:val="20"/>
              </w:rPr>
              <w:t>ГСМ</w:t>
            </w:r>
          </w:p>
        </w:tc>
        <w:tc>
          <w:tcPr>
            <w:tcW w:w="1206"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vAlign w:val="center"/>
          </w:tcPr>
          <w:p w14:paraId="022A8030" w14:textId="77777777" w:rsidR="0077161E" w:rsidRPr="001E312A" w:rsidRDefault="00CB59EF">
            <w:pPr>
              <w:pStyle w:val="16"/>
              <w:tabs>
                <w:tab w:val="left" w:pos="1230"/>
              </w:tabs>
              <w:spacing w:before="120"/>
              <w:ind w:left="221" w:firstLine="34"/>
              <w:jc w:val="center"/>
              <w:rPr>
                <w:b/>
                <w:i/>
                <w:iCs/>
                <w:sz w:val="20"/>
              </w:rPr>
            </w:pPr>
            <w:r w:rsidRPr="001E312A">
              <w:rPr>
                <w:b/>
                <w:i/>
                <w:iCs/>
                <w:sz w:val="20"/>
              </w:rPr>
              <w:t>СУГ</w:t>
            </w:r>
          </w:p>
        </w:tc>
      </w:tr>
      <w:tr w:rsidR="00CB3AAE" w:rsidRPr="001E312A" w14:paraId="2987094B"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78E3D965" w14:textId="77777777" w:rsidR="0077161E" w:rsidRPr="001E312A" w:rsidRDefault="00CB59EF">
            <w:pPr>
              <w:pStyle w:val="16"/>
              <w:tabs>
                <w:tab w:val="left" w:pos="1230"/>
              </w:tabs>
              <w:spacing w:before="120"/>
              <w:ind w:left="221" w:firstLine="34"/>
              <w:jc w:val="center"/>
              <w:rPr>
                <w:b/>
                <w:sz w:val="20"/>
              </w:rPr>
            </w:pPr>
            <w:r w:rsidRPr="001E312A">
              <w:rPr>
                <w:b/>
                <w:sz w:val="20"/>
              </w:rPr>
              <w:t>1</w:t>
            </w:r>
          </w:p>
        </w:tc>
        <w:tc>
          <w:tcPr>
            <w:tcW w:w="12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817F1E6" w14:textId="77777777" w:rsidR="0077161E" w:rsidRPr="001E312A" w:rsidRDefault="00CB59EF">
            <w:pPr>
              <w:pStyle w:val="16"/>
              <w:tabs>
                <w:tab w:val="left" w:pos="1230"/>
              </w:tabs>
              <w:spacing w:before="120"/>
              <w:ind w:left="221" w:firstLine="34"/>
              <w:jc w:val="center"/>
              <w:rPr>
                <w:b/>
                <w:sz w:val="20"/>
              </w:rPr>
            </w:pPr>
            <w:r w:rsidRPr="001E312A">
              <w:rPr>
                <w:b/>
                <w:sz w:val="20"/>
              </w:rPr>
              <w:t>2</w:t>
            </w:r>
          </w:p>
        </w:tc>
        <w:tc>
          <w:tcPr>
            <w:tcW w:w="1206"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vAlign w:val="center"/>
          </w:tcPr>
          <w:p w14:paraId="29A7E849" w14:textId="77777777" w:rsidR="0077161E" w:rsidRPr="001E312A" w:rsidRDefault="00CB59EF">
            <w:pPr>
              <w:pStyle w:val="16"/>
              <w:tabs>
                <w:tab w:val="left" w:pos="1230"/>
              </w:tabs>
              <w:spacing w:before="120"/>
              <w:ind w:left="221" w:firstLine="34"/>
              <w:jc w:val="center"/>
              <w:rPr>
                <w:b/>
                <w:sz w:val="20"/>
              </w:rPr>
            </w:pPr>
            <w:r w:rsidRPr="001E312A">
              <w:rPr>
                <w:b/>
                <w:sz w:val="20"/>
              </w:rPr>
              <w:t>3</w:t>
            </w:r>
          </w:p>
        </w:tc>
      </w:tr>
      <w:tr w:rsidR="00CB3AAE" w:rsidRPr="001E312A" w14:paraId="57778428"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3C7C54BE" w14:textId="77777777" w:rsidR="0077161E" w:rsidRPr="001E312A" w:rsidRDefault="00CB59EF">
            <w:pPr>
              <w:pStyle w:val="16"/>
              <w:tabs>
                <w:tab w:val="left" w:pos="1230"/>
              </w:tabs>
              <w:spacing w:before="120"/>
              <w:ind w:left="221" w:firstLine="34"/>
              <w:rPr>
                <w:sz w:val="20"/>
              </w:rPr>
            </w:pPr>
            <w:r w:rsidRPr="001E312A">
              <w:rPr>
                <w:sz w:val="20"/>
              </w:rPr>
              <w:t xml:space="preserve">Объем </w:t>
            </w:r>
            <w:r w:rsidRPr="001E312A">
              <w:rPr>
                <w:b/>
                <w:sz w:val="20"/>
              </w:rPr>
              <w:t>резервуара</w:t>
            </w:r>
            <w:r w:rsidRPr="001E312A">
              <w:rPr>
                <w:sz w:val="20"/>
              </w:rPr>
              <w:t>, м</w:t>
            </w:r>
            <w:r w:rsidRPr="001E312A">
              <w:rPr>
                <w:sz w:val="20"/>
                <w:vertAlign w:val="superscript"/>
              </w:rPr>
              <w:t>3</w:t>
            </w:r>
          </w:p>
        </w:tc>
        <w:tc>
          <w:tcPr>
            <w:tcW w:w="1200" w:type="dxa"/>
            <w:tcBorders>
              <w:top w:val="single" w:sz="6" w:space="0" w:color="000000"/>
              <w:left w:val="single" w:sz="6" w:space="0" w:color="000000"/>
              <w:bottom w:val="single" w:sz="6" w:space="0" w:color="000000"/>
              <w:right w:val="single" w:sz="6" w:space="0" w:color="000000"/>
            </w:tcBorders>
            <w:vAlign w:val="center"/>
          </w:tcPr>
          <w:p w14:paraId="08CBD657" w14:textId="77777777" w:rsidR="0077161E" w:rsidRPr="001E312A" w:rsidRDefault="00CB59EF">
            <w:pPr>
              <w:pStyle w:val="16"/>
              <w:tabs>
                <w:tab w:val="left" w:pos="1230"/>
              </w:tabs>
              <w:spacing w:before="120"/>
              <w:ind w:left="221" w:firstLine="34"/>
              <w:jc w:val="center"/>
              <w:rPr>
                <w:sz w:val="20"/>
              </w:rPr>
            </w:pPr>
            <w:r w:rsidRPr="001E312A">
              <w:rPr>
                <w:sz w:val="20"/>
              </w:rPr>
              <w:t>8</w:t>
            </w:r>
          </w:p>
        </w:tc>
        <w:tc>
          <w:tcPr>
            <w:tcW w:w="1206" w:type="dxa"/>
            <w:tcBorders>
              <w:top w:val="single" w:sz="6" w:space="0" w:color="000000"/>
              <w:left w:val="single" w:sz="6" w:space="0" w:color="000000"/>
              <w:bottom w:val="single" w:sz="6" w:space="0" w:color="000000"/>
              <w:right w:val="single" w:sz="4" w:space="0" w:color="000000"/>
            </w:tcBorders>
            <w:vAlign w:val="center"/>
          </w:tcPr>
          <w:p w14:paraId="0EEA8EDE" w14:textId="77777777" w:rsidR="0077161E" w:rsidRPr="001E312A" w:rsidRDefault="00CB59EF">
            <w:pPr>
              <w:pStyle w:val="16"/>
              <w:tabs>
                <w:tab w:val="left" w:pos="1230"/>
              </w:tabs>
              <w:spacing w:before="120"/>
              <w:ind w:left="221" w:firstLine="34"/>
              <w:jc w:val="center"/>
              <w:rPr>
                <w:sz w:val="20"/>
              </w:rPr>
            </w:pPr>
            <w:r w:rsidRPr="001E312A">
              <w:rPr>
                <w:sz w:val="20"/>
              </w:rPr>
              <w:t>14,5</w:t>
            </w:r>
          </w:p>
        </w:tc>
      </w:tr>
      <w:tr w:rsidR="00CB3AAE" w:rsidRPr="001E312A" w14:paraId="058E52C0"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1F15E480" w14:textId="77777777" w:rsidR="0077161E" w:rsidRPr="001E312A" w:rsidRDefault="00CB59EF">
            <w:pPr>
              <w:pStyle w:val="16"/>
              <w:tabs>
                <w:tab w:val="left" w:pos="1230"/>
              </w:tabs>
              <w:spacing w:before="120"/>
              <w:ind w:left="221" w:firstLine="34"/>
              <w:rPr>
                <w:sz w:val="20"/>
                <w:lang w:val="ru-RU"/>
              </w:rPr>
            </w:pPr>
            <w:r w:rsidRPr="001E312A">
              <w:rPr>
                <w:sz w:val="20"/>
                <w:lang w:val="ru-RU"/>
              </w:rPr>
              <w:t>Разрушение ёмкости с уровнем заполнения, %</w:t>
            </w:r>
          </w:p>
        </w:tc>
        <w:tc>
          <w:tcPr>
            <w:tcW w:w="1200" w:type="dxa"/>
            <w:tcBorders>
              <w:top w:val="single" w:sz="6" w:space="0" w:color="000000"/>
              <w:left w:val="single" w:sz="6" w:space="0" w:color="000000"/>
              <w:bottom w:val="single" w:sz="6" w:space="0" w:color="000000"/>
              <w:right w:val="single" w:sz="6" w:space="0" w:color="000000"/>
            </w:tcBorders>
            <w:vAlign w:val="center"/>
          </w:tcPr>
          <w:p w14:paraId="25EBC08B" w14:textId="77777777" w:rsidR="0077161E" w:rsidRPr="001E312A" w:rsidRDefault="00CB59EF">
            <w:pPr>
              <w:pStyle w:val="16"/>
              <w:tabs>
                <w:tab w:val="left" w:pos="1230"/>
              </w:tabs>
              <w:spacing w:before="120"/>
              <w:ind w:left="221" w:firstLine="34"/>
              <w:jc w:val="center"/>
              <w:rPr>
                <w:sz w:val="20"/>
              </w:rPr>
            </w:pPr>
            <w:r w:rsidRPr="001E312A">
              <w:rPr>
                <w:sz w:val="20"/>
              </w:rPr>
              <w:t>95</w:t>
            </w:r>
          </w:p>
        </w:tc>
        <w:tc>
          <w:tcPr>
            <w:tcW w:w="1206" w:type="dxa"/>
            <w:tcBorders>
              <w:top w:val="single" w:sz="6" w:space="0" w:color="000000"/>
              <w:left w:val="single" w:sz="6" w:space="0" w:color="000000"/>
              <w:bottom w:val="single" w:sz="6" w:space="0" w:color="000000"/>
              <w:right w:val="single" w:sz="4" w:space="0" w:color="000000"/>
            </w:tcBorders>
            <w:vAlign w:val="center"/>
          </w:tcPr>
          <w:p w14:paraId="60465741" w14:textId="77777777" w:rsidR="0077161E" w:rsidRPr="001E312A" w:rsidRDefault="00CB59EF">
            <w:pPr>
              <w:pStyle w:val="16"/>
              <w:tabs>
                <w:tab w:val="left" w:pos="1230"/>
              </w:tabs>
              <w:spacing w:before="120"/>
              <w:ind w:left="221" w:firstLine="34"/>
              <w:jc w:val="center"/>
              <w:rPr>
                <w:sz w:val="20"/>
              </w:rPr>
            </w:pPr>
            <w:r w:rsidRPr="001E312A">
              <w:rPr>
                <w:sz w:val="20"/>
              </w:rPr>
              <w:t>85</w:t>
            </w:r>
          </w:p>
        </w:tc>
      </w:tr>
      <w:tr w:rsidR="00CB3AAE" w:rsidRPr="001E312A" w14:paraId="7102C36F"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40094613" w14:textId="77777777" w:rsidR="0077161E" w:rsidRPr="001E312A" w:rsidRDefault="00CB59EF">
            <w:pPr>
              <w:pStyle w:val="16"/>
              <w:tabs>
                <w:tab w:val="left" w:pos="1230"/>
              </w:tabs>
              <w:spacing w:before="120"/>
              <w:ind w:left="221" w:firstLine="34"/>
              <w:rPr>
                <w:sz w:val="20"/>
                <w:lang w:val="ru-RU"/>
              </w:rPr>
            </w:pPr>
            <w:r w:rsidRPr="001E312A">
              <w:rPr>
                <w:sz w:val="20"/>
                <w:lang w:val="ru-RU"/>
              </w:rPr>
              <w:t>Масса топлива в разлитии, т</w:t>
            </w:r>
          </w:p>
        </w:tc>
        <w:tc>
          <w:tcPr>
            <w:tcW w:w="1200" w:type="dxa"/>
            <w:tcBorders>
              <w:top w:val="single" w:sz="6" w:space="0" w:color="000000"/>
              <w:left w:val="single" w:sz="6" w:space="0" w:color="000000"/>
              <w:bottom w:val="single" w:sz="6" w:space="0" w:color="000000"/>
              <w:right w:val="single" w:sz="6" w:space="0" w:color="000000"/>
            </w:tcBorders>
            <w:vAlign w:val="center"/>
          </w:tcPr>
          <w:p w14:paraId="3ED214D4" w14:textId="77777777" w:rsidR="0077161E" w:rsidRPr="001E312A" w:rsidRDefault="00CB59EF">
            <w:pPr>
              <w:pStyle w:val="16"/>
              <w:tabs>
                <w:tab w:val="left" w:pos="1230"/>
              </w:tabs>
              <w:spacing w:before="120"/>
              <w:ind w:left="221" w:firstLine="34"/>
              <w:jc w:val="center"/>
              <w:rPr>
                <w:sz w:val="20"/>
              </w:rPr>
            </w:pPr>
            <w:r w:rsidRPr="001E312A">
              <w:rPr>
                <w:sz w:val="20"/>
              </w:rPr>
              <w:t>5,85</w:t>
            </w:r>
          </w:p>
        </w:tc>
        <w:tc>
          <w:tcPr>
            <w:tcW w:w="1206" w:type="dxa"/>
            <w:tcBorders>
              <w:top w:val="single" w:sz="6" w:space="0" w:color="000000"/>
              <w:left w:val="single" w:sz="6" w:space="0" w:color="000000"/>
              <w:bottom w:val="single" w:sz="6" w:space="0" w:color="000000"/>
              <w:right w:val="single" w:sz="4" w:space="0" w:color="000000"/>
            </w:tcBorders>
            <w:vAlign w:val="center"/>
          </w:tcPr>
          <w:p w14:paraId="1C75DF43" w14:textId="77777777" w:rsidR="0077161E" w:rsidRPr="001E312A" w:rsidRDefault="00CB59EF">
            <w:pPr>
              <w:pStyle w:val="16"/>
              <w:tabs>
                <w:tab w:val="left" w:pos="1230"/>
              </w:tabs>
              <w:spacing w:before="120"/>
              <w:ind w:left="221" w:firstLine="34"/>
              <w:jc w:val="center"/>
              <w:rPr>
                <w:sz w:val="20"/>
              </w:rPr>
            </w:pPr>
            <w:r w:rsidRPr="001E312A">
              <w:rPr>
                <w:sz w:val="20"/>
              </w:rPr>
              <w:t>9,64</w:t>
            </w:r>
          </w:p>
        </w:tc>
      </w:tr>
      <w:tr w:rsidR="00CB3AAE" w:rsidRPr="001E312A" w14:paraId="700BAC21"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12107F13" w14:textId="77777777" w:rsidR="0077161E" w:rsidRPr="001E312A" w:rsidRDefault="00CB59EF">
            <w:pPr>
              <w:pStyle w:val="16"/>
              <w:tabs>
                <w:tab w:val="left" w:pos="1230"/>
              </w:tabs>
              <w:spacing w:before="120"/>
              <w:ind w:left="221" w:firstLine="34"/>
              <w:rPr>
                <w:sz w:val="20"/>
              </w:rPr>
            </w:pPr>
            <w:r w:rsidRPr="001E312A">
              <w:rPr>
                <w:sz w:val="20"/>
              </w:rPr>
              <w:t>Эквивалентный радиус разлития, м</w:t>
            </w:r>
          </w:p>
        </w:tc>
        <w:tc>
          <w:tcPr>
            <w:tcW w:w="1200" w:type="dxa"/>
            <w:tcBorders>
              <w:top w:val="single" w:sz="6" w:space="0" w:color="000000"/>
              <w:left w:val="single" w:sz="6" w:space="0" w:color="000000"/>
              <w:bottom w:val="single" w:sz="6" w:space="0" w:color="000000"/>
              <w:right w:val="single" w:sz="6" w:space="0" w:color="000000"/>
            </w:tcBorders>
            <w:vAlign w:val="center"/>
          </w:tcPr>
          <w:p w14:paraId="1DE7B839" w14:textId="77777777" w:rsidR="0077161E" w:rsidRPr="001E312A" w:rsidRDefault="00CB59EF">
            <w:pPr>
              <w:pStyle w:val="16"/>
              <w:tabs>
                <w:tab w:val="left" w:pos="1230"/>
              </w:tabs>
              <w:spacing w:before="120"/>
              <w:ind w:left="221" w:firstLine="34"/>
              <w:jc w:val="center"/>
              <w:rPr>
                <w:sz w:val="20"/>
              </w:rPr>
            </w:pPr>
            <w:r w:rsidRPr="001E312A">
              <w:rPr>
                <w:sz w:val="20"/>
              </w:rPr>
              <w:t>7</w:t>
            </w:r>
          </w:p>
        </w:tc>
        <w:tc>
          <w:tcPr>
            <w:tcW w:w="1206" w:type="dxa"/>
            <w:tcBorders>
              <w:top w:val="single" w:sz="6" w:space="0" w:color="000000"/>
              <w:left w:val="single" w:sz="6" w:space="0" w:color="000000"/>
              <w:bottom w:val="single" w:sz="6" w:space="0" w:color="000000"/>
              <w:right w:val="single" w:sz="4" w:space="0" w:color="000000"/>
            </w:tcBorders>
            <w:vAlign w:val="center"/>
          </w:tcPr>
          <w:p w14:paraId="5D931EA6" w14:textId="77777777" w:rsidR="0077161E" w:rsidRPr="001E312A" w:rsidRDefault="00CB59EF">
            <w:pPr>
              <w:pStyle w:val="16"/>
              <w:tabs>
                <w:tab w:val="left" w:pos="1230"/>
              </w:tabs>
              <w:spacing w:before="120"/>
              <w:ind w:left="221" w:firstLine="34"/>
              <w:jc w:val="center"/>
              <w:rPr>
                <w:sz w:val="20"/>
              </w:rPr>
            </w:pPr>
            <w:r w:rsidRPr="001E312A">
              <w:rPr>
                <w:sz w:val="20"/>
              </w:rPr>
              <w:t>9,4</w:t>
            </w:r>
          </w:p>
        </w:tc>
      </w:tr>
      <w:tr w:rsidR="00CB3AAE" w:rsidRPr="001E312A" w14:paraId="57745EB9"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0AD7686D" w14:textId="77777777" w:rsidR="0077161E" w:rsidRPr="001E312A" w:rsidRDefault="00CB59EF">
            <w:pPr>
              <w:pStyle w:val="16"/>
              <w:tabs>
                <w:tab w:val="left" w:pos="1230"/>
              </w:tabs>
              <w:spacing w:before="120"/>
              <w:ind w:left="221" w:firstLine="34"/>
              <w:rPr>
                <w:sz w:val="20"/>
              </w:rPr>
            </w:pPr>
            <w:r w:rsidRPr="001E312A">
              <w:rPr>
                <w:sz w:val="20"/>
              </w:rPr>
              <w:t>Площадь разлития, м</w:t>
            </w:r>
            <w:r w:rsidRPr="001E312A">
              <w:rPr>
                <w:sz w:val="20"/>
                <w:vertAlign w:val="superscript"/>
              </w:rPr>
              <w:t>2</w:t>
            </w:r>
          </w:p>
        </w:tc>
        <w:tc>
          <w:tcPr>
            <w:tcW w:w="1200" w:type="dxa"/>
            <w:tcBorders>
              <w:top w:val="single" w:sz="6" w:space="0" w:color="000000"/>
              <w:left w:val="single" w:sz="6" w:space="0" w:color="000000"/>
              <w:bottom w:val="single" w:sz="6" w:space="0" w:color="000000"/>
              <w:right w:val="single" w:sz="6" w:space="0" w:color="000000"/>
            </w:tcBorders>
            <w:vAlign w:val="center"/>
          </w:tcPr>
          <w:p w14:paraId="04CDC996" w14:textId="77777777" w:rsidR="0077161E" w:rsidRPr="001E312A" w:rsidRDefault="00CB59EF">
            <w:pPr>
              <w:pStyle w:val="16"/>
              <w:tabs>
                <w:tab w:val="left" w:pos="1230"/>
              </w:tabs>
              <w:spacing w:before="120"/>
              <w:ind w:left="221" w:firstLine="34"/>
              <w:jc w:val="center"/>
              <w:rPr>
                <w:sz w:val="20"/>
              </w:rPr>
            </w:pPr>
            <w:r w:rsidRPr="001E312A">
              <w:rPr>
                <w:sz w:val="20"/>
              </w:rPr>
              <w:t>152</w:t>
            </w:r>
          </w:p>
        </w:tc>
        <w:tc>
          <w:tcPr>
            <w:tcW w:w="1206" w:type="dxa"/>
            <w:tcBorders>
              <w:top w:val="single" w:sz="6" w:space="0" w:color="000000"/>
              <w:left w:val="single" w:sz="6" w:space="0" w:color="000000"/>
              <w:bottom w:val="single" w:sz="6" w:space="0" w:color="000000"/>
              <w:right w:val="single" w:sz="4" w:space="0" w:color="000000"/>
            </w:tcBorders>
            <w:vAlign w:val="center"/>
          </w:tcPr>
          <w:p w14:paraId="65BB2481" w14:textId="77777777" w:rsidR="0077161E" w:rsidRPr="001E312A" w:rsidRDefault="00CB59EF">
            <w:pPr>
              <w:pStyle w:val="16"/>
              <w:tabs>
                <w:tab w:val="left" w:pos="1230"/>
              </w:tabs>
              <w:spacing w:before="120"/>
              <w:ind w:left="221" w:firstLine="34"/>
              <w:jc w:val="center"/>
              <w:rPr>
                <w:sz w:val="20"/>
              </w:rPr>
            </w:pPr>
            <w:r w:rsidRPr="001E312A">
              <w:rPr>
                <w:sz w:val="20"/>
              </w:rPr>
              <w:t>275,5</w:t>
            </w:r>
          </w:p>
        </w:tc>
      </w:tr>
      <w:tr w:rsidR="00CB3AAE" w:rsidRPr="001E312A" w14:paraId="0C8FD3A9"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2662D4B2" w14:textId="77777777" w:rsidR="0077161E" w:rsidRPr="001E312A" w:rsidRDefault="00CB59EF">
            <w:pPr>
              <w:pStyle w:val="16"/>
              <w:tabs>
                <w:tab w:val="left" w:pos="1230"/>
              </w:tabs>
              <w:spacing w:before="120"/>
              <w:ind w:left="221" w:firstLine="34"/>
              <w:rPr>
                <w:sz w:val="20"/>
                <w:lang w:val="ru-RU"/>
              </w:rPr>
            </w:pPr>
            <w:r w:rsidRPr="001E312A">
              <w:rPr>
                <w:sz w:val="20"/>
                <w:lang w:val="ru-RU"/>
              </w:rPr>
              <w:t>Доля топлива, участвующая в образовании ГВС</w:t>
            </w:r>
          </w:p>
        </w:tc>
        <w:tc>
          <w:tcPr>
            <w:tcW w:w="1200" w:type="dxa"/>
            <w:tcBorders>
              <w:top w:val="single" w:sz="6" w:space="0" w:color="000000"/>
              <w:left w:val="single" w:sz="6" w:space="0" w:color="000000"/>
              <w:bottom w:val="single" w:sz="6" w:space="0" w:color="000000"/>
              <w:right w:val="single" w:sz="6" w:space="0" w:color="000000"/>
            </w:tcBorders>
            <w:vAlign w:val="center"/>
          </w:tcPr>
          <w:p w14:paraId="38868350" w14:textId="77777777" w:rsidR="0077161E" w:rsidRPr="001E312A" w:rsidRDefault="00CB59EF">
            <w:pPr>
              <w:pStyle w:val="16"/>
              <w:tabs>
                <w:tab w:val="left" w:pos="1230"/>
              </w:tabs>
              <w:spacing w:before="120"/>
              <w:ind w:left="221" w:firstLine="34"/>
              <w:jc w:val="center"/>
              <w:rPr>
                <w:sz w:val="20"/>
              </w:rPr>
            </w:pPr>
            <w:r w:rsidRPr="001E312A">
              <w:rPr>
                <w:sz w:val="20"/>
              </w:rPr>
              <w:t>0,02</w:t>
            </w:r>
          </w:p>
        </w:tc>
        <w:tc>
          <w:tcPr>
            <w:tcW w:w="1206" w:type="dxa"/>
            <w:tcBorders>
              <w:top w:val="single" w:sz="6" w:space="0" w:color="000000"/>
              <w:left w:val="single" w:sz="6" w:space="0" w:color="000000"/>
              <w:bottom w:val="single" w:sz="6" w:space="0" w:color="000000"/>
              <w:right w:val="single" w:sz="4" w:space="0" w:color="000000"/>
            </w:tcBorders>
            <w:vAlign w:val="center"/>
          </w:tcPr>
          <w:p w14:paraId="1B6854F4" w14:textId="77777777" w:rsidR="0077161E" w:rsidRPr="001E312A" w:rsidRDefault="00CB59EF">
            <w:pPr>
              <w:pStyle w:val="16"/>
              <w:tabs>
                <w:tab w:val="left" w:pos="1230"/>
              </w:tabs>
              <w:spacing w:before="120"/>
              <w:ind w:left="221" w:firstLine="34"/>
              <w:jc w:val="center"/>
              <w:rPr>
                <w:sz w:val="20"/>
              </w:rPr>
            </w:pPr>
            <w:r w:rsidRPr="001E312A">
              <w:rPr>
                <w:sz w:val="20"/>
              </w:rPr>
              <w:t>0,7</w:t>
            </w:r>
          </w:p>
        </w:tc>
      </w:tr>
      <w:tr w:rsidR="00CB3AAE" w:rsidRPr="001E312A" w14:paraId="1ABC5005"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04B7A4A8" w14:textId="77777777" w:rsidR="0077161E" w:rsidRPr="001E312A" w:rsidRDefault="00CB59EF">
            <w:pPr>
              <w:pStyle w:val="16"/>
              <w:tabs>
                <w:tab w:val="left" w:pos="1230"/>
              </w:tabs>
              <w:spacing w:before="120"/>
              <w:ind w:left="221" w:firstLine="34"/>
              <w:rPr>
                <w:sz w:val="20"/>
                <w:lang w:val="ru-RU"/>
              </w:rPr>
            </w:pPr>
            <w:r w:rsidRPr="001E312A">
              <w:rPr>
                <w:sz w:val="20"/>
                <w:lang w:val="ru-RU"/>
              </w:rPr>
              <w:t>Масса топлива в ГВС, т</w:t>
            </w:r>
          </w:p>
        </w:tc>
        <w:tc>
          <w:tcPr>
            <w:tcW w:w="1200" w:type="dxa"/>
            <w:tcBorders>
              <w:top w:val="single" w:sz="6" w:space="0" w:color="000000"/>
              <w:left w:val="single" w:sz="6" w:space="0" w:color="000000"/>
              <w:bottom w:val="single" w:sz="6" w:space="0" w:color="000000"/>
              <w:right w:val="single" w:sz="6" w:space="0" w:color="000000"/>
            </w:tcBorders>
            <w:vAlign w:val="center"/>
          </w:tcPr>
          <w:p w14:paraId="14348598" w14:textId="77777777" w:rsidR="0077161E" w:rsidRPr="001E312A" w:rsidRDefault="00CB59EF">
            <w:pPr>
              <w:pStyle w:val="16"/>
              <w:tabs>
                <w:tab w:val="left" w:pos="1230"/>
              </w:tabs>
              <w:spacing w:before="120"/>
              <w:ind w:left="221" w:firstLine="34"/>
              <w:jc w:val="center"/>
              <w:rPr>
                <w:sz w:val="20"/>
              </w:rPr>
            </w:pPr>
            <w:r w:rsidRPr="001E312A">
              <w:rPr>
                <w:sz w:val="20"/>
              </w:rPr>
              <w:t>0,12</w:t>
            </w:r>
          </w:p>
        </w:tc>
        <w:tc>
          <w:tcPr>
            <w:tcW w:w="1206" w:type="dxa"/>
            <w:tcBorders>
              <w:top w:val="single" w:sz="6" w:space="0" w:color="000000"/>
              <w:left w:val="single" w:sz="6" w:space="0" w:color="000000"/>
              <w:bottom w:val="single" w:sz="6" w:space="0" w:color="000000"/>
              <w:right w:val="single" w:sz="4" w:space="0" w:color="000000"/>
            </w:tcBorders>
            <w:vAlign w:val="center"/>
          </w:tcPr>
          <w:p w14:paraId="3DF5D36A" w14:textId="77777777" w:rsidR="0077161E" w:rsidRPr="001E312A" w:rsidRDefault="00CB59EF">
            <w:pPr>
              <w:pStyle w:val="16"/>
              <w:tabs>
                <w:tab w:val="left" w:pos="1230"/>
              </w:tabs>
              <w:spacing w:before="120"/>
              <w:ind w:left="221" w:firstLine="34"/>
              <w:jc w:val="center"/>
              <w:rPr>
                <w:sz w:val="20"/>
              </w:rPr>
            </w:pPr>
            <w:r w:rsidRPr="001E312A">
              <w:rPr>
                <w:sz w:val="20"/>
              </w:rPr>
              <w:t>6,75</w:t>
            </w:r>
          </w:p>
        </w:tc>
      </w:tr>
      <w:tr w:rsidR="00CB3AAE" w:rsidRPr="001E312A" w14:paraId="22878AF7" w14:textId="77777777">
        <w:trPr>
          <w:trHeight w:val="20"/>
          <w:jc w:val="center"/>
        </w:trPr>
        <w:tc>
          <w:tcPr>
            <w:tcW w:w="9921" w:type="dxa"/>
            <w:gridSpan w:val="3"/>
            <w:tcBorders>
              <w:top w:val="single" w:sz="6" w:space="0" w:color="000000"/>
              <w:left w:val="single" w:sz="4" w:space="0" w:color="000000"/>
              <w:bottom w:val="single" w:sz="6" w:space="0" w:color="000000"/>
              <w:right w:val="single" w:sz="4" w:space="0" w:color="000000"/>
            </w:tcBorders>
            <w:vAlign w:val="center"/>
          </w:tcPr>
          <w:p w14:paraId="4556805F" w14:textId="77777777" w:rsidR="0077161E" w:rsidRPr="001E312A" w:rsidRDefault="00CB59EF">
            <w:pPr>
              <w:pStyle w:val="16"/>
              <w:tabs>
                <w:tab w:val="left" w:pos="1230"/>
              </w:tabs>
              <w:spacing w:before="120"/>
              <w:ind w:left="221" w:firstLine="34"/>
              <w:rPr>
                <w:b/>
                <w:i/>
                <w:sz w:val="20"/>
                <w:lang w:val="ru-RU"/>
              </w:rPr>
            </w:pPr>
            <w:r w:rsidRPr="001E312A">
              <w:rPr>
                <w:b/>
                <w:i/>
                <w:sz w:val="20"/>
                <w:lang w:val="ru-RU"/>
              </w:rPr>
              <w:t>Зоны воздействия ударной волны на промышленные объекты и людей</w:t>
            </w:r>
          </w:p>
        </w:tc>
      </w:tr>
      <w:tr w:rsidR="00CB3AAE" w:rsidRPr="001E312A" w14:paraId="57446416"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44EAE006" w14:textId="77777777" w:rsidR="0077161E" w:rsidRPr="001E312A" w:rsidRDefault="00CB59EF">
            <w:pPr>
              <w:pStyle w:val="16"/>
              <w:tabs>
                <w:tab w:val="left" w:pos="1230"/>
              </w:tabs>
              <w:spacing w:before="120"/>
              <w:ind w:left="221" w:firstLine="34"/>
              <w:rPr>
                <w:sz w:val="20"/>
              </w:rPr>
            </w:pPr>
            <w:r w:rsidRPr="001E312A">
              <w:rPr>
                <w:sz w:val="20"/>
              </w:rPr>
              <w:t>Зона полных разрушений, м</w:t>
            </w:r>
          </w:p>
        </w:tc>
        <w:tc>
          <w:tcPr>
            <w:tcW w:w="1200" w:type="dxa"/>
            <w:tcBorders>
              <w:top w:val="single" w:sz="6" w:space="0" w:color="000000"/>
              <w:left w:val="single" w:sz="6" w:space="0" w:color="000000"/>
              <w:bottom w:val="single" w:sz="6" w:space="0" w:color="000000"/>
              <w:right w:val="single" w:sz="6" w:space="0" w:color="000000"/>
            </w:tcBorders>
            <w:vAlign w:val="center"/>
          </w:tcPr>
          <w:p w14:paraId="01A12C29" w14:textId="77777777" w:rsidR="0077161E" w:rsidRPr="001E312A" w:rsidRDefault="00CB59EF">
            <w:pPr>
              <w:pStyle w:val="16"/>
              <w:tabs>
                <w:tab w:val="left" w:pos="1230"/>
              </w:tabs>
              <w:spacing w:before="120"/>
              <w:ind w:left="221" w:firstLine="34"/>
              <w:jc w:val="center"/>
              <w:rPr>
                <w:sz w:val="20"/>
              </w:rPr>
            </w:pPr>
            <w:r w:rsidRPr="001E312A">
              <w:rPr>
                <w:sz w:val="20"/>
              </w:rPr>
              <w:t>14</w:t>
            </w:r>
          </w:p>
        </w:tc>
        <w:tc>
          <w:tcPr>
            <w:tcW w:w="1206" w:type="dxa"/>
            <w:tcBorders>
              <w:top w:val="single" w:sz="6" w:space="0" w:color="000000"/>
              <w:left w:val="single" w:sz="6" w:space="0" w:color="000000"/>
              <w:bottom w:val="single" w:sz="6" w:space="0" w:color="000000"/>
              <w:right w:val="single" w:sz="4" w:space="0" w:color="000000"/>
            </w:tcBorders>
            <w:vAlign w:val="center"/>
          </w:tcPr>
          <w:p w14:paraId="1F27DC8A" w14:textId="77777777" w:rsidR="0077161E" w:rsidRPr="001E312A" w:rsidRDefault="00CB59EF">
            <w:pPr>
              <w:pStyle w:val="16"/>
              <w:tabs>
                <w:tab w:val="left" w:pos="1230"/>
              </w:tabs>
              <w:spacing w:before="120"/>
              <w:ind w:left="221" w:firstLine="34"/>
              <w:jc w:val="center"/>
              <w:rPr>
                <w:sz w:val="20"/>
              </w:rPr>
            </w:pPr>
            <w:r w:rsidRPr="001E312A">
              <w:rPr>
                <w:sz w:val="20"/>
              </w:rPr>
              <w:t>53</w:t>
            </w:r>
          </w:p>
        </w:tc>
      </w:tr>
      <w:tr w:rsidR="00CB3AAE" w:rsidRPr="001E312A" w14:paraId="436CB403"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75C0900B" w14:textId="77777777" w:rsidR="0077161E" w:rsidRPr="001E312A" w:rsidRDefault="00CB59EF">
            <w:pPr>
              <w:pStyle w:val="16"/>
              <w:tabs>
                <w:tab w:val="left" w:pos="1230"/>
              </w:tabs>
              <w:spacing w:before="120"/>
              <w:ind w:left="221" w:firstLine="34"/>
              <w:rPr>
                <w:sz w:val="20"/>
              </w:rPr>
            </w:pPr>
            <w:r w:rsidRPr="001E312A">
              <w:rPr>
                <w:sz w:val="20"/>
              </w:rPr>
              <w:t>Зона сильных разрушений, м</w:t>
            </w:r>
          </w:p>
        </w:tc>
        <w:tc>
          <w:tcPr>
            <w:tcW w:w="1200" w:type="dxa"/>
            <w:tcBorders>
              <w:top w:val="single" w:sz="6" w:space="0" w:color="000000"/>
              <w:left w:val="single" w:sz="6" w:space="0" w:color="000000"/>
              <w:bottom w:val="single" w:sz="6" w:space="0" w:color="000000"/>
              <w:right w:val="single" w:sz="6" w:space="0" w:color="000000"/>
            </w:tcBorders>
            <w:vAlign w:val="center"/>
          </w:tcPr>
          <w:p w14:paraId="7762FBAA" w14:textId="77777777" w:rsidR="0077161E" w:rsidRPr="001E312A" w:rsidRDefault="00CB59EF">
            <w:pPr>
              <w:pStyle w:val="16"/>
              <w:tabs>
                <w:tab w:val="left" w:pos="1230"/>
              </w:tabs>
              <w:spacing w:before="120"/>
              <w:ind w:left="221" w:firstLine="34"/>
              <w:jc w:val="center"/>
              <w:rPr>
                <w:sz w:val="20"/>
              </w:rPr>
            </w:pPr>
            <w:r w:rsidRPr="001E312A">
              <w:rPr>
                <w:sz w:val="20"/>
              </w:rPr>
              <w:t>27</w:t>
            </w:r>
          </w:p>
        </w:tc>
        <w:tc>
          <w:tcPr>
            <w:tcW w:w="1206" w:type="dxa"/>
            <w:tcBorders>
              <w:top w:val="single" w:sz="6" w:space="0" w:color="000000"/>
              <w:left w:val="single" w:sz="6" w:space="0" w:color="000000"/>
              <w:bottom w:val="single" w:sz="6" w:space="0" w:color="000000"/>
              <w:right w:val="single" w:sz="4" w:space="0" w:color="000000"/>
            </w:tcBorders>
            <w:vAlign w:val="center"/>
          </w:tcPr>
          <w:p w14:paraId="2B5DAAC3" w14:textId="77777777" w:rsidR="0077161E" w:rsidRPr="001E312A" w:rsidRDefault="00CB59EF">
            <w:pPr>
              <w:pStyle w:val="16"/>
              <w:tabs>
                <w:tab w:val="left" w:pos="1230"/>
              </w:tabs>
              <w:spacing w:before="120"/>
              <w:ind w:left="221" w:firstLine="34"/>
              <w:jc w:val="center"/>
              <w:rPr>
                <w:sz w:val="20"/>
              </w:rPr>
            </w:pPr>
            <w:r w:rsidRPr="001E312A">
              <w:rPr>
                <w:sz w:val="20"/>
              </w:rPr>
              <w:t>107</w:t>
            </w:r>
          </w:p>
        </w:tc>
      </w:tr>
      <w:tr w:rsidR="00CB3AAE" w:rsidRPr="001E312A" w14:paraId="689125DE"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3C42A145" w14:textId="77777777" w:rsidR="0077161E" w:rsidRPr="001E312A" w:rsidRDefault="00CB59EF">
            <w:pPr>
              <w:pStyle w:val="16"/>
              <w:tabs>
                <w:tab w:val="left" w:pos="1230"/>
              </w:tabs>
              <w:spacing w:before="120"/>
              <w:ind w:left="221" w:firstLine="34"/>
              <w:rPr>
                <w:sz w:val="20"/>
              </w:rPr>
            </w:pPr>
            <w:r w:rsidRPr="001E312A">
              <w:rPr>
                <w:sz w:val="20"/>
              </w:rPr>
              <w:t>Зона средних разрушений, м</w:t>
            </w:r>
          </w:p>
        </w:tc>
        <w:tc>
          <w:tcPr>
            <w:tcW w:w="1200" w:type="dxa"/>
            <w:tcBorders>
              <w:top w:val="single" w:sz="6" w:space="0" w:color="000000"/>
              <w:left w:val="single" w:sz="6" w:space="0" w:color="000000"/>
              <w:bottom w:val="single" w:sz="6" w:space="0" w:color="000000"/>
              <w:right w:val="single" w:sz="6" w:space="0" w:color="000000"/>
            </w:tcBorders>
            <w:vAlign w:val="center"/>
          </w:tcPr>
          <w:p w14:paraId="6331A729" w14:textId="77777777" w:rsidR="0077161E" w:rsidRPr="001E312A" w:rsidRDefault="00CB59EF">
            <w:pPr>
              <w:pStyle w:val="16"/>
              <w:tabs>
                <w:tab w:val="left" w:pos="1230"/>
              </w:tabs>
              <w:spacing w:before="120"/>
              <w:ind w:left="221" w:firstLine="34"/>
              <w:jc w:val="center"/>
              <w:rPr>
                <w:sz w:val="20"/>
              </w:rPr>
            </w:pPr>
            <w:r w:rsidRPr="001E312A">
              <w:rPr>
                <w:sz w:val="20"/>
              </w:rPr>
              <w:t>63</w:t>
            </w:r>
          </w:p>
        </w:tc>
        <w:tc>
          <w:tcPr>
            <w:tcW w:w="1206" w:type="dxa"/>
            <w:tcBorders>
              <w:top w:val="single" w:sz="6" w:space="0" w:color="000000"/>
              <w:left w:val="single" w:sz="6" w:space="0" w:color="000000"/>
              <w:bottom w:val="single" w:sz="6" w:space="0" w:color="000000"/>
              <w:right w:val="single" w:sz="4" w:space="0" w:color="000000"/>
            </w:tcBorders>
            <w:vAlign w:val="center"/>
          </w:tcPr>
          <w:p w14:paraId="02E6BA99" w14:textId="77777777" w:rsidR="0077161E" w:rsidRPr="001E312A" w:rsidRDefault="00CB59EF">
            <w:pPr>
              <w:pStyle w:val="16"/>
              <w:tabs>
                <w:tab w:val="left" w:pos="1230"/>
              </w:tabs>
              <w:spacing w:before="120"/>
              <w:ind w:left="221" w:firstLine="34"/>
              <w:jc w:val="center"/>
              <w:rPr>
                <w:sz w:val="20"/>
              </w:rPr>
            </w:pPr>
            <w:r w:rsidRPr="001E312A">
              <w:rPr>
                <w:sz w:val="20"/>
              </w:rPr>
              <w:t>247</w:t>
            </w:r>
          </w:p>
        </w:tc>
      </w:tr>
      <w:tr w:rsidR="00CB3AAE" w:rsidRPr="001E312A" w14:paraId="6BA6F26F"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2366AEE3" w14:textId="77777777" w:rsidR="0077161E" w:rsidRPr="001E312A" w:rsidRDefault="00CB59EF">
            <w:pPr>
              <w:pStyle w:val="16"/>
              <w:tabs>
                <w:tab w:val="left" w:pos="1230"/>
              </w:tabs>
              <w:spacing w:before="120"/>
              <w:ind w:left="221" w:firstLine="34"/>
              <w:rPr>
                <w:sz w:val="20"/>
              </w:rPr>
            </w:pPr>
            <w:r w:rsidRPr="001E312A">
              <w:rPr>
                <w:sz w:val="20"/>
              </w:rPr>
              <w:t>Зона слабых разрушений, м</w:t>
            </w:r>
          </w:p>
        </w:tc>
        <w:tc>
          <w:tcPr>
            <w:tcW w:w="1200" w:type="dxa"/>
            <w:tcBorders>
              <w:top w:val="single" w:sz="6" w:space="0" w:color="000000"/>
              <w:left w:val="single" w:sz="6" w:space="0" w:color="000000"/>
              <w:bottom w:val="single" w:sz="6" w:space="0" w:color="000000"/>
              <w:right w:val="single" w:sz="6" w:space="0" w:color="000000"/>
            </w:tcBorders>
            <w:vAlign w:val="center"/>
          </w:tcPr>
          <w:p w14:paraId="355000E6" w14:textId="77777777" w:rsidR="0077161E" w:rsidRPr="001E312A" w:rsidRDefault="00CB59EF">
            <w:pPr>
              <w:pStyle w:val="16"/>
              <w:tabs>
                <w:tab w:val="left" w:pos="1230"/>
              </w:tabs>
              <w:spacing w:before="120"/>
              <w:ind w:left="221" w:firstLine="34"/>
              <w:jc w:val="center"/>
              <w:rPr>
                <w:sz w:val="20"/>
              </w:rPr>
            </w:pPr>
            <w:r w:rsidRPr="001E312A">
              <w:rPr>
                <w:sz w:val="20"/>
              </w:rPr>
              <w:t>155</w:t>
            </w:r>
          </w:p>
        </w:tc>
        <w:tc>
          <w:tcPr>
            <w:tcW w:w="1206" w:type="dxa"/>
            <w:tcBorders>
              <w:top w:val="single" w:sz="6" w:space="0" w:color="000000"/>
              <w:left w:val="single" w:sz="6" w:space="0" w:color="000000"/>
              <w:bottom w:val="single" w:sz="6" w:space="0" w:color="000000"/>
              <w:right w:val="single" w:sz="4" w:space="0" w:color="000000"/>
            </w:tcBorders>
            <w:vAlign w:val="center"/>
          </w:tcPr>
          <w:p w14:paraId="593F4781" w14:textId="77777777" w:rsidR="0077161E" w:rsidRPr="001E312A" w:rsidRDefault="00CB59EF">
            <w:pPr>
              <w:pStyle w:val="16"/>
              <w:tabs>
                <w:tab w:val="left" w:pos="1230"/>
              </w:tabs>
              <w:spacing w:before="120"/>
              <w:ind w:left="221" w:firstLine="34"/>
              <w:jc w:val="center"/>
              <w:rPr>
                <w:sz w:val="20"/>
              </w:rPr>
            </w:pPr>
            <w:r w:rsidRPr="001E312A">
              <w:rPr>
                <w:sz w:val="20"/>
              </w:rPr>
              <w:t>609</w:t>
            </w:r>
          </w:p>
        </w:tc>
      </w:tr>
      <w:tr w:rsidR="00CB3AAE" w:rsidRPr="001E312A" w14:paraId="0DF545A0"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7EAF6C9B" w14:textId="77777777" w:rsidR="0077161E" w:rsidRPr="001E312A" w:rsidRDefault="00CB59EF">
            <w:pPr>
              <w:pStyle w:val="16"/>
              <w:tabs>
                <w:tab w:val="left" w:pos="1230"/>
              </w:tabs>
              <w:spacing w:before="120"/>
              <w:ind w:left="221" w:firstLine="34"/>
              <w:rPr>
                <w:sz w:val="20"/>
              </w:rPr>
            </w:pPr>
            <w:r w:rsidRPr="001E312A">
              <w:rPr>
                <w:sz w:val="20"/>
              </w:rPr>
              <w:t>Зона расстекления (50%), м</w:t>
            </w:r>
          </w:p>
        </w:tc>
        <w:tc>
          <w:tcPr>
            <w:tcW w:w="1200" w:type="dxa"/>
            <w:tcBorders>
              <w:top w:val="single" w:sz="6" w:space="0" w:color="000000"/>
              <w:left w:val="single" w:sz="6" w:space="0" w:color="000000"/>
              <w:bottom w:val="single" w:sz="6" w:space="0" w:color="000000"/>
              <w:right w:val="single" w:sz="6" w:space="0" w:color="000000"/>
            </w:tcBorders>
            <w:vAlign w:val="center"/>
          </w:tcPr>
          <w:p w14:paraId="2AE65FE2" w14:textId="77777777" w:rsidR="0077161E" w:rsidRPr="001E312A" w:rsidRDefault="00CB59EF">
            <w:pPr>
              <w:pStyle w:val="16"/>
              <w:tabs>
                <w:tab w:val="left" w:pos="1230"/>
              </w:tabs>
              <w:spacing w:before="120"/>
              <w:ind w:left="221" w:firstLine="34"/>
              <w:jc w:val="center"/>
              <w:rPr>
                <w:sz w:val="20"/>
              </w:rPr>
            </w:pPr>
            <w:r w:rsidRPr="001E312A">
              <w:rPr>
                <w:sz w:val="20"/>
              </w:rPr>
              <w:t>185</w:t>
            </w:r>
          </w:p>
        </w:tc>
        <w:tc>
          <w:tcPr>
            <w:tcW w:w="1206" w:type="dxa"/>
            <w:tcBorders>
              <w:top w:val="single" w:sz="6" w:space="0" w:color="000000"/>
              <w:left w:val="single" w:sz="6" w:space="0" w:color="000000"/>
              <w:bottom w:val="single" w:sz="6" w:space="0" w:color="000000"/>
              <w:right w:val="single" w:sz="4" w:space="0" w:color="000000"/>
            </w:tcBorders>
            <w:vAlign w:val="center"/>
          </w:tcPr>
          <w:p w14:paraId="62F93864" w14:textId="77777777" w:rsidR="0077161E" w:rsidRPr="001E312A" w:rsidRDefault="00CB59EF">
            <w:pPr>
              <w:pStyle w:val="16"/>
              <w:tabs>
                <w:tab w:val="left" w:pos="1230"/>
              </w:tabs>
              <w:spacing w:before="120"/>
              <w:ind w:left="221" w:firstLine="34"/>
              <w:jc w:val="center"/>
              <w:rPr>
                <w:sz w:val="20"/>
              </w:rPr>
            </w:pPr>
            <w:r w:rsidRPr="001E312A">
              <w:rPr>
                <w:sz w:val="20"/>
              </w:rPr>
              <w:t>723</w:t>
            </w:r>
          </w:p>
        </w:tc>
      </w:tr>
      <w:tr w:rsidR="00CB3AAE" w:rsidRPr="001E312A" w14:paraId="28999F60"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157CB0D1" w14:textId="77777777" w:rsidR="0077161E" w:rsidRPr="001E312A" w:rsidRDefault="00CB59EF">
            <w:pPr>
              <w:pStyle w:val="16"/>
              <w:tabs>
                <w:tab w:val="left" w:pos="1230"/>
              </w:tabs>
              <w:spacing w:before="120"/>
              <w:ind w:left="221" w:firstLine="34"/>
              <w:rPr>
                <w:sz w:val="20"/>
              </w:rPr>
            </w:pPr>
            <w:r w:rsidRPr="001E312A">
              <w:rPr>
                <w:sz w:val="20"/>
              </w:rPr>
              <w:t>Порог поражения 99% людей, м</w:t>
            </w:r>
          </w:p>
        </w:tc>
        <w:tc>
          <w:tcPr>
            <w:tcW w:w="1200" w:type="dxa"/>
            <w:tcBorders>
              <w:top w:val="single" w:sz="6" w:space="0" w:color="000000"/>
              <w:left w:val="single" w:sz="6" w:space="0" w:color="000000"/>
              <w:bottom w:val="single" w:sz="6" w:space="0" w:color="000000"/>
              <w:right w:val="single" w:sz="6" w:space="0" w:color="000000"/>
            </w:tcBorders>
            <w:vAlign w:val="center"/>
          </w:tcPr>
          <w:p w14:paraId="6B980369" w14:textId="77777777" w:rsidR="0077161E" w:rsidRPr="001E312A" w:rsidRDefault="00CB59EF">
            <w:pPr>
              <w:pStyle w:val="16"/>
              <w:tabs>
                <w:tab w:val="left" w:pos="1230"/>
              </w:tabs>
              <w:spacing w:before="120"/>
              <w:ind w:left="221" w:firstLine="34"/>
              <w:jc w:val="center"/>
              <w:rPr>
                <w:sz w:val="20"/>
              </w:rPr>
            </w:pPr>
            <w:r w:rsidRPr="001E312A">
              <w:rPr>
                <w:sz w:val="20"/>
              </w:rPr>
              <w:t>14</w:t>
            </w:r>
          </w:p>
        </w:tc>
        <w:tc>
          <w:tcPr>
            <w:tcW w:w="1206" w:type="dxa"/>
            <w:tcBorders>
              <w:top w:val="single" w:sz="6" w:space="0" w:color="000000"/>
              <w:left w:val="single" w:sz="6" w:space="0" w:color="000000"/>
              <w:bottom w:val="single" w:sz="6" w:space="0" w:color="000000"/>
              <w:right w:val="single" w:sz="4" w:space="0" w:color="000000"/>
            </w:tcBorders>
            <w:vAlign w:val="center"/>
          </w:tcPr>
          <w:p w14:paraId="41C7C9E8" w14:textId="77777777" w:rsidR="0077161E" w:rsidRPr="001E312A" w:rsidRDefault="00CB59EF">
            <w:pPr>
              <w:pStyle w:val="16"/>
              <w:tabs>
                <w:tab w:val="left" w:pos="1230"/>
              </w:tabs>
              <w:spacing w:before="120"/>
              <w:ind w:left="221" w:firstLine="34"/>
              <w:jc w:val="center"/>
              <w:rPr>
                <w:sz w:val="20"/>
              </w:rPr>
            </w:pPr>
            <w:r w:rsidRPr="001E312A">
              <w:rPr>
                <w:sz w:val="20"/>
              </w:rPr>
              <w:t>53</w:t>
            </w:r>
          </w:p>
        </w:tc>
      </w:tr>
      <w:tr w:rsidR="00CB3AAE" w:rsidRPr="001E312A" w14:paraId="2659E38F"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2883F467" w14:textId="77777777" w:rsidR="0077161E" w:rsidRPr="001E312A" w:rsidRDefault="00CB59EF">
            <w:pPr>
              <w:pStyle w:val="16"/>
              <w:tabs>
                <w:tab w:val="left" w:pos="1230"/>
              </w:tabs>
              <w:spacing w:before="120"/>
              <w:ind w:left="221" w:firstLine="34"/>
              <w:rPr>
                <w:sz w:val="20"/>
                <w:lang w:val="ru-RU"/>
              </w:rPr>
            </w:pPr>
            <w:r w:rsidRPr="001E312A">
              <w:rPr>
                <w:sz w:val="20"/>
                <w:lang w:val="ru-RU"/>
              </w:rPr>
              <w:t>Порог поражения людей (контузия), м</w:t>
            </w:r>
          </w:p>
        </w:tc>
        <w:tc>
          <w:tcPr>
            <w:tcW w:w="1200" w:type="dxa"/>
            <w:tcBorders>
              <w:top w:val="single" w:sz="6" w:space="0" w:color="000000"/>
              <w:left w:val="single" w:sz="6" w:space="0" w:color="000000"/>
              <w:bottom w:val="single" w:sz="6" w:space="0" w:color="000000"/>
              <w:right w:val="single" w:sz="6" w:space="0" w:color="000000"/>
            </w:tcBorders>
            <w:vAlign w:val="center"/>
          </w:tcPr>
          <w:p w14:paraId="6943D4AE" w14:textId="77777777" w:rsidR="0077161E" w:rsidRPr="001E312A" w:rsidRDefault="00CB59EF">
            <w:pPr>
              <w:pStyle w:val="16"/>
              <w:tabs>
                <w:tab w:val="left" w:pos="1230"/>
              </w:tabs>
              <w:spacing w:before="120"/>
              <w:ind w:left="221" w:firstLine="34"/>
              <w:jc w:val="center"/>
              <w:rPr>
                <w:sz w:val="20"/>
              </w:rPr>
            </w:pPr>
            <w:r w:rsidRPr="001E312A">
              <w:rPr>
                <w:sz w:val="20"/>
              </w:rPr>
              <w:t>21</w:t>
            </w:r>
          </w:p>
        </w:tc>
        <w:tc>
          <w:tcPr>
            <w:tcW w:w="1206" w:type="dxa"/>
            <w:tcBorders>
              <w:top w:val="single" w:sz="6" w:space="0" w:color="000000"/>
              <w:left w:val="single" w:sz="6" w:space="0" w:color="000000"/>
              <w:bottom w:val="single" w:sz="6" w:space="0" w:color="000000"/>
              <w:right w:val="single" w:sz="4" w:space="0" w:color="000000"/>
            </w:tcBorders>
            <w:vAlign w:val="center"/>
          </w:tcPr>
          <w:p w14:paraId="6A42F911" w14:textId="77777777" w:rsidR="0077161E" w:rsidRPr="001E312A" w:rsidRDefault="00CB59EF">
            <w:pPr>
              <w:pStyle w:val="16"/>
              <w:tabs>
                <w:tab w:val="left" w:pos="1230"/>
              </w:tabs>
              <w:spacing w:before="120"/>
              <w:ind w:left="221" w:firstLine="34"/>
              <w:jc w:val="center"/>
              <w:rPr>
                <w:sz w:val="20"/>
              </w:rPr>
            </w:pPr>
            <w:r w:rsidRPr="001E312A">
              <w:rPr>
                <w:sz w:val="20"/>
              </w:rPr>
              <w:t>84</w:t>
            </w:r>
          </w:p>
        </w:tc>
      </w:tr>
      <w:tr w:rsidR="00CB3AAE" w:rsidRPr="001E312A" w14:paraId="606A9E8C" w14:textId="77777777">
        <w:trPr>
          <w:trHeight w:val="20"/>
          <w:jc w:val="center"/>
        </w:trPr>
        <w:tc>
          <w:tcPr>
            <w:tcW w:w="9921" w:type="dxa"/>
            <w:gridSpan w:val="3"/>
            <w:tcBorders>
              <w:top w:val="single" w:sz="6" w:space="0" w:color="000000"/>
              <w:left w:val="single" w:sz="4" w:space="0" w:color="000000"/>
              <w:bottom w:val="single" w:sz="6" w:space="0" w:color="000000"/>
              <w:right w:val="single" w:sz="4" w:space="0" w:color="000000"/>
            </w:tcBorders>
            <w:vAlign w:val="center"/>
          </w:tcPr>
          <w:p w14:paraId="617BAB61" w14:textId="77777777" w:rsidR="0077161E" w:rsidRPr="001E312A" w:rsidRDefault="00CB59EF">
            <w:pPr>
              <w:pStyle w:val="16"/>
              <w:tabs>
                <w:tab w:val="left" w:pos="1230"/>
              </w:tabs>
              <w:spacing w:before="120"/>
              <w:ind w:left="221" w:firstLine="34"/>
              <w:rPr>
                <w:sz w:val="20"/>
                <w:lang w:val="ru-RU"/>
              </w:rPr>
            </w:pPr>
            <w:r w:rsidRPr="001E312A">
              <w:rPr>
                <w:b/>
                <w:i/>
                <w:sz w:val="20"/>
                <w:lang w:val="ru-RU"/>
              </w:rPr>
              <w:t>Параметры огневого шара (пламени вспышки)</w:t>
            </w:r>
          </w:p>
        </w:tc>
      </w:tr>
      <w:tr w:rsidR="00CB3AAE" w:rsidRPr="001E312A" w14:paraId="34E11D1E"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755159CA" w14:textId="77777777" w:rsidR="0077161E" w:rsidRPr="001E312A" w:rsidRDefault="00CB59EF">
            <w:pPr>
              <w:pStyle w:val="16"/>
              <w:tabs>
                <w:tab w:val="left" w:pos="1230"/>
              </w:tabs>
              <w:spacing w:before="120"/>
              <w:ind w:left="221" w:firstLine="34"/>
              <w:rPr>
                <w:sz w:val="20"/>
                <w:lang w:val="ru-RU"/>
              </w:rPr>
            </w:pPr>
            <w:r w:rsidRPr="001E312A">
              <w:rPr>
                <w:sz w:val="20"/>
                <w:lang w:val="ru-RU"/>
              </w:rPr>
              <w:t>Радиус огневого шара (пламени вспышки) ОШ(ПВ), м</w:t>
            </w:r>
          </w:p>
        </w:tc>
        <w:tc>
          <w:tcPr>
            <w:tcW w:w="1200" w:type="dxa"/>
            <w:tcBorders>
              <w:top w:val="single" w:sz="6" w:space="0" w:color="000000"/>
              <w:left w:val="single" w:sz="6" w:space="0" w:color="000000"/>
              <w:bottom w:val="single" w:sz="6" w:space="0" w:color="000000"/>
              <w:right w:val="single" w:sz="6" w:space="0" w:color="000000"/>
            </w:tcBorders>
            <w:vAlign w:val="center"/>
          </w:tcPr>
          <w:p w14:paraId="4CEEA107" w14:textId="77777777" w:rsidR="0077161E" w:rsidRPr="001E312A" w:rsidRDefault="00CB59EF">
            <w:pPr>
              <w:pStyle w:val="16"/>
              <w:tabs>
                <w:tab w:val="left" w:pos="1230"/>
              </w:tabs>
              <w:spacing w:before="120"/>
              <w:ind w:left="221" w:firstLine="34"/>
              <w:jc w:val="center"/>
              <w:rPr>
                <w:sz w:val="20"/>
              </w:rPr>
            </w:pPr>
            <w:r w:rsidRPr="001E312A">
              <w:rPr>
                <w:sz w:val="20"/>
              </w:rPr>
              <w:t>12,7</w:t>
            </w:r>
          </w:p>
        </w:tc>
        <w:tc>
          <w:tcPr>
            <w:tcW w:w="1206" w:type="dxa"/>
            <w:tcBorders>
              <w:top w:val="single" w:sz="6" w:space="0" w:color="000000"/>
              <w:left w:val="single" w:sz="6" w:space="0" w:color="000000"/>
              <w:bottom w:val="single" w:sz="6" w:space="0" w:color="000000"/>
              <w:right w:val="single" w:sz="4" w:space="0" w:color="000000"/>
            </w:tcBorders>
            <w:vAlign w:val="center"/>
          </w:tcPr>
          <w:p w14:paraId="79A4731D" w14:textId="77777777" w:rsidR="0077161E" w:rsidRPr="001E312A" w:rsidRDefault="00CB59EF">
            <w:pPr>
              <w:pStyle w:val="16"/>
              <w:tabs>
                <w:tab w:val="left" w:pos="1230"/>
              </w:tabs>
              <w:spacing w:before="120"/>
              <w:ind w:left="221" w:firstLine="34"/>
              <w:jc w:val="center"/>
              <w:rPr>
                <w:sz w:val="20"/>
              </w:rPr>
            </w:pPr>
            <w:r w:rsidRPr="001E312A">
              <w:rPr>
                <w:sz w:val="20"/>
              </w:rPr>
              <w:t>47,6</w:t>
            </w:r>
          </w:p>
        </w:tc>
      </w:tr>
      <w:tr w:rsidR="00CB3AAE" w:rsidRPr="001E312A" w14:paraId="0606D116"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3B26CBDC" w14:textId="77777777" w:rsidR="0077161E" w:rsidRPr="001E312A" w:rsidRDefault="00CB59EF">
            <w:pPr>
              <w:pStyle w:val="16"/>
              <w:tabs>
                <w:tab w:val="left" w:pos="1230"/>
              </w:tabs>
              <w:spacing w:before="120"/>
              <w:ind w:left="221" w:firstLine="34"/>
              <w:rPr>
                <w:sz w:val="20"/>
                <w:lang w:val="ru-RU"/>
              </w:rPr>
            </w:pPr>
            <w:r w:rsidRPr="001E312A">
              <w:rPr>
                <w:sz w:val="20"/>
                <w:lang w:val="ru-RU"/>
              </w:rPr>
              <w:t>Время существования ОШ(ПВ), с</w:t>
            </w:r>
          </w:p>
        </w:tc>
        <w:tc>
          <w:tcPr>
            <w:tcW w:w="1200" w:type="dxa"/>
            <w:tcBorders>
              <w:top w:val="single" w:sz="6" w:space="0" w:color="000000"/>
              <w:left w:val="single" w:sz="6" w:space="0" w:color="000000"/>
              <w:bottom w:val="single" w:sz="6" w:space="0" w:color="000000"/>
              <w:right w:val="single" w:sz="6" w:space="0" w:color="000000"/>
            </w:tcBorders>
            <w:vAlign w:val="center"/>
          </w:tcPr>
          <w:p w14:paraId="5A678718" w14:textId="77777777" w:rsidR="0077161E" w:rsidRPr="001E312A" w:rsidRDefault="00CB59EF">
            <w:pPr>
              <w:pStyle w:val="16"/>
              <w:tabs>
                <w:tab w:val="left" w:pos="1230"/>
              </w:tabs>
              <w:spacing w:before="120"/>
              <w:ind w:left="221" w:firstLine="34"/>
              <w:jc w:val="center"/>
              <w:rPr>
                <w:sz w:val="20"/>
              </w:rPr>
            </w:pPr>
            <w:r w:rsidRPr="001E312A">
              <w:rPr>
                <w:sz w:val="20"/>
              </w:rPr>
              <w:t>2,6</w:t>
            </w:r>
          </w:p>
        </w:tc>
        <w:tc>
          <w:tcPr>
            <w:tcW w:w="1206" w:type="dxa"/>
            <w:tcBorders>
              <w:top w:val="single" w:sz="6" w:space="0" w:color="000000"/>
              <w:left w:val="single" w:sz="6" w:space="0" w:color="000000"/>
              <w:bottom w:val="single" w:sz="6" w:space="0" w:color="000000"/>
              <w:right w:val="single" w:sz="4" w:space="0" w:color="000000"/>
            </w:tcBorders>
            <w:vAlign w:val="center"/>
          </w:tcPr>
          <w:p w14:paraId="50B68B32" w14:textId="77777777" w:rsidR="0077161E" w:rsidRPr="001E312A" w:rsidRDefault="00CB59EF">
            <w:pPr>
              <w:pStyle w:val="16"/>
              <w:tabs>
                <w:tab w:val="left" w:pos="1230"/>
              </w:tabs>
              <w:spacing w:before="120"/>
              <w:ind w:left="221" w:firstLine="34"/>
              <w:jc w:val="center"/>
              <w:rPr>
                <w:sz w:val="20"/>
              </w:rPr>
            </w:pPr>
            <w:r w:rsidRPr="001E312A">
              <w:rPr>
                <w:sz w:val="20"/>
              </w:rPr>
              <w:t>7</w:t>
            </w:r>
          </w:p>
        </w:tc>
      </w:tr>
      <w:tr w:rsidR="00CB3AAE" w:rsidRPr="001E312A" w14:paraId="3968C75D"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4E8FFD40" w14:textId="77777777" w:rsidR="0077161E" w:rsidRPr="001E312A" w:rsidRDefault="00CB59EF">
            <w:pPr>
              <w:pStyle w:val="16"/>
              <w:tabs>
                <w:tab w:val="left" w:pos="1230"/>
              </w:tabs>
              <w:spacing w:before="120"/>
              <w:ind w:left="221" w:firstLine="34"/>
              <w:rPr>
                <w:sz w:val="20"/>
                <w:lang w:val="ru-RU"/>
              </w:rPr>
            </w:pPr>
            <w:r w:rsidRPr="001E312A">
              <w:rPr>
                <w:sz w:val="20"/>
                <w:lang w:val="ru-RU"/>
              </w:rPr>
              <w:t>Скорость распространения пламени, м/с</w:t>
            </w:r>
          </w:p>
        </w:tc>
        <w:tc>
          <w:tcPr>
            <w:tcW w:w="1200" w:type="dxa"/>
            <w:tcBorders>
              <w:top w:val="single" w:sz="6" w:space="0" w:color="000000"/>
              <w:left w:val="single" w:sz="6" w:space="0" w:color="000000"/>
              <w:bottom w:val="single" w:sz="6" w:space="0" w:color="000000"/>
              <w:right w:val="single" w:sz="6" w:space="0" w:color="000000"/>
            </w:tcBorders>
            <w:vAlign w:val="center"/>
          </w:tcPr>
          <w:p w14:paraId="04F36C4D" w14:textId="77777777" w:rsidR="0077161E" w:rsidRPr="001E312A" w:rsidRDefault="00CB59EF">
            <w:pPr>
              <w:pStyle w:val="16"/>
              <w:tabs>
                <w:tab w:val="left" w:pos="1230"/>
              </w:tabs>
              <w:spacing w:before="120"/>
              <w:ind w:left="221" w:firstLine="34"/>
              <w:jc w:val="center"/>
              <w:rPr>
                <w:sz w:val="20"/>
              </w:rPr>
            </w:pPr>
            <w:r w:rsidRPr="001E312A">
              <w:rPr>
                <w:sz w:val="20"/>
              </w:rPr>
              <w:t>30</w:t>
            </w:r>
          </w:p>
        </w:tc>
        <w:tc>
          <w:tcPr>
            <w:tcW w:w="1206" w:type="dxa"/>
            <w:tcBorders>
              <w:top w:val="single" w:sz="6" w:space="0" w:color="000000"/>
              <w:left w:val="single" w:sz="6" w:space="0" w:color="000000"/>
              <w:bottom w:val="single" w:sz="6" w:space="0" w:color="000000"/>
              <w:right w:val="single" w:sz="4" w:space="0" w:color="000000"/>
            </w:tcBorders>
            <w:vAlign w:val="center"/>
          </w:tcPr>
          <w:p w14:paraId="098E769B" w14:textId="77777777" w:rsidR="0077161E" w:rsidRPr="001E312A" w:rsidRDefault="00CB59EF">
            <w:pPr>
              <w:pStyle w:val="16"/>
              <w:tabs>
                <w:tab w:val="left" w:pos="1230"/>
              </w:tabs>
              <w:spacing w:before="120"/>
              <w:ind w:left="221" w:firstLine="34"/>
              <w:jc w:val="center"/>
              <w:rPr>
                <w:sz w:val="20"/>
              </w:rPr>
            </w:pPr>
            <w:r w:rsidRPr="001E312A">
              <w:rPr>
                <w:sz w:val="20"/>
              </w:rPr>
              <w:t>59</w:t>
            </w:r>
          </w:p>
        </w:tc>
      </w:tr>
      <w:tr w:rsidR="00CB3AAE" w:rsidRPr="001E312A" w14:paraId="576EEA06"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03B51753" w14:textId="77777777" w:rsidR="0077161E" w:rsidRPr="001E312A" w:rsidRDefault="00CB59EF">
            <w:pPr>
              <w:pStyle w:val="16"/>
              <w:tabs>
                <w:tab w:val="left" w:pos="1230"/>
              </w:tabs>
              <w:spacing w:before="120"/>
              <w:ind w:left="221" w:firstLine="34"/>
              <w:rPr>
                <w:sz w:val="20"/>
                <w:lang w:val="ru-RU"/>
              </w:rPr>
            </w:pPr>
            <w:r w:rsidRPr="001E312A">
              <w:rPr>
                <w:sz w:val="20"/>
                <w:lang w:val="ru-RU"/>
              </w:rPr>
              <w:t>Величина воздействия теплового потока на здания и сооружения на кромке ОШ(ПВ), кВт/м</w:t>
            </w:r>
            <w:r w:rsidRPr="001E312A">
              <w:rPr>
                <w:sz w:val="20"/>
                <w:vertAlign w:val="superscript"/>
                <w:lang w:val="ru-RU"/>
              </w:rPr>
              <w:t>2</w:t>
            </w:r>
          </w:p>
        </w:tc>
        <w:tc>
          <w:tcPr>
            <w:tcW w:w="1200" w:type="dxa"/>
            <w:tcBorders>
              <w:top w:val="single" w:sz="6" w:space="0" w:color="000000"/>
              <w:left w:val="single" w:sz="6" w:space="0" w:color="000000"/>
              <w:bottom w:val="single" w:sz="6" w:space="0" w:color="000000"/>
              <w:right w:val="single" w:sz="6" w:space="0" w:color="000000"/>
            </w:tcBorders>
            <w:vAlign w:val="center"/>
          </w:tcPr>
          <w:p w14:paraId="554C8B24" w14:textId="77777777" w:rsidR="0077161E" w:rsidRPr="001E312A" w:rsidRDefault="00CB59EF">
            <w:pPr>
              <w:pStyle w:val="16"/>
              <w:tabs>
                <w:tab w:val="left" w:pos="1230"/>
              </w:tabs>
              <w:spacing w:before="120"/>
              <w:ind w:left="221" w:firstLine="34"/>
              <w:jc w:val="center"/>
              <w:rPr>
                <w:sz w:val="20"/>
              </w:rPr>
            </w:pPr>
            <w:r w:rsidRPr="001E312A">
              <w:rPr>
                <w:sz w:val="20"/>
              </w:rPr>
              <w:t>130</w:t>
            </w:r>
          </w:p>
        </w:tc>
        <w:tc>
          <w:tcPr>
            <w:tcW w:w="1206" w:type="dxa"/>
            <w:tcBorders>
              <w:top w:val="single" w:sz="6" w:space="0" w:color="000000"/>
              <w:left w:val="single" w:sz="6" w:space="0" w:color="000000"/>
              <w:bottom w:val="single" w:sz="6" w:space="0" w:color="000000"/>
              <w:right w:val="single" w:sz="4" w:space="0" w:color="000000"/>
            </w:tcBorders>
            <w:vAlign w:val="center"/>
          </w:tcPr>
          <w:p w14:paraId="7482C28F" w14:textId="77777777" w:rsidR="0077161E" w:rsidRPr="001E312A" w:rsidRDefault="00CB59EF">
            <w:pPr>
              <w:pStyle w:val="16"/>
              <w:tabs>
                <w:tab w:val="left" w:pos="1230"/>
              </w:tabs>
              <w:spacing w:before="120"/>
              <w:ind w:left="221" w:firstLine="34"/>
              <w:jc w:val="center"/>
              <w:rPr>
                <w:sz w:val="20"/>
              </w:rPr>
            </w:pPr>
            <w:r w:rsidRPr="001E312A">
              <w:rPr>
                <w:sz w:val="20"/>
              </w:rPr>
              <w:t>220</w:t>
            </w:r>
          </w:p>
        </w:tc>
      </w:tr>
      <w:tr w:rsidR="00CB3AAE" w:rsidRPr="001E312A" w14:paraId="075C8FC4"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5514CE9B" w14:textId="77777777" w:rsidR="0077161E" w:rsidRPr="001E312A" w:rsidRDefault="00CB59EF">
            <w:pPr>
              <w:pStyle w:val="16"/>
              <w:tabs>
                <w:tab w:val="left" w:pos="1230"/>
              </w:tabs>
              <w:spacing w:before="120"/>
              <w:ind w:left="221" w:firstLine="34"/>
              <w:rPr>
                <w:sz w:val="20"/>
                <w:lang w:val="ru-RU"/>
              </w:rPr>
            </w:pPr>
            <w:r w:rsidRPr="001E312A">
              <w:rPr>
                <w:sz w:val="20"/>
                <w:lang w:val="ru-RU"/>
              </w:rPr>
              <w:t>Индекс теплового излучения на кромке ОШ(ПВ)</w:t>
            </w:r>
          </w:p>
        </w:tc>
        <w:tc>
          <w:tcPr>
            <w:tcW w:w="1200" w:type="dxa"/>
            <w:tcBorders>
              <w:top w:val="single" w:sz="6" w:space="0" w:color="000000"/>
              <w:left w:val="single" w:sz="6" w:space="0" w:color="000000"/>
              <w:bottom w:val="single" w:sz="6" w:space="0" w:color="000000"/>
              <w:right w:val="single" w:sz="6" w:space="0" w:color="000000"/>
            </w:tcBorders>
            <w:vAlign w:val="center"/>
          </w:tcPr>
          <w:p w14:paraId="1A46F5C4" w14:textId="77777777" w:rsidR="0077161E" w:rsidRPr="001E312A" w:rsidRDefault="00CB59EF">
            <w:pPr>
              <w:pStyle w:val="16"/>
              <w:tabs>
                <w:tab w:val="left" w:pos="1230"/>
              </w:tabs>
              <w:spacing w:before="120"/>
              <w:ind w:left="221" w:firstLine="34"/>
              <w:jc w:val="center"/>
              <w:rPr>
                <w:sz w:val="20"/>
              </w:rPr>
            </w:pPr>
            <w:r w:rsidRPr="001E312A">
              <w:rPr>
                <w:sz w:val="20"/>
              </w:rPr>
              <w:t>1691</w:t>
            </w:r>
          </w:p>
        </w:tc>
        <w:tc>
          <w:tcPr>
            <w:tcW w:w="1206" w:type="dxa"/>
            <w:tcBorders>
              <w:top w:val="single" w:sz="6" w:space="0" w:color="000000"/>
              <w:left w:val="single" w:sz="6" w:space="0" w:color="000000"/>
              <w:bottom w:val="single" w:sz="6" w:space="0" w:color="000000"/>
              <w:right w:val="single" w:sz="4" w:space="0" w:color="000000"/>
            </w:tcBorders>
            <w:vAlign w:val="center"/>
          </w:tcPr>
          <w:p w14:paraId="2F4F116F" w14:textId="77777777" w:rsidR="0077161E" w:rsidRPr="001E312A" w:rsidRDefault="00CB59EF">
            <w:pPr>
              <w:pStyle w:val="16"/>
              <w:tabs>
                <w:tab w:val="left" w:pos="1230"/>
              </w:tabs>
              <w:spacing w:before="120"/>
              <w:ind w:left="221" w:firstLine="34"/>
              <w:jc w:val="center"/>
              <w:rPr>
                <w:sz w:val="20"/>
              </w:rPr>
            </w:pPr>
            <w:r w:rsidRPr="001E312A">
              <w:rPr>
                <w:sz w:val="20"/>
              </w:rPr>
              <w:t>7879</w:t>
            </w:r>
          </w:p>
        </w:tc>
      </w:tr>
      <w:tr w:rsidR="00CB3AAE" w:rsidRPr="001E312A" w14:paraId="4E4D1DE6"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05040DC6" w14:textId="77777777" w:rsidR="0077161E" w:rsidRPr="001E312A" w:rsidRDefault="00CB59EF">
            <w:pPr>
              <w:pStyle w:val="16"/>
              <w:tabs>
                <w:tab w:val="left" w:pos="1230"/>
              </w:tabs>
              <w:spacing w:before="120"/>
              <w:ind w:left="221" w:firstLine="34"/>
              <w:rPr>
                <w:sz w:val="20"/>
                <w:lang w:val="ru-RU"/>
              </w:rPr>
            </w:pPr>
            <w:r w:rsidRPr="001E312A">
              <w:rPr>
                <w:sz w:val="20"/>
                <w:lang w:val="ru-RU"/>
              </w:rPr>
              <w:t>Доля людей, поражаемых на кромке ОШ(ПВ), %</w:t>
            </w:r>
          </w:p>
        </w:tc>
        <w:tc>
          <w:tcPr>
            <w:tcW w:w="1200" w:type="dxa"/>
            <w:tcBorders>
              <w:top w:val="single" w:sz="6" w:space="0" w:color="000000"/>
              <w:left w:val="single" w:sz="6" w:space="0" w:color="000000"/>
              <w:bottom w:val="single" w:sz="6" w:space="0" w:color="000000"/>
              <w:right w:val="single" w:sz="6" w:space="0" w:color="000000"/>
            </w:tcBorders>
            <w:vAlign w:val="center"/>
          </w:tcPr>
          <w:p w14:paraId="079127EB" w14:textId="77777777" w:rsidR="0077161E" w:rsidRPr="001E312A" w:rsidRDefault="00CB59EF">
            <w:pPr>
              <w:pStyle w:val="16"/>
              <w:tabs>
                <w:tab w:val="left" w:pos="1230"/>
              </w:tabs>
              <w:spacing w:before="120"/>
              <w:ind w:left="221" w:firstLine="34"/>
              <w:jc w:val="center"/>
              <w:rPr>
                <w:sz w:val="20"/>
              </w:rPr>
            </w:pPr>
            <w:r w:rsidRPr="001E312A">
              <w:rPr>
                <w:sz w:val="20"/>
              </w:rPr>
              <w:t>0</w:t>
            </w:r>
          </w:p>
        </w:tc>
        <w:tc>
          <w:tcPr>
            <w:tcW w:w="1206" w:type="dxa"/>
            <w:tcBorders>
              <w:top w:val="single" w:sz="6" w:space="0" w:color="000000"/>
              <w:left w:val="single" w:sz="6" w:space="0" w:color="000000"/>
              <w:bottom w:val="single" w:sz="6" w:space="0" w:color="000000"/>
              <w:right w:val="single" w:sz="4" w:space="0" w:color="000000"/>
            </w:tcBorders>
            <w:vAlign w:val="center"/>
          </w:tcPr>
          <w:p w14:paraId="66B524AE" w14:textId="77777777" w:rsidR="0077161E" w:rsidRPr="001E312A" w:rsidRDefault="00CB59EF">
            <w:pPr>
              <w:pStyle w:val="16"/>
              <w:tabs>
                <w:tab w:val="left" w:pos="1230"/>
              </w:tabs>
              <w:spacing w:before="120"/>
              <w:ind w:left="221" w:firstLine="34"/>
              <w:jc w:val="center"/>
              <w:rPr>
                <w:sz w:val="20"/>
              </w:rPr>
            </w:pPr>
            <w:r w:rsidRPr="001E312A">
              <w:rPr>
                <w:sz w:val="20"/>
              </w:rPr>
              <w:t>0</w:t>
            </w:r>
          </w:p>
        </w:tc>
      </w:tr>
      <w:tr w:rsidR="00CB3AAE" w:rsidRPr="001E312A" w14:paraId="0BA938FD" w14:textId="77777777">
        <w:trPr>
          <w:trHeight w:val="20"/>
          <w:jc w:val="center"/>
        </w:trPr>
        <w:tc>
          <w:tcPr>
            <w:tcW w:w="9921" w:type="dxa"/>
            <w:gridSpan w:val="3"/>
            <w:tcBorders>
              <w:top w:val="single" w:sz="6" w:space="0" w:color="000000"/>
              <w:left w:val="single" w:sz="4" w:space="0" w:color="000000"/>
              <w:bottom w:val="single" w:sz="6" w:space="0" w:color="000000"/>
              <w:right w:val="single" w:sz="4" w:space="0" w:color="000000"/>
            </w:tcBorders>
            <w:vAlign w:val="center"/>
          </w:tcPr>
          <w:p w14:paraId="7F80CF9A" w14:textId="77777777" w:rsidR="0077161E" w:rsidRPr="001E312A" w:rsidRDefault="00CB59EF">
            <w:pPr>
              <w:pStyle w:val="16"/>
              <w:tabs>
                <w:tab w:val="left" w:pos="1230"/>
              </w:tabs>
              <w:spacing w:before="120"/>
              <w:ind w:left="221" w:firstLine="34"/>
              <w:rPr>
                <w:sz w:val="20"/>
              </w:rPr>
            </w:pPr>
            <w:r w:rsidRPr="001E312A">
              <w:rPr>
                <w:b/>
                <w:i/>
                <w:sz w:val="20"/>
              </w:rPr>
              <w:t>Параметры горения разлития</w:t>
            </w:r>
          </w:p>
        </w:tc>
      </w:tr>
      <w:tr w:rsidR="00CB3AAE" w:rsidRPr="001E312A" w14:paraId="6AC70E20"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75FC0711" w14:textId="77777777" w:rsidR="0077161E" w:rsidRPr="001E312A" w:rsidRDefault="00CB59EF">
            <w:pPr>
              <w:pStyle w:val="16"/>
              <w:tabs>
                <w:tab w:val="left" w:pos="1230"/>
              </w:tabs>
              <w:spacing w:before="120"/>
              <w:ind w:left="221" w:firstLine="34"/>
              <w:rPr>
                <w:sz w:val="20"/>
                <w:lang w:val="ru-RU"/>
              </w:rPr>
            </w:pPr>
            <w:r w:rsidRPr="001E312A">
              <w:rPr>
                <w:sz w:val="20"/>
                <w:lang w:val="ru-RU"/>
              </w:rPr>
              <w:t>Ориентировочное время выгорания, минут: секунд</w:t>
            </w:r>
          </w:p>
        </w:tc>
        <w:tc>
          <w:tcPr>
            <w:tcW w:w="1200" w:type="dxa"/>
            <w:tcBorders>
              <w:top w:val="single" w:sz="6" w:space="0" w:color="000000"/>
              <w:left w:val="single" w:sz="6" w:space="0" w:color="000000"/>
              <w:bottom w:val="single" w:sz="6" w:space="0" w:color="000000"/>
              <w:right w:val="single" w:sz="6" w:space="0" w:color="000000"/>
            </w:tcBorders>
            <w:vAlign w:val="center"/>
          </w:tcPr>
          <w:p w14:paraId="60A80A1D" w14:textId="77777777" w:rsidR="0077161E" w:rsidRPr="001E312A" w:rsidRDefault="00CB59EF">
            <w:pPr>
              <w:pStyle w:val="16"/>
              <w:tabs>
                <w:tab w:val="left" w:pos="1230"/>
              </w:tabs>
              <w:spacing w:before="120"/>
              <w:ind w:left="221" w:firstLine="34"/>
              <w:jc w:val="center"/>
              <w:rPr>
                <w:sz w:val="20"/>
              </w:rPr>
            </w:pPr>
            <w:r w:rsidRPr="001E312A">
              <w:rPr>
                <w:sz w:val="20"/>
              </w:rPr>
              <w:t>16:44</w:t>
            </w:r>
          </w:p>
        </w:tc>
        <w:tc>
          <w:tcPr>
            <w:tcW w:w="1206" w:type="dxa"/>
            <w:tcBorders>
              <w:top w:val="single" w:sz="6" w:space="0" w:color="000000"/>
              <w:left w:val="single" w:sz="6" w:space="0" w:color="000000"/>
              <w:bottom w:val="single" w:sz="6" w:space="0" w:color="000000"/>
              <w:right w:val="single" w:sz="4" w:space="0" w:color="000000"/>
            </w:tcBorders>
            <w:vAlign w:val="center"/>
          </w:tcPr>
          <w:p w14:paraId="2998ECF4" w14:textId="77777777" w:rsidR="0077161E" w:rsidRPr="001E312A" w:rsidRDefault="00CB59EF">
            <w:pPr>
              <w:pStyle w:val="16"/>
              <w:tabs>
                <w:tab w:val="left" w:pos="1230"/>
              </w:tabs>
              <w:spacing w:before="120"/>
              <w:ind w:left="221" w:firstLine="34"/>
              <w:jc w:val="center"/>
              <w:rPr>
                <w:sz w:val="20"/>
              </w:rPr>
            </w:pPr>
            <w:r w:rsidRPr="001E312A">
              <w:rPr>
                <w:sz w:val="20"/>
              </w:rPr>
              <w:t>30:21</w:t>
            </w:r>
          </w:p>
        </w:tc>
      </w:tr>
      <w:tr w:rsidR="00CB3AAE" w:rsidRPr="001E312A" w14:paraId="065E14F5"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7175D862" w14:textId="77777777" w:rsidR="0077161E" w:rsidRPr="001E312A" w:rsidRDefault="00CB59EF">
            <w:pPr>
              <w:pStyle w:val="16"/>
              <w:tabs>
                <w:tab w:val="left" w:pos="1230"/>
              </w:tabs>
              <w:spacing w:before="120"/>
              <w:ind w:left="221" w:firstLine="34"/>
              <w:rPr>
                <w:sz w:val="20"/>
                <w:lang w:val="ru-RU"/>
              </w:rPr>
            </w:pPr>
            <w:r w:rsidRPr="001E312A">
              <w:rPr>
                <w:sz w:val="20"/>
                <w:lang w:val="ru-RU"/>
              </w:rPr>
              <w:t>Величина воздействия теплового потока на здания, сооружения и людей на кромке разлития, кВт/м</w:t>
            </w:r>
            <w:r w:rsidRPr="001E312A">
              <w:rPr>
                <w:sz w:val="20"/>
                <w:vertAlign w:val="superscript"/>
                <w:lang w:val="ru-RU"/>
              </w:rPr>
              <w:t>2</w:t>
            </w:r>
          </w:p>
        </w:tc>
        <w:tc>
          <w:tcPr>
            <w:tcW w:w="1200" w:type="dxa"/>
            <w:tcBorders>
              <w:top w:val="single" w:sz="6" w:space="0" w:color="000000"/>
              <w:left w:val="single" w:sz="6" w:space="0" w:color="000000"/>
              <w:bottom w:val="single" w:sz="6" w:space="0" w:color="000000"/>
              <w:right w:val="single" w:sz="6" w:space="0" w:color="000000"/>
            </w:tcBorders>
            <w:vAlign w:val="center"/>
          </w:tcPr>
          <w:p w14:paraId="50FB240F" w14:textId="77777777" w:rsidR="0077161E" w:rsidRPr="001E312A" w:rsidRDefault="00CB59EF">
            <w:pPr>
              <w:pStyle w:val="16"/>
              <w:tabs>
                <w:tab w:val="left" w:pos="1230"/>
              </w:tabs>
              <w:spacing w:before="120"/>
              <w:ind w:left="221" w:firstLine="34"/>
              <w:jc w:val="center"/>
              <w:rPr>
                <w:sz w:val="20"/>
              </w:rPr>
            </w:pPr>
            <w:r w:rsidRPr="001E312A">
              <w:rPr>
                <w:sz w:val="20"/>
              </w:rPr>
              <w:t>104</w:t>
            </w:r>
          </w:p>
        </w:tc>
        <w:tc>
          <w:tcPr>
            <w:tcW w:w="1206" w:type="dxa"/>
            <w:tcBorders>
              <w:top w:val="single" w:sz="6" w:space="0" w:color="000000"/>
              <w:left w:val="single" w:sz="6" w:space="0" w:color="000000"/>
              <w:bottom w:val="single" w:sz="6" w:space="0" w:color="000000"/>
              <w:right w:val="single" w:sz="4" w:space="0" w:color="000000"/>
            </w:tcBorders>
            <w:vAlign w:val="center"/>
          </w:tcPr>
          <w:p w14:paraId="4DA3220C" w14:textId="77777777" w:rsidR="0077161E" w:rsidRPr="001E312A" w:rsidRDefault="00CB59EF">
            <w:pPr>
              <w:pStyle w:val="16"/>
              <w:tabs>
                <w:tab w:val="left" w:pos="1230"/>
              </w:tabs>
              <w:spacing w:before="120"/>
              <w:ind w:left="221" w:firstLine="34"/>
              <w:jc w:val="center"/>
              <w:rPr>
                <w:sz w:val="20"/>
              </w:rPr>
            </w:pPr>
            <w:r w:rsidRPr="001E312A">
              <w:rPr>
                <w:sz w:val="20"/>
              </w:rPr>
              <w:t>200</w:t>
            </w:r>
          </w:p>
        </w:tc>
      </w:tr>
      <w:tr w:rsidR="00CB3AAE" w:rsidRPr="001E312A" w14:paraId="3910068C"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6256B260" w14:textId="77777777" w:rsidR="0077161E" w:rsidRPr="001E312A" w:rsidRDefault="00CB59EF">
            <w:pPr>
              <w:pStyle w:val="16"/>
              <w:tabs>
                <w:tab w:val="left" w:pos="1230"/>
              </w:tabs>
              <w:spacing w:before="120"/>
              <w:ind w:left="221" w:firstLine="34"/>
              <w:rPr>
                <w:sz w:val="20"/>
                <w:lang w:val="ru-RU"/>
              </w:rPr>
            </w:pPr>
            <w:r w:rsidRPr="001E312A">
              <w:rPr>
                <w:sz w:val="20"/>
                <w:lang w:val="ru-RU"/>
              </w:rPr>
              <w:lastRenderedPageBreak/>
              <w:t>Индекс теплового излучения на кромке горящего разлития</w:t>
            </w:r>
          </w:p>
        </w:tc>
        <w:tc>
          <w:tcPr>
            <w:tcW w:w="1200" w:type="dxa"/>
            <w:tcBorders>
              <w:top w:val="single" w:sz="6" w:space="0" w:color="000000"/>
              <w:left w:val="single" w:sz="6" w:space="0" w:color="000000"/>
              <w:bottom w:val="single" w:sz="6" w:space="0" w:color="000000"/>
              <w:right w:val="single" w:sz="6" w:space="0" w:color="000000"/>
            </w:tcBorders>
            <w:vAlign w:val="center"/>
          </w:tcPr>
          <w:p w14:paraId="3305EFA2" w14:textId="77777777" w:rsidR="0077161E" w:rsidRPr="001E312A" w:rsidRDefault="00CB59EF">
            <w:pPr>
              <w:pStyle w:val="16"/>
              <w:tabs>
                <w:tab w:val="left" w:pos="1230"/>
              </w:tabs>
              <w:spacing w:before="120"/>
              <w:ind w:left="221" w:firstLine="34"/>
              <w:jc w:val="center"/>
              <w:rPr>
                <w:sz w:val="20"/>
              </w:rPr>
            </w:pPr>
            <w:r w:rsidRPr="001E312A">
              <w:rPr>
                <w:sz w:val="20"/>
              </w:rPr>
              <w:t>29345</w:t>
            </w:r>
          </w:p>
        </w:tc>
        <w:tc>
          <w:tcPr>
            <w:tcW w:w="1206" w:type="dxa"/>
            <w:tcBorders>
              <w:top w:val="single" w:sz="6" w:space="0" w:color="000000"/>
              <w:left w:val="single" w:sz="6" w:space="0" w:color="000000"/>
              <w:bottom w:val="single" w:sz="6" w:space="0" w:color="000000"/>
              <w:right w:val="single" w:sz="4" w:space="0" w:color="000000"/>
            </w:tcBorders>
            <w:vAlign w:val="center"/>
          </w:tcPr>
          <w:p w14:paraId="05C6DCC4" w14:textId="77777777" w:rsidR="0077161E" w:rsidRPr="001E312A" w:rsidRDefault="00CB59EF">
            <w:pPr>
              <w:pStyle w:val="16"/>
              <w:tabs>
                <w:tab w:val="left" w:pos="1230"/>
              </w:tabs>
              <w:spacing w:before="120"/>
              <w:ind w:left="221" w:firstLine="34"/>
              <w:jc w:val="center"/>
              <w:rPr>
                <w:sz w:val="20"/>
              </w:rPr>
            </w:pPr>
            <w:r w:rsidRPr="001E312A">
              <w:rPr>
                <w:sz w:val="20"/>
              </w:rPr>
              <w:t>47650</w:t>
            </w:r>
          </w:p>
        </w:tc>
      </w:tr>
      <w:tr w:rsidR="00CB3AAE" w:rsidRPr="001E312A" w14:paraId="5A93927F" w14:textId="77777777">
        <w:trPr>
          <w:trHeight w:val="20"/>
          <w:jc w:val="center"/>
        </w:trPr>
        <w:tc>
          <w:tcPr>
            <w:tcW w:w="7515" w:type="dxa"/>
            <w:tcBorders>
              <w:top w:val="single" w:sz="6" w:space="0" w:color="000000"/>
              <w:left w:val="single" w:sz="4" w:space="0" w:color="000000"/>
              <w:bottom w:val="single" w:sz="6" w:space="0" w:color="000000"/>
              <w:right w:val="single" w:sz="6" w:space="0" w:color="000000"/>
            </w:tcBorders>
            <w:vAlign w:val="center"/>
          </w:tcPr>
          <w:p w14:paraId="36D7FD4E" w14:textId="77777777" w:rsidR="0077161E" w:rsidRPr="001E312A" w:rsidRDefault="00CB59EF">
            <w:pPr>
              <w:pStyle w:val="16"/>
              <w:tabs>
                <w:tab w:val="left" w:pos="1230"/>
              </w:tabs>
              <w:spacing w:before="120"/>
              <w:ind w:left="221" w:firstLine="34"/>
              <w:rPr>
                <w:sz w:val="20"/>
                <w:lang w:val="ru-RU"/>
              </w:rPr>
            </w:pPr>
            <w:r w:rsidRPr="001E312A">
              <w:rPr>
                <w:sz w:val="20"/>
                <w:lang w:val="ru-RU"/>
              </w:rPr>
              <w:t>Доля людей, поражаемых на кромке горения разлития, %</w:t>
            </w:r>
          </w:p>
        </w:tc>
        <w:tc>
          <w:tcPr>
            <w:tcW w:w="1200" w:type="dxa"/>
            <w:tcBorders>
              <w:top w:val="single" w:sz="6" w:space="0" w:color="000000"/>
              <w:left w:val="single" w:sz="6" w:space="0" w:color="000000"/>
              <w:bottom w:val="single" w:sz="6" w:space="0" w:color="000000"/>
              <w:right w:val="single" w:sz="6" w:space="0" w:color="000000"/>
            </w:tcBorders>
            <w:vAlign w:val="center"/>
          </w:tcPr>
          <w:p w14:paraId="171D6803" w14:textId="77777777" w:rsidR="0077161E" w:rsidRPr="001E312A" w:rsidRDefault="00CB59EF">
            <w:pPr>
              <w:pStyle w:val="16"/>
              <w:tabs>
                <w:tab w:val="left" w:pos="1230"/>
              </w:tabs>
              <w:spacing w:before="120"/>
              <w:ind w:left="221" w:firstLine="34"/>
              <w:jc w:val="center"/>
              <w:rPr>
                <w:sz w:val="20"/>
              </w:rPr>
            </w:pPr>
            <w:r w:rsidRPr="001E312A">
              <w:rPr>
                <w:sz w:val="20"/>
              </w:rPr>
              <w:t>79</w:t>
            </w:r>
          </w:p>
        </w:tc>
        <w:tc>
          <w:tcPr>
            <w:tcW w:w="1206" w:type="dxa"/>
            <w:tcBorders>
              <w:top w:val="single" w:sz="6" w:space="0" w:color="000000"/>
              <w:left w:val="single" w:sz="6" w:space="0" w:color="000000"/>
              <w:bottom w:val="single" w:sz="6" w:space="0" w:color="000000"/>
              <w:right w:val="single" w:sz="4" w:space="0" w:color="000000"/>
            </w:tcBorders>
            <w:vAlign w:val="center"/>
          </w:tcPr>
          <w:p w14:paraId="5E2C0A4A" w14:textId="77777777" w:rsidR="0077161E" w:rsidRPr="001E312A" w:rsidRDefault="00CB59EF">
            <w:pPr>
              <w:pStyle w:val="16"/>
              <w:tabs>
                <w:tab w:val="left" w:pos="1230"/>
              </w:tabs>
              <w:spacing w:before="120"/>
              <w:ind w:left="221" w:firstLine="34"/>
              <w:jc w:val="center"/>
              <w:rPr>
                <w:sz w:val="20"/>
              </w:rPr>
            </w:pPr>
            <w:r w:rsidRPr="001E312A">
              <w:rPr>
                <w:sz w:val="20"/>
              </w:rPr>
              <w:t>100</w:t>
            </w:r>
          </w:p>
        </w:tc>
      </w:tr>
    </w:tbl>
    <w:p w14:paraId="6A67F544" w14:textId="77777777" w:rsidR="0077161E" w:rsidRPr="001E312A" w:rsidRDefault="00CB59EF">
      <w:pPr>
        <w:pStyle w:val="16"/>
        <w:spacing w:before="120"/>
        <w:ind w:left="221" w:firstLine="567"/>
      </w:pPr>
      <w:r w:rsidRPr="001E312A">
        <w:rPr>
          <w:lang w:eastAsia="ar-SA"/>
        </w:rPr>
        <w:t>Вывод по результатам расчётов:</w:t>
      </w:r>
    </w:p>
    <w:p w14:paraId="31391775" w14:textId="77777777" w:rsidR="0077161E" w:rsidRPr="001E312A" w:rsidRDefault="00CB59EF">
      <w:pPr>
        <w:pStyle w:val="16"/>
        <w:numPr>
          <w:ilvl w:val="0"/>
          <w:numId w:val="67"/>
        </w:numPr>
        <w:spacing w:after="160"/>
        <w:ind w:left="0" w:firstLine="426"/>
        <w:contextualSpacing/>
        <w:rPr>
          <w:lang w:val="ru-RU"/>
        </w:rPr>
      </w:pPr>
      <w:r w:rsidRPr="001E312A">
        <w:rPr>
          <w:lang w:val="ru-RU" w:eastAsia="ar-SA"/>
        </w:rPr>
        <w:t xml:space="preserve">при рассмотренных сценариях аварий </w:t>
      </w:r>
      <w:r w:rsidRPr="001E312A">
        <w:rPr>
          <w:lang w:eastAsia="ar-SA"/>
        </w:rPr>
        <w:t>c</w:t>
      </w:r>
      <w:r w:rsidRPr="001E312A">
        <w:rPr>
          <w:lang w:val="ru-RU" w:eastAsia="ar-SA"/>
        </w:rPr>
        <w:t xml:space="preserve"> пожаром пролива ЛВЖ и СУГ при разгерметизации ёмкостей транспортировки на автомагистрали зоны действия наиболее опасных поражающих факторов ЧС не выходят за границы полосы отвода автомагистрали;</w:t>
      </w:r>
    </w:p>
    <w:p w14:paraId="7645B09A" w14:textId="77777777" w:rsidR="0077161E" w:rsidRPr="001E312A" w:rsidRDefault="00CB59EF">
      <w:pPr>
        <w:pStyle w:val="16"/>
        <w:numPr>
          <w:ilvl w:val="0"/>
          <w:numId w:val="67"/>
        </w:numPr>
        <w:spacing w:after="160"/>
        <w:ind w:left="0" w:firstLine="426"/>
        <w:contextualSpacing/>
        <w:rPr>
          <w:lang w:val="ru-RU"/>
        </w:rPr>
      </w:pPr>
      <w:r w:rsidRPr="001E312A">
        <w:rPr>
          <w:lang w:val="ru-RU" w:eastAsia="ar-SA"/>
        </w:rPr>
        <w:t xml:space="preserve">при рассмотренных сценариях аварий с взрывом ТВС возможно поражение различной степени тяжести людей, зданий, инженерных сооружений и технологического оборудования: </w:t>
      </w:r>
    </w:p>
    <w:p w14:paraId="6A9500A0" w14:textId="77777777" w:rsidR="0077161E" w:rsidRPr="001E312A" w:rsidRDefault="00CB59EF">
      <w:pPr>
        <w:pStyle w:val="16"/>
        <w:numPr>
          <w:ilvl w:val="0"/>
          <w:numId w:val="67"/>
        </w:numPr>
        <w:spacing w:after="160"/>
        <w:ind w:left="0" w:firstLine="426"/>
        <w:contextualSpacing/>
        <w:rPr>
          <w:lang w:val="ru-RU"/>
        </w:rPr>
      </w:pPr>
      <w:r w:rsidRPr="001E312A">
        <w:rPr>
          <w:lang w:val="ru-RU" w:eastAsia="ar-SA"/>
        </w:rPr>
        <w:t xml:space="preserve">Возможная частота реализации ЧС – 4,68×10-3 год -1. </w:t>
      </w:r>
    </w:p>
    <w:p w14:paraId="7145DD8D" w14:textId="77777777" w:rsidR="0077161E" w:rsidRPr="001E312A" w:rsidRDefault="00CB59EF">
      <w:pPr>
        <w:pStyle w:val="16"/>
        <w:numPr>
          <w:ilvl w:val="0"/>
          <w:numId w:val="67"/>
        </w:numPr>
        <w:spacing w:after="160"/>
        <w:ind w:left="0" w:firstLine="426"/>
        <w:contextualSpacing/>
      </w:pPr>
      <w:r w:rsidRPr="001E312A">
        <w:rPr>
          <w:lang w:eastAsia="ar-SA"/>
        </w:rPr>
        <w:t>Площадь пожара – 118,8 м2.</w:t>
      </w:r>
    </w:p>
    <w:p w14:paraId="20516BDA" w14:textId="77777777" w:rsidR="0077161E" w:rsidRPr="001E312A" w:rsidRDefault="00CB59EF">
      <w:pPr>
        <w:pStyle w:val="16"/>
        <w:numPr>
          <w:ilvl w:val="0"/>
          <w:numId w:val="67"/>
        </w:numPr>
        <w:spacing w:after="160"/>
        <w:ind w:left="0" w:firstLine="426"/>
        <w:contextualSpacing/>
        <w:rPr>
          <w:lang w:val="ru-RU"/>
        </w:rPr>
      </w:pPr>
      <w:r w:rsidRPr="001E312A">
        <w:rPr>
          <w:lang w:val="ru-RU" w:eastAsia="ar-SA"/>
        </w:rPr>
        <w:t>Граница порога поражения людей на открытой местности – 92 м.</w:t>
      </w:r>
    </w:p>
    <w:p w14:paraId="6EA346F6" w14:textId="77777777" w:rsidR="0077161E" w:rsidRPr="001E312A" w:rsidRDefault="00CB59EF">
      <w:pPr>
        <w:pStyle w:val="16"/>
        <w:numPr>
          <w:ilvl w:val="0"/>
          <w:numId w:val="67"/>
        </w:numPr>
        <w:spacing w:after="160"/>
        <w:ind w:left="0" w:firstLine="426"/>
        <w:contextualSpacing/>
        <w:rPr>
          <w:lang w:val="ru-RU"/>
        </w:rPr>
      </w:pPr>
      <w:r w:rsidRPr="001E312A">
        <w:rPr>
          <w:lang w:val="ru-RU" w:eastAsia="ar-SA"/>
        </w:rPr>
        <w:t>Радиус полных разрушений зданий – 41,0 м.</w:t>
      </w:r>
    </w:p>
    <w:p w14:paraId="08E63120" w14:textId="77777777" w:rsidR="0077161E" w:rsidRPr="001E312A" w:rsidRDefault="00CB59EF">
      <w:pPr>
        <w:pStyle w:val="16"/>
        <w:numPr>
          <w:ilvl w:val="0"/>
          <w:numId w:val="67"/>
        </w:numPr>
        <w:spacing w:after="160"/>
        <w:ind w:left="0" w:firstLine="426"/>
        <w:contextualSpacing/>
        <w:rPr>
          <w:lang w:val="ru-RU"/>
        </w:rPr>
      </w:pPr>
      <w:r w:rsidRPr="001E312A">
        <w:rPr>
          <w:lang w:val="ru-RU" w:eastAsia="ar-SA"/>
        </w:rPr>
        <w:t>Численность населения, у которого могут быть нарушены условия жизнедеятельности – 5 человек.</w:t>
      </w:r>
    </w:p>
    <w:p w14:paraId="01F73F84" w14:textId="77777777" w:rsidR="0077161E" w:rsidRPr="001E312A" w:rsidRDefault="00CB59EF">
      <w:pPr>
        <w:pStyle w:val="16"/>
        <w:numPr>
          <w:ilvl w:val="0"/>
          <w:numId w:val="67"/>
        </w:numPr>
        <w:spacing w:after="160"/>
        <w:ind w:left="0" w:firstLine="426"/>
        <w:contextualSpacing/>
        <w:rPr>
          <w:lang w:val="ru-RU"/>
        </w:rPr>
      </w:pPr>
      <w:r w:rsidRPr="001E312A">
        <w:rPr>
          <w:lang w:val="ru-RU" w:eastAsia="ar-SA"/>
        </w:rPr>
        <w:t>Возможное число погибших - 1 человек, пострадавших – 5 человек.</w:t>
      </w:r>
    </w:p>
    <w:p w14:paraId="054C68D9" w14:textId="45AA3EDA" w:rsidR="0077161E" w:rsidRPr="001E312A" w:rsidRDefault="00CB59EF">
      <w:pPr>
        <w:pStyle w:val="16"/>
        <w:ind w:left="221" w:firstLine="709"/>
        <w:rPr>
          <w:lang w:val="ru-RU"/>
        </w:rPr>
      </w:pPr>
      <w:r w:rsidRPr="001E312A">
        <w:rPr>
          <w:i/>
          <w:u w:val="single"/>
          <w:lang w:val="ru-RU"/>
        </w:rPr>
        <w:t>Разгерметизация ёмкостей с АХОВ</w:t>
      </w:r>
      <w:r w:rsidRPr="001E312A">
        <w:rPr>
          <w:i/>
          <w:lang w:val="ru-RU"/>
        </w:rPr>
        <w:t>.</w:t>
      </w:r>
      <w:r w:rsidRPr="001E312A">
        <w:rPr>
          <w:lang w:val="ru-RU"/>
        </w:rPr>
        <w:t xml:space="preserve"> К объектам, аварии на которых могут привести к образованию зон ЧС на территории </w:t>
      </w:r>
      <w:r w:rsidR="00DF08D2" w:rsidRPr="001E312A">
        <w:rPr>
          <w:lang w:val="ru-RU"/>
        </w:rPr>
        <w:t>Крутоярского</w:t>
      </w:r>
      <w:r w:rsidRPr="001E312A">
        <w:rPr>
          <w:lang w:val="ru-RU"/>
        </w:rPr>
        <w:t xml:space="preserve"> сельского поселения, относятся автомобильные дороги на территории сельского поселения. По автомобильной дороге возможна перевозка аварийно химически опасных веществ (АХОВ), аммиак, хлор, в 6 т контейнерах и другие вещества.</w:t>
      </w:r>
    </w:p>
    <w:p w14:paraId="5F5F01A8" w14:textId="77777777" w:rsidR="0077161E" w:rsidRPr="001E312A" w:rsidRDefault="00CB59EF">
      <w:pPr>
        <w:pStyle w:val="16"/>
        <w:ind w:left="221" w:firstLine="709"/>
        <w:rPr>
          <w:lang w:val="ru-RU"/>
        </w:rPr>
      </w:pPr>
      <w:r w:rsidRPr="001E312A">
        <w:rPr>
          <w:lang w:val="ru-RU"/>
        </w:rPr>
        <w:t>При разливе (выбросе, взрыве) опасных веществ в результате аварии транспортного средства возможно образование зон химического заражения (радиус зоны возможного заражения при авариях с аммиаком может составить до 1,5 км, с хлором до 4 км) и пожаров.</w:t>
      </w:r>
    </w:p>
    <w:p w14:paraId="5ACF7D09" w14:textId="77777777" w:rsidR="0077161E" w:rsidRPr="001E312A" w:rsidRDefault="00CB59EF">
      <w:pPr>
        <w:pStyle w:val="16"/>
        <w:ind w:left="221" w:firstLine="709"/>
        <w:rPr>
          <w:lang w:val="ru-RU"/>
        </w:rPr>
      </w:pPr>
      <w:r w:rsidRPr="001E312A">
        <w:rPr>
          <w:lang w:val="ru-RU"/>
        </w:rPr>
        <w:t>Основными причинами возникновения аварий на автомобильном транспорте являются: несоблюдение правил дорожного движения, технические неисправности автотранспортных средств, неудовлетворительное состояние дорожного покрытия, а также сложные метеоусловия (гололёд, туман, снегопад). Последствиями аварий на автомобильном транспорте могут быть повреждения автотранспортных средств, получение травм различной степени тяжести, а также гибель людей.</w:t>
      </w:r>
    </w:p>
    <w:p w14:paraId="64FCAC37" w14:textId="77777777" w:rsidR="0077161E" w:rsidRPr="001E312A" w:rsidRDefault="00CB59EF">
      <w:pPr>
        <w:pStyle w:val="16"/>
        <w:ind w:left="221" w:firstLine="709"/>
        <w:rPr>
          <w:lang w:val="ru-RU"/>
        </w:rPr>
      </w:pPr>
      <w:r w:rsidRPr="001E312A">
        <w:rPr>
          <w:lang w:val="ru-RU"/>
        </w:rPr>
        <w:t xml:space="preserve">Наиболее вероятным и опасным являются сценарии, связанные с аварией автоцистерны при нарушении ПДД или неисправности транспортного средства: разлив ядовитых веществ, выделение токсичных газов, отравление токсичными газами. </w:t>
      </w:r>
    </w:p>
    <w:p w14:paraId="4C67B40A" w14:textId="77777777" w:rsidR="0077161E" w:rsidRPr="001E312A" w:rsidRDefault="00CB59EF">
      <w:pPr>
        <w:pStyle w:val="16"/>
        <w:ind w:left="221" w:firstLine="709"/>
        <w:rPr>
          <w:lang w:val="ru-RU"/>
        </w:rPr>
      </w:pPr>
      <w:r w:rsidRPr="001E312A">
        <w:rPr>
          <w:bCs/>
          <w:i/>
          <w:u w:val="single"/>
          <w:lang w:val="ru-RU"/>
        </w:rPr>
        <w:t>Хлор (</w:t>
      </w:r>
      <w:r w:rsidRPr="001E312A">
        <w:rPr>
          <w:bCs/>
          <w:i/>
          <w:u w:val="single"/>
          <w:lang w:val="en-US"/>
        </w:rPr>
        <w:t>Cl</w:t>
      </w:r>
      <w:r w:rsidRPr="001E312A">
        <w:rPr>
          <w:bCs/>
          <w:i/>
          <w:u w:val="single"/>
          <w:vertAlign w:val="subscript"/>
          <w:lang w:val="ru-RU"/>
        </w:rPr>
        <w:t>2</w:t>
      </w:r>
      <w:r w:rsidRPr="001E312A">
        <w:rPr>
          <w:bCs/>
          <w:i/>
          <w:u w:val="single"/>
          <w:lang w:val="ru-RU"/>
        </w:rPr>
        <w:t>)</w:t>
      </w:r>
      <w:r w:rsidRPr="001E312A">
        <w:rPr>
          <w:bCs/>
          <w:lang w:val="ru-RU"/>
        </w:rPr>
        <w:t xml:space="preserve"> п</w:t>
      </w:r>
      <w:r w:rsidRPr="001E312A">
        <w:rPr>
          <w:lang w:val="ru-RU"/>
        </w:rPr>
        <w:t>редставляет собой зеленовато-жёлтый газ с резким раздражающим запахом, состоящий из двухатомных молекул. При обычном давлении он затвердевает при -101 °С и сжижается при -34 °С. Плотность газообразного хлора при нормальных условиях составляет 3,214 кг/м</w:t>
      </w:r>
      <w:r w:rsidRPr="001E312A">
        <w:rPr>
          <w:vertAlign w:val="superscript"/>
          <w:lang w:val="ru-RU"/>
        </w:rPr>
        <w:t>3</w:t>
      </w:r>
      <w:r w:rsidRPr="001E312A">
        <w:rPr>
          <w:lang w:val="ru-RU"/>
        </w:rPr>
        <w:t xml:space="preserve">, т.е. он примерно в 2,5 раза тяжелее воздуха и вследствие этого скапливается в низких </w:t>
      </w:r>
      <w:r w:rsidRPr="001E312A">
        <w:rPr>
          <w:lang w:val="ru-RU"/>
        </w:rPr>
        <w:lastRenderedPageBreak/>
        <w:t>участках местности, подвалах, колодцах, тоннелях.</w:t>
      </w:r>
    </w:p>
    <w:p w14:paraId="4172B95A" w14:textId="77777777" w:rsidR="0077161E" w:rsidRPr="001E312A" w:rsidRDefault="00CB59EF">
      <w:pPr>
        <w:pStyle w:val="16"/>
        <w:ind w:left="221" w:firstLine="709"/>
        <w:rPr>
          <w:lang w:val="ru-RU"/>
        </w:rPr>
      </w:pPr>
      <w:r w:rsidRPr="001E312A">
        <w:rPr>
          <w:lang w:val="ru-RU"/>
        </w:rPr>
        <w:t xml:space="preserve">Хлор растворим в воде: в одном объёме воды растворяется около двух его объёмов. Образующийся желтоватый раствор часто называют хлорной водой. Химическая активность его очень велика - он образует соединения почти со всеми химическими элементами. Основной промышленный метод получения — электролиз концентрированного раствора хлористого натрия. Ежегодное потребление хлора в мире исчисляется десятками миллионов тонн. </w:t>
      </w:r>
    </w:p>
    <w:p w14:paraId="693D83BD" w14:textId="77777777" w:rsidR="0077161E" w:rsidRPr="001E312A" w:rsidRDefault="00CB59EF">
      <w:pPr>
        <w:pStyle w:val="16"/>
        <w:ind w:left="221" w:firstLine="709"/>
        <w:rPr>
          <w:lang w:val="ru-RU"/>
        </w:rPr>
      </w:pPr>
      <w:r w:rsidRPr="001E312A">
        <w:rPr>
          <w:lang w:val="ru-RU"/>
        </w:rPr>
        <w:t>Минимально ощутимая концентрация хлора - 2 мг/м</w:t>
      </w:r>
      <w:r w:rsidRPr="001E312A">
        <w:rPr>
          <w:vertAlign w:val="superscript"/>
          <w:lang w:val="ru-RU"/>
        </w:rPr>
        <w:t>3</w:t>
      </w:r>
      <w:r w:rsidRPr="001E312A">
        <w:rPr>
          <w:lang w:val="ru-RU"/>
        </w:rPr>
        <w:t>. Раздражающее действие возникает при концентрации около 10 мг/м</w:t>
      </w:r>
      <w:r w:rsidRPr="001E312A">
        <w:rPr>
          <w:vertAlign w:val="superscript"/>
          <w:lang w:val="ru-RU"/>
        </w:rPr>
        <w:t>3</w:t>
      </w:r>
      <w:r w:rsidRPr="001E312A">
        <w:rPr>
          <w:lang w:val="ru-RU"/>
        </w:rPr>
        <w:t>. Воздействие в течение 30</w:t>
      </w:r>
      <w:r w:rsidRPr="001E312A">
        <w:rPr>
          <w:lang w:val="ru-RU"/>
        </w:rPr>
        <w:noBreakHyphen/>
        <w:t>60 мин 100</w:t>
      </w:r>
      <w:r w:rsidRPr="001E312A">
        <w:rPr>
          <w:lang w:val="ru-RU"/>
        </w:rPr>
        <w:noBreakHyphen/>
        <w:t>200 мг/м</w:t>
      </w:r>
      <w:r w:rsidRPr="001E312A">
        <w:rPr>
          <w:vertAlign w:val="superscript"/>
          <w:lang w:val="ru-RU"/>
        </w:rPr>
        <w:t>3</w:t>
      </w:r>
      <w:r w:rsidRPr="001E312A">
        <w:t> </w:t>
      </w:r>
      <w:r w:rsidRPr="001E312A">
        <w:rPr>
          <w:lang w:val="ru-RU"/>
        </w:rPr>
        <w:t>хлора опасно для жизни, а более высокие концентрации могут вызвать мгновенную смерть.</w:t>
      </w:r>
    </w:p>
    <w:p w14:paraId="77F3E5E3" w14:textId="77777777" w:rsidR="0077161E" w:rsidRPr="001E312A" w:rsidRDefault="00CB59EF">
      <w:pPr>
        <w:pStyle w:val="16"/>
        <w:ind w:left="221" w:firstLine="709"/>
        <w:rPr>
          <w:lang w:val="ru-RU"/>
        </w:rPr>
      </w:pPr>
      <w:r w:rsidRPr="001E312A">
        <w:rPr>
          <w:lang w:val="ru-RU"/>
        </w:rPr>
        <w:t>Следует помнить, что предельно допустимые концентрации (ПДК) хлора в атмосферном воздухе: среднесуточная - 0,03 мг/м</w:t>
      </w:r>
      <w:r w:rsidRPr="001E312A">
        <w:rPr>
          <w:vertAlign w:val="superscript"/>
          <w:lang w:val="ru-RU"/>
        </w:rPr>
        <w:t>3</w:t>
      </w:r>
      <w:r w:rsidRPr="001E312A">
        <w:rPr>
          <w:lang w:val="ru-RU"/>
        </w:rPr>
        <w:t>; максимальная разовая - 0,1 мг/м</w:t>
      </w:r>
      <w:r w:rsidRPr="001E312A">
        <w:rPr>
          <w:vertAlign w:val="superscript"/>
          <w:lang w:val="ru-RU"/>
        </w:rPr>
        <w:t>3</w:t>
      </w:r>
      <w:r w:rsidRPr="001E312A">
        <w:rPr>
          <w:lang w:val="ru-RU"/>
        </w:rPr>
        <w:t>; в рабочем помещении промышленного предприятия - 1 мг/м</w:t>
      </w:r>
      <w:r w:rsidRPr="001E312A">
        <w:rPr>
          <w:vertAlign w:val="superscript"/>
          <w:lang w:val="ru-RU"/>
        </w:rPr>
        <w:t>3</w:t>
      </w:r>
      <w:r w:rsidRPr="001E312A">
        <w:rPr>
          <w:lang w:val="ru-RU"/>
        </w:rPr>
        <w:t>.</w:t>
      </w:r>
    </w:p>
    <w:p w14:paraId="62C73BCF" w14:textId="77777777" w:rsidR="0077161E" w:rsidRPr="001E312A" w:rsidRDefault="00CB59EF">
      <w:pPr>
        <w:pStyle w:val="16"/>
        <w:ind w:left="221" w:firstLine="709"/>
        <w:rPr>
          <w:lang w:val="ru-RU"/>
        </w:rPr>
      </w:pPr>
      <w:r w:rsidRPr="001E312A">
        <w:rPr>
          <w:lang w:val="ru-RU"/>
        </w:rPr>
        <w:t>Органы дыхания и глаза защищают от хлора фильтрующие и изолирующие противогазы. С этой целью могут быть использованы фильтрующие противогазы промышленные марки Л (коробка окрашена в коричневый цвет), БКФ и МКФ (защитный), В (жёлтый), П (чёрный), Г (чёрный и жёлтый), а также гражданские ГП-5, ГП-7 и детские.</w:t>
      </w:r>
    </w:p>
    <w:p w14:paraId="104E6844" w14:textId="77777777" w:rsidR="0077161E" w:rsidRPr="001E312A" w:rsidRDefault="00CB59EF">
      <w:pPr>
        <w:pStyle w:val="16"/>
        <w:ind w:left="221" w:firstLine="709"/>
        <w:rPr>
          <w:lang w:val="ru-RU"/>
        </w:rPr>
      </w:pPr>
      <w:r w:rsidRPr="001E312A">
        <w:rPr>
          <w:lang w:val="ru-RU"/>
        </w:rPr>
        <w:t>Максимально допустимая концентрация при применении фильтрующих противогазов - 2500 мг/м</w:t>
      </w:r>
      <w:r w:rsidRPr="001E312A">
        <w:rPr>
          <w:vertAlign w:val="superscript"/>
          <w:lang w:val="ru-RU"/>
        </w:rPr>
        <w:t>3</w:t>
      </w:r>
      <w:r w:rsidRPr="001E312A">
        <w:rPr>
          <w:lang w:val="ru-RU"/>
        </w:rPr>
        <w:t>. Если она выше, должны использоваться только изолирующие противогазы. При ликвидации аварий на химически опасных объектах, когда концентрация хлора не известна, работы проводят только в изолирующих противогазах (ИП-4, ИП-5). При этом следует пользоваться защитными прорезиненными костюмами, резиновыми сапогами, перчатками. Необходимо помнить, что жидкий хлор разрушает прорезиненную защитную ткань и резиновые детали изолирующего противогаза.</w:t>
      </w:r>
    </w:p>
    <w:p w14:paraId="2B02BA0B" w14:textId="77777777" w:rsidR="0077161E" w:rsidRPr="001E312A" w:rsidRDefault="00CB59EF">
      <w:pPr>
        <w:pStyle w:val="16"/>
        <w:ind w:left="221" w:firstLine="709"/>
        <w:rPr>
          <w:lang w:val="ru-RU"/>
        </w:rPr>
      </w:pPr>
      <w:r w:rsidRPr="001E312A">
        <w:rPr>
          <w:lang w:val="ru-RU"/>
        </w:rPr>
        <w:t>При производственной аварии на химически опасном объекте, утечке хлора при хранении или транспортировке может произойти заражение воздуха в поражающих концентрациях. В этом случае необходимо изолировать опасную зону, удалить из неё всех посторонних и не допускать никого без средств защиты органов дыхания и кожи. Около зоны держаться с наветренной стороны и избегать низких мест.</w:t>
      </w:r>
    </w:p>
    <w:p w14:paraId="22A7FA76" w14:textId="77777777" w:rsidR="0077161E" w:rsidRPr="001E312A" w:rsidRDefault="00CB59EF">
      <w:pPr>
        <w:pStyle w:val="16"/>
        <w:ind w:left="221" w:firstLine="709"/>
        <w:rPr>
          <w:lang w:val="ru-RU"/>
        </w:rPr>
      </w:pPr>
      <w:r w:rsidRPr="001E312A">
        <w:rPr>
          <w:lang w:val="ru-RU"/>
        </w:rPr>
        <w:t>При утечке или разливе хлора нельзя прикасаться к пролитому веществу. Следует с помощью специалистов удалить течь, если это не вызывает опасности, или перекачать содержимое в исправную ёмкость с соблюдением мер предосторожности.</w:t>
      </w:r>
    </w:p>
    <w:p w14:paraId="214038C4" w14:textId="77777777" w:rsidR="0077161E" w:rsidRPr="001E312A" w:rsidRDefault="00CB59EF">
      <w:pPr>
        <w:pStyle w:val="16"/>
        <w:ind w:left="221" w:firstLine="709"/>
        <w:rPr>
          <w:lang w:val="ru-RU"/>
        </w:rPr>
      </w:pPr>
      <w:r w:rsidRPr="001E312A">
        <w:rPr>
          <w:lang w:val="ru-RU"/>
        </w:rPr>
        <w:t>При интенсивной утечке хлора используют распылённый раствор кальцинированной соды или воду, чтобы осадить газ. Место разлива заливают аммиачной водой, известковым молоком, раствором кальцинированной соды или каустика.</w:t>
      </w:r>
    </w:p>
    <w:p w14:paraId="37CE7E03" w14:textId="77777777" w:rsidR="0077161E" w:rsidRPr="001E312A" w:rsidRDefault="00CB59EF">
      <w:pPr>
        <w:pStyle w:val="16"/>
        <w:ind w:left="221" w:firstLine="709"/>
        <w:rPr>
          <w:lang w:val="ru-RU"/>
        </w:rPr>
      </w:pPr>
      <w:r w:rsidRPr="001E312A">
        <w:rPr>
          <w:bCs/>
          <w:i/>
          <w:u w:val="single"/>
          <w:lang w:val="ru-RU"/>
        </w:rPr>
        <w:t>Аммиак (</w:t>
      </w:r>
      <w:r w:rsidRPr="001E312A">
        <w:rPr>
          <w:bCs/>
          <w:i/>
          <w:u w:val="single"/>
          <w:lang w:val="en-US"/>
        </w:rPr>
        <w:t>NH</w:t>
      </w:r>
      <w:r w:rsidRPr="001E312A">
        <w:rPr>
          <w:bCs/>
          <w:i/>
          <w:u w:val="single"/>
          <w:vertAlign w:val="subscript"/>
          <w:lang w:val="ru-RU"/>
        </w:rPr>
        <w:t>3</w:t>
      </w:r>
      <w:r w:rsidRPr="001E312A">
        <w:rPr>
          <w:bCs/>
          <w:i/>
          <w:u w:val="single"/>
          <w:lang w:val="ru-RU"/>
        </w:rPr>
        <w:t>)</w:t>
      </w:r>
      <w:r w:rsidRPr="001E312A">
        <w:rPr>
          <w:lang w:val="ru-RU"/>
        </w:rPr>
        <w:t xml:space="preserve"> представляет собой бесцветный газ с характерным резким запахом (нашатырного спирта). При обычном давлении затвердевает при </w:t>
      </w:r>
      <w:r w:rsidRPr="001E312A">
        <w:rPr>
          <w:lang w:val="ru-RU"/>
        </w:rPr>
        <w:lastRenderedPageBreak/>
        <w:t>температуре -78</w:t>
      </w:r>
      <w:r w:rsidRPr="001E312A">
        <w:rPr>
          <w:lang w:val="en-US"/>
        </w:rPr>
        <w:t> </w:t>
      </w:r>
      <w:r w:rsidRPr="001E312A">
        <w:rPr>
          <w:lang w:val="ru-RU"/>
        </w:rPr>
        <w:t xml:space="preserve">°С и сжижается при -34 °С. Плотность газообразного аммиака при нормальных условиях составляет примерно 0,6, т.е. он легче воздуха. С воздухом образует взрывоопасные смеси в пределах 15-28 объёмных процентов </w:t>
      </w:r>
      <w:r w:rsidRPr="001E312A">
        <w:t>NH</w:t>
      </w:r>
      <w:r w:rsidRPr="001E312A">
        <w:rPr>
          <w:vertAlign w:val="subscript"/>
          <w:lang w:val="ru-RU"/>
        </w:rPr>
        <w:t>3</w:t>
      </w:r>
      <w:r w:rsidRPr="001E312A">
        <w:rPr>
          <w:lang w:val="ru-RU"/>
        </w:rPr>
        <w:t>.</w:t>
      </w:r>
    </w:p>
    <w:p w14:paraId="07C50585" w14:textId="77777777" w:rsidR="0077161E" w:rsidRPr="001E312A" w:rsidRDefault="00CB59EF">
      <w:pPr>
        <w:pStyle w:val="16"/>
        <w:ind w:left="221" w:firstLine="709"/>
        <w:rPr>
          <w:lang w:val="ru-RU"/>
        </w:rPr>
      </w:pPr>
      <w:r w:rsidRPr="001E312A">
        <w:rPr>
          <w:lang w:val="ru-RU"/>
        </w:rPr>
        <w:t xml:space="preserve">Растворимость его в воде больше, чем у всех других газов: один объем воды поглощает при 20 °С около 700 объёмов аммиака. </w:t>
      </w:r>
    </w:p>
    <w:p w14:paraId="2C717D49" w14:textId="77777777" w:rsidR="0077161E" w:rsidRPr="001E312A" w:rsidRDefault="00CB59EF">
      <w:pPr>
        <w:pStyle w:val="16"/>
        <w:ind w:left="221" w:firstLine="709"/>
        <w:rPr>
          <w:lang w:val="ru-RU"/>
        </w:rPr>
      </w:pPr>
      <w:r w:rsidRPr="001E312A">
        <w:rPr>
          <w:lang w:val="ru-RU"/>
        </w:rPr>
        <w:t>Аммиак перевозится в сжиженном состоянии под давлением, при выходе в атмосферу дымит, заражает водоёмы, когда попадает в них. Предельно допустимые концентрации (ПДК) в воздухе населённых мест: среднесуточная и максимально разовая - 0,2 мг/м</w:t>
      </w:r>
      <w:r w:rsidRPr="001E312A">
        <w:rPr>
          <w:vertAlign w:val="superscript"/>
          <w:lang w:val="ru-RU"/>
        </w:rPr>
        <w:t>3</w:t>
      </w:r>
      <w:r w:rsidRPr="001E312A">
        <w:rPr>
          <w:lang w:val="ru-RU"/>
        </w:rPr>
        <w:t>; предельно допустимая в рабочем помещении промышленного предприятия - 20 мг/м</w:t>
      </w:r>
      <w:r w:rsidRPr="001E312A">
        <w:rPr>
          <w:vertAlign w:val="superscript"/>
          <w:lang w:val="ru-RU"/>
        </w:rPr>
        <w:t>3</w:t>
      </w:r>
      <w:r w:rsidRPr="001E312A">
        <w:rPr>
          <w:lang w:val="ru-RU"/>
        </w:rPr>
        <w:t>. Запах ощущается при концентрации 40 мг/м</w:t>
      </w:r>
      <w:r w:rsidRPr="001E312A">
        <w:rPr>
          <w:vertAlign w:val="superscript"/>
          <w:lang w:val="ru-RU"/>
        </w:rPr>
        <w:t>3</w:t>
      </w:r>
      <w:r w:rsidRPr="001E312A">
        <w:rPr>
          <w:lang w:val="ru-RU"/>
        </w:rPr>
        <w:t>. Если же его содержание в воздухе достигает 500 мг/м</w:t>
      </w:r>
      <w:r w:rsidRPr="001E312A">
        <w:rPr>
          <w:vertAlign w:val="superscript"/>
          <w:lang w:val="ru-RU"/>
        </w:rPr>
        <w:t>3</w:t>
      </w:r>
      <w:r w:rsidRPr="001E312A">
        <w:rPr>
          <w:lang w:val="ru-RU"/>
        </w:rPr>
        <w:t>, он опасен для вдыхания (возможен смертельный исход).</w:t>
      </w:r>
    </w:p>
    <w:p w14:paraId="18E01551" w14:textId="77777777" w:rsidR="0077161E" w:rsidRPr="001E312A" w:rsidRDefault="00CB59EF">
      <w:pPr>
        <w:pStyle w:val="16"/>
        <w:ind w:left="221" w:firstLine="709"/>
        <w:rPr>
          <w:lang w:val="ru-RU"/>
        </w:rPr>
      </w:pPr>
      <w:r w:rsidRPr="001E312A">
        <w:rPr>
          <w:lang w:val="ru-RU"/>
        </w:rPr>
        <w:t>Вызывает поражение дыхательных путей. Его признаки: насморк, кашель, затруднённое дыхание, удушье, при этом появляется сердцебиение, нарушается частота пульса. Пары сильно раздражают слизистые оболочки и кожные покровы, вызывают жжение, покраснение и зуд кожи, резь в глазах, слезотечение. При соприкосновении жидкого аммиака и его растворов с кожей возникает обморожение, жжение, возможен ожог с пузырями, изъязвления.</w:t>
      </w:r>
    </w:p>
    <w:p w14:paraId="679E75F4" w14:textId="77777777" w:rsidR="0077161E" w:rsidRPr="001E312A" w:rsidRDefault="00CB59EF">
      <w:pPr>
        <w:pStyle w:val="16"/>
        <w:ind w:left="221" w:firstLine="709"/>
        <w:rPr>
          <w:lang w:val="ru-RU"/>
        </w:rPr>
      </w:pPr>
      <w:r w:rsidRPr="001E312A">
        <w:rPr>
          <w:lang w:val="ru-RU"/>
        </w:rPr>
        <w:t>Защиту органов дыхания от аммиака обеспечивают фильтрующие промышленные и изолирующие противогазы, газовые респираторы. Могут использоваться промышленные противогазы марки КД (коробка окрашена в серый цвет), К (светло-зелёный) и респираторы РПГ-67-КД, РУ-60М-КД.</w:t>
      </w:r>
    </w:p>
    <w:p w14:paraId="451FEDF4" w14:textId="77777777" w:rsidR="0077161E" w:rsidRPr="001E312A" w:rsidRDefault="00CB59EF">
      <w:pPr>
        <w:pStyle w:val="16"/>
        <w:ind w:left="221" w:firstLine="709"/>
        <w:rPr>
          <w:lang w:val="ru-RU"/>
        </w:rPr>
      </w:pPr>
      <w:r w:rsidRPr="001E312A">
        <w:rPr>
          <w:lang w:val="ru-RU"/>
        </w:rPr>
        <w:t>Максимально допустимая концентрация при применении фильтрующих промышленных противогазов равна 750 ПДК (15000 мг/м</w:t>
      </w:r>
      <w:r w:rsidRPr="001E312A">
        <w:rPr>
          <w:vertAlign w:val="superscript"/>
          <w:lang w:val="ru-RU"/>
        </w:rPr>
        <w:t>3</w:t>
      </w:r>
      <w:r w:rsidRPr="001E312A">
        <w:rPr>
          <w:lang w:val="ru-RU"/>
        </w:rPr>
        <w:t>), выше которой должны использоваться только изолирующие противогазы. Для респираторов эта доза равна 15 ПДК. При ликвидации аварий на химически опасных объектах, когда концентрация аммиака неизвестна, работы должны проводиться только в изолирующих противогазах.</w:t>
      </w:r>
    </w:p>
    <w:p w14:paraId="74F87B16" w14:textId="77777777" w:rsidR="0077161E" w:rsidRPr="001E312A" w:rsidRDefault="00CB59EF">
      <w:pPr>
        <w:pStyle w:val="16"/>
        <w:ind w:left="221" w:firstLine="709"/>
        <w:rPr>
          <w:lang w:val="ru-RU"/>
        </w:rPr>
      </w:pPr>
      <w:r w:rsidRPr="001E312A">
        <w:rPr>
          <w:lang w:val="ru-RU"/>
        </w:rPr>
        <w:t>Чтобы предупредить попадание аммиака на кожные покровы, следует использовать защитные прорезиненные костюмы, резиновые сапоги и перчатки.</w:t>
      </w:r>
    </w:p>
    <w:p w14:paraId="7B96E5D6" w14:textId="77777777" w:rsidR="0077161E" w:rsidRPr="001E312A" w:rsidRDefault="00CB59EF">
      <w:pPr>
        <w:pStyle w:val="16"/>
        <w:ind w:left="221" w:firstLine="709"/>
        <w:rPr>
          <w:lang w:val="ru-RU"/>
        </w:rPr>
      </w:pPr>
      <w:r w:rsidRPr="001E312A">
        <w:rPr>
          <w:lang w:val="ru-RU"/>
        </w:rPr>
        <w:t xml:space="preserve">Наличие и концентрацию аммиака в воздухе позволяет определить универсальный газоанализатор УГ-2. Пределы измерений: до 0,03 мг/л — при просасывании воздуха в объёме 250 мл; до 0,3 мг/л — при просасывании 30 мл. Концентрацию </w:t>
      </w:r>
      <w:r w:rsidRPr="001E312A">
        <w:t>NH</w:t>
      </w:r>
      <w:r w:rsidRPr="001E312A">
        <w:rPr>
          <w:lang w:val="ru-RU"/>
        </w:rPr>
        <w:t xml:space="preserve"> находят на шкале, где указан объем пропущенного воздуха. Цифра, совпадающая с границей окрашенного в синий цвет столбика порошка, укажет концентрацию аммиака в миллиграммах на литр.</w:t>
      </w:r>
    </w:p>
    <w:p w14:paraId="66FC43D7" w14:textId="77777777" w:rsidR="0077161E" w:rsidRPr="001E312A" w:rsidRDefault="00CB59EF">
      <w:pPr>
        <w:pStyle w:val="16"/>
        <w:ind w:left="221" w:firstLine="709"/>
        <w:rPr>
          <w:lang w:val="ru-RU"/>
        </w:rPr>
      </w:pPr>
      <w:r w:rsidRPr="001E312A">
        <w:rPr>
          <w:lang w:val="ru-RU"/>
        </w:rPr>
        <w:t>Прогнозирование масштабов зон заражения выполнено в соответствии с «Методикой прогнозирования масштабов возможного химического заражения аварийно химически опасными веществами при авариях на химически опасных объектах и транспорте» (СП 165.1325800.2014 «Инженерно-технические мероприятия по гражданской обороне. Актуализированная редакция СНиП 2.01.51-90»).</w:t>
      </w:r>
    </w:p>
    <w:p w14:paraId="76C38E1B" w14:textId="77777777" w:rsidR="0077161E" w:rsidRPr="001E312A" w:rsidRDefault="00CB59EF">
      <w:pPr>
        <w:pStyle w:val="16"/>
        <w:ind w:left="221" w:firstLine="709"/>
        <w:rPr>
          <w:lang w:val="ru-RU"/>
        </w:rPr>
      </w:pPr>
      <w:r w:rsidRPr="001E312A">
        <w:rPr>
          <w:lang w:val="ru-RU"/>
        </w:rPr>
        <w:lastRenderedPageBreak/>
        <w:t>В качестве вероятных чрезвычайных ситуаций техногенного характера при авариях на автодороге рассматривается: интоксикация людей при распространении токсического облака АХОВ при разгерметизации ёмкости транспортировки.</w:t>
      </w:r>
    </w:p>
    <w:p w14:paraId="472F9D71" w14:textId="77777777" w:rsidR="0077161E" w:rsidRPr="001E312A" w:rsidRDefault="00CB59EF">
      <w:pPr>
        <w:pStyle w:val="16"/>
        <w:ind w:left="221" w:firstLine="709"/>
        <w:rPr>
          <w:lang w:val="ru-RU"/>
        </w:rPr>
      </w:pPr>
      <w:r w:rsidRPr="001E312A">
        <w:rPr>
          <w:lang w:val="ru-RU"/>
        </w:rPr>
        <w:t>Исходные данные для оперативного прогнозирования масштабов возможного химического заражения АХОВ (таблица 2.11.13):</w:t>
      </w:r>
    </w:p>
    <w:p w14:paraId="08B7C6CE" w14:textId="77777777" w:rsidR="0077161E" w:rsidRPr="001E312A" w:rsidRDefault="00CB59EF">
      <w:pPr>
        <w:pStyle w:val="16"/>
        <w:numPr>
          <w:ilvl w:val="0"/>
          <w:numId w:val="64"/>
        </w:numPr>
        <w:ind w:left="0" w:firstLine="426"/>
        <w:rPr>
          <w:lang w:val="ru-RU"/>
        </w:rPr>
      </w:pPr>
      <w:r w:rsidRPr="001E312A">
        <w:rPr>
          <w:lang w:val="ru-RU"/>
        </w:rPr>
        <w:t>общее количество АХОВ на объекте и данные о размещении их запасов в емкостях и технологических трубопроводах;</w:t>
      </w:r>
    </w:p>
    <w:p w14:paraId="0D527CA5" w14:textId="77777777" w:rsidR="0077161E" w:rsidRPr="001E312A" w:rsidRDefault="00CB59EF">
      <w:pPr>
        <w:pStyle w:val="16"/>
        <w:numPr>
          <w:ilvl w:val="0"/>
          <w:numId w:val="64"/>
        </w:numPr>
        <w:ind w:left="0" w:firstLine="426"/>
        <w:rPr>
          <w:lang w:val="ru-RU"/>
        </w:rPr>
      </w:pPr>
      <w:r w:rsidRPr="001E312A">
        <w:rPr>
          <w:lang w:val="ru-RU"/>
        </w:rPr>
        <w:t>количество АХОВ, выброшенных в атмосферу, и характер их разлива на подстилающей поверхности («свободно», «в поддон» или «в обваловку»);</w:t>
      </w:r>
    </w:p>
    <w:p w14:paraId="30847513" w14:textId="77777777" w:rsidR="0077161E" w:rsidRPr="001E312A" w:rsidRDefault="00CB59EF">
      <w:pPr>
        <w:pStyle w:val="16"/>
        <w:numPr>
          <w:ilvl w:val="0"/>
          <w:numId w:val="64"/>
        </w:numPr>
        <w:ind w:left="0" w:firstLine="426"/>
        <w:rPr>
          <w:lang w:val="ru-RU"/>
        </w:rPr>
      </w:pPr>
      <w:r w:rsidRPr="001E312A">
        <w:rPr>
          <w:lang w:val="ru-RU"/>
        </w:rPr>
        <w:t>высота поддона или обваловки складских емкостей;</w:t>
      </w:r>
    </w:p>
    <w:p w14:paraId="648C170B" w14:textId="77777777" w:rsidR="0077161E" w:rsidRPr="001E312A" w:rsidRDefault="00CB59EF">
      <w:pPr>
        <w:pStyle w:val="16"/>
        <w:numPr>
          <w:ilvl w:val="0"/>
          <w:numId w:val="64"/>
        </w:numPr>
        <w:ind w:left="0" w:firstLine="426"/>
        <w:rPr>
          <w:lang w:val="ru-RU"/>
        </w:rPr>
      </w:pPr>
      <w:r w:rsidRPr="001E312A">
        <w:rPr>
          <w:lang w:val="ru-RU"/>
        </w:rPr>
        <w:t>метеорологические условия: температура воздуха, скорость ветра на высоте 10 м, степень вертикальной устойчивости атмосферы, определяемая в соответствии с таблицей 8.2.8.</w:t>
      </w:r>
    </w:p>
    <w:p w14:paraId="6D5CE33A" w14:textId="77777777" w:rsidR="0077161E" w:rsidRPr="001E312A" w:rsidRDefault="00CB59EF">
      <w:pPr>
        <w:pStyle w:val="16"/>
        <w:contextualSpacing/>
        <w:jc w:val="right"/>
      </w:pPr>
      <w:r w:rsidRPr="001E312A">
        <w:rPr>
          <w:b/>
          <w:bCs/>
          <w:i/>
          <w:iCs/>
          <w:lang w:eastAsia="ar-SA"/>
        </w:rPr>
        <w:t>Таблица 8.2.8</w:t>
      </w:r>
    </w:p>
    <w:p w14:paraId="1F8606EF" w14:textId="77777777" w:rsidR="0077161E" w:rsidRPr="001E312A" w:rsidRDefault="00CB59EF">
      <w:pPr>
        <w:pStyle w:val="16"/>
        <w:jc w:val="center"/>
      </w:pPr>
      <w:r w:rsidRPr="001E312A">
        <w:rPr>
          <w:b/>
          <w:bCs/>
          <w:i/>
          <w:iCs/>
        </w:rPr>
        <w:t>Исходные данные</w:t>
      </w:r>
    </w:p>
    <w:tbl>
      <w:tblPr>
        <w:tblW w:w="5000" w:type="pct"/>
        <w:tblLayout w:type="fixed"/>
        <w:tblLook w:val="01E0" w:firstRow="1" w:lastRow="1" w:firstColumn="1" w:lastColumn="1" w:noHBand="0" w:noVBand="0"/>
      </w:tblPr>
      <w:tblGrid>
        <w:gridCol w:w="6513"/>
        <w:gridCol w:w="3398"/>
      </w:tblGrid>
      <w:tr w:rsidR="00CB3AAE" w:rsidRPr="001E312A" w14:paraId="5DDA1EAA" w14:textId="77777777">
        <w:tc>
          <w:tcPr>
            <w:tcW w:w="6519" w:type="dxa"/>
            <w:tcBorders>
              <w:top w:val="single" w:sz="4" w:space="0" w:color="000000"/>
              <w:left w:val="single" w:sz="4" w:space="0" w:color="000000"/>
              <w:bottom w:val="single" w:sz="4" w:space="0" w:color="000000"/>
              <w:right w:val="single" w:sz="4" w:space="0" w:color="000000"/>
            </w:tcBorders>
          </w:tcPr>
          <w:p w14:paraId="73C4B0CC" w14:textId="77777777" w:rsidR="0077161E" w:rsidRPr="001E312A" w:rsidRDefault="00CB59EF">
            <w:pPr>
              <w:pStyle w:val="16"/>
              <w:spacing w:before="120"/>
              <w:rPr>
                <w:sz w:val="20"/>
                <w:lang w:val="ru-RU"/>
              </w:rPr>
            </w:pPr>
            <w:r w:rsidRPr="001E312A">
              <w:rPr>
                <w:sz w:val="20"/>
                <w:lang w:val="ru-RU"/>
              </w:rPr>
              <w:t>Количество участвующего в аварии аммиака на транспорте</w:t>
            </w:r>
          </w:p>
        </w:tc>
        <w:tc>
          <w:tcPr>
            <w:tcW w:w="3401" w:type="dxa"/>
            <w:tcBorders>
              <w:top w:val="single" w:sz="4" w:space="0" w:color="000000"/>
              <w:left w:val="single" w:sz="4" w:space="0" w:color="000000"/>
              <w:bottom w:val="single" w:sz="4" w:space="0" w:color="000000"/>
              <w:right w:val="single" w:sz="4" w:space="0" w:color="000000"/>
            </w:tcBorders>
          </w:tcPr>
          <w:p w14:paraId="5BBF883B" w14:textId="77777777" w:rsidR="0077161E" w:rsidRPr="001E312A" w:rsidRDefault="00CB59EF">
            <w:pPr>
              <w:pStyle w:val="16"/>
              <w:spacing w:before="120"/>
              <w:rPr>
                <w:sz w:val="20"/>
                <w:lang w:val="ru-RU"/>
              </w:rPr>
            </w:pPr>
            <w:r w:rsidRPr="001E312A">
              <w:rPr>
                <w:sz w:val="20"/>
                <w:lang w:val="en-US"/>
              </w:rPr>
              <w:t>Q</w:t>
            </w:r>
            <w:r w:rsidRPr="001E312A">
              <w:rPr>
                <w:sz w:val="20"/>
                <w:vertAlign w:val="subscript"/>
                <w:lang w:val="ru-RU"/>
              </w:rPr>
              <w:t>0</w:t>
            </w:r>
            <w:r w:rsidRPr="001E312A">
              <w:rPr>
                <w:sz w:val="20"/>
                <w:lang w:val="ru-RU"/>
              </w:rPr>
              <w:t xml:space="preserve"> = 15,2 т (83 % от объема цистерны)</w:t>
            </w:r>
          </w:p>
        </w:tc>
      </w:tr>
      <w:tr w:rsidR="00CB3AAE" w:rsidRPr="001E312A" w14:paraId="1956F892" w14:textId="77777777">
        <w:tc>
          <w:tcPr>
            <w:tcW w:w="6519" w:type="dxa"/>
            <w:tcBorders>
              <w:top w:val="single" w:sz="4" w:space="0" w:color="000000"/>
              <w:left w:val="single" w:sz="4" w:space="0" w:color="000000"/>
              <w:bottom w:val="single" w:sz="4" w:space="0" w:color="000000"/>
              <w:right w:val="single" w:sz="4" w:space="0" w:color="000000"/>
            </w:tcBorders>
          </w:tcPr>
          <w:p w14:paraId="13D75ACB" w14:textId="77777777" w:rsidR="0077161E" w:rsidRPr="001E312A" w:rsidRDefault="00CB59EF">
            <w:pPr>
              <w:pStyle w:val="16"/>
              <w:spacing w:before="120"/>
              <w:rPr>
                <w:sz w:val="20"/>
                <w:lang w:val="ru-RU"/>
              </w:rPr>
            </w:pPr>
            <w:r w:rsidRPr="001E312A">
              <w:rPr>
                <w:sz w:val="20"/>
                <w:lang w:val="ru-RU"/>
              </w:rPr>
              <w:t>Количество участвующего в аварии хлора на транспорте</w:t>
            </w:r>
          </w:p>
        </w:tc>
        <w:tc>
          <w:tcPr>
            <w:tcW w:w="3401" w:type="dxa"/>
            <w:tcBorders>
              <w:top w:val="single" w:sz="4" w:space="0" w:color="000000"/>
              <w:left w:val="single" w:sz="4" w:space="0" w:color="000000"/>
              <w:bottom w:val="single" w:sz="4" w:space="0" w:color="000000"/>
              <w:right w:val="single" w:sz="4" w:space="0" w:color="000000"/>
            </w:tcBorders>
          </w:tcPr>
          <w:p w14:paraId="47C2DAF6" w14:textId="77777777" w:rsidR="0077161E" w:rsidRPr="001E312A" w:rsidRDefault="00CB59EF">
            <w:pPr>
              <w:pStyle w:val="16"/>
              <w:spacing w:before="120"/>
              <w:rPr>
                <w:sz w:val="20"/>
                <w:lang w:val="ru-RU"/>
              </w:rPr>
            </w:pPr>
            <w:r w:rsidRPr="001E312A">
              <w:rPr>
                <w:sz w:val="20"/>
                <w:lang w:val="en-US"/>
              </w:rPr>
              <w:t>Q</w:t>
            </w:r>
            <w:r w:rsidRPr="001E312A">
              <w:rPr>
                <w:sz w:val="20"/>
                <w:vertAlign w:val="subscript"/>
                <w:lang w:val="ru-RU"/>
              </w:rPr>
              <w:t>0</w:t>
            </w:r>
            <w:r w:rsidRPr="001E312A">
              <w:rPr>
                <w:sz w:val="20"/>
                <w:lang w:val="ru-RU"/>
              </w:rPr>
              <w:t xml:space="preserve"> = 17,5 т (80 % от объема цистерны)</w:t>
            </w:r>
          </w:p>
        </w:tc>
      </w:tr>
      <w:tr w:rsidR="00CB3AAE" w:rsidRPr="001E312A" w14:paraId="11DC6B35" w14:textId="77777777">
        <w:tc>
          <w:tcPr>
            <w:tcW w:w="6519" w:type="dxa"/>
            <w:tcBorders>
              <w:top w:val="single" w:sz="4" w:space="0" w:color="000000"/>
              <w:left w:val="single" w:sz="4" w:space="0" w:color="000000"/>
              <w:bottom w:val="single" w:sz="4" w:space="0" w:color="000000"/>
              <w:right w:val="single" w:sz="4" w:space="0" w:color="000000"/>
            </w:tcBorders>
          </w:tcPr>
          <w:p w14:paraId="388AAD6A" w14:textId="77777777" w:rsidR="0077161E" w:rsidRPr="001E312A" w:rsidRDefault="00CB59EF">
            <w:pPr>
              <w:pStyle w:val="16"/>
              <w:spacing w:before="120"/>
              <w:rPr>
                <w:sz w:val="20"/>
              </w:rPr>
            </w:pPr>
            <w:r w:rsidRPr="001E312A">
              <w:rPr>
                <w:sz w:val="20"/>
              </w:rPr>
              <w:t>Плотность аммиака</w:t>
            </w:r>
          </w:p>
        </w:tc>
        <w:tc>
          <w:tcPr>
            <w:tcW w:w="3401" w:type="dxa"/>
            <w:tcBorders>
              <w:top w:val="single" w:sz="4" w:space="0" w:color="000000"/>
              <w:left w:val="single" w:sz="4" w:space="0" w:color="000000"/>
              <w:bottom w:val="single" w:sz="4" w:space="0" w:color="000000"/>
              <w:right w:val="single" w:sz="4" w:space="0" w:color="000000"/>
            </w:tcBorders>
          </w:tcPr>
          <w:p w14:paraId="3B2B9413" w14:textId="77777777" w:rsidR="0077161E" w:rsidRPr="001E312A" w:rsidRDefault="00CB59EF">
            <w:pPr>
              <w:pStyle w:val="16"/>
              <w:spacing w:before="120"/>
              <w:rPr>
                <w:sz w:val="20"/>
              </w:rPr>
            </w:pPr>
            <w:r w:rsidRPr="001E312A">
              <w:rPr>
                <w:sz w:val="20"/>
                <w:lang w:val="en-US"/>
              </w:rPr>
              <w:t>d = 0,681 т/м</w:t>
            </w:r>
            <w:r w:rsidRPr="001E312A">
              <w:rPr>
                <w:sz w:val="20"/>
                <w:vertAlign w:val="superscript"/>
              </w:rPr>
              <w:t>3</w:t>
            </w:r>
          </w:p>
        </w:tc>
      </w:tr>
      <w:tr w:rsidR="00CB3AAE" w:rsidRPr="001E312A" w14:paraId="36F1BE16" w14:textId="77777777">
        <w:tc>
          <w:tcPr>
            <w:tcW w:w="6519" w:type="dxa"/>
            <w:tcBorders>
              <w:top w:val="single" w:sz="4" w:space="0" w:color="000000"/>
              <w:left w:val="single" w:sz="4" w:space="0" w:color="000000"/>
              <w:bottom w:val="single" w:sz="4" w:space="0" w:color="000000"/>
              <w:right w:val="single" w:sz="4" w:space="0" w:color="000000"/>
            </w:tcBorders>
          </w:tcPr>
          <w:p w14:paraId="50097C9C" w14:textId="77777777" w:rsidR="0077161E" w:rsidRPr="001E312A" w:rsidRDefault="00CB59EF">
            <w:pPr>
              <w:pStyle w:val="16"/>
              <w:spacing w:before="120"/>
              <w:rPr>
                <w:sz w:val="20"/>
              </w:rPr>
            </w:pPr>
            <w:r w:rsidRPr="001E312A">
              <w:rPr>
                <w:sz w:val="20"/>
              </w:rPr>
              <w:t>Плотность хлора</w:t>
            </w:r>
          </w:p>
        </w:tc>
        <w:tc>
          <w:tcPr>
            <w:tcW w:w="3401" w:type="dxa"/>
            <w:tcBorders>
              <w:top w:val="single" w:sz="4" w:space="0" w:color="000000"/>
              <w:left w:val="single" w:sz="4" w:space="0" w:color="000000"/>
              <w:bottom w:val="single" w:sz="4" w:space="0" w:color="000000"/>
              <w:right w:val="single" w:sz="4" w:space="0" w:color="000000"/>
            </w:tcBorders>
          </w:tcPr>
          <w:p w14:paraId="16FE5AE5" w14:textId="77777777" w:rsidR="0077161E" w:rsidRPr="001E312A" w:rsidRDefault="00CB59EF">
            <w:pPr>
              <w:pStyle w:val="16"/>
              <w:spacing w:before="120"/>
              <w:rPr>
                <w:sz w:val="20"/>
              </w:rPr>
            </w:pPr>
            <w:r w:rsidRPr="001E312A">
              <w:rPr>
                <w:sz w:val="20"/>
                <w:lang w:val="en-US"/>
              </w:rPr>
              <w:t>d = 1,553 т/м</w:t>
            </w:r>
            <w:r w:rsidRPr="001E312A">
              <w:rPr>
                <w:sz w:val="20"/>
                <w:vertAlign w:val="superscript"/>
              </w:rPr>
              <w:t>3</w:t>
            </w:r>
          </w:p>
        </w:tc>
      </w:tr>
      <w:tr w:rsidR="00CB3AAE" w:rsidRPr="001E312A" w14:paraId="190F6904" w14:textId="77777777">
        <w:tc>
          <w:tcPr>
            <w:tcW w:w="6519" w:type="dxa"/>
            <w:tcBorders>
              <w:top w:val="single" w:sz="4" w:space="0" w:color="000000"/>
              <w:left w:val="single" w:sz="4" w:space="0" w:color="000000"/>
              <w:bottom w:val="single" w:sz="4" w:space="0" w:color="000000"/>
              <w:right w:val="single" w:sz="4" w:space="0" w:color="000000"/>
            </w:tcBorders>
          </w:tcPr>
          <w:p w14:paraId="731622FD" w14:textId="77777777" w:rsidR="0077161E" w:rsidRPr="001E312A" w:rsidRDefault="00CB59EF">
            <w:pPr>
              <w:pStyle w:val="16"/>
              <w:spacing w:before="120"/>
              <w:rPr>
                <w:sz w:val="20"/>
                <w:lang w:val="ru-RU"/>
              </w:rPr>
            </w:pPr>
            <w:r w:rsidRPr="001E312A">
              <w:rPr>
                <w:sz w:val="20"/>
                <w:lang w:val="ru-RU"/>
              </w:rPr>
              <w:t>Толщина слоя, участвующего в аварии вещества</w:t>
            </w:r>
          </w:p>
        </w:tc>
        <w:tc>
          <w:tcPr>
            <w:tcW w:w="3401" w:type="dxa"/>
            <w:tcBorders>
              <w:top w:val="single" w:sz="4" w:space="0" w:color="000000"/>
              <w:left w:val="single" w:sz="4" w:space="0" w:color="000000"/>
              <w:bottom w:val="single" w:sz="4" w:space="0" w:color="000000"/>
              <w:right w:val="single" w:sz="4" w:space="0" w:color="000000"/>
            </w:tcBorders>
          </w:tcPr>
          <w:p w14:paraId="33492B50" w14:textId="77777777" w:rsidR="0077161E" w:rsidRPr="001E312A" w:rsidRDefault="00CB59EF">
            <w:pPr>
              <w:pStyle w:val="16"/>
              <w:spacing w:before="120"/>
              <w:rPr>
                <w:sz w:val="20"/>
              </w:rPr>
            </w:pPr>
            <w:r w:rsidRPr="001E312A">
              <w:rPr>
                <w:sz w:val="20"/>
                <w:lang w:val="en-US"/>
              </w:rPr>
              <w:t>h = 0,05 м</w:t>
            </w:r>
          </w:p>
        </w:tc>
      </w:tr>
    </w:tbl>
    <w:p w14:paraId="7F3C86D5" w14:textId="77777777" w:rsidR="0077161E" w:rsidRPr="001E312A" w:rsidRDefault="00CB59EF">
      <w:pPr>
        <w:pStyle w:val="16"/>
        <w:spacing w:before="120"/>
        <w:jc w:val="right"/>
      </w:pPr>
      <w:r w:rsidRPr="001E312A">
        <w:rPr>
          <w:b/>
          <w:bCs/>
          <w:i/>
          <w:iCs/>
        </w:rPr>
        <w:t>Таблица 8.2.9</w:t>
      </w:r>
    </w:p>
    <w:p w14:paraId="500D850D" w14:textId="77777777" w:rsidR="0077161E" w:rsidRPr="001E312A" w:rsidRDefault="00CB59EF">
      <w:pPr>
        <w:pStyle w:val="16"/>
        <w:jc w:val="center"/>
        <w:rPr>
          <w:lang w:val="ru-RU"/>
        </w:rPr>
      </w:pPr>
      <w:r w:rsidRPr="001E312A">
        <w:rPr>
          <w:b/>
          <w:bCs/>
          <w:i/>
          <w:iCs/>
          <w:lang w:val="ru-RU"/>
        </w:rPr>
        <w:t>Степень вертикальной устойчивости атмосферы по прогнозу погоды</w:t>
      </w:r>
    </w:p>
    <w:tbl>
      <w:tblPr>
        <w:tblW w:w="9910" w:type="dxa"/>
        <w:jc w:val="center"/>
        <w:tblLayout w:type="fixed"/>
        <w:tblCellMar>
          <w:left w:w="74" w:type="dxa"/>
          <w:right w:w="74" w:type="dxa"/>
        </w:tblCellMar>
        <w:tblLook w:val="04A0" w:firstRow="1" w:lastRow="0" w:firstColumn="1" w:lastColumn="0" w:noHBand="0" w:noVBand="1"/>
      </w:tblPr>
      <w:tblGrid>
        <w:gridCol w:w="1011"/>
        <w:gridCol w:w="1108"/>
        <w:gridCol w:w="1114"/>
        <w:gridCol w:w="1114"/>
        <w:gridCol w:w="1114"/>
        <w:gridCol w:w="1113"/>
        <w:gridCol w:w="1114"/>
        <w:gridCol w:w="1114"/>
        <w:gridCol w:w="1108"/>
      </w:tblGrid>
      <w:tr w:rsidR="00CB3AAE" w:rsidRPr="001E312A" w14:paraId="1C8F7020" w14:textId="77777777">
        <w:trPr>
          <w:trHeight w:val="283"/>
          <w:jc w:val="center"/>
        </w:trPr>
        <w:tc>
          <w:tcPr>
            <w:tcW w:w="101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B61E50" w14:textId="77777777" w:rsidR="0077161E" w:rsidRPr="001E312A" w:rsidRDefault="00CB59EF">
            <w:pPr>
              <w:pStyle w:val="16"/>
              <w:spacing w:before="120"/>
              <w:jc w:val="center"/>
              <w:rPr>
                <w:b/>
                <w:bCs/>
                <w:i/>
                <w:iCs/>
                <w:sz w:val="20"/>
              </w:rPr>
            </w:pPr>
            <w:r w:rsidRPr="001E312A">
              <w:rPr>
                <w:b/>
                <w:bCs/>
                <w:i/>
                <w:iCs/>
                <w:sz w:val="20"/>
              </w:rPr>
              <w:t>Скорость ветра, м/с</w:t>
            </w:r>
          </w:p>
        </w:tc>
        <w:tc>
          <w:tcPr>
            <w:tcW w:w="22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B5ADB1" w14:textId="77777777" w:rsidR="0077161E" w:rsidRPr="001E312A" w:rsidRDefault="00CB59EF">
            <w:pPr>
              <w:pStyle w:val="16"/>
              <w:spacing w:before="120"/>
              <w:jc w:val="center"/>
              <w:textAlignment w:val="baseline"/>
              <w:rPr>
                <w:b/>
                <w:bCs/>
                <w:i/>
                <w:iCs/>
                <w:sz w:val="20"/>
              </w:rPr>
            </w:pPr>
            <w:r w:rsidRPr="001E312A">
              <w:rPr>
                <w:b/>
                <w:bCs/>
                <w:i/>
                <w:iCs/>
                <w:sz w:val="20"/>
              </w:rPr>
              <w:t>Ночь</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ED535D7" w14:textId="77777777" w:rsidR="0077161E" w:rsidRPr="001E312A" w:rsidRDefault="00CB59EF">
            <w:pPr>
              <w:pStyle w:val="16"/>
              <w:spacing w:before="120"/>
              <w:jc w:val="center"/>
              <w:textAlignment w:val="baseline"/>
              <w:rPr>
                <w:b/>
                <w:bCs/>
                <w:i/>
                <w:iCs/>
                <w:sz w:val="20"/>
              </w:rPr>
            </w:pPr>
            <w:r w:rsidRPr="001E312A">
              <w:rPr>
                <w:b/>
                <w:bCs/>
                <w:i/>
                <w:iCs/>
                <w:sz w:val="20"/>
              </w:rPr>
              <w:t>Утро</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7F7170" w14:textId="77777777" w:rsidR="0077161E" w:rsidRPr="001E312A" w:rsidRDefault="00CB59EF">
            <w:pPr>
              <w:pStyle w:val="16"/>
              <w:spacing w:before="120"/>
              <w:jc w:val="center"/>
              <w:textAlignment w:val="baseline"/>
              <w:rPr>
                <w:b/>
                <w:bCs/>
                <w:i/>
                <w:iCs/>
                <w:sz w:val="20"/>
              </w:rPr>
            </w:pPr>
            <w:r w:rsidRPr="001E312A">
              <w:rPr>
                <w:b/>
                <w:bCs/>
                <w:i/>
                <w:iCs/>
                <w:sz w:val="20"/>
              </w:rPr>
              <w:t>День</w:t>
            </w:r>
          </w:p>
        </w:tc>
        <w:tc>
          <w:tcPr>
            <w:tcW w:w="222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FCB1A" w14:textId="77777777" w:rsidR="0077161E" w:rsidRPr="001E312A" w:rsidRDefault="00CB59EF">
            <w:pPr>
              <w:pStyle w:val="16"/>
              <w:spacing w:before="120"/>
              <w:jc w:val="center"/>
              <w:textAlignment w:val="baseline"/>
              <w:rPr>
                <w:b/>
                <w:bCs/>
                <w:i/>
                <w:iCs/>
                <w:sz w:val="20"/>
              </w:rPr>
            </w:pPr>
            <w:r w:rsidRPr="001E312A">
              <w:rPr>
                <w:b/>
                <w:bCs/>
                <w:i/>
                <w:iCs/>
                <w:sz w:val="20"/>
              </w:rPr>
              <w:t>Вечер</w:t>
            </w:r>
          </w:p>
        </w:tc>
      </w:tr>
      <w:tr w:rsidR="00CB3AAE" w:rsidRPr="001E312A" w14:paraId="7CE16BC5" w14:textId="77777777">
        <w:trPr>
          <w:cantSplit/>
          <w:trHeight w:val="1519"/>
          <w:jc w:val="center"/>
        </w:trPr>
        <w:tc>
          <w:tcPr>
            <w:tcW w:w="1010"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CD40A2" w14:textId="77777777" w:rsidR="0077161E" w:rsidRPr="001E312A" w:rsidRDefault="0077161E">
            <w:pPr>
              <w:pStyle w:val="16"/>
              <w:spacing w:before="120"/>
              <w:jc w:val="center"/>
              <w:rPr>
                <w:b/>
                <w:bCs/>
                <w:i/>
                <w:iCs/>
                <w:sz w:val="20"/>
              </w:rPr>
            </w:pPr>
          </w:p>
        </w:tc>
        <w:tc>
          <w:tcPr>
            <w:tcW w:w="11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6E356BDA" w14:textId="77777777" w:rsidR="0077161E" w:rsidRPr="001E312A" w:rsidRDefault="00CB59EF">
            <w:pPr>
              <w:pStyle w:val="16"/>
              <w:spacing w:before="120"/>
              <w:ind w:left="-57" w:right="113" w:firstLine="709"/>
              <w:jc w:val="center"/>
              <w:textAlignment w:val="baseline"/>
              <w:rPr>
                <w:b/>
                <w:bCs/>
                <w:i/>
                <w:iCs/>
                <w:sz w:val="20"/>
              </w:rPr>
            </w:pPr>
            <w:r w:rsidRPr="001E312A">
              <w:rPr>
                <w:b/>
                <w:bCs/>
                <w:i/>
                <w:iCs/>
                <w:sz w:val="20"/>
              </w:rPr>
              <w:t>ясно, переменная облачность</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127784B5" w14:textId="77777777" w:rsidR="0077161E" w:rsidRPr="001E312A" w:rsidRDefault="00CB59EF">
            <w:pPr>
              <w:pStyle w:val="16"/>
              <w:spacing w:before="120"/>
              <w:ind w:left="-57" w:right="113" w:firstLine="709"/>
              <w:jc w:val="center"/>
              <w:textAlignment w:val="baseline"/>
              <w:rPr>
                <w:b/>
                <w:bCs/>
                <w:i/>
                <w:iCs/>
                <w:sz w:val="20"/>
              </w:rPr>
            </w:pPr>
            <w:r w:rsidRPr="001E312A">
              <w:rPr>
                <w:b/>
                <w:bCs/>
                <w:i/>
                <w:iCs/>
                <w:sz w:val="20"/>
              </w:rPr>
              <w:t>сплошная облачность</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0E2AC6A2" w14:textId="77777777" w:rsidR="0077161E" w:rsidRPr="001E312A" w:rsidRDefault="00CB59EF">
            <w:pPr>
              <w:pStyle w:val="16"/>
              <w:spacing w:before="120"/>
              <w:ind w:left="-57" w:right="113" w:firstLine="709"/>
              <w:jc w:val="center"/>
              <w:textAlignment w:val="baseline"/>
              <w:rPr>
                <w:b/>
                <w:bCs/>
                <w:i/>
                <w:iCs/>
                <w:sz w:val="20"/>
              </w:rPr>
            </w:pPr>
            <w:r w:rsidRPr="001E312A">
              <w:rPr>
                <w:b/>
                <w:bCs/>
                <w:i/>
                <w:iCs/>
                <w:sz w:val="20"/>
              </w:rPr>
              <w:t>ясно, переменная облачность</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1A12F525" w14:textId="77777777" w:rsidR="0077161E" w:rsidRPr="001E312A" w:rsidRDefault="00CB59EF">
            <w:pPr>
              <w:pStyle w:val="16"/>
              <w:spacing w:before="120"/>
              <w:ind w:left="-57" w:right="113" w:firstLine="709"/>
              <w:jc w:val="center"/>
              <w:textAlignment w:val="baseline"/>
              <w:rPr>
                <w:b/>
                <w:bCs/>
                <w:i/>
                <w:iCs/>
                <w:sz w:val="20"/>
              </w:rPr>
            </w:pPr>
            <w:r w:rsidRPr="001E312A">
              <w:rPr>
                <w:b/>
                <w:bCs/>
                <w:i/>
                <w:iCs/>
                <w:sz w:val="20"/>
              </w:rPr>
              <w:t>сплошная облачность</w:t>
            </w:r>
          </w:p>
        </w:tc>
        <w:tc>
          <w:tcPr>
            <w:tcW w:w="1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64533A12" w14:textId="77777777" w:rsidR="0077161E" w:rsidRPr="001E312A" w:rsidRDefault="00CB59EF">
            <w:pPr>
              <w:pStyle w:val="16"/>
              <w:spacing w:before="120"/>
              <w:ind w:left="-57" w:right="113" w:firstLine="709"/>
              <w:jc w:val="center"/>
              <w:textAlignment w:val="baseline"/>
              <w:rPr>
                <w:b/>
                <w:bCs/>
                <w:i/>
                <w:iCs/>
                <w:sz w:val="20"/>
              </w:rPr>
            </w:pPr>
            <w:r w:rsidRPr="001E312A">
              <w:rPr>
                <w:b/>
                <w:bCs/>
                <w:i/>
                <w:iCs/>
                <w:sz w:val="20"/>
              </w:rPr>
              <w:t>ясно, переменная облачность</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67E7B621" w14:textId="77777777" w:rsidR="0077161E" w:rsidRPr="001E312A" w:rsidRDefault="00CB59EF">
            <w:pPr>
              <w:pStyle w:val="16"/>
              <w:spacing w:before="120"/>
              <w:ind w:left="-57" w:right="113" w:firstLine="709"/>
              <w:jc w:val="center"/>
              <w:textAlignment w:val="baseline"/>
              <w:rPr>
                <w:b/>
                <w:bCs/>
                <w:i/>
                <w:iCs/>
                <w:sz w:val="20"/>
              </w:rPr>
            </w:pPr>
            <w:r w:rsidRPr="001E312A">
              <w:rPr>
                <w:b/>
                <w:bCs/>
                <w:i/>
                <w:iCs/>
                <w:sz w:val="20"/>
              </w:rPr>
              <w:t>сплошная облачность</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3F42F7EA" w14:textId="77777777" w:rsidR="0077161E" w:rsidRPr="001E312A" w:rsidRDefault="00CB59EF">
            <w:pPr>
              <w:pStyle w:val="16"/>
              <w:spacing w:before="120"/>
              <w:ind w:left="-57" w:right="113" w:firstLine="709"/>
              <w:jc w:val="center"/>
              <w:textAlignment w:val="baseline"/>
              <w:rPr>
                <w:b/>
                <w:bCs/>
                <w:i/>
                <w:iCs/>
                <w:sz w:val="20"/>
              </w:rPr>
            </w:pPr>
            <w:r w:rsidRPr="001E312A">
              <w:rPr>
                <w:b/>
                <w:bCs/>
                <w:i/>
                <w:iCs/>
                <w:sz w:val="20"/>
              </w:rPr>
              <w:t>ясно, переменная облачность</w:t>
            </w:r>
          </w:p>
        </w:tc>
        <w:tc>
          <w:tcPr>
            <w:tcW w:w="11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extDirection w:val="btLr"/>
            <w:vAlign w:val="center"/>
          </w:tcPr>
          <w:p w14:paraId="072DA361" w14:textId="77777777" w:rsidR="0077161E" w:rsidRPr="001E312A" w:rsidRDefault="00CB59EF">
            <w:pPr>
              <w:pStyle w:val="16"/>
              <w:spacing w:before="120"/>
              <w:ind w:left="-57" w:right="113" w:firstLine="709"/>
              <w:jc w:val="center"/>
              <w:textAlignment w:val="baseline"/>
              <w:rPr>
                <w:b/>
                <w:bCs/>
                <w:i/>
                <w:iCs/>
                <w:sz w:val="20"/>
              </w:rPr>
            </w:pPr>
            <w:r w:rsidRPr="001E312A">
              <w:rPr>
                <w:b/>
                <w:bCs/>
                <w:i/>
                <w:iCs/>
                <w:sz w:val="20"/>
              </w:rPr>
              <w:t>сплошная облачность</w:t>
            </w:r>
          </w:p>
        </w:tc>
      </w:tr>
      <w:tr w:rsidR="00CB3AAE" w:rsidRPr="001E312A" w14:paraId="3C33CDFB" w14:textId="77777777">
        <w:trPr>
          <w:trHeight w:val="20"/>
          <w:jc w:val="center"/>
        </w:trPr>
        <w:tc>
          <w:tcPr>
            <w:tcW w:w="10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F052DC" w14:textId="77777777" w:rsidR="0077161E" w:rsidRPr="001E312A" w:rsidRDefault="00CB59EF">
            <w:pPr>
              <w:pStyle w:val="16"/>
              <w:spacing w:before="120"/>
              <w:jc w:val="center"/>
              <w:rPr>
                <w:b/>
                <w:bCs/>
                <w:i/>
                <w:iCs/>
                <w:sz w:val="20"/>
              </w:rPr>
            </w:pPr>
            <w:r w:rsidRPr="001E312A">
              <w:rPr>
                <w:b/>
                <w:bCs/>
                <w:i/>
                <w:iCs/>
                <w:sz w:val="20"/>
              </w:rPr>
              <w:t>1</w:t>
            </w:r>
          </w:p>
        </w:tc>
        <w:tc>
          <w:tcPr>
            <w:tcW w:w="11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4A7AA26" w14:textId="77777777" w:rsidR="0077161E" w:rsidRPr="001E312A" w:rsidRDefault="00CB59EF">
            <w:pPr>
              <w:pStyle w:val="16"/>
              <w:spacing w:before="120"/>
              <w:jc w:val="center"/>
              <w:textAlignment w:val="baseline"/>
              <w:rPr>
                <w:b/>
                <w:bCs/>
                <w:i/>
                <w:iCs/>
                <w:sz w:val="20"/>
              </w:rPr>
            </w:pPr>
            <w:r w:rsidRPr="001E312A">
              <w:rPr>
                <w:b/>
                <w:bCs/>
                <w:i/>
                <w:iCs/>
                <w:sz w:val="20"/>
              </w:rPr>
              <w:t>2</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F3740C1" w14:textId="77777777" w:rsidR="0077161E" w:rsidRPr="001E312A" w:rsidRDefault="00CB59EF">
            <w:pPr>
              <w:pStyle w:val="16"/>
              <w:spacing w:before="120"/>
              <w:jc w:val="center"/>
              <w:textAlignment w:val="baseline"/>
              <w:rPr>
                <w:b/>
                <w:bCs/>
                <w:i/>
                <w:iCs/>
                <w:sz w:val="20"/>
              </w:rPr>
            </w:pPr>
            <w:r w:rsidRPr="001E312A">
              <w:rPr>
                <w:b/>
                <w:bCs/>
                <w:i/>
                <w:iCs/>
                <w:sz w:val="20"/>
              </w:rPr>
              <w:t>3</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C1ADC" w14:textId="77777777" w:rsidR="0077161E" w:rsidRPr="001E312A" w:rsidRDefault="00CB59EF">
            <w:pPr>
              <w:pStyle w:val="16"/>
              <w:spacing w:before="120"/>
              <w:jc w:val="center"/>
              <w:textAlignment w:val="baseline"/>
              <w:rPr>
                <w:b/>
                <w:bCs/>
                <w:i/>
                <w:iCs/>
                <w:sz w:val="20"/>
              </w:rPr>
            </w:pPr>
            <w:r w:rsidRPr="001E312A">
              <w:rPr>
                <w:b/>
                <w:bCs/>
                <w:i/>
                <w:iCs/>
                <w:sz w:val="20"/>
              </w:rPr>
              <w:t>4</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5F2F62" w14:textId="77777777" w:rsidR="0077161E" w:rsidRPr="001E312A" w:rsidRDefault="00CB59EF">
            <w:pPr>
              <w:pStyle w:val="16"/>
              <w:spacing w:before="120"/>
              <w:jc w:val="center"/>
              <w:textAlignment w:val="baseline"/>
              <w:rPr>
                <w:b/>
                <w:bCs/>
                <w:i/>
                <w:iCs/>
                <w:sz w:val="20"/>
              </w:rPr>
            </w:pPr>
            <w:r w:rsidRPr="001E312A">
              <w:rPr>
                <w:b/>
                <w:bCs/>
                <w:i/>
                <w:iCs/>
                <w:sz w:val="20"/>
              </w:rPr>
              <w:t>5</w:t>
            </w:r>
          </w:p>
        </w:tc>
        <w:tc>
          <w:tcPr>
            <w:tcW w:w="11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A984B1" w14:textId="77777777" w:rsidR="0077161E" w:rsidRPr="001E312A" w:rsidRDefault="00CB59EF">
            <w:pPr>
              <w:pStyle w:val="16"/>
              <w:spacing w:before="120"/>
              <w:jc w:val="center"/>
              <w:textAlignment w:val="baseline"/>
              <w:rPr>
                <w:b/>
                <w:bCs/>
                <w:i/>
                <w:iCs/>
                <w:sz w:val="20"/>
              </w:rPr>
            </w:pPr>
            <w:r w:rsidRPr="001E312A">
              <w:rPr>
                <w:b/>
                <w:bCs/>
                <w:i/>
                <w:iCs/>
                <w:sz w:val="20"/>
              </w:rPr>
              <w:t>6</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5435B9" w14:textId="77777777" w:rsidR="0077161E" w:rsidRPr="001E312A" w:rsidRDefault="00CB59EF">
            <w:pPr>
              <w:pStyle w:val="16"/>
              <w:spacing w:before="120"/>
              <w:jc w:val="center"/>
              <w:textAlignment w:val="baseline"/>
              <w:rPr>
                <w:b/>
                <w:bCs/>
                <w:i/>
                <w:iCs/>
                <w:sz w:val="20"/>
              </w:rPr>
            </w:pPr>
            <w:r w:rsidRPr="001E312A">
              <w:rPr>
                <w:b/>
                <w:bCs/>
                <w:i/>
                <w:iCs/>
                <w:sz w:val="20"/>
              </w:rPr>
              <w:t>7</w:t>
            </w:r>
          </w:p>
        </w:tc>
        <w:tc>
          <w:tcPr>
            <w:tcW w:w="11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9DAF41" w14:textId="77777777" w:rsidR="0077161E" w:rsidRPr="001E312A" w:rsidRDefault="00CB59EF">
            <w:pPr>
              <w:pStyle w:val="16"/>
              <w:spacing w:before="120"/>
              <w:jc w:val="center"/>
              <w:textAlignment w:val="baseline"/>
              <w:rPr>
                <w:b/>
                <w:bCs/>
                <w:i/>
                <w:iCs/>
                <w:sz w:val="20"/>
              </w:rPr>
            </w:pPr>
            <w:r w:rsidRPr="001E312A">
              <w:rPr>
                <w:b/>
                <w:bCs/>
                <w:i/>
                <w:iCs/>
                <w:sz w:val="20"/>
              </w:rPr>
              <w:t>8</w:t>
            </w:r>
          </w:p>
        </w:tc>
        <w:tc>
          <w:tcPr>
            <w:tcW w:w="11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594188" w14:textId="77777777" w:rsidR="0077161E" w:rsidRPr="001E312A" w:rsidRDefault="00CB59EF">
            <w:pPr>
              <w:pStyle w:val="16"/>
              <w:spacing w:before="120"/>
              <w:jc w:val="center"/>
              <w:textAlignment w:val="baseline"/>
              <w:rPr>
                <w:b/>
                <w:bCs/>
                <w:i/>
                <w:iCs/>
                <w:sz w:val="20"/>
              </w:rPr>
            </w:pPr>
            <w:r w:rsidRPr="001E312A">
              <w:rPr>
                <w:b/>
                <w:bCs/>
                <w:i/>
                <w:iCs/>
                <w:sz w:val="20"/>
              </w:rPr>
              <w:t>9</w:t>
            </w:r>
          </w:p>
        </w:tc>
      </w:tr>
      <w:tr w:rsidR="00CB3AAE" w:rsidRPr="001E312A" w14:paraId="7B932AE4" w14:textId="77777777">
        <w:trPr>
          <w:trHeight w:val="20"/>
          <w:jc w:val="center"/>
        </w:trPr>
        <w:tc>
          <w:tcPr>
            <w:tcW w:w="1010" w:type="dxa"/>
            <w:tcBorders>
              <w:top w:val="single" w:sz="4" w:space="0" w:color="000000"/>
              <w:left w:val="single" w:sz="4" w:space="0" w:color="000000"/>
              <w:bottom w:val="single" w:sz="4" w:space="0" w:color="000000"/>
              <w:right w:val="single" w:sz="4" w:space="0" w:color="000000"/>
            </w:tcBorders>
          </w:tcPr>
          <w:p w14:paraId="2A71EC47" w14:textId="77777777" w:rsidR="0077161E" w:rsidRPr="001E312A" w:rsidRDefault="00CB59EF">
            <w:pPr>
              <w:pStyle w:val="16"/>
              <w:spacing w:before="120"/>
              <w:jc w:val="center"/>
              <w:textAlignment w:val="baseline"/>
              <w:rPr>
                <w:sz w:val="20"/>
              </w:rPr>
            </w:pPr>
            <w:r w:rsidRPr="001E312A">
              <w:rPr>
                <w:sz w:val="20"/>
                <w:lang w:val="en-US"/>
              </w:rPr>
              <w:t>&lt;</w:t>
            </w:r>
            <w:r w:rsidRPr="001E312A">
              <w:rPr>
                <w:sz w:val="20"/>
              </w:rPr>
              <w:t>2</w:t>
            </w:r>
          </w:p>
        </w:tc>
        <w:tc>
          <w:tcPr>
            <w:tcW w:w="1108" w:type="dxa"/>
            <w:tcBorders>
              <w:top w:val="single" w:sz="4" w:space="0" w:color="000000"/>
              <w:left w:val="single" w:sz="4" w:space="0" w:color="000000"/>
              <w:bottom w:val="single" w:sz="4" w:space="0" w:color="000000"/>
              <w:right w:val="single" w:sz="4" w:space="0" w:color="000000"/>
            </w:tcBorders>
          </w:tcPr>
          <w:p w14:paraId="6F822E51" w14:textId="77777777" w:rsidR="0077161E" w:rsidRPr="001E312A" w:rsidRDefault="00CB59EF">
            <w:pPr>
              <w:pStyle w:val="16"/>
              <w:spacing w:before="120"/>
              <w:jc w:val="center"/>
              <w:textAlignment w:val="baseline"/>
              <w:rPr>
                <w:sz w:val="20"/>
              </w:rPr>
            </w:pPr>
            <w:r w:rsidRPr="001E312A">
              <w:rPr>
                <w:sz w:val="20"/>
              </w:rPr>
              <w:t>ин</w:t>
            </w:r>
          </w:p>
        </w:tc>
        <w:tc>
          <w:tcPr>
            <w:tcW w:w="1114" w:type="dxa"/>
            <w:tcBorders>
              <w:top w:val="single" w:sz="4" w:space="0" w:color="000000"/>
              <w:left w:val="single" w:sz="4" w:space="0" w:color="000000"/>
              <w:bottom w:val="single" w:sz="4" w:space="0" w:color="000000"/>
              <w:right w:val="single" w:sz="4" w:space="0" w:color="000000"/>
            </w:tcBorders>
          </w:tcPr>
          <w:p w14:paraId="7037C10D" w14:textId="77777777" w:rsidR="0077161E" w:rsidRPr="001E312A" w:rsidRDefault="00CB59EF">
            <w:pPr>
              <w:pStyle w:val="16"/>
              <w:spacing w:before="120"/>
              <w:jc w:val="center"/>
              <w:textAlignment w:val="baseline"/>
              <w:rPr>
                <w:sz w:val="20"/>
              </w:rPr>
            </w:pPr>
            <w:r w:rsidRPr="001E312A">
              <w:rPr>
                <w:sz w:val="20"/>
              </w:rPr>
              <w:t>из</w:t>
            </w:r>
          </w:p>
        </w:tc>
        <w:tc>
          <w:tcPr>
            <w:tcW w:w="1114" w:type="dxa"/>
            <w:tcBorders>
              <w:top w:val="single" w:sz="4" w:space="0" w:color="000000"/>
              <w:left w:val="single" w:sz="4" w:space="0" w:color="000000"/>
              <w:bottom w:val="single" w:sz="4" w:space="0" w:color="000000"/>
              <w:right w:val="single" w:sz="4" w:space="0" w:color="000000"/>
            </w:tcBorders>
          </w:tcPr>
          <w:p w14:paraId="25F5F1A8" w14:textId="77777777" w:rsidR="0077161E" w:rsidRPr="001E312A" w:rsidRDefault="00CB59EF">
            <w:pPr>
              <w:pStyle w:val="16"/>
              <w:spacing w:before="120"/>
              <w:jc w:val="center"/>
              <w:textAlignment w:val="baseline"/>
              <w:rPr>
                <w:sz w:val="20"/>
              </w:rPr>
            </w:pPr>
            <w:r w:rsidRPr="001E312A">
              <w:rPr>
                <w:sz w:val="20"/>
              </w:rPr>
              <w:t>из (ин)</w:t>
            </w:r>
          </w:p>
        </w:tc>
        <w:tc>
          <w:tcPr>
            <w:tcW w:w="1114" w:type="dxa"/>
            <w:tcBorders>
              <w:top w:val="single" w:sz="4" w:space="0" w:color="000000"/>
              <w:left w:val="single" w:sz="4" w:space="0" w:color="000000"/>
              <w:bottom w:val="single" w:sz="4" w:space="0" w:color="000000"/>
              <w:right w:val="single" w:sz="4" w:space="0" w:color="000000"/>
            </w:tcBorders>
          </w:tcPr>
          <w:p w14:paraId="67447D17" w14:textId="77777777" w:rsidR="0077161E" w:rsidRPr="001E312A" w:rsidRDefault="00CB59EF">
            <w:pPr>
              <w:pStyle w:val="16"/>
              <w:spacing w:before="120"/>
              <w:jc w:val="center"/>
              <w:textAlignment w:val="baseline"/>
              <w:rPr>
                <w:sz w:val="20"/>
              </w:rPr>
            </w:pPr>
            <w:r w:rsidRPr="001E312A">
              <w:rPr>
                <w:sz w:val="20"/>
              </w:rPr>
              <w:t>из</w:t>
            </w:r>
          </w:p>
        </w:tc>
        <w:tc>
          <w:tcPr>
            <w:tcW w:w="1113" w:type="dxa"/>
            <w:tcBorders>
              <w:top w:val="single" w:sz="4" w:space="0" w:color="000000"/>
              <w:left w:val="single" w:sz="4" w:space="0" w:color="000000"/>
              <w:bottom w:val="single" w:sz="4" w:space="0" w:color="000000"/>
              <w:right w:val="single" w:sz="4" w:space="0" w:color="000000"/>
            </w:tcBorders>
          </w:tcPr>
          <w:p w14:paraId="497FCB00" w14:textId="77777777" w:rsidR="0077161E" w:rsidRPr="001E312A" w:rsidRDefault="00CB59EF">
            <w:pPr>
              <w:pStyle w:val="16"/>
              <w:spacing w:before="120"/>
              <w:jc w:val="center"/>
              <w:textAlignment w:val="baseline"/>
              <w:rPr>
                <w:sz w:val="20"/>
              </w:rPr>
            </w:pPr>
            <w:r w:rsidRPr="001E312A">
              <w:rPr>
                <w:sz w:val="20"/>
              </w:rPr>
              <w:t>к (из)</w:t>
            </w:r>
          </w:p>
        </w:tc>
        <w:tc>
          <w:tcPr>
            <w:tcW w:w="1114" w:type="dxa"/>
            <w:tcBorders>
              <w:top w:val="single" w:sz="4" w:space="0" w:color="000000"/>
              <w:left w:val="single" w:sz="4" w:space="0" w:color="000000"/>
              <w:bottom w:val="single" w:sz="4" w:space="0" w:color="000000"/>
              <w:right w:val="single" w:sz="4" w:space="0" w:color="000000"/>
            </w:tcBorders>
          </w:tcPr>
          <w:p w14:paraId="469B8B34" w14:textId="77777777" w:rsidR="0077161E" w:rsidRPr="001E312A" w:rsidRDefault="00CB59EF">
            <w:pPr>
              <w:pStyle w:val="16"/>
              <w:spacing w:before="120"/>
              <w:jc w:val="center"/>
              <w:textAlignment w:val="baseline"/>
              <w:rPr>
                <w:sz w:val="20"/>
              </w:rPr>
            </w:pPr>
            <w:r w:rsidRPr="001E312A">
              <w:rPr>
                <w:sz w:val="20"/>
              </w:rPr>
              <w:t>из</w:t>
            </w:r>
          </w:p>
        </w:tc>
        <w:tc>
          <w:tcPr>
            <w:tcW w:w="1114" w:type="dxa"/>
            <w:tcBorders>
              <w:top w:val="single" w:sz="4" w:space="0" w:color="000000"/>
              <w:left w:val="single" w:sz="4" w:space="0" w:color="000000"/>
              <w:bottom w:val="single" w:sz="4" w:space="0" w:color="000000"/>
              <w:right w:val="single" w:sz="4" w:space="0" w:color="000000"/>
            </w:tcBorders>
          </w:tcPr>
          <w:p w14:paraId="58381950" w14:textId="77777777" w:rsidR="0077161E" w:rsidRPr="001E312A" w:rsidRDefault="00CB59EF">
            <w:pPr>
              <w:pStyle w:val="16"/>
              <w:spacing w:before="120"/>
              <w:jc w:val="center"/>
              <w:textAlignment w:val="baseline"/>
              <w:rPr>
                <w:sz w:val="20"/>
              </w:rPr>
            </w:pPr>
            <w:r w:rsidRPr="001E312A">
              <w:rPr>
                <w:sz w:val="20"/>
              </w:rPr>
              <w:t>ин</w:t>
            </w:r>
          </w:p>
        </w:tc>
        <w:tc>
          <w:tcPr>
            <w:tcW w:w="1108" w:type="dxa"/>
            <w:tcBorders>
              <w:top w:val="single" w:sz="4" w:space="0" w:color="000000"/>
              <w:left w:val="single" w:sz="4" w:space="0" w:color="000000"/>
              <w:bottom w:val="single" w:sz="4" w:space="0" w:color="000000"/>
              <w:right w:val="single" w:sz="4" w:space="0" w:color="000000"/>
            </w:tcBorders>
          </w:tcPr>
          <w:p w14:paraId="7B300094" w14:textId="77777777" w:rsidR="0077161E" w:rsidRPr="001E312A" w:rsidRDefault="00CB59EF">
            <w:pPr>
              <w:pStyle w:val="16"/>
              <w:spacing w:before="120"/>
              <w:jc w:val="center"/>
              <w:textAlignment w:val="baseline"/>
              <w:rPr>
                <w:sz w:val="20"/>
              </w:rPr>
            </w:pPr>
            <w:r w:rsidRPr="001E312A">
              <w:rPr>
                <w:sz w:val="20"/>
              </w:rPr>
              <w:t>из</w:t>
            </w:r>
          </w:p>
        </w:tc>
      </w:tr>
      <w:tr w:rsidR="00CB3AAE" w:rsidRPr="001E312A" w14:paraId="29055E06" w14:textId="77777777">
        <w:trPr>
          <w:trHeight w:val="20"/>
          <w:jc w:val="center"/>
        </w:trPr>
        <w:tc>
          <w:tcPr>
            <w:tcW w:w="1010" w:type="dxa"/>
            <w:tcBorders>
              <w:top w:val="single" w:sz="4" w:space="0" w:color="000000"/>
              <w:left w:val="single" w:sz="4" w:space="0" w:color="000000"/>
              <w:bottom w:val="single" w:sz="4" w:space="0" w:color="000000"/>
              <w:right w:val="single" w:sz="4" w:space="0" w:color="000000"/>
            </w:tcBorders>
          </w:tcPr>
          <w:p w14:paraId="57E17A37" w14:textId="77777777" w:rsidR="0077161E" w:rsidRPr="001E312A" w:rsidRDefault="00CB59EF">
            <w:pPr>
              <w:pStyle w:val="16"/>
              <w:spacing w:before="120"/>
              <w:jc w:val="center"/>
              <w:textAlignment w:val="baseline"/>
              <w:rPr>
                <w:sz w:val="20"/>
              </w:rPr>
            </w:pPr>
            <w:r w:rsidRPr="001E312A">
              <w:rPr>
                <w:sz w:val="20"/>
              </w:rPr>
              <w:t>2-3,9</w:t>
            </w:r>
          </w:p>
        </w:tc>
        <w:tc>
          <w:tcPr>
            <w:tcW w:w="1108" w:type="dxa"/>
            <w:tcBorders>
              <w:top w:val="single" w:sz="4" w:space="0" w:color="000000"/>
              <w:left w:val="single" w:sz="4" w:space="0" w:color="000000"/>
              <w:bottom w:val="single" w:sz="4" w:space="0" w:color="000000"/>
              <w:right w:val="single" w:sz="4" w:space="0" w:color="000000"/>
            </w:tcBorders>
          </w:tcPr>
          <w:p w14:paraId="001A86E5" w14:textId="77777777" w:rsidR="0077161E" w:rsidRPr="001E312A" w:rsidRDefault="00CB59EF">
            <w:pPr>
              <w:pStyle w:val="16"/>
              <w:spacing w:before="120"/>
              <w:jc w:val="center"/>
              <w:textAlignment w:val="baseline"/>
              <w:rPr>
                <w:sz w:val="20"/>
              </w:rPr>
            </w:pPr>
            <w:r w:rsidRPr="001E312A">
              <w:rPr>
                <w:sz w:val="20"/>
              </w:rPr>
              <w:t>ин</w:t>
            </w:r>
          </w:p>
        </w:tc>
        <w:tc>
          <w:tcPr>
            <w:tcW w:w="1114" w:type="dxa"/>
            <w:tcBorders>
              <w:top w:val="single" w:sz="4" w:space="0" w:color="000000"/>
              <w:left w:val="single" w:sz="4" w:space="0" w:color="000000"/>
              <w:bottom w:val="single" w:sz="4" w:space="0" w:color="000000"/>
              <w:right w:val="single" w:sz="4" w:space="0" w:color="000000"/>
            </w:tcBorders>
          </w:tcPr>
          <w:p w14:paraId="14B5BCC9" w14:textId="77777777" w:rsidR="0077161E" w:rsidRPr="001E312A" w:rsidRDefault="00CB59EF">
            <w:pPr>
              <w:pStyle w:val="16"/>
              <w:spacing w:before="120"/>
              <w:jc w:val="center"/>
              <w:textAlignment w:val="baseline"/>
              <w:rPr>
                <w:sz w:val="20"/>
              </w:rPr>
            </w:pPr>
            <w:r w:rsidRPr="001E312A">
              <w:rPr>
                <w:sz w:val="20"/>
              </w:rPr>
              <w:t>из</w:t>
            </w:r>
          </w:p>
        </w:tc>
        <w:tc>
          <w:tcPr>
            <w:tcW w:w="1114" w:type="dxa"/>
            <w:tcBorders>
              <w:top w:val="single" w:sz="4" w:space="0" w:color="000000"/>
              <w:left w:val="single" w:sz="4" w:space="0" w:color="000000"/>
              <w:bottom w:val="single" w:sz="4" w:space="0" w:color="000000"/>
              <w:right w:val="single" w:sz="4" w:space="0" w:color="000000"/>
            </w:tcBorders>
          </w:tcPr>
          <w:p w14:paraId="1B182A57" w14:textId="77777777" w:rsidR="0077161E" w:rsidRPr="001E312A" w:rsidRDefault="00CB59EF">
            <w:pPr>
              <w:pStyle w:val="16"/>
              <w:spacing w:before="120"/>
              <w:jc w:val="center"/>
              <w:textAlignment w:val="baseline"/>
              <w:rPr>
                <w:sz w:val="20"/>
              </w:rPr>
            </w:pPr>
            <w:r w:rsidRPr="001E312A">
              <w:rPr>
                <w:sz w:val="20"/>
              </w:rPr>
              <w:t>из (ин)</w:t>
            </w:r>
          </w:p>
        </w:tc>
        <w:tc>
          <w:tcPr>
            <w:tcW w:w="1114" w:type="dxa"/>
            <w:tcBorders>
              <w:top w:val="single" w:sz="4" w:space="0" w:color="000000"/>
              <w:left w:val="single" w:sz="4" w:space="0" w:color="000000"/>
              <w:bottom w:val="single" w:sz="4" w:space="0" w:color="000000"/>
              <w:right w:val="single" w:sz="4" w:space="0" w:color="000000"/>
            </w:tcBorders>
          </w:tcPr>
          <w:p w14:paraId="091CF9BF" w14:textId="77777777" w:rsidR="0077161E" w:rsidRPr="001E312A" w:rsidRDefault="00CB59EF">
            <w:pPr>
              <w:pStyle w:val="16"/>
              <w:spacing w:before="120"/>
              <w:jc w:val="center"/>
              <w:textAlignment w:val="baseline"/>
              <w:rPr>
                <w:sz w:val="20"/>
              </w:rPr>
            </w:pPr>
            <w:r w:rsidRPr="001E312A">
              <w:rPr>
                <w:sz w:val="20"/>
              </w:rPr>
              <w:t>из</w:t>
            </w:r>
          </w:p>
        </w:tc>
        <w:tc>
          <w:tcPr>
            <w:tcW w:w="1113" w:type="dxa"/>
            <w:tcBorders>
              <w:top w:val="single" w:sz="4" w:space="0" w:color="000000"/>
              <w:left w:val="single" w:sz="4" w:space="0" w:color="000000"/>
              <w:bottom w:val="single" w:sz="4" w:space="0" w:color="000000"/>
              <w:right w:val="single" w:sz="4" w:space="0" w:color="000000"/>
            </w:tcBorders>
          </w:tcPr>
          <w:p w14:paraId="37A5CB89" w14:textId="77777777" w:rsidR="0077161E" w:rsidRPr="001E312A" w:rsidRDefault="00CB59EF">
            <w:pPr>
              <w:pStyle w:val="16"/>
              <w:spacing w:before="120"/>
              <w:jc w:val="center"/>
              <w:textAlignment w:val="baseline"/>
              <w:rPr>
                <w:sz w:val="20"/>
              </w:rPr>
            </w:pPr>
            <w:r w:rsidRPr="001E312A">
              <w:rPr>
                <w:sz w:val="20"/>
              </w:rPr>
              <w:t>из</w:t>
            </w:r>
          </w:p>
        </w:tc>
        <w:tc>
          <w:tcPr>
            <w:tcW w:w="1114" w:type="dxa"/>
            <w:tcBorders>
              <w:top w:val="single" w:sz="4" w:space="0" w:color="000000"/>
              <w:left w:val="single" w:sz="4" w:space="0" w:color="000000"/>
              <w:bottom w:val="single" w:sz="4" w:space="0" w:color="000000"/>
              <w:right w:val="single" w:sz="4" w:space="0" w:color="000000"/>
            </w:tcBorders>
          </w:tcPr>
          <w:p w14:paraId="6E7E149E" w14:textId="77777777" w:rsidR="0077161E" w:rsidRPr="001E312A" w:rsidRDefault="00CB59EF">
            <w:pPr>
              <w:pStyle w:val="16"/>
              <w:spacing w:before="120"/>
              <w:jc w:val="center"/>
              <w:textAlignment w:val="baseline"/>
              <w:rPr>
                <w:sz w:val="20"/>
              </w:rPr>
            </w:pPr>
            <w:r w:rsidRPr="001E312A">
              <w:rPr>
                <w:sz w:val="20"/>
              </w:rPr>
              <w:t>из</w:t>
            </w:r>
          </w:p>
        </w:tc>
        <w:tc>
          <w:tcPr>
            <w:tcW w:w="1114" w:type="dxa"/>
            <w:tcBorders>
              <w:top w:val="single" w:sz="4" w:space="0" w:color="000000"/>
              <w:left w:val="single" w:sz="4" w:space="0" w:color="000000"/>
              <w:bottom w:val="single" w:sz="4" w:space="0" w:color="000000"/>
              <w:right w:val="single" w:sz="4" w:space="0" w:color="000000"/>
            </w:tcBorders>
          </w:tcPr>
          <w:p w14:paraId="75E9E708" w14:textId="77777777" w:rsidR="0077161E" w:rsidRPr="001E312A" w:rsidRDefault="00CB59EF">
            <w:pPr>
              <w:pStyle w:val="16"/>
              <w:spacing w:before="120"/>
              <w:jc w:val="center"/>
              <w:textAlignment w:val="baseline"/>
              <w:rPr>
                <w:sz w:val="20"/>
              </w:rPr>
            </w:pPr>
            <w:r w:rsidRPr="001E312A">
              <w:rPr>
                <w:sz w:val="20"/>
              </w:rPr>
              <w:t>из (ин)</w:t>
            </w:r>
          </w:p>
        </w:tc>
        <w:tc>
          <w:tcPr>
            <w:tcW w:w="1108" w:type="dxa"/>
            <w:tcBorders>
              <w:top w:val="single" w:sz="4" w:space="0" w:color="000000"/>
              <w:left w:val="single" w:sz="4" w:space="0" w:color="000000"/>
              <w:bottom w:val="single" w:sz="4" w:space="0" w:color="000000"/>
              <w:right w:val="single" w:sz="4" w:space="0" w:color="000000"/>
            </w:tcBorders>
          </w:tcPr>
          <w:p w14:paraId="29512501" w14:textId="77777777" w:rsidR="0077161E" w:rsidRPr="001E312A" w:rsidRDefault="00CB59EF">
            <w:pPr>
              <w:pStyle w:val="16"/>
              <w:spacing w:before="120"/>
              <w:jc w:val="center"/>
              <w:textAlignment w:val="baseline"/>
              <w:rPr>
                <w:sz w:val="20"/>
              </w:rPr>
            </w:pPr>
            <w:r w:rsidRPr="001E312A">
              <w:rPr>
                <w:sz w:val="20"/>
              </w:rPr>
              <w:t>из</w:t>
            </w:r>
          </w:p>
        </w:tc>
      </w:tr>
      <w:tr w:rsidR="00CB3AAE" w:rsidRPr="001E312A" w14:paraId="09DA1399" w14:textId="77777777">
        <w:trPr>
          <w:trHeight w:val="20"/>
          <w:jc w:val="center"/>
        </w:trPr>
        <w:tc>
          <w:tcPr>
            <w:tcW w:w="1010" w:type="dxa"/>
            <w:tcBorders>
              <w:top w:val="single" w:sz="4" w:space="0" w:color="000000"/>
              <w:left w:val="single" w:sz="4" w:space="0" w:color="000000"/>
              <w:bottom w:val="single" w:sz="4" w:space="0" w:color="000000"/>
              <w:right w:val="single" w:sz="4" w:space="0" w:color="000000"/>
            </w:tcBorders>
          </w:tcPr>
          <w:p w14:paraId="4DF4CAAB" w14:textId="77777777" w:rsidR="0077161E" w:rsidRPr="001E312A" w:rsidRDefault="00CB59EF">
            <w:pPr>
              <w:pStyle w:val="16"/>
              <w:spacing w:before="120"/>
              <w:jc w:val="center"/>
              <w:textAlignment w:val="baseline"/>
              <w:rPr>
                <w:sz w:val="20"/>
              </w:rPr>
            </w:pPr>
            <w:r w:rsidRPr="001E312A">
              <w:rPr>
                <w:sz w:val="20"/>
                <w:lang w:val="en-US"/>
              </w:rPr>
              <w:t>&gt;</w:t>
            </w:r>
            <w:r w:rsidRPr="001E312A">
              <w:rPr>
                <w:sz w:val="20"/>
              </w:rPr>
              <w:t>4</w:t>
            </w:r>
          </w:p>
        </w:tc>
        <w:tc>
          <w:tcPr>
            <w:tcW w:w="1108" w:type="dxa"/>
            <w:tcBorders>
              <w:top w:val="single" w:sz="4" w:space="0" w:color="000000"/>
              <w:left w:val="single" w:sz="4" w:space="0" w:color="000000"/>
              <w:bottom w:val="single" w:sz="4" w:space="0" w:color="000000"/>
              <w:right w:val="single" w:sz="4" w:space="0" w:color="000000"/>
            </w:tcBorders>
          </w:tcPr>
          <w:p w14:paraId="430FEEB1" w14:textId="77777777" w:rsidR="0077161E" w:rsidRPr="001E312A" w:rsidRDefault="00CB59EF">
            <w:pPr>
              <w:pStyle w:val="16"/>
              <w:spacing w:before="120"/>
              <w:jc w:val="center"/>
              <w:textAlignment w:val="baseline"/>
              <w:rPr>
                <w:sz w:val="20"/>
              </w:rPr>
            </w:pPr>
            <w:r w:rsidRPr="001E312A">
              <w:rPr>
                <w:sz w:val="20"/>
              </w:rPr>
              <w:t>из</w:t>
            </w:r>
          </w:p>
        </w:tc>
        <w:tc>
          <w:tcPr>
            <w:tcW w:w="1114" w:type="dxa"/>
            <w:tcBorders>
              <w:top w:val="single" w:sz="4" w:space="0" w:color="000000"/>
              <w:left w:val="single" w:sz="4" w:space="0" w:color="000000"/>
              <w:bottom w:val="single" w:sz="4" w:space="0" w:color="000000"/>
              <w:right w:val="single" w:sz="4" w:space="0" w:color="000000"/>
            </w:tcBorders>
          </w:tcPr>
          <w:p w14:paraId="5544DDB5" w14:textId="77777777" w:rsidR="0077161E" w:rsidRPr="001E312A" w:rsidRDefault="00CB59EF">
            <w:pPr>
              <w:pStyle w:val="16"/>
              <w:spacing w:before="120"/>
              <w:jc w:val="center"/>
              <w:textAlignment w:val="baseline"/>
              <w:rPr>
                <w:sz w:val="20"/>
              </w:rPr>
            </w:pPr>
            <w:r w:rsidRPr="001E312A">
              <w:rPr>
                <w:sz w:val="20"/>
              </w:rPr>
              <w:t>из</w:t>
            </w:r>
          </w:p>
        </w:tc>
        <w:tc>
          <w:tcPr>
            <w:tcW w:w="1114" w:type="dxa"/>
            <w:tcBorders>
              <w:top w:val="single" w:sz="4" w:space="0" w:color="000000"/>
              <w:left w:val="single" w:sz="4" w:space="0" w:color="000000"/>
              <w:bottom w:val="single" w:sz="4" w:space="0" w:color="000000"/>
              <w:right w:val="single" w:sz="4" w:space="0" w:color="000000"/>
            </w:tcBorders>
          </w:tcPr>
          <w:p w14:paraId="4DFA47B0" w14:textId="77777777" w:rsidR="0077161E" w:rsidRPr="001E312A" w:rsidRDefault="00CB59EF">
            <w:pPr>
              <w:pStyle w:val="16"/>
              <w:spacing w:before="120"/>
              <w:jc w:val="center"/>
              <w:textAlignment w:val="baseline"/>
              <w:rPr>
                <w:sz w:val="20"/>
              </w:rPr>
            </w:pPr>
            <w:r w:rsidRPr="001E312A">
              <w:rPr>
                <w:sz w:val="20"/>
              </w:rPr>
              <w:t>из</w:t>
            </w:r>
          </w:p>
        </w:tc>
        <w:tc>
          <w:tcPr>
            <w:tcW w:w="1114" w:type="dxa"/>
            <w:tcBorders>
              <w:top w:val="single" w:sz="4" w:space="0" w:color="000000"/>
              <w:left w:val="single" w:sz="4" w:space="0" w:color="000000"/>
              <w:bottom w:val="single" w:sz="4" w:space="0" w:color="000000"/>
              <w:right w:val="single" w:sz="4" w:space="0" w:color="000000"/>
            </w:tcBorders>
          </w:tcPr>
          <w:p w14:paraId="159D0A19" w14:textId="77777777" w:rsidR="0077161E" w:rsidRPr="001E312A" w:rsidRDefault="00CB59EF">
            <w:pPr>
              <w:pStyle w:val="16"/>
              <w:spacing w:before="120"/>
              <w:jc w:val="center"/>
              <w:textAlignment w:val="baseline"/>
              <w:rPr>
                <w:sz w:val="20"/>
              </w:rPr>
            </w:pPr>
            <w:r w:rsidRPr="001E312A">
              <w:rPr>
                <w:sz w:val="20"/>
              </w:rPr>
              <w:t>из</w:t>
            </w:r>
          </w:p>
        </w:tc>
        <w:tc>
          <w:tcPr>
            <w:tcW w:w="1113" w:type="dxa"/>
            <w:tcBorders>
              <w:top w:val="single" w:sz="4" w:space="0" w:color="000000"/>
              <w:left w:val="single" w:sz="4" w:space="0" w:color="000000"/>
              <w:bottom w:val="single" w:sz="4" w:space="0" w:color="000000"/>
              <w:right w:val="single" w:sz="4" w:space="0" w:color="000000"/>
            </w:tcBorders>
          </w:tcPr>
          <w:p w14:paraId="44992EC8" w14:textId="77777777" w:rsidR="0077161E" w:rsidRPr="001E312A" w:rsidRDefault="00CB59EF">
            <w:pPr>
              <w:pStyle w:val="16"/>
              <w:spacing w:before="120"/>
              <w:jc w:val="center"/>
              <w:textAlignment w:val="baseline"/>
              <w:rPr>
                <w:sz w:val="20"/>
              </w:rPr>
            </w:pPr>
            <w:r w:rsidRPr="001E312A">
              <w:rPr>
                <w:sz w:val="20"/>
              </w:rPr>
              <w:t>из</w:t>
            </w:r>
          </w:p>
        </w:tc>
        <w:tc>
          <w:tcPr>
            <w:tcW w:w="1114" w:type="dxa"/>
            <w:tcBorders>
              <w:top w:val="single" w:sz="4" w:space="0" w:color="000000"/>
              <w:left w:val="single" w:sz="4" w:space="0" w:color="000000"/>
              <w:bottom w:val="single" w:sz="4" w:space="0" w:color="000000"/>
              <w:right w:val="single" w:sz="4" w:space="0" w:color="000000"/>
            </w:tcBorders>
          </w:tcPr>
          <w:p w14:paraId="43A4965B" w14:textId="77777777" w:rsidR="0077161E" w:rsidRPr="001E312A" w:rsidRDefault="00CB59EF">
            <w:pPr>
              <w:pStyle w:val="16"/>
              <w:spacing w:before="120"/>
              <w:jc w:val="center"/>
              <w:textAlignment w:val="baseline"/>
              <w:rPr>
                <w:sz w:val="20"/>
              </w:rPr>
            </w:pPr>
            <w:r w:rsidRPr="001E312A">
              <w:rPr>
                <w:sz w:val="20"/>
              </w:rPr>
              <w:t>из</w:t>
            </w:r>
          </w:p>
        </w:tc>
        <w:tc>
          <w:tcPr>
            <w:tcW w:w="1114" w:type="dxa"/>
            <w:tcBorders>
              <w:top w:val="single" w:sz="4" w:space="0" w:color="000000"/>
              <w:left w:val="single" w:sz="4" w:space="0" w:color="000000"/>
              <w:bottom w:val="single" w:sz="4" w:space="0" w:color="000000"/>
              <w:right w:val="single" w:sz="4" w:space="0" w:color="000000"/>
            </w:tcBorders>
          </w:tcPr>
          <w:p w14:paraId="1C2909E3" w14:textId="77777777" w:rsidR="0077161E" w:rsidRPr="001E312A" w:rsidRDefault="00CB59EF">
            <w:pPr>
              <w:pStyle w:val="16"/>
              <w:spacing w:before="120"/>
              <w:jc w:val="center"/>
              <w:textAlignment w:val="baseline"/>
              <w:rPr>
                <w:sz w:val="20"/>
              </w:rPr>
            </w:pPr>
            <w:r w:rsidRPr="001E312A">
              <w:rPr>
                <w:sz w:val="20"/>
              </w:rPr>
              <w:t>из</w:t>
            </w:r>
          </w:p>
        </w:tc>
        <w:tc>
          <w:tcPr>
            <w:tcW w:w="1108" w:type="dxa"/>
            <w:tcBorders>
              <w:top w:val="single" w:sz="4" w:space="0" w:color="000000"/>
              <w:left w:val="single" w:sz="4" w:space="0" w:color="000000"/>
              <w:bottom w:val="single" w:sz="4" w:space="0" w:color="000000"/>
              <w:right w:val="single" w:sz="4" w:space="0" w:color="000000"/>
            </w:tcBorders>
          </w:tcPr>
          <w:p w14:paraId="6D6D015C" w14:textId="77777777" w:rsidR="0077161E" w:rsidRPr="001E312A" w:rsidRDefault="00CB59EF">
            <w:pPr>
              <w:pStyle w:val="16"/>
              <w:spacing w:before="120"/>
              <w:jc w:val="center"/>
              <w:textAlignment w:val="baseline"/>
              <w:rPr>
                <w:sz w:val="20"/>
              </w:rPr>
            </w:pPr>
            <w:r w:rsidRPr="001E312A">
              <w:rPr>
                <w:sz w:val="20"/>
              </w:rPr>
              <w:t>из</w:t>
            </w:r>
          </w:p>
        </w:tc>
      </w:tr>
      <w:tr w:rsidR="00CB3AAE" w:rsidRPr="001E312A" w14:paraId="740BD31C" w14:textId="77777777">
        <w:trPr>
          <w:trHeight w:val="283"/>
          <w:jc w:val="center"/>
        </w:trPr>
        <w:tc>
          <w:tcPr>
            <w:tcW w:w="9909" w:type="dxa"/>
            <w:gridSpan w:val="9"/>
            <w:tcBorders>
              <w:top w:val="single" w:sz="4" w:space="0" w:color="000000"/>
            </w:tcBorders>
          </w:tcPr>
          <w:p w14:paraId="0E2E7AB9" w14:textId="77777777" w:rsidR="0077161E" w:rsidRPr="001E312A" w:rsidRDefault="00CB59EF">
            <w:pPr>
              <w:pStyle w:val="16"/>
              <w:spacing w:before="120"/>
              <w:textAlignment w:val="baseline"/>
              <w:rPr>
                <w:sz w:val="20"/>
                <w:lang w:val="ru-RU"/>
              </w:rPr>
            </w:pPr>
            <w:r w:rsidRPr="001E312A">
              <w:rPr>
                <w:sz w:val="20"/>
                <w:lang w:val="ru-RU"/>
              </w:rPr>
              <w:t>Примечания:</w:t>
            </w:r>
            <w:r w:rsidRPr="001E312A">
              <w:rPr>
                <w:sz w:val="20"/>
                <w:lang w:val="ru-RU"/>
              </w:rPr>
              <w:br/>
            </w:r>
            <w:r w:rsidRPr="001E312A">
              <w:rPr>
                <w:sz w:val="20"/>
                <w:vertAlign w:val="superscript"/>
                <w:lang w:val="ru-RU"/>
              </w:rPr>
              <w:t>1</w:t>
            </w:r>
            <w:r w:rsidRPr="001E312A">
              <w:rPr>
                <w:sz w:val="20"/>
                <w:lang w:val="ru-RU"/>
              </w:rPr>
              <w:t xml:space="preserve"> Под термином «утро» понимается период времени в течение 2 ч после восхода солнца; под термином «вечер» - в течение 2 ч после захода солнца. Период от восхода до захода солнца за вычетом двух утренних часов – день, а период от захода до восхода солнца за вычетом двух вечерних часов – ночь;</w:t>
            </w:r>
            <w:r w:rsidRPr="001E312A">
              <w:rPr>
                <w:sz w:val="20"/>
                <w:lang w:val="ru-RU"/>
              </w:rPr>
              <w:br/>
            </w:r>
            <w:r w:rsidRPr="001E312A">
              <w:rPr>
                <w:sz w:val="20"/>
                <w:vertAlign w:val="superscript"/>
                <w:lang w:val="ru-RU"/>
              </w:rPr>
              <w:t>2</w:t>
            </w:r>
            <w:r w:rsidRPr="001E312A">
              <w:rPr>
                <w:sz w:val="20"/>
                <w:lang w:val="ru-RU"/>
              </w:rPr>
              <w:t xml:space="preserve"> Скорость ветра и степень вертикальной устойчивости атмосферы принимаются в расчетах на момент аварии;</w:t>
            </w:r>
          </w:p>
          <w:p w14:paraId="2826D025" w14:textId="77777777" w:rsidR="0077161E" w:rsidRPr="001E312A" w:rsidRDefault="00CB59EF">
            <w:pPr>
              <w:pStyle w:val="16"/>
              <w:textAlignment w:val="baseline"/>
              <w:rPr>
                <w:sz w:val="20"/>
                <w:lang w:val="ru-RU"/>
              </w:rPr>
            </w:pPr>
            <w:r w:rsidRPr="001E312A">
              <w:rPr>
                <w:sz w:val="20"/>
                <w:vertAlign w:val="superscript"/>
                <w:lang w:val="ru-RU"/>
              </w:rPr>
              <w:t>3</w:t>
            </w:r>
            <w:r w:rsidRPr="001E312A">
              <w:rPr>
                <w:sz w:val="20"/>
                <w:lang w:val="ru-RU"/>
              </w:rPr>
              <w:t xml:space="preserve"> Сокращения: </w:t>
            </w:r>
            <w:r w:rsidRPr="001E312A">
              <w:rPr>
                <w:b/>
                <w:sz w:val="20"/>
                <w:lang w:val="ru-RU"/>
              </w:rPr>
              <w:t>ин</w:t>
            </w:r>
            <w:r w:rsidRPr="001E312A">
              <w:rPr>
                <w:sz w:val="20"/>
                <w:lang w:val="ru-RU"/>
              </w:rPr>
              <w:t xml:space="preserve"> – инверсия; </w:t>
            </w:r>
            <w:r w:rsidRPr="001E312A">
              <w:rPr>
                <w:b/>
                <w:sz w:val="20"/>
                <w:lang w:val="ru-RU"/>
              </w:rPr>
              <w:t>из</w:t>
            </w:r>
            <w:r w:rsidRPr="001E312A">
              <w:rPr>
                <w:sz w:val="20"/>
                <w:lang w:val="ru-RU"/>
              </w:rPr>
              <w:t xml:space="preserve"> – изотермия; </w:t>
            </w:r>
            <w:r w:rsidRPr="001E312A">
              <w:rPr>
                <w:b/>
                <w:sz w:val="20"/>
                <w:lang w:val="ru-RU"/>
              </w:rPr>
              <w:t>к</w:t>
            </w:r>
            <w:r w:rsidRPr="001E312A">
              <w:rPr>
                <w:sz w:val="20"/>
                <w:lang w:val="ru-RU"/>
              </w:rPr>
              <w:t xml:space="preserve"> – конвекция; </w:t>
            </w:r>
            <w:r w:rsidRPr="001E312A">
              <w:rPr>
                <w:b/>
                <w:sz w:val="20"/>
                <w:lang w:val="ru-RU"/>
              </w:rPr>
              <w:t>буквы в скобках</w:t>
            </w:r>
            <w:r w:rsidRPr="001E312A">
              <w:rPr>
                <w:sz w:val="20"/>
                <w:lang w:val="ru-RU"/>
              </w:rPr>
              <w:t xml:space="preserve"> – при снежном покрове.</w:t>
            </w:r>
          </w:p>
        </w:tc>
      </w:tr>
    </w:tbl>
    <w:p w14:paraId="04AED7CE" w14:textId="77777777" w:rsidR="0077161E" w:rsidRPr="001E312A" w:rsidRDefault="00CB59EF">
      <w:pPr>
        <w:pStyle w:val="16"/>
        <w:spacing w:before="120"/>
        <w:ind w:left="221" w:firstLine="709"/>
        <w:rPr>
          <w:lang w:val="ru-RU"/>
        </w:rPr>
      </w:pPr>
      <w:r w:rsidRPr="001E312A">
        <w:rPr>
          <w:lang w:val="ru-RU"/>
        </w:rPr>
        <w:t>При заблаговременном прогнозировании масштабов возможного химического заражения на случай возможных производственных аварий в качестве исходных данных рекомендуется принимать:</w:t>
      </w:r>
    </w:p>
    <w:p w14:paraId="4299AC6A" w14:textId="77777777" w:rsidR="0077161E" w:rsidRPr="001E312A" w:rsidRDefault="00CB59EF">
      <w:pPr>
        <w:pStyle w:val="16"/>
        <w:numPr>
          <w:ilvl w:val="0"/>
          <w:numId w:val="64"/>
        </w:numPr>
        <w:ind w:left="0" w:firstLine="426"/>
        <w:rPr>
          <w:lang w:val="ru-RU"/>
        </w:rPr>
      </w:pPr>
      <w:r w:rsidRPr="001E312A">
        <w:rPr>
          <w:lang w:val="ru-RU"/>
        </w:rPr>
        <w:t>за величину выброса АХОВ (</w:t>
      </w:r>
      <w:r w:rsidRPr="001E312A">
        <w:t>Q</w:t>
      </w:r>
      <w:r w:rsidRPr="001E312A">
        <w:rPr>
          <w:vertAlign w:val="subscript"/>
          <w:lang w:val="ru-RU"/>
        </w:rPr>
        <w:t>0</w:t>
      </w:r>
      <w:r w:rsidRPr="001E312A">
        <w:rPr>
          <w:lang w:val="ru-RU"/>
        </w:rPr>
        <w:t xml:space="preserve">) – количество АХОВ в максимальной </w:t>
      </w:r>
      <w:r w:rsidRPr="001E312A">
        <w:rPr>
          <w:lang w:val="ru-RU"/>
        </w:rPr>
        <w:lastRenderedPageBreak/>
        <w:t>по объему единичной емкости (технологической, складской, транспортной и др.); для химически опасных объектов, расположенных в сейсмических районах, а также для объектов, отнесенных к категориям по гражданской обороне, в том числе атомных станций, за величину выброса АХОВ следует принимать общий запас АХОВ на объекте;</w:t>
      </w:r>
    </w:p>
    <w:p w14:paraId="1C78294A" w14:textId="77777777" w:rsidR="0077161E" w:rsidRPr="001E312A" w:rsidRDefault="00CB59EF">
      <w:pPr>
        <w:pStyle w:val="16"/>
        <w:numPr>
          <w:ilvl w:val="0"/>
          <w:numId w:val="64"/>
        </w:numPr>
        <w:ind w:left="0" w:firstLine="426"/>
        <w:rPr>
          <w:lang w:val="ru-RU"/>
        </w:rPr>
      </w:pPr>
      <w:r w:rsidRPr="001E312A">
        <w:rPr>
          <w:lang w:val="ru-RU"/>
        </w:rPr>
        <w:t>метеорологические условия – изотермия, скорость ветра – 3 м/с; температура воздуха – 20 °</w:t>
      </w:r>
      <w:r w:rsidRPr="001E312A">
        <w:t>C</w:t>
      </w:r>
      <w:r w:rsidRPr="001E312A">
        <w:rPr>
          <w:lang w:val="ru-RU"/>
        </w:rPr>
        <w:t>.</w:t>
      </w:r>
    </w:p>
    <w:p w14:paraId="48D4BA00" w14:textId="77777777" w:rsidR="0077161E" w:rsidRPr="001E312A" w:rsidRDefault="00CB59EF">
      <w:pPr>
        <w:pStyle w:val="16"/>
        <w:ind w:left="221" w:firstLine="709"/>
        <w:rPr>
          <w:lang w:val="ru-RU"/>
        </w:rPr>
      </w:pPr>
      <w:r w:rsidRPr="001E312A">
        <w:rPr>
          <w:lang w:val="ru-RU"/>
        </w:rPr>
        <w:t>Для оперативного прогнозирования масштабов возможного химического заражения при угрозе или непосредственно после аварии должны принимать конкретные данные о количестве выброшенного (разлившегося) АХОВ, реальные метеоусловия, а также иные исходные данные, которые доступны на момент прогнозирования.</w:t>
      </w:r>
    </w:p>
    <w:p w14:paraId="23F05BBB" w14:textId="77777777" w:rsidR="0077161E" w:rsidRPr="001E312A" w:rsidRDefault="00CB59EF">
      <w:pPr>
        <w:pStyle w:val="16"/>
        <w:ind w:left="221" w:firstLine="709"/>
        <w:rPr>
          <w:lang w:val="ru-RU"/>
        </w:rPr>
      </w:pPr>
      <w:r w:rsidRPr="001E312A">
        <w:rPr>
          <w:lang w:val="ru-RU"/>
        </w:rPr>
        <w:t>Внешние границы зоны возможного химического заражения АХОВ рассчитывают по пороговой токсодозе при ингаляционном воздействии на организм человека.</w:t>
      </w:r>
    </w:p>
    <w:p w14:paraId="56FBE495" w14:textId="77777777" w:rsidR="0077161E" w:rsidRPr="001E312A" w:rsidRDefault="00CB59EF">
      <w:pPr>
        <w:pStyle w:val="16"/>
        <w:ind w:left="221" w:firstLine="709"/>
      </w:pPr>
      <w:r w:rsidRPr="001E312A">
        <w:t>Принятые допущения:</w:t>
      </w:r>
    </w:p>
    <w:p w14:paraId="187D0531" w14:textId="77777777" w:rsidR="0077161E" w:rsidRPr="001E312A" w:rsidRDefault="00CB59EF">
      <w:pPr>
        <w:pStyle w:val="16"/>
        <w:numPr>
          <w:ilvl w:val="0"/>
          <w:numId w:val="64"/>
        </w:numPr>
        <w:ind w:left="0" w:firstLine="426"/>
        <w:rPr>
          <w:lang w:val="ru-RU"/>
        </w:rPr>
      </w:pPr>
      <w:r w:rsidRPr="001E312A">
        <w:rPr>
          <w:lang w:val="ru-RU"/>
        </w:rPr>
        <w:t>емкости, содержащие АХОВ, при авариях разрушаются полностью;</w:t>
      </w:r>
    </w:p>
    <w:p w14:paraId="0F3CF335" w14:textId="77777777" w:rsidR="0077161E" w:rsidRPr="001E312A" w:rsidRDefault="00CB59EF">
      <w:pPr>
        <w:pStyle w:val="16"/>
        <w:numPr>
          <w:ilvl w:val="0"/>
          <w:numId w:val="64"/>
        </w:numPr>
        <w:ind w:left="0" w:firstLine="426"/>
        <w:rPr>
          <w:lang w:val="ru-RU"/>
        </w:rPr>
      </w:pPr>
      <w:r w:rsidRPr="001E312A">
        <w:rPr>
          <w:lang w:val="ru-RU"/>
        </w:rPr>
        <w:t xml:space="preserve">толщину слоя жидкости </w:t>
      </w:r>
      <w:r w:rsidRPr="001E312A">
        <w:t>h</w:t>
      </w:r>
      <w:r w:rsidRPr="001E312A">
        <w:rPr>
          <w:lang w:val="ru-RU"/>
        </w:rPr>
        <w:t xml:space="preserve"> для АХОВ, разлившихся свободно на подстилающей поверхности, принимают равной 0,05 м по всей площади разлива; для АХОВ, разлившихся в поддон или обваловку, определяют следующим образом:</w:t>
      </w:r>
    </w:p>
    <w:p w14:paraId="304AF9E4" w14:textId="77777777" w:rsidR="0077161E" w:rsidRPr="001E312A" w:rsidRDefault="00CB59EF">
      <w:pPr>
        <w:pStyle w:val="16"/>
        <w:numPr>
          <w:ilvl w:val="0"/>
          <w:numId w:val="66"/>
        </w:numPr>
        <w:ind w:left="0" w:firstLine="426"/>
        <w:rPr>
          <w:lang w:val="ru-RU"/>
        </w:rPr>
      </w:pPr>
      <w:r w:rsidRPr="001E312A">
        <w:rPr>
          <w:lang w:val="ru-RU"/>
        </w:rPr>
        <w:t>при разливах из емкостей с самостоятельным поддоном (обваловкой) по формуле 8.2.1:</w:t>
      </w:r>
    </w:p>
    <w:p w14:paraId="47617E2A" w14:textId="77777777" w:rsidR="0077161E" w:rsidRPr="001E312A" w:rsidRDefault="00CB59EF">
      <w:pPr>
        <w:pStyle w:val="16"/>
        <w:tabs>
          <w:tab w:val="left" w:pos="4820"/>
          <w:tab w:val="left" w:pos="9639"/>
        </w:tabs>
        <w:jc w:val="right"/>
        <w:rPr>
          <w:lang w:val="ru-RU"/>
        </w:rPr>
      </w:pPr>
      <m:oMath>
        <m:r>
          <w:rPr>
            <w:rFonts w:ascii="Cambria Math" w:hAnsi="Cambria Math"/>
            <w:lang w:val="ru-RU"/>
          </w:rPr>
          <m:t>h=</m:t>
        </m:r>
        <m:r>
          <w:rPr>
            <w:rFonts w:ascii="Cambria Math" w:hAnsi="Cambria Math"/>
          </w:rPr>
          <m:t>H</m:t>
        </m:r>
        <m:r>
          <w:rPr>
            <w:rFonts w:ascii="Cambria Math" w:hAnsi="Cambria Math"/>
            <w:lang w:val="ru-RU"/>
          </w:rPr>
          <m:t>-0,2</m:t>
        </m:r>
      </m:oMath>
      <w:r w:rsidRPr="001E312A">
        <w:rPr>
          <w:lang w:val="ru-RU"/>
        </w:rPr>
        <w:tab/>
        <w:t>(8.2.1)</w:t>
      </w:r>
    </w:p>
    <w:p w14:paraId="0231DF0A" w14:textId="77777777" w:rsidR="0077161E" w:rsidRPr="001E312A" w:rsidRDefault="00CB59EF">
      <w:pPr>
        <w:pStyle w:val="16"/>
        <w:ind w:left="709" w:firstLine="709"/>
        <w:rPr>
          <w:lang w:val="ru-RU"/>
        </w:rPr>
      </w:pPr>
      <w:r w:rsidRPr="001E312A">
        <w:rPr>
          <w:lang w:val="ru-RU"/>
        </w:rPr>
        <w:t xml:space="preserve">где </w:t>
      </w:r>
      <w:r w:rsidRPr="001E312A">
        <w:t>H</w:t>
      </w:r>
      <w:r w:rsidRPr="001E312A">
        <w:rPr>
          <w:lang w:val="ru-RU"/>
        </w:rPr>
        <w:t xml:space="preserve"> – высота поддона (обваловки), м;</w:t>
      </w:r>
    </w:p>
    <w:p w14:paraId="4E462493" w14:textId="77777777" w:rsidR="0077161E" w:rsidRPr="001E312A" w:rsidRDefault="00CB59EF">
      <w:pPr>
        <w:pStyle w:val="16"/>
        <w:numPr>
          <w:ilvl w:val="0"/>
          <w:numId w:val="66"/>
        </w:numPr>
        <w:tabs>
          <w:tab w:val="left" w:pos="709"/>
        </w:tabs>
        <w:ind w:left="0" w:firstLine="426"/>
        <w:rPr>
          <w:lang w:val="ru-RU"/>
        </w:rPr>
      </w:pPr>
      <w:r w:rsidRPr="001E312A">
        <w:rPr>
          <w:lang w:val="ru-RU"/>
        </w:rPr>
        <w:t>при разливах из емкостей, расположенных группой с общим поддоном (обваловкой) по формуле 8.2.2:</w:t>
      </w:r>
    </w:p>
    <w:p w14:paraId="73F6001B" w14:textId="77777777" w:rsidR="0077161E" w:rsidRPr="001E312A" w:rsidRDefault="00CB59EF">
      <w:pPr>
        <w:pStyle w:val="16"/>
        <w:tabs>
          <w:tab w:val="left" w:pos="4678"/>
          <w:tab w:val="left" w:pos="9639"/>
        </w:tabs>
        <w:jc w:val="right"/>
        <w:rPr>
          <w:lang w:val="ru-RU"/>
        </w:rPr>
      </w:pPr>
      <m:oMath>
        <m:r>
          <w:rPr>
            <w:rFonts w:ascii="Cambria Math" w:hAnsi="Cambria Math"/>
            <w:lang w:val="ru-RU"/>
          </w:rPr>
          <m:t>h=</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lang w:val="ru-RU"/>
                  </w:rPr>
                  <m:t>0</m:t>
                </m:r>
              </m:sub>
            </m:sSub>
          </m:num>
          <m:den>
            <m:sSub>
              <m:sSubPr>
                <m:ctrlPr>
                  <w:rPr>
                    <w:rFonts w:ascii="Cambria Math" w:hAnsi="Cambria Math"/>
                  </w:rPr>
                </m:ctrlPr>
              </m:sSubPr>
              <m:e>
                <m:r>
                  <w:rPr>
                    <w:rFonts w:ascii="Cambria Math" w:hAnsi="Cambria Math"/>
                  </w:rPr>
                  <m:t>F</m:t>
                </m:r>
              </m:e>
              <m:sub>
                <m:r>
                  <w:rPr>
                    <w:rFonts w:ascii="Cambria Math" w:hAnsi="Cambria Math"/>
                  </w:rPr>
                  <m:t>d</m:t>
                </m:r>
              </m:sub>
            </m:sSub>
          </m:den>
        </m:f>
      </m:oMath>
      <w:r w:rsidRPr="001E312A">
        <w:rPr>
          <w:i/>
          <w:lang w:val="ru-RU"/>
        </w:rPr>
        <w:t xml:space="preserve"> </w:t>
      </w:r>
      <w:r w:rsidRPr="001E312A">
        <w:rPr>
          <w:i/>
          <w:lang w:val="ru-RU"/>
        </w:rPr>
        <w:tab/>
      </w:r>
      <w:r w:rsidRPr="001E312A">
        <w:rPr>
          <w:lang w:val="ru-RU"/>
        </w:rPr>
        <w:t>(8.2.2)</w:t>
      </w:r>
    </w:p>
    <w:p w14:paraId="3F6F0172" w14:textId="77777777" w:rsidR="0077161E" w:rsidRPr="001E312A" w:rsidRDefault="00CB59EF">
      <w:pPr>
        <w:pStyle w:val="16"/>
        <w:ind w:left="709" w:firstLine="709"/>
        <w:rPr>
          <w:lang w:val="ru-RU"/>
        </w:rPr>
      </w:pPr>
      <w:r w:rsidRPr="001E312A">
        <w:rPr>
          <w:lang w:val="ru-RU"/>
        </w:rPr>
        <w:t xml:space="preserve">где </w:t>
      </w:r>
      <w:r w:rsidRPr="001E312A">
        <w:t>Q</w:t>
      </w:r>
      <w:r w:rsidRPr="001E312A">
        <w:rPr>
          <w:vertAlign w:val="subscript"/>
          <w:lang w:val="ru-RU"/>
        </w:rPr>
        <w:t>0</w:t>
      </w:r>
      <w:r w:rsidRPr="001E312A">
        <w:rPr>
          <w:lang w:val="ru-RU"/>
        </w:rPr>
        <w:t xml:space="preserve"> – количество выброшенного (разлившегося) при аварии вещества, т; </w:t>
      </w:r>
    </w:p>
    <w:p w14:paraId="20975326" w14:textId="77777777" w:rsidR="0077161E" w:rsidRPr="001E312A" w:rsidRDefault="00CB59EF">
      <w:pPr>
        <w:pStyle w:val="16"/>
        <w:ind w:left="-142" w:firstLine="851"/>
        <w:rPr>
          <w:lang w:val="ru-RU"/>
        </w:rPr>
      </w:pPr>
      <w:r w:rsidRPr="001E312A">
        <w:t>d</w:t>
      </w:r>
      <w:r w:rsidRPr="001E312A">
        <w:rPr>
          <w:lang w:val="ru-RU"/>
        </w:rPr>
        <w:t xml:space="preserve"> – плотность АХОВ, определяемое по таблице В.3 приложения В СП 165.1325800.2014), т/м</w:t>
      </w:r>
      <w:r w:rsidRPr="001E312A">
        <w:rPr>
          <w:vertAlign w:val="superscript"/>
          <w:lang w:val="ru-RU"/>
        </w:rPr>
        <w:t>3</w:t>
      </w:r>
      <w:r w:rsidRPr="001E312A">
        <w:rPr>
          <w:lang w:val="ru-RU"/>
        </w:rPr>
        <w:t xml:space="preserve">; </w:t>
      </w:r>
    </w:p>
    <w:p w14:paraId="685D9F63" w14:textId="77777777" w:rsidR="0077161E" w:rsidRPr="001E312A" w:rsidRDefault="00CB59EF">
      <w:pPr>
        <w:pStyle w:val="16"/>
        <w:ind w:left="709" w:firstLine="709"/>
        <w:rPr>
          <w:lang w:val="ru-RU"/>
        </w:rPr>
      </w:pPr>
      <w:r w:rsidRPr="001E312A">
        <w:t>F</w:t>
      </w:r>
      <w:r w:rsidRPr="001E312A">
        <w:rPr>
          <w:lang w:val="ru-RU"/>
        </w:rPr>
        <w:t xml:space="preserve"> – реальная площадь разлива в поддон (обваловку), м</w:t>
      </w:r>
      <w:r w:rsidRPr="001E312A">
        <w:rPr>
          <w:vertAlign w:val="superscript"/>
          <w:lang w:val="ru-RU"/>
        </w:rPr>
        <w:t>2</w:t>
      </w:r>
      <w:r w:rsidRPr="001E312A">
        <w:rPr>
          <w:lang w:val="ru-RU"/>
        </w:rPr>
        <w:t>;</w:t>
      </w:r>
    </w:p>
    <w:p w14:paraId="6AB876D9" w14:textId="77777777" w:rsidR="0077161E" w:rsidRPr="001E312A" w:rsidRDefault="00CB59EF">
      <w:pPr>
        <w:pStyle w:val="16"/>
        <w:numPr>
          <w:ilvl w:val="0"/>
          <w:numId w:val="64"/>
        </w:numPr>
        <w:ind w:left="0" w:firstLine="426"/>
        <w:rPr>
          <w:lang w:val="ru-RU"/>
        </w:rPr>
      </w:pPr>
      <w:r w:rsidRPr="001E312A">
        <w:rPr>
          <w:lang w:val="ru-RU"/>
        </w:rPr>
        <w:t>предельное время пребывания людей в зоне химического заражения и продолжительность сохранения неизменными метеорологических условий (степени вертикальной устойчивости атмосферы, направления и скорости ветра) составляет 4 ч. По истечении указанного времени прогноз обстановки должен уточняться;</w:t>
      </w:r>
    </w:p>
    <w:p w14:paraId="41B45386" w14:textId="77777777" w:rsidR="0077161E" w:rsidRPr="001E312A" w:rsidRDefault="00CB59EF">
      <w:pPr>
        <w:pStyle w:val="16"/>
        <w:numPr>
          <w:ilvl w:val="0"/>
          <w:numId w:val="64"/>
        </w:numPr>
        <w:ind w:left="0" w:firstLine="426"/>
        <w:rPr>
          <w:lang w:val="ru-RU"/>
        </w:rPr>
      </w:pPr>
      <w:r w:rsidRPr="001E312A">
        <w:rPr>
          <w:lang w:val="ru-RU"/>
        </w:rPr>
        <w:t>при авариях на газо- и продуктопроводах значение выброса АХОВ должны принимать равным максимальному количеству АХОВ, содержащемуся в трубопроводе между автоматическими запорными устройствами, например, для аммиакопроводов – 275-500 т.</w:t>
      </w:r>
    </w:p>
    <w:p w14:paraId="3DF51CB6" w14:textId="77777777" w:rsidR="0077161E" w:rsidRPr="001E312A" w:rsidRDefault="00CB59EF">
      <w:pPr>
        <w:pStyle w:val="16"/>
        <w:ind w:left="221" w:firstLine="709"/>
        <w:rPr>
          <w:lang w:val="ru-RU"/>
        </w:rPr>
      </w:pPr>
      <w:r w:rsidRPr="001E312A">
        <w:rPr>
          <w:lang w:val="ru-RU"/>
        </w:rPr>
        <w:lastRenderedPageBreak/>
        <w:t>Количественные характеристики выброса АХОВ для расчета масштабов заражения определяются по их эквивалентным значениям.</w:t>
      </w:r>
    </w:p>
    <w:p w14:paraId="7F5B5492" w14:textId="77777777" w:rsidR="0077161E" w:rsidRPr="001E312A" w:rsidRDefault="00CB59EF">
      <w:pPr>
        <w:pStyle w:val="16"/>
        <w:ind w:left="221" w:firstLine="709"/>
        <w:rPr>
          <w:lang w:val="ru-RU"/>
        </w:rPr>
      </w:pPr>
      <w:r w:rsidRPr="001E312A">
        <w:rPr>
          <w:lang w:val="ru-RU"/>
        </w:rPr>
        <w:t>Эквивалентное количество вещества по первичному облаку (в тоннах) определяется по формуле 8.2.3:</w:t>
      </w:r>
    </w:p>
    <w:p w14:paraId="6DC858CD" w14:textId="77777777" w:rsidR="0077161E" w:rsidRPr="001E312A" w:rsidRDefault="00354C1E">
      <w:pPr>
        <w:pStyle w:val="16"/>
        <w:tabs>
          <w:tab w:val="left" w:pos="6237"/>
          <w:tab w:val="left" w:pos="9639"/>
        </w:tabs>
        <w:ind w:left="221" w:firstLine="708"/>
        <w:jc w:val="right"/>
        <w:rPr>
          <w:lang w:val="ru-RU"/>
        </w:rPr>
      </w:pPr>
      <m:oMath>
        <m:sSub>
          <m:sSubPr>
            <m:ctrlPr>
              <w:rPr>
                <w:rFonts w:ascii="Cambria Math" w:hAnsi="Cambria Math"/>
              </w:rPr>
            </m:ctrlPr>
          </m:sSubPr>
          <m:e>
            <m:r>
              <w:rPr>
                <w:rFonts w:ascii="Cambria Math" w:hAnsi="Cambria Math"/>
              </w:rPr>
              <m:t>Q</m:t>
            </m:r>
          </m:e>
          <m:sub>
            <m:r>
              <w:rPr>
                <w:rFonts w:ascii="Cambria Math" w:hAnsi="Cambria Math"/>
                <w:lang w:val="ru-RU"/>
              </w:rPr>
              <m:t>э1</m:t>
            </m:r>
          </m:sub>
        </m:sSub>
        <m:r>
          <w:rPr>
            <w:rFonts w:ascii="Cambria Math" w:hAnsi="Cambria Math"/>
            <w:lang w:val="ru-RU"/>
          </w:rPr>
          <m:t>=</m:t>
        </m:r>
        <m:sSub>
          <m:sSubPr>
            <m:ctrlPr>
              <w:rPr>
                <w:rFonts w:ascii="Cambria Math" w:hAnsi="Cambria Math"/>
              </w:rPr>
            </m:ctrlPr>
          </m:sSubPr>
          <m:e>
            <m:r>
              <w:rPr>
                <w:rFonts w:ascii="Cambria Math" w:hAnsi="Cambria Math"/>
                <w:lang w:val="ru-RU"/>
              </w:rPr>
              <m:t>К</m:t>
            </m:r>
          </m:e>
          <m:sub>
            <m:r>
              <w:rPr>
                <w:rFonts w:ascii="Cambria Math" w:hAnsi="Cambria Math"/>
                <w:lang w:val="ru-RU"/>
              </w:rPr>
              <m:t>1</m:t>
            </m:r>
          </m:sub>
        </m:sSub>
        <m:r>
          <w:rPr>
            <w:rFonts w:ascii="Cambria Math" w:hAnsi="Cambria Math"/>
            <w:lang w:val="ru-RU"/>
          </w:rPr>
          <m:t>×</m:t>
        </m:r>
        <m:sSub>
          <m:sSubPr>
            <m:ctrlPr>
              <w:rPr>
                <w:rFonts w:ascii="Cambria Math" w:hAnsi="Cambria Math"/>
              </w:rPr>
            </m:ctrlPr>
          </m:sSubPr>
          <m:e>
            <m:r>
              <w:rPr>
                <w:rFonts w:ascii="Cambria Math" w:hAnsi="Cambria Math"/>
                <w:lang w:val="ru-RU"/>
              </w:rPr>
              <m:t>К</m:t>
            </m:r>
          </m:e>
          <m:sub>
            <m:r>
              <w:rPr>
                <w:rFonts w:ascii="Cambria Math" w:hAnsi="Cambria Math"/>
                <w:lang w:val="ru-RU"/>
              </w:rPr>
              <m:t>3</m:t>
            </m:r>
          </m:sub>
        </m:sSub>
        <m:r>
          <w:rPr>
            <w:rFonts w:ascii="Cambria Math" w:hAnsi="Cambria Math"/>
            <w:lang w:val="ru-RU"/>
          </w:rPr>
          <m:t>×</m:t>
        </m:r>
        <m:sSub>
          <m:sSubPr>
            <m:ctrlPr>
              <w:rPr>
                <w:rFonts w:ascii="Cambria Math" w:hAnsi="Cambria Math"/>
              </w:rPr>
            </m:ctrlPr>
          </m:sSubPr>
          <m:e>
            <m:r>
              <w:rPr>
                <w:rFonts w:ascii="Cambria Math" w:hAnsi="Cambria Math"/>
                <w:lang w:val="ru-RU"/>
              </w:rPr>
              <m:t>К</m:t>
            </m:r>
          </m:e>
          <m:sub>
            <m:r>
              <w:rPr>
                <w:rFonts w:ascii="Cambria Math" w:hAnsi="Cambria Math"/>
                <w:lang w:val="ru-RU"/>
              </w:rPr>
              <m:t>5</m:t>
            </m:r>
          </m:sub>
        </m:sSub>
        <m:r>
          <w:rPr>
            <w:rFonts w:ascii="Cambria Math" w:hAnsi="Cambria Math"/>
            <w:lang w:val="ru-RU"/>
          </w:rPr>
          <m:t>×</m:t>
        </m:r>
        <m:sSub>
          <m:sSubPr>
            <m:ctrlPr>
              <w:rPr>
                <w:rFonts w:ascii="Cambria Math" w:hAnsi="Cambria Math"/>
              </w:rPr>
            </m:ctrlPr>
          </m:sSubPr>
          <m:e>
            <m:r>
              <w:rPr>
                <w:rFonts w:ascii="Cambria Math" w:hAnsi="Cambria Math"/>
                <w:lang w:val="ru-RU"/>
              </w:rPr>
              <m:t>К</m:t>
            </m:r>
          </m:e>
          <m:sub>
            <m:r>
              <w:rPr>
                <w:rFonts w:ascii="Cambria Math" w:hAnsi="Cambria Math"/>
                <w:lang w:val="ru-RU"/>
              </w:rPr>
              <m:t>7</m:t>
            </m:r>
          </m:sub>
        </m:sSub>
        <m:r>
          <w:rPr>
            <w:rFonts w:ascii="Cambria Math" w:hAnsi="Cambria Math"/>
            <w:lang w:val="ru-RU"/>
          </w:rPr>
          <m:t>×</m:t>
        </m:r>
        <m:sSub>
          <m:sSubPr>
            <m:ctrlPr>
              <w:rPr>
                <w:rFonts w:ascii="Cambria Math" w:hAnsi="Cambria Math"/>
              </w:rPr>
            </m:ctrlPr>
          </m:sSubPr>
          <m:e>
            <m:r>
              <w:rPr>
                <w:rFonts w:ascii="Cambria Math" w:hAnsi="Cambria Math"/>
              </w:rPr>
              <m:t>Q</m:t>
            </m:r>
          </m:e>
          <m:sub>
            <m:r>
              <w:rPr>
                <w:rFonts w:ascii="Cambria Math" w:hAnsi="Cambria Math"/>
                <w:lang w:val="ru-RU"/>
              </w:rPr>
              <m:t>0</m:t>
            </m:r>
          </m:sub>
        </m:sSub>
      </m:oMath>
      <w:r w:rsidR="00CB59EF" w:rsidRPr="001E312A">
        <w:rPr>
          <w:i/>
          <w:lang w:val="ru-RU"/>
        </w:rPr>
        <w:t xml:space="preserve"> </w:t>
      </w:r>
      <w:r w:rsidR="00CB59EF" w:rsidRPr="001E312A">
        <w:rPr>
          <w:i/>
          <w:lang w:val="ru-RU"/>
        </w:rPr>
        <w:tab/>
      </w:r>
      <w:r w:rsidR="00CB59EF" w:rsidRPr="001E312A">
        <w:rPr>
          <w:lang w:val="ru-RU"/>
        </w:rPr>
        <w:t>(8.2.3)</w:t>
      </w:r>
    </w:p>
    <w:p w14:paraId="3A03A2BD" w14:textId="77777777" w:rsidR="0077161E" w:rsidRPr="001E312A" w:rsidRDefault="00CB59EF">
      <w:pPr>
        <w:pStyle w:val="16"/>
        <w:ind w:left="221" w:right="95" w:firstLine="709"/>
        <w:rPr>
          <w:lang w:val="ru-RU"/>
        </w:rPr>
      </w:pPr>
      <w:r w:rsidRPr="001E312A">
        <w:rPr>
          <w:lang w:val="ru-RU"/>
        </w:rPr>
        <w:t xml:space="preserve">где </w:t>
      </w:r>
      <w:r w:rsidRPr="001E312A">
        <w:t>K</w:t>
      </w:r>
      <w:r w:rsidRPr="001E312A">
        <w:rPr>
          <w:position w:val="-4"/>
          <w:lang w:val="ru-RU"/>
        </w:rPr>
        <w:t xml:space="preserve">1 </w:t>
      </w:r>
      <w:r w:rsidRPr="001E312A">
        <w:rPr>
          <w:lang w:val="ru-RU"/>
        </w:rPr>
        <w:t xml:space="preserve">– коэффициент, зависящий от условий хранения АХОВ, – табл. В.2 </w:t>
      </w:r>
      <w:r w:rsidRPr="001E312A">
        <w:rPr>
          <w:lang w:val="ru-RU"/>
        </w:rPr>
        <w:br/>
        <w:t xml:space="preserve">приложения В СП 165.1325800.2014 (для сжатых газов </w:t>
      </w:r>
      <w:r w:rsidRPr="001E312A">
        <w:t>K</w:t>
      </w:r>
      <w:r w:rsidRPr="001E312A">
        <w:rPr>
          <w:vertAlign w:val="subscript"/>
          <w:lang w:val="ru-RU"/>
        </w:rPr>
        <w:t>1</w:t>
      </w:r>
      <w:r w:rsidRPr="001E312A">
        <w:rPr>
          <w:lang w:val="ru-RU"/>
        </w:rPr>
        <w:t>=1);</w:t>
      </w:r>
    </w:p>
    <w:p w14:paraId="388706A6" w14:textId="77777777" w:rsidR="0077161E" w:rsidRPr="001E312A" w:rsidRDefault="00CB59EF">
      <w:pPr>
        <w:pStyle w:val="16"/>
        <w:ind w:left="221" w:right="95" w:firstLine="709"/>
        <w:rPr>
          <w:lang w:val="ru-RU"/>
        </w:rPr>
      </w:pPr>
      <w:r w:rsidRPr="001E312A">
        <w:t>K</w:t>
      </w:r>
      <w:r w:rsidRPr="001E312A">
        <w:rPr>
          <w:lang w:val="ru-RU"/>
        </w:rPr>
        <w:t>3 – коэффициент, равный отношению пороговой токсодозы хлора к пороговой токсодозе другого АХОВ (табл. В.3 приложения В СП 165.1325800.2014);</w:t>
      </w:r>
    </w:p>
    <w:p w14:paraId="2F16EDEA" w14:textId="77777777" w:rsidR="0077161E" w:rsidRPr="001E312A" w:rsidRDefault="00CB59EF">
      <w:pPr>
        <w:pStyle w:val="16"/>
        <w:ind w:left="221" w:right="95" w:firstLine="709"/>
        <w:rPr>
          <w:lang w:val="ru-RU"/>
        </w:rPr>
      </w:pPr>
      <w:r w:rsidRPr="001E312A">
        <w:t>K</w:t>
      </w:r>
      <w:r w:rsidRPr="001E312A">
        <w:rPr>
          <w:lang w:val="ru-RU"/>
        </w:rPr>
        <w:t>5 – коэффициент, учитывающий степень вертикальной устойчивости воздуха: принимается равным для инверсии – 1, для изотермии – 0,23, для конвекции – 0,08;</w:t>
      </w:r>
    </w:p>
    <w:p w14:paraId="1DB1FB28" w14:textId="77777777" w:rsidR="0077161E" w:rsidRPr="001E312A" w:rsidRDefault="00CB59EF">
      <w:pPr>
        <w:pStyle w:val="16"/>
        <w:ind w:left="221" w:right="95" w:firstLine="709"/>
        <w:rPr>
          <w:lang w:val="ru-RU"/>
        </w:rPr>
      </w:pPr>
      <w:r w:rsidRPr="001E312A">
        <w:t>K</w:t>
      </w:r>
      <w:r w:rsidRPr="001E312A">
        <w:rPr>
          <w:lang w:val="ru-RU"/>
        </w:rPr>
        <w:t xml:space="preserve">7 – коэффициент, учитывающий влияние температуры воздуха, – табл. В.3 приложения В СП 165.1325800.2014 (для сжатых газов </w:t>
      </w:r>
      <w:r w:rsidRPr="001E312A">
        <w:t>K</w:t>
      </w:r>
      <w:r w:rsidRPr="001E312A">
        <w:rPr>
          <w:lang w:val="ru-RU"/>
        </w:rPr>
        <w:t>7=1);</w:t>
      </w:r>
    </w:p>
    <w:p w14:paraId="4FFCFC81" w14:textId="77777777" w:rsidR="0077161E" w:rsidRPr="001E312A" w:rsidRDefault="00CB59EF">
      <w:pPr>
        <w:pStyle w:val="16"/>
        <w:ind w:left="221" w:right="95" w:firstLine="709"/>
        <w:rPr>
          <w:lang w:val="ru-RU"/>
        </w:rPr>
      </w:pPr>
      <w:r w:rsidRPr="001E312A">
        <w:t>Q</w:t>
      </w:r>
      <w:r w:rsidRPr="001E312A">
        <w:rPr>
          <w:lang w:val="ru-RU"/>
        </w:rPr>
        <w:t>0 – количество выброшенного (разлившегося) при аварии вещества, т.</w:t>
      </w:r>
    </w:p>
    <w:p w14:paraId="376FCBF0" w14:textId="77777777" w:rsidR="0077161E" w:rsidRPr="001E312A" w:rsidRDefault="00CB59EF">
      <w:pPr>
        <w:pStyle w:val="16"/>
        <w:ind w:left="221" w:firstLine="709"/>
        <w:rPr>
          <w:lang w:val="ru-RU"/>
        </w:rPr>
      </w:pPr>
      <w:r w:rsidRPr="001E312A">
        <w:rPr>
          <w:lang w:val="ru-RU"/>
        </w:rPr>
        <w:t xml:space="preserve">При авариях на хранилищах сжатого газа величина </w:t>
      </w:r>
      <w:r w:rsidRPr="001E312A">
        <w:t>Q</w:t>
      </w:r>
      <w:r w:rsidRPr="001E312A">
        <w:rPr>
          <w:vertAlign w:val="subscript"/>
          <w:lang w:val="ru-RU"/>
        </w:rPr>
        <w:t>0</w:t>
      </w:r>
      <w:r w:rsidRPr="001E312A">
        <w:rPr>
          <w:lang w:val="ru-RU"/>
        </w:rPr>
        <w:t xml:space="preserve"> рассчитывается по формуле 8.2.4:</w:t>
      </w:r>
    </w:p>
    <w:p w14:paraId="56EF7F51" w14:textId="77777777" w:rsidR="0077161E" w:rsidRPr="001E312A" w:rsidRDefault="00354C1E">
      <w:pPr>
        <w:pStyle w:val="16"/>
        <w:tabs>
          <w:tab w:val="left" w:pos="5245"/>
          <w:tab w:val="left" w:pos="9639"/>
        </w:tabs>
        <w:ind w:left="221" w:firstLine="708"/>
        <w:jc w:val="right"/>
        <w:rPr>
          <w:lang w:val="ru-RU"/>
        </w:rPr>
      </w:pPr>
      <m:oMath>
        <m:sSub>
          <m:sSubPr>
            <m:ctrlPr>
              <w:rPr>
                <w:rFonts w:ascii="Cambria Math" w:hAnsi="Cambria Math"/>
              </w:rPr>
            </m:ctrlPr>
          </m:sSubPr>
          <m:e>
            <m:r>
              <w:rPr>
                <w:rFonts w:ascii="Cambria Math" w:hAnsi="Cambria Math"/>
              </w:rPr>
              <m:t>Q</m:t>
            </m:r>
          </m:e>
          <m:sub>
            <m:r>
              <w:rPr>
                <w:rFonts w:ascii="Cambria Math" w:hAnsi="Cambria Math"/>
                <w:lang w:val="ru-RU"/>
              </w:rPr>
              <m:t>0</m:t>
            </m:r>
          </m:sub>
        </m:sSub>
        <m:r>
          <w:rPr>
            <w:rFonts w:ascii="Cambria Math" w:hAnsi="Cambria Math"/>
            <w:lang w:val="ru-RU"/>
          </w:rPr>
          <m:t>=</m:t>
        </m:r>
        <m:r>
          <w:rPr>
            <w:rFonts w:ascii="Cambria Math" w:hAnsi="Cambria Math"/>
          </w:rPr>
          <m:t>d</m:t>
        </m:r>
        <m:r>
          <w:rPr>
            <w:rFonts w:ascii="Cambria Math" w:hAnsi="Cambria Math"/>
            <w:lang w:val="ru-RU"/>
          </w:rPr>
          <m:t>×</m:t>
        </m:r>
        <m:sSub>
          <m:sSubPr>
            <m:ctrlPr>
              <w:rPr>
                <w:rFonts w:ascii="Cambria Math" w:hAnsi="Cambria Math"/>
              </w:rPr>
            </m:ctrlPr>
          </m:sSubPr>
          <m:e>
            <m:r>
              <w:rPr>
                <w:rFonts w:ascii="Cambria Math" w:hAnsi="Cambria Math"/>
              </w:rPr>
              <m:t>V</m:t>
            </m:r>
          </m:e>
          <m:sub>
            <m:r>
              <w:rPr>
                <w:rFonts w:ascii="Cambria Math" w:hAnsi="Cambria Math"/>
              </w:rPr>
              <m:t>x</m:t>
            </m:r>
          </m:sub>
        </m:sSub>
      </m:oMath>
      <w:r w:rsidR="00CB59EF" w:rsidRPr="001E312A">
        <w:rPr>
          <w:i/>
          <w:lang w:val="ru-RU"/>
        </w:rPr>
        <w:tab/>
      </w:r>
      <w:r w:rsidR="00CB59EF" w:rsidRPr="001E312A">
        <w:rPr>
          <w:lang w:val="ru-RU"/>
        </w:rPr>
        <w:t>(8.2.4)</w:t>
      </w:r>
    </w:p>
    <w:p w14:paraId="3CF42B0E" w14:textId="77777777" w:rsidR="0077161E" w:rsidRPr="001E312A" w:rsidRDefault="00CB59EF">
      <w:pPr>
        <w:pStyle w:val="16"/>
        <w:ind w:left="221" w:right="95" w:firstLine="709"/>
        <w:rPr>
          <w:lang w:val="ru-RU"/>
        </w:rPr>
      </w:pPr>
      <w:r w:rsidRPr="001E312A">
        <w:rPr>
          <w:lang w:val="ru-RU"/>
        </w:rPr>
        <w:t xml:space="preserve">где </w:t>
      </w:r>
      <w:r w:rsidRPr="001E312A">
        <w:t>d</w:t>
      </w:r>
      <w:r w:rsidRPr="001E312A">
        <w:rPr>
          <w:lang w:val="ru-RU"/>
        </w:rPr>
        <w:t xml:space="preserve"> – плотность АХОВ, т/м</w:t>
      </w:r>
      <w:r w:rsidRPr="001E312A">
        <w:rPr>
          <w:vertAlign w:val="superscript"/>
          <w:lang w:val="ru-RU"/>
        </w:rPr>
        <w:t>3</w:t>
      </w:r>
      <w:r w:rsidRPr="001E312A">
        <w:rPr>
          <w:lang w:val="ru-RU"/>
        </w:rPr>
        <w:t xml:space="preserve"> (табл. В.3 приложения В СП 165.1325800.2014);</w:t>
      </w:r>
    </w:p>
    <w:p w14:paraId="7E248FC0" w14:textId="77777777" w:rsidR="0077161E" w:rsidRPr="001E312A" w:rsidRDefault="00CB59EF">
      <w:pPr>
        <w:pStyle w:val="16"/>
        <w:ind w:left="221" w:right="95" w:firstLine="709"/>
        <w:rPr>
          <w:lang w:val="ru-RU"/>
        </w:rPr>
      </w:pPr>
      <w:r w:rsidRPr="001E312A">
        <w:t>V</w:t>
      </w:r>
      <w:r w:rsidRPr="001E312A">
        <w:rPr>
          <w:lang w:val="ru-RU"/>
        </w:rPr>
        <w:t>х – объем хранилища, м</w:t>
      </w:r>
      <w:r w:rsidRPr="001E312A">
        <w:rPr>
          <w:vertAlign w:val="superscript"/>
          <w:lang w:val="ru-RU"/>
        </w:rPr>
        <w:t>3</w:t>
      </w:r>
      <w:r w:rsidRPr="001E312A">
        <w:rPr>
          <w:lang w:val="ru-RU"/>
        </w:rPr>
        <w:t>.</w:t>
      </w:r>
    </w:p>
    <w:p w14:paraId="5BABA685" w14:textId="77777777" w:rsidR="0077161E" w:rsidRPr="001E312A" w:rsidRDefault="00CB59EF">
      <w:pPr>
        <w:pStyle w:val="16"/>
        <w:ind w:left="709" w:right="95" w:firstLine="709"/>
        <w:rPr>
          <w:lang w:val="ru-RU"/>
        </w:rPr>
      </w:pPr>
      <w:r w:rsidRPr="001E312A">
        <w:rPr>
          <w:lang w:val="ru-RU"/>
        </w:rPr>
        <w:t xml:space="preserve">При авариях на газопроводе величина </w:t>
      </w:r>
      <w:r w:rsidRPr="001E312A">
        <w:t>Q</w:t>
      </w:r>
      <w:r w:rsidRPr="001E312A">
        <w:rPr>
          <w:lang w:val="ru-RU"/>
        </w:rPr>
        <w:t>0 рассчитывается по формуле 2.11.5:</w:t>
      </w:r>
    </w:p>
    <w:p w14:paraId="63201A33" w14:textId="77777777" w:rsidR="0077161E" w:rsidRPr="001E312A" w:rsidRDefault="00354C1E">
      <w:pPr>
        <w:pStyle w:val="16"/>
        <w:tabs>
          <w:tab w:val="left" w:pos="5245"/>
          <w:tab w:val="left" w:pos="9639"/>
        </w:tabs>
        <w:ind w:left="221" w:firstLine="708"/>
        <w:jc w:val="right"/>
        <w:rPr>
          <w:lang w:val="ru-RU"/>
        </w:rPr>
      </w:pPr>
      <m:oMath>
        <m:sSub>
          <m:sSubPr>
            <m:ctrlPr>
              <w:rPr>
                <w:rFonts w:ascii="Cambria Math" w:hAnsi="Cambria Math"/>
              </w:rPr>
            </m:ctrlPr>
          </m:sSubPr>
          <m:e>
            <m:r>
              <w:rPr>
                <w:rFonts w:ascii="Cambria Math" w:hAnsi="Cambria Math"/>
              </w:rPr>
              <m:t>Q</m:t>
            </m:r>
          </m:e>
          <m:sub>
            <m:r>
              <w:rPr>
                <w:rFonts w:ascii="Cambria Math" w:hAnsi="Cambria Math"/>
                <w:lang w:val="ru-RU"/>
              </w:rPr>
              <m:t>0</m:t>
            </m:r>
          </m:sub>
        </m:sSub>
        <m:r>
          <w:rPr>
            <w:rFonts w:ascii="Cambria Math" w:hAnsi="Cambria Math"/>
            <w:lang w:val="ru-RU"/>
          </w:rPr>
          <m:t>=</m:t>
        </m:r>
        <m:f>
          <m:fPr>
            <m:ctrlPr>
              <w:rPr>
                <w:rFonts w:ascii="Cambria Math" w:hAnsi="Cambria Math"/>
              </w:rPr>
            </m:ctrlPr>
          </m:fPr>
          <m:num>
            <m:r>
              <w:rPr>
                <w:rFonts w:ascii="Cambria Math" w:hAnsi="Cambria Math"/>
              </w:rPr>
              <m:t>n</m:t>
            </m:r>
            <m:r>
              <w:rPr>
                <w:rFonts w:ascii="Cambria Math" w:hAnsi="Cambria Math"/>
                <w:lang w:val="ru-RU"/>
              </w:rPr>
              <m:t>×</m:t>
            </m:r>
            <m:r>
              <w:rPr>
                <w:rFonts w:ascii="Cambria Math" w:hAnsi="Cambria Math"/>
              </w:rPr>
              <m:t>d</m:t>
            </m:r>
            <m:r>
              <w:rPr>
                <w:rFonts w:ascii="Cambria Math" w:hAnsi="Cambria Math"/>
                <w:lang w:val="ru-RU"/>
              </w:rPr>
              <m:t>×</m:t>
            </m:r>
            <m:sSub>
              <m:sSubPr>
                <m:ctrlPr>
                  <w:rPr>
                    <w:rFonts w:ascii="Cambria Math" w:hAnsi="Cambria Math"/>
                  </w:rPr>
                </m:ctrlPr>
              </m:sSubPr>
              <m:e>
                <m:r>
                  <w:rPr>
                    <w:rFonts w:ascii="Cambria Math" w:hAnsi="Cambria Math"/>
                  </w:rPr>
                  <m:t>V</m:t>
                </m:r>
              </m:e>
              <m:sub>
                <m:r>
                  <w:rPr>
                    <w:rFonts w:ascii="Cambria Math" w:hAnsi="Cambria Math"/>
                  </w:rPr>
                  <m:t>r</m:t>
                </m:r>
              </m:sub>
            </m:sSub>
          </m:num>
          <m:den>
            <m:r>
              <w:rPr>
                <w:rFonts w:ascii="Cambria Math" w:hAnsi="Cambria Math"/>
                <w:lang w:val="ru-RU"/>
              </w:rPr>
              <m:t>100</m:t>
            </m:r>
          </m:den>
        </m:f>
      </m:oMath>
      <w:r w:rsidR="00CB59EF" w:rsidRPr="001E312A">
        <w:rPr>
          <w:i/>
          <w:lang w:val="ru-RU"/>
        </w:rPr>
        <w:tab/>
      </w:r>
      <w:r w:rsidR="00CB59EF" w:rsidRPr="001E312A">
        <w:rPr>
          <w:lang w:val="ru-RU"/>
        </w:rPr>
        <w:t>(8.2.5)</w:t>
      </w:r>
    </w:p>
    <w:p w14:paraId="619A0738" w14:textId="77777777" w:rsidR="0077161E" w:rsidRPr="001E312A" w:rsidRDefault="00CB59EF">
      <w:pPr>
        <w:pStyle w:val="16"/>
        <w:ind w:left="221" w:right="95" w:firstLine="709"/>
        <w:rPr>
          <w:lang w:val="ru-RU"/>
        </w:rPr>
      </w:pPr>
      <w:r w:rsidRPr="001E312A">
        <w:rPr>
          <w:lang w:val="ru-RU"/>
        </w:rPr>
        <w:t xml:space="preserve">где </w:t>
      </w:r>
      <w:r w:rsidRPr="001E312A">
        <w:t>n</w:t>
      </w:r>
      <w:r w:rsidRPr="001E312A">
        <w:rPr>
          <w:lang w:val="ru-RU"/>
        </w:rPr>
        <w:t xml:space="preserve"> – процентное содержание АХОВ в природном газе;</w:t>
      </w:r>
    </w:p>
    <w:p w14:paraId="6D13D060" w14:textId="77777777" w:rsidR="0077161E" w:rsidRPr="001E312A" w:rsidRDefault="00CB59EF">
      <w:pPr>
        <w:pStyle w:val="16"/>
        <w:ind w:left="221" w:right="95" w:firstLine="709"/>
        <w:rPr>
          <w:lang w:val="ru-RU"/>
        </w:rPr>
      </w:pPr>
      <w:r w:rsidRPr="001E312A">
        <w:t>d</w:t>
      </w:r>
      <w:r w:rsidRPr="001E312A">
        <w:rPr>
          <w:lang w:val="ru-RU"/>
        </w:rPr>
        <w:t xml:space="preserve"> – плотность АХОВ, т/м3 (табл. В.3 приложения В СП 165.1325800.2014);</w:t>
      </w:r>
    </w:p>
    <w:p w14:paraId="2C2DD555" w14:textId="77777777" w:rsidR="0077161E" w:rsidRPr="001E312A" w:rsidRDefault="00CB59EF">
      <w:pPr>
        <w:pStyle w:val="16"/>
        <w:ind w:left="221" w:right="95" w:firstLine="709"/>
        <w:rPr>
          <w:lang w:val="ru-RU"/>
        </w:rPr>
      </w:pPr>
      <w:r w:rsidRPr="001E312A">
        <w:t>V</w:t>
      </w:r>
      <w:r w:rsidRPr="001E312A">
        <w:rPr>
          <w:lang w:val="ru-RU"/>
        </w:rPr>
        <w:t>г – объем секции газопровода между автоматическими отсекателями, м</w:t>
      </w:r>
      <w:r w:rsidRPr="001E312A">
        <w:rPr>
          <w:vertAlign w:val="superscript"/>
          <w:lang w:val="ru-RU"/>
        </w:rPr>
        <w:t>3</w:t>
      </w:r>
      <w:r w:rsidRPr="001E312A">
        <w:rPr>
          <w:lang w:val="ru-RU"/>
        </w:rPr>
        <w:t>.</w:t>
      </w:r>
    </w:p>
    <w:p w14:paraId="755DEB6D" w14:textId="77777777" w:rsidR="0077161E" w:rsidRPr="001E312A" w:rsidRDefault="00CB59EF">
      <w:pPr>
        <w:pStyle w:val="16"/>
        <w:ind w:left="221" w:right="95" w:firstLine="709"/>
        <w:rPr>
          <w:lang w:val="ru-RU"/>
        </w:rPr>
      </w:pPr>
      <w:r w:rsidRPr="001E312A">
        <w:rPr>
          <w:lang w:val="ru-RU"/>
        </w:rPr>
        <w:t xml:space="preserve">При определении величины </w:t>
      </w:r>
      <w:r w:rsidRPr="001E312A">
        <w:t>Q</w:t>
      </w:r>
      <w:r w:rsidRPr="001E312A">
        <w:rPr>
          <w:lang w:val="ru-RU"/>
        </w:rPr>
        <w:t xml:space="preserve">э1 для сжиженных газов, не вошедших в табл. В.3 приложения В СП 165.1325800.2014, значение коэффициента </w:t>
      </w:r>
      <w:r w:rsidRPr="001E312A">
        <w:t>K</w:t>
      </w:r>
      <w:r w:rsidRPr="001E312A">
        <w:rPr>
          <w:lang w:val="ru-RU"/>
        </w:rPr>
        <w:t xml:space="preserve">7 принимается равным 1, а значение коэффициента </w:t>
      </w:r>
      <w:r w:rsidRPr="001E312A">
        <w:t>K</w:t>
      </w:r>
      <w:r w:rsidRPr="001E312A">
        <w:rPr>
          <w:lang w:val="ru-RU"/>
        </w:rPr>
        <w:t>1 рассчитывается по формуле 8.2.6:</w:t>
      </w:r>
    </w:p>
    <w:p w14:paraId="2F1DB4BA" w14:textId="77777777" w:rsidR="0077161E" w:rsidRPr="001E312A" w:rsidRDefault="00354C1E">
      <w:pPr>
        <w:pStyle w:val="16"/>
        <w:tabs>
          <w:tab w:val="left" w:pos="5245"/>
          <w:tab w:val="left" w:pos="9639"/>
        </w:tabs>
        <w:ind w:left="221" w:firstLine="708"/>
        <w:jc w:val="right"/>
        <w:rPr>
          <w:lang w:val="ru-RU"/>
        </w:rPr>
      </w:pPr>
      <m:oMath>
        <m:sSub>
          <m:sSubPr>
            <m:ctrlPr>
              <w:rPr>
                <w:rFonts w:ascii="Cambria Math" w:hAnsi="Cambria Math"/>
              </w:rPr>
            </m:ctrlPr>
          </m:sSubPr>
          <m:e>
            <m:r>
              <w:rPr>
                <w:rFonts w:ascii="Cambria Math" w:hAnsi="Cambria Math"/>
              </w:rPr>
              <m:t>K</m:t>
            </m:r>
          </m:e>
          <m:sub>
            <m:r>
              <w:rPr>
                <w:rFonts w:ascii="Cambria Math" w:hAnsi="Cambria Math"/>
                <w:lang w:val="ru-RU"/>
              </w:rPr>
              <m:t>1</m:t>
            </m:r>
          </m:sub>
        </m:sSub>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V</m:t>
                </m:r>
              </m:e>
              <m:sub>
                <m:r>
                  <w:rPr>
                    <w:rFonts w:ascii="Cambria Math" w:hAnsi="Cambria Math"/>
                  </w:rPr>
                  <m:t>r</m:t>
                </m:r>
              </m:sub>
            </m:sSub>
            <m:r>
              <w:rPr>
                <w:rFonts w:ascii="Cambria Math" w:hAnsi="Cambria Math"/>
                <w:lang w:val="ru-RU"/>
              </w:rPr>
              <m:t>×∆</m:t>
            </m:r>
            <m:r>
              <w:rPr>
                <w:rFonts w:ascii="Cambria Math" w:hAnsi="Cambria Math"/>
              </w:rPr>
              <m:t>T</m:t>
            </m:r>
          </m:num>
          <m:den>
            <m:r>
              <w:rPr>
                <w:rFonts w:ascii="Cambria Math" w:hAnsi="Cambria Math"/>
                <w:lang w:val="ru-RU"/>
              </w:rPr>
              <m:t>∆</m:t>
            </m:r>
            <m:sSub>
              <m:sSubPr>
                <m:ctrlPr>
                  <w:rPr>
                    <w:rFonts w:ascii="Cambria Math" w:hAnsi="Cambria Math"/>
                  </w:rPr>
                </m:ctrlPr>
              </m:sSubPr>
              <m:e>
                <m:r>
                  <w:rPr>
                    <w:rFonts w:ascii="Cambria Math" w:hAnsi="Cambria Math"/>
                  </w:rPr>
                  <m:t>H</m:t>
                </m:r>
              </m:e>
              <m:sub>
                <m:r>
                  <w:rPr>
                    <w:rFonts w:ascii="Cambria Math" w:hAnsi="Cambria Math"/>
                    <w:lang w:val="ru-RU"/>
                  </w:rPr>
                  <m:t>исп</m:t>
                </m:r>
              </m:sub>
            </m:sSub>
          </m:den>
        </m:f>
      </m:oMath>
      <w:r w:rsidR="00CB59EF" w:rsidRPr="001E312A">
        <w:rPr>
          <w:i/>
          <w:lang w:val="ru-RU"/>
        </w:rPr>
        <w:tab/>
      </w:r>
      <w:r w:rsidR="00CB59EF" w:rsidRPr="001E312A">
        <w:rPr>
          <w:lang w:val="ru-RU"/>
        </w:rPr>
        <w:t>(8.2.6)</w:t>
      </w:r>
    </w:p>
    <w:p w14:paraId="21AB0E6D" w14:textId="77777777" w:rsidR="0077161E" w:rsidRPr="001E312A" w:rsidRDefault="00CB59EF">
      <w:pPr>
        <w:pStyle w:val="16"/>
        <w:ind w:left="221" w:right="95" w:firstLine="709"/>
        <w:rPr>
          <w:lang w:val="ru-RU"/>
        </w:rPr>
      </w:pPr>
      <w:r w:rsidRPr="001E312A">
        <w:rPr>
          <w:lang w:val="ru-RU"/>
        </w:rPr>
        <w:t xml:space="preserve">где </w:t>
      </w:r>
      <w:r w:rsidRPr="001E312A">
        <w:rPr>
          <w:lang w:val="en-US"/>
        </w:rPr>
        <w:t>V</w:t>
      </w:r>
      <w:r w:rsidRPr="001E312A">
        <w:rPr>
          <w:position w:val="-4"/>
        </w:rPr>
        <w:t>r</w:t>
      </w:r>
      <w:r w:rsidRPr="001E312A">
        <w:rPr>
          <w:position w:val="-4"/>
          <w:lang w:val="ru-RU"/>
        </w:rPr>
        <w:t xml:space="preserve"> </w:t>
      </w:r>
      <w:r w:rsidRPr="001E312A">
        <w:rPr>
          <w:lang w:val="ru-RU"/>
        </w:rPr>
        <w:t>– удельная теплоемкость жидкого АХОВ, кДж/кг. град;</w:t>
      </w:r>
    </w:p>
    <w:p w14:paraId="3A5530AF" w14:textId="77777777" w:rsidR="0077161E" w:rsidRPr="001E312A" w:rsidRDefault="00CB59EF">
      <w:pPr>
        <w:pStyle w:val="16"/>
        <w:ind w:left="221" w:firstLine="709"/>
        <w:rPr>
          <w:lang w:val="ru-RU"/>
        </w:rPr>
      </w:pPr>
      <m:oMath>
        <m:r>
          <w:rPr>
            <w:rFonts w:ascii="Cambria Math" w:hAnsi="Cambria Math"/>
            <w:lang w:val="ru-RU"/>
          </w:rPr>
          <m:t>∆</m:t>
        </m:r>
      </m:oMath>
      <w:r w:rsidRPr="001E312A">
        <w:t>T</w:t>
      </w:r>
      <w:r w:rsidRPr="001E312A">
        <w:rPr>
          <w:lang w:val="ru-RU"/>
        </w:rPr>
        <w:t xml:space="preserve"> – разность температур жидкого АХОВ до и после разрушения емкости, °С;</w:t>
      </w:r>
    </w:p>
    <w:p w14:paraId="71396F2E" w14:textId="77777777" w:rsidR="0077161E" w:rsidRPr="001E312A" w:rsidRDefault="00CB59EF">
      <w:pPr>
        <w:pStyle w:val="16"/>
        <w:ind w:left="221" w:firstLine="709"/>
        <w:rPr>
          <w:lang w:val="ru-RU"/>
        </w:rPr>
      </w:pPr>
      <m:oMath>
        <m:r>
          <w:rPr>
            <w:rFonts w:ascii="Cambria Math" w:hAnsi="Cambria Math"/>
            <w:lang w:val="ru-RU"/>
          </w:rPr>
          <m:t>∆</m:t>
        </m:r>
      </m:oMath>
      <w:r w:rsidRPr="001E312A">
        <w:t>H</w:t>
      </w:r>
      <w:r w:rsidRPr="001E312A">
        <w:rPr>
          <w:position w:val="-4"/>
          <w:lang w:val="ru-RU"/>
        </w:rPr>
        <w:t xml:space="preserve">исп </w:t>
      </w:r>
      <w:r w:rsidRPr="001E312A">
        <w:rPr>
          <w:lang w:val="ru-RU"/>
        </w:rPr>
        <w:t>– удельная теплота испарения жидкого АХОВ при температуре испарения,</w:t>
      </w:r>
      <w:r w:rsidRPr="001E312A">
        <w:rPr>
          <w:spacing w:val="-9"/>
          <w:lang w:val="ru-RU"/>
        </w:rPr>
        <w:t xml:space="preserve"> </w:t>
      </w:r>
      <w:r w:rsidRPr="001E312A">
        <w:rPr>
          <w:lang w:val="ru-RU"/>
        </w:rPr>
        <w:t>кДж/кг.</w:t>
      </w:r>
    </w:p>
    <w:p w14:paraId="436B2E19" w14:textId="77777777" w:rsidR="0077161E" w:rsidRPr="001E312A" w:rsidRDefault="00CB59EF">
      <w:pPr>
        <w:pStyle w:val="16"/>
        <w:ind w:left="221" w:right="95" w:firstLine="709"/>
        <w:rPr>
          <w:lang w:val="ru-RU"/>
        </w:rPr>
      </w:pPr>
      <w:r w:rsidRPr="001E312A">
        <w:rPr>
          <w:lang w:val="ru-RU"/>
        </w:rPr>
        <w:t>Эквивалентное количество вещества по вторичному облаку рассчитывается по формуле 8.2.7:</w:t>
      </w:r>
    </w:p>
    <w:p w14:paraId="01D44EA0" w14:textId="77777777" w:rsidR="0077161E" w:rsidRPr="001E312A" w:rsidRDefault="00354C1E">
      <w:pPr>
        <w:pStyle w:val="16"/>
        <w:tabs>
          <w:tab w:val="left" w:pos="7371"/>
          <w:tab w:val="left" w:pos="9639"/>
        </w:tabs>
        <w:ind w:left="221" w:firstLine="708"/>
        <w:jc w:val="right"/>
        <w:rPr>
          <w:lang w:val="ru-RU"/>
        </w:rPr>
      </w:pPr>
      <m:oMath>
        <m:sSub>
          <m:sSubPr>
            <m:ctrlPr>
              <w:rPr>
                <w:rFonts w:ascii="Cambria Math" w:hAnsi="Cambria Math"/>
              </w:rPr>
            </m:ctrlPr>
          </m:sSubPr>
          <m:e>
            <m:r>
              <w:rPr>
                <w:rFonts w:ascii="Cambria Math" w:hAnsi="Cambria Math"/>
              </w:rPr>
              <m:t>Q</m:t>
            </m:r>
          </m:e>
          <m:sub>
            <m:r>
              <w:rPr>
                <w:rFonts w:ascii="Cambria Math" w:hAnsi="Cambria Math"/>
                <w:lang w:val="ru-RU"/>
              </w:rPr>
              <m:t>э2</m:t>
            </m:r>
          </m:sub>
        </m:sSub>
        <m:r>
          <w:rPr>
            <w:rFonts w:ascii="Cambria Math" w:hAnsi="Cambria Math"/>
            <w:lang w:val="ru-RU"/>
          </w:rPr>
          <m:t>=</m:t>
        </m:r>
        <m:d>
          <m:dPr>
            <m:ctrlPr>
              <w:rPr>
                <w:rFonts w:ascii="Cambria Math" w:hAnsi="Cambria Math"/>
              </w:rPr>
            </m:ctrlPr>
          </m:dPr>
          <m:e>
            <m:r>
              <w:rPr>
                <w:rFonts w:ascii="Cambria Math" w:hAnsi="Cambria Math"/>
                <w:lang w:val="ru-RU"/>
              </w:rPr>
              <m:t>1-</m:t>
            </m:r>
            <m:sSub>
              <m:sSubPr>
                <m:ctrlPr>
                  <w:rPr>
                    <w:rFonts w:ascii="Cambria Math" w:hAnsi="Cambria Math"/>
                  </w:rPr>
                </m:ctrlPr>
              </m:sSubPr>
              <m:e>
                <m:r>
                  <w:rPr>
                    <w:rFonts w:ascii="Cambria Math" w:hAnsi="Cambria Math"/>
                  </w:rPr>
                  <m:t>K</m:t>
                </m:r>
              </m:e>
              <m:sub>
                <m:r>
                  <w:rPr>
                    <w:rFonts w:ascii="Cambria Math" w:hAnsi="Cambria Math"/>
                    <w:lang w:val="ru-RU"/>
                  </w:rPr>
                  <m:t>1</m:t>
                </m:r>
              </m:sub>
            </m:sSub>
          </m:e>
        </m:d>
        <m:r>
          <w:rPr>
            <w:rFonts w:ascii="Cambria Math" w:hAnsi="Cambria Math"/>
            <w:lang w:val="ru-RU"/>
          </w:rPr>
          <m:t>×</m:t>
        </m:r>
        <m:sSub>
          <m:sSubPr>
            <m:ctrlPr>
              <w:rPr>
                <w:rFonts w:ascii="Cambria Math" w:hAnsi="Cambria Math"/>
              </w:rPr>
            </m:ctrlPr>
          </m:sSubPr>
          <m:e>
            <m:r>
              <w:rPr>
                <w:rFonts w:ascii="Cambria Math" w:hAnsi="Cambria Math"/>
              </w:rPr>
              <m:t>K</m:t>
            </m:r>
          </m:e>
          <m:sub>
            <m:r>
              <w:rPr>
                <w:rFonts w:ascii="Cambria Math" w:hAnsi="Cambria Math"/>
                <w:lang w:val="ru-RU"/>
              </w:rPr>
              <m:t>2</m:t>
            </m:r>
          </m:sub>
        </m:sSub>
        <m:r>
          <w:rPr>
            <w:rFonts w:ascii="Cambria Math" w:hAnsi="Cambria Math"/>
            <w:lang w:val="ru-RU"/>
          </w:rPr>
          <m:t>×</m:t>
        </m:r>
        <m:sSub>
          <m:sSubPr>
            <m:ctrlPr>
              <w:rPr>
                <w:rFonts w:ascii="Cambria Math" w:hAnsi="Cambria Math"/>
              </w:rPr>
            </m:ctrlPr>
          </m:sSubPr>
          <m:e>
            <m:r>
              <w:rPr>
                <w:rFonts w:ascii="Cambria Math" w:hAnsi="Cambria Math"/>
              </w:rPr>
              <m:t>K</m:t>
            </m:r>
          </m:e>
          <m:sub>
            <m:r>
              <w:rPr>
                <w:rFonts w:ascii="Cambria Math" w:hAnsi="Cambria Math"/>
                <w:lang w:val="ru-RU"/>
              </w:rPr>
              <m:t>3</m:t>
            </m:r>
          </m:sub>
        </m:sSub>
        <m:r>
          <w:rPr>
            <w:rFonts w:ascii="Cambria Math" w:hAnsi="Cambria Math"/>
            <w:lang w:val="ru-RU"/>
          </w:rPr>
          <m:t>×</m:t>
        </m:r>
        <m:sSub>
          <m:sSubPr>
            <m:ctrlPr>
              <w:rPr>
                <w:rFonts w:ascii="Cambria Math" w:hAnsi="Cambria Math"/>
              </w:rPr>
            </m:ctrlPr>
          </m:sSubPr>
          <m:e>
            <m:r>
              <w:rPr>
                <w:rFonts w:ascii="Cambria Math" w:hAnsi="Cambria Math"/>
              </w:rPr>
              <m:t>K</m:t>
            </m:r>
          </m:e>
          <m:sub>
            <m:r>
              <w:rPr>
                <w:rFonts w:ascii="Cambria Math" w:hAnsi="Cambria Math"/>
                <w:lang w:val="ru-RU"/>
              </w:rPr>
              <m:t>4</m:t>
            </m:r>
          </m:sub>
        </m:sSub>
        <m:r>
          <w:rPr>
            <w:rFonts w:ascii="Cambria Math" w:hAnsi="Cambria Math"/>
            <w:lang w:val="ru-RU"/>
          </w:rPr>
          <m:t>×</m:t>
        </m:r>
        <m:sSub>
          <m:sSubPr>
            <m:ctrlPr>
              <w:rPr>
                <w:rFonts w:ascii="Cambria Math" w:hAnsi="Cambria Math"/>
              </w:rPr>
            </m:ctrlPr>
          </m:sSubPr>
          <m:e>
            <m:r>
              <w:rPr>
                <w:rFonts w:ascii="Cambria Math" w:hAnsi="Cambria Math"/>
              </w:rPr>
              <m:t>K</m:t>
            </m:r>
          </m:e>
          <m:sub>
            <m:r>
              <w:rPr>
                <w:rFonts w:ascii="Cambria Math" w:hAnsi="Cambria Math"/>
                <w:lang w:val="ru-RU"/>
              </w:rPr>
              <m:t>5</m:t>
            </m:r>
          </m:sub>
        </m:sSub>
        <m:r>
          <w:rPr>
            <w:rFonts w:ascii="Cambria Math" w:hAnsi="Cambria Math"/>
            <w:lang w:val="ru-RU"/>
          </w:rPr>
          <m:t>×</m:t>
        </m:r>
        <m:sSub>
          <m:sSubPr>
            <m:ctrlPr>
              <w:rPr>
                <w:rFonts w:ascii="Cambria Math" w:hAnsi="Cambria Math"/>
              </w:rPr>
            </m:ctrlPr>
          </m:sSubPr>
          <m:e>
            <m:r>
              <w:rPr>
                <w:rFonts w:ascii="Cambria Math" w:hAnsi="Cambria Math"/>
              </w:rPr>
              <m:t>K</m:t>
            </m:r>
          </m:e>
          <m:sub>
            <m:r>
              <w:rPr>
                <w:rFonts w:ascii="Cambria Math" w:hAnsi="Cambria Math"/>
                <w:lang w:val="ru-RU"/>
              </w:rPr>
              <m:t>6</m:t>
            </m:r>
          </m:sub>
        </m:sSub>
        <m:r>
          <w:rPr>
            <w:rFonts w:ascii="Cambria Math" w:hAnsi="Cambria Math"/>
            <w:lang w:val="ru-RU"/>
          </w:rPr>
          <m:t>×</m:t>
        </m:r>
        <m:sSub>
          <m:sSubPr>
            <m:ctrlPr>
              <w:rPr>
                <w:rFonts w:ascii="Cambria Math" w:hAnsi="Cambria Math"/>
              </w:rPr>
            </m:ctrlPr>
          </m:sSubPr>
          <m:e>
            <m:r>
              <w:rPr>
                <w:rFonts w:ascii="Cambria Math" w:hAnsi="Cambria Math"/>
              </w:rPr>
              <m:t>K</m:t>
            </m:r>
          </m:e>
          <m:sub>
            <m:r>
              <w:rPr>
                <w:rFonts w:ascii="Cambria Math" w:hAnsi="Cambria Math"/>
                <w:lang w:val="ru-RU"/>
              </w:rPr>
              <m:t>7</m:t>
            </m:r>
          </m:sub>
        </m:sSub>
        <m:r>
          <w:rPr>
            <w:rFonts w:ascii="Cambria Math" w:hAnsi="Cambria Math"/>
            <w:lang w:val="ru-RU"/>
          </w:rPr>
          <m:t>×</m:t>
        </m:r>
        <m:f>
          <m:fPr>
            <m:ctrlPr>
              <w:rPr>
                <w:rFonts w:ascii="Cambria Math" w:hAnsi="Cambria Math"/>
              </w:rPr>
            </m:ctrlPr>
          </m:fPr>
          <m:num>
            <m:sSub>
              <m:sSubPr>
                <m:ctrlPr>
                  <w:rPr>
                    <w:rFonts w:ascii="Cambria Math" w:hAnsi="Cambria Math"/>
                  </w:rPr>
                </m:ctrlPr>
              </m:sSubPr>
              <m:e>
                <m:r>
                  <w:rPr>
                    <w:rFonts w:ascii="Cambria Math" w:hAnsi="Cambria Math"/>
                  </w:rPr>
                  <m:t>Q</m:t>
                </m:r>
              </m:e>
              <m:sub>
                <m:r>
                  <w:rPr>
                    <w:rFonts w:ascii="Cambria Math" w:hAnsi="Cambria Math"/>
                    <w:lang w:val="ru-RU"/>
                  </w:rPr>
                  <m:t>0</m:t>
                </m:r>
              </m:sub>
            </m:sSub>
          </m:num>
          <m:den>
            <m:r>
              <w:rPr>
                <w:rFonts w:ascii="Cambria Math" w:hAnsi="Cambria Math"/>
                <w:lang w:val="ru-RU"/>
              </w:rPr>
              <m:t>h×</m:t>
            </m:r>
            <m:r>
              <w:rPr>
                <w:rFonts w:ascii="Cambria Math" w:hAnsi="Cambria Math"/>
              </w:rPr>
              <m:t>d</m:t>
            </m:r>
          </m:den>
        </m:f>
      </m:oMath>
      <w:r w:rsidR="00CB59EF" w:rsidRPr="001E312A">
        <w:rPr>
          <w:i/>
          <w:lang w:val="ru-RU"/>
        </w:rPr>
        <w:tab/>
      </w:r>
      <w:r w:rsidR="00CB59EF" w:rsidRPr="001E312A">
        <w:rPr>
          <w:lang w:val="ru-RU"/>
        </w:rPr>
        <w:t>(8.2.7)</w:t>
      </w:r>
    </w:p>
    <w:p w14:paraId="48D905EC" w14:textId="77777777" w:rsidR="0077161E" w:rsidRPr="001E312A" w:rsidRDefault="00CB59EF">
      <w:pPr>
        <w:pStyle w:val="16"/>
        <w:ind w:left="221" w:firstLine="686"/>
        <w:rPr>
          <w:lang w:val="ru-RU"/>
        </w:rPr>
      </w:pPr>
      <w:r w:rsidRPr="001E312A">
        <w:rPr>
          <w:lang w:val="ru-RU"/>
        </w:rPr>
        <w:lastRenderedPageBreak/>
        <w:t xml:space="preserve">где </w:t>
      </w:r>
      <w:r w:rsidRPr="001E312A">
        <w:t>K</w:t>
      </w:r>
      <w:r w:rsidRPr="001E312A">
        <w:rPr>
          <w:lang w:val="ru-RU"/>
        </w:rPr>
        <w:t>2 – коэффициент, зависящий от физико-химических свойств АХОВ (табл. П2);</w:t>
      </w:r>
    </w:p>
    <w:p w14:paraId="48C5189C" w14:textId="77777777" w:rsidR="0077161E" w:rsidRPr="001E312A" w:rsidRDefault="00CB59EF">
      <w:pPr>
        <w:pStyle w:val="16"/>
        <w:ind w:left="221" w:firstLine="686"/>
        <w:rPr>
          <w:lang w:val="ru-RU"/>
        </w:rPr>
      </w:pPr>
      <w:r w:rsidRPr="001E312A">
        <w:t>K</w:t>
      </w:r>
      <w:r w:rsidRPr="001E312A">
        <w:rPr>
          <w:lang w:val="ru-RU"/>
        </w:rPr>
        <w:t xml:space="preserve">4 – коэффициент, учитывающий скорость ветра (табл. В.4 приложения В </w:t>
      </w:r>
      <w:r w:rsidRPr="001E312A">
        <w:rPr>
          <w:lang w:val="ru-RU"/>
        </w:rPr>
        <w:br/>
        <w:t>СП 165.1325800.2014);</w:t>
      </w:r>
    </w:p>
    <w:p w14:paraId="4C4DFC67" w14:textId="77777777" w:rsidR="0077161E" w:rsidRPr="001E312A" w:rsidRDefault="00CB59EF">
      <w:pPr>
        <w:pStyle w:val="16"/>
        <w:ind w:left="221" w:firstLine="686"/>
        <w:rPr>
          <w:lang w:val="ru-RU"/>
        </w:rPr>
      </w:pPr>
      <w:r w:rsidRPr="001E312A">
        <w:t>K</w:t>
      </w:r>
      <w:r w:rsidRPr="001E312A">
        <w:rPr>
          <w:lang w:val="ru-RU"/>
        </w:rPr>
        <w:t xml:space="preserve">6 – коэффициент, зависящий от времени, прошедшего после начала аварии </w:t>
      </w:r>
      <w:r w:rsidRPr="001E312A">
        <w:t>N</w:t>
      </w:r>
      <w:r w:rsidRPr="001E312A">
        <w:rPr>
          <w:lang w:val="ru-RU"/>
        </w:rPr>
        <w:t xml:space="preserve">; значение коэффициента определяется после расчета продолжительности испарения вещества </w:t>
      </w:r>
      <w:r w:rsidRPr="001E312A">
        <w:t>T</w:t>
      </w:r>
      <w:r w:rsidRPr="001E312A">
        <w:rPr>
          <w:lang w:val="ru-RU"/>
        </w:rPr>
        <w:t xml:space="preserve"> по формуле 8.2.8:</w:t>
      </w:r>
    </w:p>
    <w:p w14:paraId="66D8CC30" w14:textId="77777777" w:rsidR="0077161E" w:rsidRPr="001E312A" w:rsidRDefault="00354C1E">
      <w:pPr>
        <w:pStyle w:val="16"/>
        <w:tabs>
          <w:tab w:val="left" w:pos="5670"/>
          <w:tab w:val="left" w:pos="9639"/>
        </w:tabs>
        <w:ind w:left="221" w:firstLine="708"/>
        <w:jc w:val="right"/>
        <w:rPr>
          <w:lang w:val="ru-RU"/>
        </w:rPr>
      </w:pPr>
      <m:oMath>
        <m:sSub>
          <m:sSubPr>
            <m:ctrlPr>
              <w:rPr>
                <w:rFonts w:ascii="Cambria Math" w:hAnsi="Cambria Math"/>
              </w:rPr>
            </m:ctrlPr>
          </m:sSubPr>
          <m:e>
            <m:r>
              <w:rPr>
                <w:rFonts w:ascii="Cambria Math" w:hAnsi="Cambria Math"/>
              </w:rPr>
              <m:t>K</m:t>
            </m:r>
          </m:e>
          <m:sub>
            <m:r>
              <w:rPr>
                <w:rFonts w:ascii="Cambria Math" w:hAnsi="Cambria Math"/>
                <w:lang w:val="ru-RU"/>
              </w:rPr>
              <m:t>6</m:t>
            </m:r>
          </m:sub>
        </m:sSub>
        <m:r>
          <w:rPr>
            <w:rFonts w:ascii="Cambria Math" w:hAnsi="Cambria Math"/>
            <w:lang w:val="ru-RU"/>
          </w:rPr>
          <m:t>=</m:t>
        </m:r>
        <m:d>
          <m:dPr>
            <m:begChr m:val="{"/>
            <m:endChr m:val=""/>
            <m:ctrlPr>
              <w:rPr>
                <w:rFonts w:ascii="Cambria Math" w:hAnsi="Cambria Math"/>
              </w:rPr>
            </m:ctrlPr>
          </m:dPr>
          <m:e>
            <m:eqArr>
              <m:eqArrPr>
                <m:ctrlPr>
                  <w:rPr>
                    <w:rFonts w:ascii="Cambria Math" w:hAnsi="Cambria Math"/>
                  </w:rPr>
                </m:ctrlPr>
              </m:eqArrPr>
              <m:e>
                <m:sSup>
                  <m:sSupPr>
                    <m:ctrlPr>
                      <w:rPr>
                        <w:rFonts w:ascii="Cambria Math" w:hAnsi="Cambria Math"/>
                      </w:rPr>
                    </m:ctrlPr>
                  </m:sSupPr>
                  <m:e>
                    <m:r>
                      <w:rPr>
                        <w:rFonts w:ascii="Cambria Math" w:hAnsi="Cambria Math"/>
                      </w:rPr>
                      <m:t>N</m:t>
                    </m:r>
                  </m:e>
                  <m:sup>
                    <m:r>
                      <w:rPr>
                        <w:rFonts w:ascii="Cambria Math" w:hAnsi="Cambria Math"/>
                        <w:lang w:val="ru-RU"/>
                      </w:rPr>
                      <m:t>0.8</m:t>
                    </m:r>
                  </m:sup>
                </m:sSup>
                <m:r>
                  <w:rPr>
                    <w:rFonts w:ascii="Cambria Math" w:hAnsi="Cambria Math"/>
                    <w:lang w:val="ru-RU"/>
                  </w:rPr>
                  <m:t>,при</m:t>
                </m:r>
                <m:r>
                  <w:rPr>
                    <w:rFonts w:ascii="Cambria Math" w:hAnsi="Cambria Math"/>
                  </w:rPr>
                  <m:t>N</m:t>
                </m:r>
                <m:r>
                  <w:rPr>
                    <w:rFonts w:ascii="Cambria Math" w:hAnsi="Cambria Math"/>
                    <w:lang w:val="ru-RU"/>
                  </w:rPr>
                  <m:t>&lt;</m:t>
                </m:r>
                <m:r>
                  <w:rPr>
                    <w:rFonts w:ascii="Cambria Math" w:hAnsi="Cambria Math"/>
                  </w:rPr>
                  <m:t>T</m:t>
                </m:r>
              </m:e>
              <m:e>
                <m:sSup>
                  <m:sSupPr>
                    <m:ctrlPr>
                      <w:rPr>
                        <w:rFonts w:ascii="Cambria Math" w:hAnsi="Cambria Math"/>
                      </w:rPr>
                    </m:ctrlPr>
                  </m:sSupPr>
                  <m:e>
                    <m:r>
                      <w:rPr>
                        <w:rFonts w:ascii="Cambria Math" w:hAnsi="Cambria Math"/>
                      </w:rPr>
                      <m:t>T</m:t>
                    </m:r>
                  </m:e>
                  <m:sup>
                    <m:r>
                      <w:rPr>
                        <w:rFonts w:ascii="Cambria Math" w:hAnsi="Cambria Math"/>
                        <w:lang w:val="ru-RU"/>
                      </w:rPr>
                      <m:t>0.8</m:t>
                    </m:r>
                  </m:sup>
                </m:sSup>
                <m:r>
                  <w:rPr>
                    <w:rFonts w:ascii="Cambria Math" w:hAnsi="Cambria Math"/>
                    <w:lang w:val="ru-RU"/>
                  </w:rPr>
                  <m:t>,при</m:t>
                </m:r>
                <m:r>
                  <w:rPr>
                    <w:rFonts w:ascii="Cambria Math" w:hAnsi="Cambria Math"/>
                  </w:rPr>
                  <m:t>N</m:t>
                </m:r>
                <m:r>
                  <w:rPr>
                    <w:rFonts w:ascii="Cambria Math" w:hAnsi="Cambria Math"/>
                    <w:lang w:val="ru-RU"/>
                  </w:rPr>
                  <m:t>≥</m:t>
                </m:r>
                <m:r>
                  <w:rPr>
                    <w:rFonts w:ascii="Cambria Math" w:hAnsi="Cambria Math"/>
                  </w:rPr>
                  <m:t>T</m:t>
                </m:r>
              </m:e>
            </m:eqArr>
          </m:e>
        </m:d>
      </m:oMath>
      <w:r w:rsidR="00CB59EF" w:rsidRPr="001E312A">
        <w:rPr>
          <w:i/>
          <w:lang w:val="ru-RU"/>
        </w:rPr>
        <w:tab/>
      </w:r>
      <w:r w:rsidR="00CB59EF" w:rsidRPr="001E312A">
        <w:rPr>
          <w:lang w:val="ru-RU"/>
        </w:rPr>
        <w:t>(8.2.8)</w:t>
      </w:r>
    </w:p>
    <w:p w14:paraId="261E464C" w14:textId="77777777" w:rsidR="0077161E" w:rsidRPr="001E312A" w:rsidRDefault="00CB59EF">
      <w:pPr>
        <w:pStyle w:val="16"/>
        <w:ind w:left="221" w:firstLine="686"/>
        <w:rPr>
          <w:lang w:val="ru-RU"/>
        </w:rPr>
      </w:pPr>
      <w:r w:rsidRPr="001E312A">
        <w:rPr>
          <w:lang w:val="ru-RU"/>
        </w:rPr>
        <w:t xml:space="preserve">при </w:t>
      </w:r>
      <w:r w:rsidRPr="001E312A">
        <w:t>T</w:t>
      </w:r>
      <w:r w:rsidRPr="001E312A">
        <w:rPr>
          <w:lang w:val="ru-RU"/>
        </w:rPr>
        <w:t xml:space="preserve">&lt;1 часа, </w:t>
      </w:r>
      <w:r w:rsidRPr="001E312A">
        <w:t>K</w:t>
      </w:r>
      <w:r w:rsidRPr="001E312A">
        <w:rPr>
          <w:lang w:val="ru-RU"/>
        </w:rPr>
        <w:t>6 принимается для 1 часа;</w:t>
      </w:r>
    </w:p>
    <w:p w14:paraId="727BAAEC" w14:textId="77777777" w:rsidR="0077161E" w:rsidRPr="001E312A" w:rsidRDefault="00CB59EF">
      <w:pPr>
        <w:pStyle w:val="16"/>
        <w:ind w:left="221" w:firstLine="686"/>
        <w:rPr>
          <w:lang w:val="ru-RU"/>
        </w:rPr>
      </w:pPr>
      <w:r w:rsidRPr="001E312A">
        <w:t>d</w:t>
      </w:r>
      <w:r w:rsidRPr="001E312A">
        <w:rPr>
          <w:lang w:val="ru-RU"/>
        </w:rPr>
        <w:t xml:space="preserve"> – плотность АХОВ, т/м</w:t>
      </w:r>
      <w:r w:rsidRPr="001E312A">
        <w:rPr>
          <w:vertAlign w:val="superscript"/>
          <w:lang w:val="ru-RU"/>
        </w:rPr>
        <w:t>3</w:t>
      </w:r>
      <w:r w:rsidRPr="001E312A">
        <w:rPr>
          <w:lang w:val="ru-RU"/>
        </w:rPr>
        <w:t xml:space="preserve"> (табл. В.3 приложения В СП 165.1325800.2014);</w:t>
      </w:r>
    </w:p>
    <w:p w14:paraId="0D590D5C" w14:textId="77777777" w:rsidR="0077161E" w:rsidRPr="001E312A" w:rsidRDefault="00CB59EF">
      <w:pPr>
        <w:pStyle w:val="16"/>
        <w:ind w:left="221" w:firstLine="686"/>
        <w:rPr>
          <w:lang w:val="ru-RU"/>
        </w:rPr>
      </w:pPr>
      <w:r w:rsidRPr="001E312A">
        <w:t>h</w:t>
      </w:r>
      <w:r w:rsidRPr="001E312A">
        <w:rPr>
          <w:lang w:val="ru-RU"/>
        </w:rPr>
        <w:t xml:space="preserve"> – толщина слоя АХОВ, м.</w:t>
      </w:r>
    </w:p>
    <w:p w14:paraId="2C622C02" w14:textId="77777777" w:rsidR="0077161E" w:rsidRPr="001E312A" w:rsidRDefault="00CB59EF">
      <w:pPr>
        <w:pStyle w:val="16"/>
        <w:ind w:left="221" w:right="95" w:firstLine="709"/>
        <w:rPr>
          <w:lang w:val="ru-RU"/>
        </w:rPr>
      </w:pPr>
      <w:r w:rsidRPr="001E312A">
        <w:rPr>
          <w:lang w:val="ru-RU"/>
        </w:rPr>
        <w:t xml:space="preserve">При определении величины </w:t>
      </w:r>
      <w:r w:rsidRPr="001E312A">
        <w:t>Q</w:t>
      </w:r>
      <w:r w:rsidRPr="001E312A">
        <w:rPr>
          <w:lang w:val="ru-RU"/>
        </w:rPr>
        <w:t xml:space="preserve">э2 для веществ, не вошедших в табл. В.3, значение коэффициента </w:t>
      </w:r>
      <w:r w:rsidRPr="001E312A">
        <w:t>K</w:t>
      </w:r>
      <w:r w:rsidRPr="001E312A">
        <w:rPr>
          <w:vertAlign w:val="subscript"/>
          <w:lang w:val="ru-RU"/>
        </w:rPr>
        <w:t>7</w:t>
      </w:r>
      <w:r w:rsidRPr="001E312A">
        <w:rPr>
          <w:lang w:val="ru-RU"/>
        </w:rPr>
        <w:t xml:space="preserve"> принимается равным 1, а значение коэффициента </w:t>
      </w:r>
      <w:r w:rsidRPr="001E312A">
        <w:t>K</w:t>
      </w:r>
      <w:r w:rsidRPr="001E312A">
        <w:rPr>
          <w:vertAlign w:val="subscript"/>
          <w:lang w:val="ru-RU"/>
        </w:rPr>
        <w:t>2</w:t>
      </w:r>
      <w:r w:rsidRPr="001E312A">
        <w:rPr>
          <w:lang w:val="ru-RU"/>
        </w:rPr>
        <w:t xml:space="preserve"> определяется по формуле 8.2.9:</w:t>
      </w:r>
    </w:p>
    <w:p w14:paraId="4D3F1B4C" w14:textId="77777777" w:rsidR="0077161E" w:rsidRPr="001E312A" w:rsidRDefault="00354C1E">
      <w:pPr>
        <w:pStyle w:val="16"/>
        <w:tabs>
          <w:tab w:val="left" w:pos="5670"/>
          <w:tab w:val="left" w:pos="9639"/>
        </w:tabs>
        <w:ind w:left="221" w:firstLine="708"/>
        <w:jc w:val="right"/>
        <w:rPr>
          <w:lang w:val="ru-RU"/>
        </w:rPr>
      </w:pPr>
      <m:oMath>
        <m:sSub>
          <m:sSubPr>
            <m:ctrlPr>
              <w:rPr>
                <w:rFonts w:ascii="Cambria Math" w:hAnsi="Cambria Math"/>
              </w:rPr>
            </m:ctrlPr>
          </m:sSubPr>
          <m:e>
            <m:r>
              <w:rPr>
                <w:rFonts w:ascii="Cambria Math" w:hAnsi="Cambria Math"/>
              </w:rPr>
              <m:t>K</m:t>
            </m:r>
          </m:e>
          <m:sub>
            <m:r>
              <w:rPr>
                <w:rFonts w:ascii="Cambria Math" w:hAnsi="Cambria Math"/>
                <w:lang w:val="ru-RU"/>
              </w:rPr>
              <m:t>2</m:t>
            </m:r>
          </m:sub>
        </m:sSub>
        <m:r>
          <w:rPr>
            <w:rFonts w:ascii="Cambria Math" w:hAnsi="Cambria Math"/>
            <w:lang w:val="ru-RU"/>
          </w:rPr>
          <m:t>=8,1×</m:t>
        </m:r>
        <m:sSup>
          <m:sSupPr>
            <m:ctrlPr>
              <w:rPr>
                <w:rFonts w:ascii="Cambria Math" w:hAnsi="Cambria Math"/>
              </w:rPr>
            </m:ctrlPr>
          </m:sSupPr>
          <m:e>
            <m:r>
              <w:rPr>
                <w:rFonts w:ascii="Cambria Math" w:hAnsi="Cambria Math"/>
                <w:lang w:val="ru-RU"/>
              </w:rPr>
              <m:t>10</m:t>
            </m:r>
          </m:e>
          <m:sup>
            <m:r>
              <w:rPr>
                <w:rFonts w:ascii="Cambria Math" w:hAnsi="Cambria Math"/>
                <w:lang w:val="ru-RU"/>
              </w:rPr>
              <m:t>-6</m:t>
            </m:r>
          </m:sup>
        </m:sSup>
        <m:r>
          <w:rPr>
            <w:rFonts w:ascii="Cambria Math" w:hAnsi="Cambria Math"/>
            <w:lang w:val="ru-RU"/>
          </w:rPr>
          <m:t>×</m:t>
        </m:r>
        <m:r>
          <w:rPr>
            <w:rFonts w:ascii="Cambria Math" w:hAnsi="Cambria Math"/>
          </w:rPr>
          <m:t>P</m:t>
        </m:r>
        <m:r>
          <w:rPr>
            <w:rFonts w:ascii="Cambria Math" w:hAnsi="Cambria Math"/>
            <w:lang w:val="ru-RU"/>
          </w:rPr>
          <m:t>×</m:t>
        </m:r>
        <m:bar>
          <m:barPr>
            <m:pos m:val="top"/>
            <m:ctrlPr>
              <w:rPr>
                <w:rFonts w:ascii="Cambria Math" w:hAnsi="Cambria Math"/>
              </w:rPr>
            </m:ctrlPr>
          </m:barPr>
          <m:e>
            <m:r>
              <w:rPr>
                <w:rFonts w:ascii="Cambria Math" w:hAnsi="Cambria Math"/>
              </w:rPr>
              <m:t>M</m:t>
            </m:r>
          </m:e>
        </m:bar>
      </m:oMath>
      <w:r w:rsidR="00CB59EF" w:rsidRPr="001E312A">
        <w:rPr>
          <w:i/>
          <w:lang w:val="ru-RU"/>
        </w:rPr>
        <w:tab/>
      </w:r>
      <w:r w:rsidR="00CB59EF" w:rsidRPr="001E312A">
        <w:rPr>
          <w:lang w:val="ru-RU"/>
        </w:rPr>
        <w:t>(8.2.9)</w:t>
      </w:r>
    </w:p>
    <w:p w14:paraId="090712E5" w14:textId="77777777" w:rsidR="0077161E" w:rsidRPr="001E312A" w:rsidRDefault="00CB59EF">
      <w:pPr>
        <w:pStyle w:val="16"/>
        <w:ind w:left="221" w:firstLine="686"/>
        <w:rPr>
          <w:lang w:val="ru-RU"/>
        </w:rPr>
      </w:pPr>
      <w:r w:rsidRPr="001E312A">
        <w:rPr>
          <w:lang w:val="ru-RU"/>
        </w:rPr>
        <w:t xml:space="preserve">где Р – давление насыщенного пара вещества при заданной температуре </w:t>
      </w:r>
      <w:r w:rsidRPr="001E312A">
        <w:rPr>
          <w:lang w:val="ru-RU"/>
        </w:rPr>
        <w:br/>
        <w:t>воздуха, мм рт. ст.;</w:t>
      </w:r>
    </w:p>
    <w:p w14:paraId="6F6C9E53" w14:textId="77777777" w:rsidR="0077161E" w:rsidRPr="001E312A" w:rsidRDefault="00CB59EF">
      <w:pPr>
        <w:pStyle w:val="16"/>
        <w:ind w:left="221" w:firstLine="686"/>
        <w:rPr>
          <w:lang w:val="ru-RU"/>
        </w:rPr>
      </w:pPr>
      <w:r w:rsidRPr="001E312A">
        <w:t>M</w:t>
      </w:r>
      <w:r w:rsidRPr="001E312A">
        <w:rPr>
          <w:lang w:val="ru-RU"/>
        </w:rPr>
        <w:t xml:space="preserve"> – молекулярный вес вещества.</w:t>
      </w:r>
    </w:p>
    <w:p w14:paraId="3502CCC4" w14:textId="77777777" w:rsidR="0077161E" w:rsidRPr="001E312A" w:rsidRDefault="00CB59EF">
      <w:pPr>
        <w:pStyle w:val="16"/>
        <w:ind w:left="221" w:firstLine="709"/>
        <w:rPr>
          <w:lang w:val="ru-RU"/>
        </w:rPr>
      </w:pPr>
      <w:r w:rsidRPr="001E312A">
        <w:rPr>
          <w:lang w:val="ru-RU"/>
        </w:rPr>
        <w:t>Расчет глубин зон заражения первичным (вторичным) облаком АХОВ при авариях на технологических емкостях, хранилищах и транспорте ведется с помощью табл. В.2 приложения В СП 165.1325800.2014.</w:t>
      </w:r>
    </w:p>
    <w:p w14:paraId="4776435C" w14:textId="77777777" w:rsidR="0077161E" w:rsidRPr="001E312A" w:rsidRDefault="00CB59EF">
      <w:pPr>
        <w:pStyle w:val="16"/>
        <w:ind w:left="221" w:firstLine="709"/>
        <w:rPr>
          <w:lang w:val="ru-RU"/>
        </w:rPr>
      </w:pPr>
      <w:r w:rsidRPr="001E312A">
        <w:rPr>
          <w:lang w:val="ru-RU"/>
        </w:rPr>
        <w:t>В таблице В.2 приложения В СП 165.1325800.2014 приведены максимальные значения глубин зон заражения первичным Г1 или вторичным облаком АХОВ Г2, определяемые в зависимости от эквивалентного количества вещества и скорости ветра. Полная глубина зоны заражения Г (км), обусловленной воздействием первичного и вторичного облака АХОВ,</w:t>
      </w:r>
      <w:r w:rsidRPr="001E312A">
        <w:rPr>
          <w:spacing w:val="-26"/>
          <w:lang w:val="ru-RU"/>
        </w:rPr>
        <w:t xml:space="preserve"> </w:t>
      </w:r>
      <w:r w:rsidRPr="001E312A">
        <w:rPr>
          <w:lang w:val="ru-RU"/>
        </w:rPr>
        <w:t>определяется по формуле 8.2.10:</w:t>
      </w:r>
    </w:p>
    <w:p w14:paraId="1F02F731" w14:textId="77777777" w:rsidR="0077161E" w:rsidRPr="001E312A" w:rsidRDefault="00CB59EF">
      <w:pPr>
        <w:pStyle w:val="16"/>
        <w:tabs>
          <w:tab w:val="left" w:pos="5387"/>
          <w:tab w:val="left" w:pos="9639"/>
        </w:tabs>
        <w:ind w:left="221" w:firstLine="708"/>
        <w:jc w:val="right"/>
        <w:rPr>
          <w:lang w:val="ru-RU"/>
        </w:rPr>
      </w:pPr>
      <m:oMath>
        <m:r>
          <w:rPr>
            <w:rFonts w:ascii="Cambria Math" w:hAnsi="Cambria Math"/>
            <w:lang w:val="ru-RU"/>
          </w:rPr>
          <m:t>Г=</m:t>
        </m:r>
        <m:sSup>
          <m:sSupPr>
            <m:ctrlPr>
              <w:rPr>
                <w:rFonts w:ascii="Cambria Math" w:hAnsi="Cambria Math"/>
              </w:rPr>
            </m:ctrlPr>
          </m:sSupPr>
          <m:e>
            <m:r>
              <w:rPr>
                <w:rFonts w:ascii="Cambria Math" w:hAnsi="Cambria Math"/>
                <w:lang w:val="ru-RU"/>
              </w:rPr>
              <m:t>Г</m:t>
            </m:r>
          </m:e>
          <m:sup>
            <m:r>
              <w:rPr>
                <w:rFonts w:ascii="Cambria Math" w:hAnsi="Cambria Math"/>
                <w:lang w:val="ru-RU"/>
              </w:rPr>
              <m:t>'</m:t>
            </m:r>
          </m:sup>
        </m:sSup>
        <m:r>
          <w:rPr>
            <w:rFonts w:ascii="Cambria Math" w:hAnsi="Cambria Math"/>
            <w:lang w:val="ru-RU"/>
          </w:rPr>
          <m:t>+0.5Г''</m:t>
        </m:r>
      </m:oMath>
      <w:r w:rsidRPr="001E312A">
        <w:rPr>
          <w:i/>
          <w:lang w:val="ru-RU"/>
        </w:rPr>
        <w:tab/>
      </w:r>
      <w:r w:rsidRPr="001E312A">
        <w:rPr>
          <w:lang w:val="ru-RU"/>
        </w:rPr>
        <w:t>(8.2.10)</w:t>
      </w:r>
    </w:p>
    <w:p w14:paraId="4FD1D350" w14:textId="77777777" w:rsidR="0077161E" w:rsidRPr="001E312A" w:rsidRDefault="00CB59EF">
      <w:pPr>
        <w:pStyle w:val="16"/>
        <w:ind w:left="221" w:firstLine="686"/>
        <w:rPr>
          <w:lang w:val="ru-RU"/>
        </w:rPr>
      </w:pPr>
      <w:r w:rsidRPr="001E312A">
        <w:rPr>
          <w:lang w:val="ru-RU"/>
        </w:rPr>
        <w:t>где: Г' – наибольший, Г'' – наименьший из размеров Г1 и Г2. Полученное значение Г сравнивается с предельно возможным значением глубины переноса воздушных масс Гп, определяемым по формуле 8.2.11:</w:t>
      </w:r>
    </w:p>
    <w:p w14:paraId="3FA48CF6" w14:textId="77777777" w:rsidR="0077161E" w:rsidRPr="001E312A" w:rsidRDefault="00354C1E">
      <w:pPr>
        <w:pStyle w:val="16"/>
        <w:tabs>
          <w:tab w:val="left" w:pos="5103"/>
          <w:tab w:val="left" w:pos="9639"/>
        </w:tabs>
        <w:ind w:left="221" w:firstLine="708"/>
        <w:jc w:val="right"/>
        <w:rPr>
          <w:lang w:val="ru-RU"/>
        </w:rPr>
      </w:pPr>
      <m:oMath>
        <m:sSub>
          <m:sSubPr>
            <m:ctrlPr>
              <w:rPr>
                <w:rFonts w:ascii="Cambria Math" w:hAnsi="Cambria Math"/>
              </w:rPr>
            </m:ctrlPr>
          </m:sSubPr>
          <m:e>
            <m:r>
              <w:rPr>
                <w:rFonts w:ascii="Cambria Math" w:hAnsi="Cambria Math"/>
                <w:lang w:val="ru-RU"/>
              </w:rPr>
              <m:t>Г</m:t>
            </m:r>
          </m:e>
          <m:sub>
            <m:r>
              <w:rPr>
                <w:rFonts w:ascii="Cambria Math" w:hAnsi="Cambria Math"/>
                <w:lang w:val="ru-RU"/>
              </w:rPr>
              <m:t>п</m:t>
            </m:r>
          </m:sub>
        </m:sSub>
        <m:r>
          <w:rPr>
            <w:rFonts w:ascii="Cambria Math" w:hAnsi="Cambria Math"/>
            <w:lang w:val="ru-RU"/>
          </w:rPr>
          <m:t>=</m:t>
        </m:r>
        <m:r>
          <w:rPr>
            <w:rFonts w:ascii="Cambria Math" w:hAnsi="Cambria Math"/>
          </w:rPr>
          <m:t>N</m:t>
        </m:r>
        <m:r>
          <w:rPr>
            <w:rFonts w:ascii="Cambria Math" w:hAnsi="Cambria Math"/>
            <w:lang w:val="ru-RU"/>
          </w:rPr>
          <m:t>×</m:t>
        </m:r>
        <m:r>
          <w:rPr>
            <w:rFonts w:ascii="Cambria Math" w:hAnsi="Cambria Math"/>
          </w:rPr>
          <m:t>V</m:t>
        </m:r>
      </m:oMath>
      <w:r w:rsidR="00CB59EF" w:rsidRPr="001E312A">
        <w:rPr>
          <w:i/>
          <w:lang w:val="ru-RU"/>
        </w:rPr>
        <w:tab/>
      </w:r>
      <w:r w:rsidR="00CB59EF" w:rsidRPr="001E312A">
        <w:rPr>
          <w:lang w:val="ru-RU"/>
        </w:rPr>
        <w:t>(8.2.11)</w:t>
      </w:r>
    </w:p>
    <w:p w14:paraId="26C09E99" w14:textId="77777777" w:rsidR="0077161E" w:rsidRPr="001E312A" w:rsidRDefault="00CB59EF">
      <w:pPr>
        <w:pStyle w:val="16"/>
        <w:ind w:left="221" w:firstLine="686"/>
        <w:rPr>
          <w:lang w:val="ru-RU"/>
        </w:rPr>
      </w:pPr>
      <w:r w:rsidRPr="001E312A">
        <w:rPr>
          <w:lang w:val="ru-RU"/>
        </w:rPr>
        <w:t xml:space="preserve">где </w:t>
      </w:r>
      <w:r w:rsidRPr="001E312A">
        <w:t>N</w:t>
      </w:r>
      <w:r w:rsidRPr="001E312A">
        <w:rPr>
          <w:lang w:val="ru-RU"/>
        </w:rPr>
        <w:t xml:space="preserve"> – время от начала аварии, ч;</w:t>
      </w:r>
    </w:p>
    <w:p w14:paraId="46911645" w14:textId="77777777" w:rsidR="0077161E" w:rsidRPr="001E312A" w:rsidRDefault="00CB59EF">
      <w:pPr>
        <w:pStyle w:val="16"/>
        <w:ind w:left="221" w:firstLine="686"/>
        <w:rPr>
          <w:lang w:val="ru-RU"/>
        </w:rPr>
      </w:pPr>
      <w:r w:rsidRPr="001E312A">
        <w:t>V</w:t>
      </w:r>
      <w:r w:rsidRPr="001E312A">
        <w:rPr>
          <w:lang w:val="ru-RU"/>
        </w:rPr>
        <w:t xml:space="preserve"> – скорость переноса переднего фронта зараженного воздуха при данных скорости ветра и степени вертикальной устойчивости воздуха, км/ч (таблица 8.2.10).</w:t>
      </w:r>
    </w:p>
    <w:p w14:paraId="471021DE" w14:textId="77777777" w:rsidR="0077161E" w:rsidRPr="001E312A" w:rsidRDefault="00CB59EF">
      <w:pPr>
        <w:pStyle w:val="16"/>
        <w:ind w:left="221" w:firstLine="709"/>
        <w:rPr>
          <w:lang w:val="ru-RU"/>
        </w:rPr>
      </w:pPr>
      <w:r w:rsidRPr="001E312A">
        <w:rPr>
          <w:lang w:val="ru-RU"/>
        </w:rPr>
        <w:t>За окончательную расчетную глубину зоны заражения принимается меньшее из 2-х сравниваемых между собой</w:t>
      </w:r>
      <w:r w:rsidRPr="001E312A">
        <w:rPr>
          <w:spacing w:val="-14"/>
          <w:lang w:val="ru-RU"/>
        </w:rPr>
        <w:t xml:space="preserve"> </w:t>
      </w:r>
      <w:r w:rsidRPr="001E312A">
        <w:rPr>
          <w:lang w:val="ru-RU"/>
        </w:rPr>
        <w:t>значений.</w:t>
      </w:r>
    </w:p>
    <w:p w14:paraId="50F02275" w14:textId="77777777" w:rsidR="0077161E" w:rsidRPr="001E312A" w:rsidRDefault="00CB59EF">
      <w:pPr>
        <w:pStyle w:val="16"/>
        <w:jc w:val="right"/>
        <w:rPr>
          <w:lang w:val="ru-RU"/>
        </w:rPr>
      </w:pPr>
      <w:r w:rsidRPr="001E312A">
        <w:rPr>
          <w:b/>
          <w:bCs/>
          <w:i/>
          <w:iCs/>
          <w:lang w:val="ru-RU"/>
        </w:rPr>
        <w:t>Таблица 8.2.10</w:t>
      </w:r>
    </w:p>
    <w:p w14:paraId="2766B00E" w14:textId="77777777" w:rsidR="0077161E" w:rsidRPr="001E312A" w:rsidRDefault="00CB59EF">
      <w:pPr>
        <w:pStyle w:val="16"/>
        <w:jc w:val="center"/>
        <w:rPr>
          <w:lang w:val="ru-RU"/>
        </w:rPr>
      </w:pPr>
      <w:r w:rsidRPr="001E312A">
        <w:rPr>
          <w:b/>
          <w:bCs/>
          <w:i/>
          <w:iCs/>
          <w:lang w:val="ru-RU"/>
        </w:rPr>
        <w:t>Скорость переноса переднего фронта облака зараженного воздуха в зависимости от скорости ветра</w:t>
      </w:r>
    </w:p>
    <w:tbl>
      <w:tblPr>
        <w:tblW w:w="5000" w:type="pct"/>
        <w:tblLayout w:type="fixed"/>
        <w:tblCellMar>
          <w:left w:w="5" w:type="dxa"/>
          <w:right w:w="5" w:type="dxa"/>
        </w:tblCellMar>
        <w:tblLook w:val="01E0" w:firstRow="1" w:lastRow="1" w:firstColumn="1" w:lastColumn="1" w:noHBand="0" w:noVBand="0"/>
      </w:tblPr>
      <w:tblGrid>
        <w:gridCol w:w="1373"/>
        <w:gridCol w:w="562"/>
        <w:gridCol w:w="565"/>
        <w:gridCol w:w="563"/>
        <w:gridCol w:w="561"/>
        <w:gridCol w:w="565"/>
        <w:gridCol w:w="565"/>
        <w:gridCol w:w="565"/>
        <w:gridCol w:w="566"/>
        <w:gridCol w:w="562"/>
        <w:gridCol w:w="566"/>
        <w:gridCol w:w="564"/>
        <w:gridCol w:w="567"/>
        <w:gridCol w:w="563"/>
        <w:gridCol w:w="609"/>
        <w:gridCol w:w="595"/>
      </w:tblGrid>
      <w:tr w:rsidR="00CB3AAE" w:rsidRPr="001E312A" w14:paraId="520360F4" w14:textId="77777777">
        <w:trPr>
          <w:trHeight w:val="20"/>
        </w:trPr>
        <w:tc>
          <w:tcPr>
            <w:tcW w:w="13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7CE2DA" w14:textId="77777777" w:rsidR="0077161E" w:rsidRPr="001E312A" w:rsidRDefault="00CB59EF">
            <w:pPr>
              <w:pStyle w:val="16"/>
              <w:spacing w:before="120"/>
              <w:ind w:left="221" w:firstLine="21"/>
              <w:jc w:val="center"/>
              <w:rPr>
                <w:b/>
                <w:i/>
                <w:iCs/>
                <w:sz w:val="20"/>
                <w:lang w:val="en-US"/>
              </w:rPr>
            </w:pPr>
            <w:r w:rsidRPr="001E312A">
              <w:rPr>
                <w:b/>
                <w:i/>
                <w:iCs/>
                <w:sz w:val="20"/>
                <w:lang w:val="en-US"/>
              </w:rPr>
              <w:t xml:space="preserve">Скорость </w:t>
            </w:r>
            <w:r w:rsidRPr="001E312A">
              <w:rPr>
                <w:b/>
                <w:i/>
                <w:iCs/>
                <w:sz w:val="20"/>
                <w:lang w:val="en-US"/>
              </w:rPr>
              <w:lastRenderedPageBreak/>
              <w:t>ветра, м/с</w:t>
            </w:r>
          </w:p>
        </w:tc>
        <w:tc>
          <w:tcPr>
            <w:tcW w:w="5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178FE6" w14:textId="77777777" w:rsidR="0077161E" w:rsidRPr="001E312A" w:rsidRDefault="00CB59EF">
            <w:pPr>
              <w:pStyle w:val="16"/>
              <w:spacing w:before="120"/>
              <w:jc w:val="center"/>
              <w:rPr>
                <w:b/>
                <w:i/>
                <w:iCs/>
                <w:sz w:val="20"/>
                <w:lang w:val="en-US"/>
              </w:rPr>
            </w:pPr>
            <w:r w:rsidRPr="001E312A">
              <w:rPr>
                <w:b/>
                <w:i/>
                <w:iCs/>
                <w:sz w:val="20"/>
                <w:lang w:val="en-US"/>
              </w:rPr>
              <w:lastRenderedPageBreak/>
              <w:t>1</w:t>
            </w:r>
          </w:p>
        </w:tc>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F84811" w14:textId="77777777" w:rsidR="0077161E" w:rsidRPr="001E312A" w:rsidRDefault="00CB59EF">
            <w:pPr>
              <w:pStyle w:val="16"/>
              <w:spacing w:before="120"/>
              <w:jc w:val="center"/>
              <w:rPr>
                <w:b/>
                <w:i/>
                <w:iCs/>
                <w:sz w:val="20"/>
                <w:lang w:val="en-US"/>
              </w:rPr>
            </w:pPr>
            <w:r w:rsidRPr="001E312A">
              <w:rPr>
                <w:b/>
                <w:i/>
                <w:iCs/>
                <w:sz w:val="20"/>
                <w:lang w:val="en-US"/>
              </w:rPr>
              <w:t>2</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F18206" w14:textId="77777777" w:rsidR="0077161E" w:rsidRPr="001E312A" w:rsidRDefault="00CB59EF">
            <w:pPr>
              <w:pStyle w:val="16"/>
              <w:spacing w:before="120"/>
              <w:jc w:val="center"/>
              <w:rPr>
                <w:b/>
                <w:i/>
                <w:iCs/>
                <w:sz w:val="20"/>
                <w:lang w:val="en-US"/>
              </w:rPr>
            </w:pPr>
            <w:r w:rsidRPr="001E312A">
              <w:rPr>
                <w:b/>
                <w:i/>
                <w:iCs/>
                <w:sz w:val="20"/>
                <w:lang w:val="en-US"/>
              </w:rPr>
              <w:t>3</w:t>
            </w:r>
          </w:p>
        </w:tc>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1615D1" w14:textId="77777777" w:rsidR="0077161E" w:rsidRPr="001E312A" w:rsidRDefault="00CB59EF">
            <w:pPr>
              <w:pStyle w:val="16"/>
              <w:spacing w:before="120"/>
              <w:jc w:val="center"/>
              <w:rPr>
                <w:b/>
                <w:i/>
                <w:iCs/>
                <w:sz w:val="20"/>
                <w:lang w:val="en-US"/>
              </w:rPr>
            </w:pPr>
            <w:r w:rsidRPr="001E312A">
              <w:rPr>
                <w:b/>
                <w:i/>
                <w:iCs/>
                <w:sz w:val="20"/>
                <w:lang w:val="en-US"/>
              </w:rPr>
              <w:t>4</w:t>
            </w:r>
          </w:p>
        </w:tc>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4FD383" w14:textId="77777777" w:rsidR="0077161E" w:rsidRPr="001E312A" w:rsidRDefault="00CB59EF">
            <w:pPr>
              <w:pStyle w:val="16"/>
              <w:spacing w:before="120"/>
              <w:jc w:val="center"/>
              <w:rPr>
                <w:b/>
                <w:i/>
                <w:iCs/>
                <w:sz w:val="20"/>
                <w:lang w:val="en-US"/>
              </w:rPr>
            </w:pPr>
            <w:r w:rsidRPr="001E312A">
              <w:rPr>
                <w:b/>
                <w:i/>
                <w:iCs/>
                <w:sz w:val="20"/>
                <w:lang w:val="en-US"/>
              </w:rPr>
              <w:t>5</w:t>
            </w:r>
          </w:p>
        </w:tc>
        <w:tc>
          <w:tcPr>
            <w:tcW w:w="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72013C" w14:textId="77777777" w:rsidR="0077161E" w:rsidRPr="001E312A" w:rsidRDefault="00CB59EF">
            <w:pPr>
              <w:pStyle w:val="16"/>
              <w:spacing w:before="120"/>
              <w:jc w:val="center"/>
              <w:rPr>
                <w:b/>
                <w:i/>
                <w:iCs/>
                <w:sz w:val="20"/>
                <w:lang w:val="en-US"/>
              </w:rPr>
            </w:pPr>
            <w:r w:rsidRPr="001E312A">
              <w:rPr>
                <w:b/>
                <w:i/>
                <w:iCs/>
                <w:sz w:val="20"/>
                <w:lang w:val="en-US"/>
              </w:rPr>
              <w:t>6</w:t>
            </w:r>
          </w:p>
        </w:tc>
        <w:tc>
          <w:tcPr>
            <w:tcW w:w="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A640EC" w14:textId="77777777" w:rsidR="0077161E" w:rsidRPr="001E312A" w:rsidRDefault="00CB59EF">
            <w:pPr>
              <w:pStyle w:val="16"/>
              <w:spacing w:before="120"/>
              <w:jc w:val="center"/>
              <w:rPr>
                <w:b/>
                <w:i/>
                <w:iCs/>
                <w:sz w:val="20"/>
                <w:lang w:val="en-US"/>
              </w:rPr>
            </w:pPr>
            <w:r w:rsidRPr="001E312A">
              <w:rPr>
                <w:b/>
                <w:i/>
                <w:iCs/>
                <w:sz w:val="20"/>
                <w:lang w:val="en-US"/>
              </w:rPr>
              <w:t>7</w:t>
            </w:r>
          </w:p>
        </w:tc>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158DC0" w14:textId="77777777" w:rsidR="0077161E" w:rsidRPr="001E312A" w:rsidRDefault="00CB59EF">
            <w:pPr>
              <w:pStyle w:val="16"/>
              <w:spacing w:before="120"/>
              <w:jc w:val="center"/>
              <w:rPr>
                <w:b/>
                <w:i/>
                <w:iCs/>
                <w:sz w:val="20"/>
                <w:lang w:val="en-US"/>
              </w:rPr>
            </w:pPr>
            <w:r w:rsidRPr="001E312A">
              <w:rPr>
                <w:b/>
                <w:i/>
                <w:iCs/>
                <w:sz w:val="20"/>
                <w:lang w:val="en-US"/>
              </w:rPr>
              <w:t>8</w:t>
            </w:r>
          </w:p>
        </w:tc>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EBEDDF" w14:textId="77777777" w:rsidR="0077161E" w:rsidRPr="001E312A" w:rsidRDefault="00CB59EF">
            <w:pPr>
              <w:pStyle w:val="16"/>
              <w:spacing w:before="120"/>
              <w:jc w:val="center"/>
              <w:rPr>
                <w:b/>
                <w:i/>
                <w:iCs/>
                <w:sz w:val="20"/>
                <w:lang w:val="en-US"/>
              </w:rPr>
            </w:pPr>
            <w:r w:rsidRPr="001E312A">
              <w:rPr>
                <w:b/>
                <w:i/>
                <w:iCs/>
                <w:sz w:val="20"/>
                <w:lang w:val="en-US"/>
              </w:rPr>
              <w:t>9</w:t>
            </w:r>
          </w:p>
        </w:tc>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1145CC" w14:textId="77777777" w:rsidR="0077161E" w:rsidRPr="001E312A" w:rsidRDefault="00CB59EF">
            <w:pPr>
              <w:pStyle w:val="16"/>
              <w:spacing w:before="120"/>
              <w:jc w:val="center"/>
              <w:rPr>
                <w:b/>
                <w:i/>
                <w:iCs/>
                <w:sz w:val="20"/>
                <w:lang w:val="en-US"/>
              </w:rPr>
            </w:pPr>
            <w:r w:rsidRPr="001E312A">
              <w:rPr>
                <w:b/>
                <w:i/>
                <w:iCs/>
                <w:sz w:val="20"/>
                <w:lang w:val="en-US"/>
              </w:rPr>
              <w:t>10</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AF8F62" w14:textId="77777777" w:rsidR="0077161E" w:rsidRPr="001E312A" w:rsidRDefault="00CB59EF">
            <w:pPr>
              <w:pStyle w:val="16"/>
              <w:spacing w:before="120"/>
              <w:jc w:val="center"/>
              <w:rPr>
                <w:b/>
                <w:i/>
                <w:iCs/>
                <w:sz w:val="20"/>
                <w:lang w:val="en-US"/>
              </w:rPr>
            </w:pPr>
            <w:r w:rsidRPr="001E312A">
              <w:rPr>
                <w:b/>
                <w:i/>
                <w:iCs/>
                <w:sz w:val="20"/>
                <w:lang w:val="en-US"/>
              </w:rPr>
              <w:t>11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1C6823" w14:textId="77777777" w:rsidR="0077161E" w:rsidRPr="001E312A" w:rsidRDefault="00CB59EF">
            <w:pPr>
              <w:pStyle w:val="16"/>
              <w:spacing w:before="120"/>
              <w:jc w:val="center"/>
              <w:rPr>
                <w:b/>
                <w:i/>
                <w:iCs/>
                <w:sz w:val="20"/>
                <w:lang w:val="en-US"/>
              </w:rPr>
            </w:pPr>
            <w:r w:rsidRPr="001E312A">
              <w:rPr>
                <w:b/>
                <w:i/>
                <w:iCs/>
                <w:sz w:val="20"/>
                <w:lang w:val="en-US"/>
              </w:rPr>
              <w:t>12</w:t>
            </w:r>
          </w:p>
        </w:tc>
        <w:tc>
          <w:tcPr>
            <w:tcW w:w="5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D3CFC6" w14:textId="77777777" w:rsidR="0077161E" w:rsidRPr="001E312A" w:rsidRDefault="00CB59EF">
            <w:pPr>
              <w:pStyle w:val="16"/>
              <w:spacing w:before="120"/>
              <w:jc w:val="center"/>
              <w:rPr>
                <w:b/>
                <w:i/>
                <w:iCs/>
                <w:sz w:val="20"/>
                <w:lang w:val="en-US"/>
              </w:rPr>
            </w:pPr>
            <w:r w:rsidRPr="001E312A">
              <w:rPr>
                <w:b/>
                <w:i/>
                <w:iCs/>
                <w:sz w:val="20"/>
                <w:lang w:val="en-US"/>
              </w:rPr>
              <w:t>13</w:t>
            </w:r>
          </w:p>
        </w:tc>
        <w:tc>
          <w:tcPr>
            <w:tcW w:w="6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D6963A" w14:textId="77777777" w:rsidR="0077161E" w:rsidRPr="001E312A" w:rsidRDefault="00CB59EF">
            <w:pPr>
              <w:pStyle w:val="16"/>
              <w:spacing w:before="120"/>
              <w:jc w:val="center"/>
              <w:rPr>
                <w:b/>
                <w:i/>
                <w:iCs/>
                <w:sz w:val="20"/>
                <w:lang w:val="en-US"/>
              </w:rPr>
            </w:pPr>
            <w:r w:rsidRPr="001E312A">
              <w:rPr>
                <w:b/>
                <w:i/>
                <w:iCs/>
                <w:sz w:val="20"/>
                <w:lang w:val="en-US"/>
              </w:rPr>
              <w:t>14</w:t>
            </w:r>
          </w:p>
        </w:tc>
        <w:tc>
          <w:tcPr>
            <w:tcW w:w="5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94E0ADB" w14:textId="77777777" w:rsidR="0077161E" w:rsidRPr="001E312A" w:rsidRDefault="00CB59EF">
            <w:pPr>
              <w:pStyle w:val="16"/>
              <w:spacing w:before="120"/>
              <w:jc w:val="center"/>
              <w:rPr>
                <w:b/>
                <w:i/>
                <w:iCs/>
                <w:sz w:val="20"/>
                <w:lang w:val="en-US"/>
              </w:rPr>
            </w:pPr>
            <w:r w:rsidRPr="001E312A">
              <w:rPr>
                <w:b/>
                <w:i/>
                <w:iCs/>
                <w:sz w:val="20"/>
                <w:lang w:val="en-US"/>
              </w:rPr>
              <w:t>15</w:t>
            </w:r>
          </w:p>
        </w:tc>
      </w:tr>
      <w:tr w:rsidR="00CB3AAE" w:rsidRPr="001E312A" w14:paraId="3ADC2B5C" w14:textId="77777777">
        <w:trPr>
          <w:trHeight w:val="20"/>
        </w:trPr>
        <w:tc>
          <w:tcPr>
            <w:tcW w:w="13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AB51F8" w14:textId="77777777" w:rsidR="0077161E" w:rsidRPr="001E312A" w:rsidRDefault="00CB59EF">
            <w:pPr>
              <w:pStyle w:val="16"/>
              <w:spacing w:before="120"/>
              <w:ind w:left="221" w:firstLine="21"/>
              <w:jc w:val="center"/>
              <w:rPr>
                <w:b/>
                <w:i/>
                <w:iCs/>
                <w:sz w:val="20"/>
              </w:rPr>
            </w:pPr>
            <w:r w:rsidRPr="001E312A">
              <w:rPr>
                <w:b/>
                <w:i/>
                <w:iCs/>
                <w:sz w:val="20"/>
              </w:rPr>
              <w:lastRenderedPageBreak/>
              <w:t>1</w:t>
            </w:r>
          </w:p>
        </w:tc>
        <w:tc>
          <w:tcPr>
            <w:tcW w:w="5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74956C" w14:textId="77777777" w:rsidR="0077161E" w:rsidRPr="001E312A" w:rsidRDefault="00CB59EF">
            <w:pPr>
              <w:pStyle w:val="16"/>
              <w:spacing w:before="120"/>
              <w:jc w:val="center"/>
              <w:rPr>
                <w:b/>
                <w:i/>
                <w:iCs/>
                <w:sz w:val="20"/>
              </w:rPr>
            </w:pPr>
            <w:r w:rsidRPr="001E312A">
              <w:rPr>
                <w:b/>
                <w:i/>
                <w:iCs/>
                <w:sz w:val="20"/>
              </w:rPr>
              <w:t>2</w:t>
            </w:r>
          </w:p>
        </w:tc>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4953383" w14:textId="77777777" w:rsidR="0077161E" w:rsidRPr="001E312A" w:rsidRDefault="00CB59EF">
            <w:pPr>
              <w:pStyle w:val="16"/>
              <w:spacing w:before="120"/>
              <w:jc w:val="center"/>
              <w:rPr>
                <w:b/>
                <w:i/>
                <w:iCs/>
                <w:sz w:val="20"/>
              </w:rPr>
            </w:pPr>
            <w:r w:rsidRPr="001E312A">
              <w:rPr>
                <w:b/>
                <w:i/>
                <w:iCs/>
                <w:sz w:val="20"/>
              </w:rPr>
              <w:t>3</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E61C48" w14:textId="77777777" w:rsidR="0077161E" w:rsidRPr="001E312A" w:rsidRDefault="00CB59EF">
            <w:pPr>
              <w:pStyle w:val="16"/>
              <w:spacing w:before="120"/>
              <w:jc w:val="center"/>
              <w:rPr>
                <w:b/>
                <w:i/>
                <w:iCs/>
                <w:sz w:val="20"/>
              </w:rPr>
            </w:pPr>
            <w:r w:rsidRPr="001E312A">
              <w:rPr>
                <w:b/>
                <w:i/>
                <w:iCs/>
                <w:sz w:val="20"/>
              </w:rPr>
              <w:t>4</w:t>
            </w:r>
          </w:p>
        </w:tc>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D7BB05" w14:textId="77777777" w:rsidR="0077161E" w:rsidRPr="001E312A" w:rsidRDefault="00CB59EF">
            <w:pPr>
              <w:pStyle w:val="16"/>
              <w:spacing w:before="120"/>
              <w:jc w:val="center"/>
              <w:rPr>
                <w:b/>
                <w:i/>
                <w:iCs/>
                <w:sz w:val="20"/>
              </w:rPr>
            </w:pPr>
            <w:r w:rsidRPr="001E312A">
              <w:rPr>
                <w:b/>
                <w:i/>
                <w:iCs/>
                <w:sz w:val="20"/>
              </w:rPr>
              <w:t>5</w:t>
            </w:r>
          </w:p>
        </w:tc>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2E5F85" w14:textId="77777777" w:rsidR="0077161E" w:rsidRPr="001E312A" w:rsidRDefault="00CB59EF">
            <w:pPr>
              <w:pStyle w:val="16"/>
              <w:spacing w:before="120"/>
              <w:jc w:val="center"/>
              <w:rPr>
                <w:b/>
                <w:i/>
                <w:iCs/>
                <w:sz w:val="20"/>
              </w:rPr>
            </w:pPr>
            <w:r w:rsidRPr="001E312A">
              <w:rPr>
                <w:b/>
                <w:i/>
                <w:iCs/>
                <w:sz w:val="20"/>
              </w:rPr>
              <w:t>6</w:t>
            </w:r>
          </w:p>
        </w:tc>
        <w:tc>
          <w:tcPr>
            <w:tcW w:w="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134DB4" w14:textId="77777777" w:rsidR="0077161E" w:rsidRPr="001E312A" w:rsidRDefault="00CB59EF">
            <w:pPr>
              <w:pStyle w:val="16"/>
              <w:spacing w:before="120"/>
              <w:jc w:val="center"/>
              <w:rPr>
                <w:b/>
                <w:i/>
                <w:iCs/>
                <w:sz w:val="20"/>
              </w:rPr>
            </w:pPr>
            <w:r w:rsidRPr="001E312A">
              <w:rPr>
                <w:b/>
                <w:i/>
                <w:iCs/>
                <w:sz w:val="20"/>
              </w:rPr>
              <w:t>7</w:t>
            </w:r>
          </w:p>
        </w:tc>
        <w:tc>
          <w:tcPr>
            <w:tcW w:w="5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498CACE" w14:textId="77777777" w:rsidR="0077161E" w:rsidRPr="001E312A" w:rsidRDefault="00CB59EF">
            <w:pPr>
              <w:pStyle w:val="16"/>
              <w:spacing w:before="120"/>
              <w:jc w:val="center"/>
              <w:rPr>
                <w:b/>
                <w:i/>
                <w:iCs/>
                <w:sz w:val="20"/>
              </w:rPr>
            </w:pPr>
            <w:r w:rsidRPr="001E312A">
              <w:rPr>
                <w:b/>
                <w:i/>
                <w:iCs/>
                <w:sz w:val="20"/>
              </w:rPr>
              <w:t>8</w:t>
            </w:r>
          </w:p>
        </w:tc>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A92790" w14:textId="77777777" w:rsidR="0077161E" w:rsidRPr="001E312A" w:rsidRDefault="00CB59EF">
            <w:pPr>
              <w:pStyle w:val="16"/>
              <w:spacing w:before="120"/>
              <w:jc w:val="center"/>
              <w:rPr>
                <w:b/>
                <w:i/>
                <w:iCs/>
                <w:sz w:val="20"/>
              </w:rPr>
            </w:pPr>
            <w:r w:rsidRPr="001E312A">
              <w:rPr>
                <w:b/>
                <w:i/>
                <w:iCs/>
                <w:sz w:val="20"/>
              </w:rPr>
              <w:t>9</w:t>
            </w:r>
          </w:p>
        </w:tc>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5F9A46" w14:textId="77777777" w:rsidR="0077161E" w:rsidRPr="001E312A" w:rsidRDefault="00CB59EF">
            <w:pPr>
              <w:pStyle w:val="16"/>
              <w:spacing w:before="120"/>
              <w:jc w:val="center"/>
              <w:rPr>
                <w:b/>
                <w:i/>
                <w:iCs/>
                <w:sz w:val="20"/>
              </w:rPr>
            </w:pPr>
            <w:r w:rsidRPr="001E312A">
              <w:rPr>
                <w:b/>
                <w:i/>
                <w:iCs/>
                <w:sz w:val="20"/>
              </w:rPr>
              <w:t>10</w:t>
            </w:r>
          </w:p>
        </w:tc>
        <w:tc>
          <w:tcPr>
            <w:tcW w:w="5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AE5CE7" w14:textId="77777777" w:rsidR="0077161E" w:rsidRPr="001E312A" w:rsidRDefault="00CB59EF">
            <w:pPr>
              <w:pStyle w:val="16"/>
              <w:spacing w:before="120"/>
              <w:jc w:val="center"/>
              <w:rPr>
                <w:b/>
                <w:i/>
                <w:iCs/>
                <w:sz w:val="20"/>
              </w:rPr>
            </w:pPr>
            <w:r w:rsidRPr="001E312A">
              <w:rPr>
                <w:b/>
                <w:i/>
                <w:iCs/>
                <w:sz w:val="20"/>
              </w:rPr>
              <w:t>11</w:t>
            </w:r>
          </w:p>
        </w:tc>
        <w:tc>
          <w:tcPr>
            <w:tcW w:w="56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A2ECBED" w14:textId="77777777" w:rsidR="0077161E" w:rsidRPr="001E312A" w:rsidRDefault="00CB59EF">
            <w:pPr>
              <w:pStyle w:val="16"/>
              <w:spacing w:before="120"/>
              <w:jc w:val="center"/>
              <w:rPr>
                <w:b/>
                <w:i/>
                <w:iCs/>
                <w:sz w:val="20"/>
              </w:rPr>
            </w:pPr>
            <w:r w:rsidRPr="001E312A">
              <w:rPr>
                <w:b/>
                <w:i/>
                <w:iCs/>
                <w:sz w:val="2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0524447" w14:textId="77777777" w:rsidR="0077161E" w:rsidRPr="001E312A" w:rsidRDefault="00CB59EF">
            <w:pPr>
              <w:pStyle w:val="16"/>
              <w:spacing w:before="120"/>
              <w:jc w:val="center"/>
              <w:rPr>
                <w:b/>
                <w:i/>
                <w:iCs/>
                <w:sz w:val="20"/>
              </w:rPr>
            </w:pPr>
            <w:r w:rsidRPr="001E312A">
              <w:rPr>
                <w:b/>
                <w:i/>
                <w:iCs/>
                <w:sz w:val="20"/>
              </w:rPr>
              <w:t>13</w:t>
            </w:r>
          </w:p>
        </w:tc>
        <w:tc>
          <w:tcPr>
            <w:tcW w:w="5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1210F7" w14:textId="77777777" w:rsidR="0077161E" w:rsidRPr="001E312A" w:rsidRDefault="00CB59EF">
            <w:pPr>
              <w:pStyle w:val="16"/>
              <w:spacing w:before="120"/>
              <w:jc w:val="center"/>
              <w:rPr>
                <w:b/>
                <w:i/>
                <w:iCs/>
                <w:sz w:val="20"/>
              </w:rPr>
            </w:pPr>
            <w:r w:rsidRPr="001E312A">
              <w:rPr>
                <w:b/>
                <w:i/>
                <w:iCs/>
                <w:sz w:val="20"/>
              </w:rPr>
              <w:t>14</w:t>
            </w:r>
          </w:p>
        </w:tc>
        <w:tc>
          <w:tcPr>
            <w:tcW w:w="6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219DE9" w14:textId="77777777" w:rsidR="0077161E" w:rsidRPr="001E312A" w:rsidRDefault="00CB59EF">
            <w:pPr>
              <w:pStyle w:val="16"/>
              <w:spacing w:before="120"/>
              <w:jc w:val="center"/>
              <w:rPr>
                <w:b/>
                <w:i/>
                <w:iCs/>
                <w:sz w:val="20"/>
              </w:rPr>
            </w:pPr>
            <w:r w:rsidRPr="001E312A">
              <w:rPr>
                <w:b/>
                <w:i/>
                <w:iCs/>
                <w:sz w:val="20"/>
              </w:rPr>
              <w:t>15</w:t>
            </w:r>
          </w:p>
        </w:tc>
        <w:tc>
          <w:tcPr>
            <w:tcW w:w="5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B3C6BD" w14:textId="77777777" w:rsidR="0077161E" w:rsidRPr="001E312A" w:rsidRDefault="00CB59EF">
            <w:pPr>
              <w:pStyle w:val="16"/>
              <w:spacing w:before="120"/>
              <w:jc w:val="center"/>
              <w:rPr>
                <w:b/>
                <w:i/>
                <w:iCs/>
                <w:sz w:val="20"/>
              </w:rPr>
            </w:pPr>
            <w:r w:rsidRPr="001E312A">
              <w:rPr>
                <w:b/>
                <w:i/>
                <w:iCs/>
                <w:sz w:val="20"/>
              </w:rPr>
              <w:t>16</w:t>
            </w:r>
          </w:p>
        </w:tc>
      </w:tr>
      <w:tr w:rsidR="00CB3AAE" w:rsidRPr="001E312A" w14:paraId="2EC03DB9" w14:textId="77777777">
        <w:trPr>
          <w:trHeight w:val="20"/>
        </w:trPr>
        <w:tc>
          <w:tcPr>
            <w:tcW w:w="137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B783513" w14:textId="77777777" w:rsidR="0077161E" w:rsidRPr="001E312A" w:rsidRDefault="00CB59EF">
            <w:pPr>
              <w:pStyle w:val="16"/>
              <w:spacing w:before="120"/>
              <w:rPr>
                <w:sz w:val="20"/>
                <w:lang w:val="en-US"/>
              </w:rPr>
            </w:pPr>
            <w:r w:rsidRPr="001E312A">
              <w:rPr>
                <w:b/>
                <w:bCs/>
                <w:i/>
                <w:iCs/>
                <w:sz w:val="20"/>
                <w:shd w:val="clear" w:color="auto" w:fill="D9D9D9"/>
                <w:lang w:val="en-US"/>
              </w:rPr>
              <w:t>Скорость переноса, км/</w:t>
            </w:r>
            <w:r w:rsidRPr="001E312A">
              <w:rPr>
                <w:sz w:val="20"/>
                <w:lang w:val="en-US"/>
              </w:rPr>
              <w:t>ч</w:t>
            </w:r>
          </w:p>
        </w:tc>
        <w:tc>
          <w:tcPr>
            <w:tcW w:w="8543" w:type="dxa"/>
            <w:gridSpan w:val="15"/>
            <w:tcBorders>
              <w:top w:val="single" w:sz="4" w:space="0" w:color="000000"/>
              <w:left w:val="single" w:sz="4" w:space="0" w:color="000000"/>
              <w:bottom w:val="single" w:sz="4" w:space="0" w:color="000000"/>
              <w:right w:val="single" w:sz="4" w:space="0" w:color="000000"/>
            </w:tcBorders>
            <w:shd w:val="clear" w:color="auto" w:fill="auto"/>
          </w:tcPr>
          <w:p w14:paraId="3D98ECC6" w14:textId="77777777" w:rsidR="0077161E" w:rsidRPr="001E312A" w:rsidRDefault="00CB59EF">
            <w:pPr>
              <w:pStyle w:val="16"/>
              <w:spacing w:before="120"/>
              <w:jc w:val="center"/>
              <w:rPr>
                <w:sz w:val="20"/>
                <w:lang w:val="en-US"/>
              </w:rPr>
            </w:pPr>
            <w:r w:rsidRPr="001E312A">
              <w:rPr>
                <w:sz w:val="20"/>
                <w:lang w:val="en-US"/>
              </w:rPr>
              <w:t>Инверсия</w:t>
            </w:r>
          </w:p>
        </w:tc>
      </w:tr>
      <w:tr w:rsidR="00CB3AAE" w:rsidRPr="001E312A" w14:paraId="1E01AB42" w14:textId="77777777">
        <w:trPr>
          <w:trHeight w:val="20"/>
        </w:trPr>
        <w:tc>
          <w:tcPr>
            <w:tcW w:w="137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00CBB39" w14:textId="77777777" w:rsidR="0077161E" w:rsidRPr="001E312A" w:rsidRDefault="0077161E">
            <w:pPr>
              <w:pStyle w:val="16"/>
              <w:spacing w:before="120"/>
              <w:jc w:val="center"/>
              <w:rPr>
                <w:sz w:val="20"/>
                <w:lang w:val="en-US"/>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3774B75" w14:textId="77777777" w:rsidR="0077161E" w:rsidRPr="001E312A" w:rsidRDefault="00CB59EF">
            <w:pPr>
              <w:pStyle w:val="16"/>
              <w:spacing w:before="120"/>
              <w:jc w:val="center"/>
              <w:rPr>
                <w:sz w:val="20"/>
                <w:lang w:val="en-US"/>
              </w:rPr>
            </w:pPr>
            <w:r w:rsidRPr="001E312A">
              <w:rPr>
                <w:sz w:val="20"/>
                <w:lang w:val="en-US"/>
              </w:rPr>
              <w:t>5</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32968180" w14:textId="77777777" w:rsidR="0077161E" w:rsidRPr="001E312A" w:rsidRDefault="00CB59EF">
            <w:pPr>
              <w:pStyle w:val="16"/>
              <w:spacing w:before="120"/>
              <w:jc w:val="center"/>
              <w:rPr>
                <w:sz w:val="20"/>
                <w:lang w:val="en-US"/>
              </w:rPr>
            </w:pPr>
            <w:r w:rsidRPr="001E312A">
              <w:rPr>
                <w:sz w:val="20"/>
                <w:lang w:val="en-US"/>
              </w:rPr>
              <w:t>10</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52F2D59A" w14:textId="77777777" w:rsidR="0077161E" w:rsidRPr="001E312A" w:rsidRDefault="00CB59EF">
            <w:pPr>
              <w:pStyle w:val="16"/>
              <w:spacing w:before="120"/>
              <w:jc w:val="center"/>
              <w:rPr>
                <w:sz w:val="20"/>
                <w:lang w:val="en-US"/>
              </w:rPr>
            </w:pPr>
            <w:r w:rsidRPr="001E312A">
              <w:rPr>
                <w:sz w:val="20"/>
                <w:lang w:val="en-US"/>
              </w:rPr>
              <w:t>16</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8F9676F" w14:textId="77777777" w:rsidR="0077161E" w:rsidRPr="001E312A" w:rsidRDefault="00CB59EF">
            <w:pPr>
              <w:pStyle w:val="16"/>
              <w:spacing w:before="120"/>
              <w:jc w:val="center"/>
              <w:rPr>
                <w:sz w:val="20"/>
                <w:lang w:val="en-US"/>
              </w:rPr>
            </w:pPr>
            <w:r w:rsidRPr="001E312A">
              <w:rPr>
                <w:sz w:val="20"/>
                <w:lang w:val="en-US"/>
              </w:rPr>
              <w:t>21</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301FC25" w14:textId="77777777" w:rsidR="0077161E" w:rsidRPr="001E312A" w:rsidRDefault="00CB59EF">
            <w:pPr>
              <w:pStyle w:val="16"/>
              <w:spacing w:before="120"/>
              <w:jc w:val="center"/>
              <w:rPr>
                <w:sz w:val="20"/>
                <w:lang w:val="en-US"/>
              </w:rPr>
            </w:pPr>
            <w:r w:rsidRPr="001E312A">
              <w:rPr>
                <w:w w:val="99"/>
                <w:sz w:val="20"/>
                <w:lang w:val="en-US"/>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E32E3B9" w14:textId="77777777" w:rsidR="0077161E" w:rsidRPr="001E312A" w:rsidRDefault="00CB59EF">
            <w:pPr>
              <w:pStyle w:val="16"/>
              <w:spacing w:before="120"/>
              <w:jc w:val="center"/>
              <w:rPr>
                <w:sz w:val="20"/>
                <w:lang w:val="en-US"/>
              </w:rPr>
            </w:pPr>
            <w:r w:rsidRPr="001E312A">
              <w:rPr>
                <w:w w:val="99"/>
                <w:sz w:val="20"/>
                <w:lang w:val="en-US"/>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156E03D" w14:textId="77777777" w:rsidR="0077161E" w:rsidRPr="001E312A" w:rsidRDefault="00CB59EF">
            <w:pPr>
              <w:pStyle w:val="16"/>
              <w:spacing w:before="120"/>
              <w:jc w:val="center"/>
              <w:rPr>
                <w:sz w:val="20"/>
                <w:lang w:val="en-US"/>
              </w:rPr>
            </w:pPr>
            <w:r w:rsidRPr="001E312A">
              <w:rPr>
                <w:w w:val="99"/>
                <w:sz w:val="20"/>
                <w:lang w:val="en-US"/>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1CE54833" w14:textId="77777777" w:rsidR="0077161E" w:rsidRPr="001E312A" w:rsidRDefault="00CB59EF">
            <w:pPr>
              <w:pStyle w:val="16"/>
              <w:spacing w:before="120"/>
              <w:jc w:val="center"/>
              <w:rPr>
                <w:sz w:val="20"/>
                <w:lang w:val="en-US"/>
              </w:rPr>
            </w:pPr>
            <w:r w:rsidRPr="001E312A">
              <w:rPr>
                <w:w w:val="99"/>
                <w:sz w:val="20"/>
                <w:lang w:val="en-US"/>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0F7D4F" w14:textId="77777777" w:rsidR="0077161E" w:rsidRPr="001E312A" w:rsidRDefault="00CB59EF">
            <w:pPr>
              <w:pStyle w:val="16"/>
              <w:spacing w:before="120"/>
              <w:jc w:val="center"/>
              <w:rPr>
                <w:sz w:val="20"/>
                <w:lang w:val="en-US"/>
              </w:rPr>
            </w:pPr>
            <w:r w:rsidRPr="001E312A">
              <w:rPr>
                <w:w w:val="99"/>
                <w:sz w:val="20"/>
                <w:lang w:val="en-US"/>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446FCB1" w14:textId="77777777" w:rsidR="0077161E" w:rsidRPr="001E312A" w:rsidRDefault="00CB59EF">
            <w:pPr>
              <w:pStyle w:val="16"/>
              <w:spacing w:before="120"/>
              <w:jc w:val="center"/>
              <w:rPr>
                <w:sz w:val="20"/>
                <w:lang w:val="en-US"/>
              </w:rPr>
            </w:pPr>
            <w:r w:rsidRPr="001E312A">
              <w:rPr>
                <w:w w:val="99"/>
                <w:sz w:val="20"/>
                <w:lang w:val="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5258E698" w14:textId="77777777" w:rsidR="0077161E" w:rsidRPr="001E312A" w:rsidRDefault="00CB59EF">
            <w:pPr>
              <w:pStyle w:val="16"/>
              <w:spacing w:before="120"/>
              <w:jc w:val="center"/>
              <w:rPr>
                <w:sz w:val="20"/>
                <w:lang w:val="en-US"/>
              </w:rPr>
            </w:pPr>
            <w:r w:rsidRPr="001E312A">
              <w:rPr>
                <w:w w:val="99"/>
                <w:sz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7933C52" w14:textId="77777777" w:rsidR="0077161E" w:rsidRPr="001E312A" w:rsidRDefault="00CB59EF">
            <w:pPr>
              <w:pStyle w:val="16"/>
              <w:spacing w:before="120"/>
              <w:jc w:val="center"/>
              <w:rPr>
                <w:sz w:val="20"/>
                <w:lang w:val="en-US"/>
              </w:rPr>
            </w:pPr>
            <w:r w:rsidRPr="001E312A">
              <w:rPr>
                <w:w w:val="99"/>
                <w:sz w:val="20"/>
                <w:lang w:val="en-US"/>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67DED3B" w14:textId="77777777" w:rsidR="0077161E" w:rsidRPr="001E312A" w:rsidRDefault="00CB59EF">
            <w:pPr>
              <w:pStyle w:val="16"/>
              <w:spacing w:before="120"/>
              <w:jc w:val="center"/>
              <w:rPr>
                <w:sz w:val="20"/>
                <w:lang w:val="en-US"/>
              </w:rPr>
            </w:pPr>
            <w:r w:rsidRPr="001E312A">
              <w:rPr>
                <w:w w:val="99"/>
                <w:sz w:val="20"/>
                <w:lang w:val="en-US"/>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4802C94C" w14:textId="77777777" w:rsidR="0077161E" w:rsidRPr="001E312A" w:rsidRDefault="00CB59EF">
            <w:pPr>
              <w:pStyle w:val="16"/>
              <w:spacing w:before="120"/>
              <w:jc w:val="center"/>
              <w:rPr>
                <w:sz w:val="20"/>
                <w:lang w:val="en-US"/>
              </w:rPr>
            </w:pPr>
            <w:r w:rsidRPr="001E312A">
              <w:rPr>
                <w:w w:val="99"/>
                <w:sz w:val="20"/>
                <w:lang w:val="en-US"/>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2DF152C9" w14:textId="77777777" w:rsidR="0077161E" w:rsidRPr="001E312A" w:rsidRDefault="00CB59EF">
            <w:pPr>
              <w:pStyle w:val="16"/>
              <w:spacing w:before="120"/>
              <w:jc w:val="center"/>
              <w:rPr>
                <w:sz w:val="20"/>
                <w:lang w:val="en-US"/>
              </w:rPr>
            </w:pPr>
            <w:r w:rsidRPr="001E312A">
              <w:rPr>
                <w:w w:val="99"/>
                <w:sz w:val="20"/>
                <w:lang w:val="en-US"/>
              </w:rPr>
              <w:t>–</w:t>
            </w:r>
          </w:p>
        </w:tc>
      </w:tr>
      <w:tr w:rsidR="00CB3AAE" w:rsidRPr="001E312A" w14:paraId="28DF3A07" w14:textId="77777777">
        <w:trPr>
          <w:trHeight w:val="20"/>
        </w:trPr>
        <w:tc>
          <w:tcPr>
            <w:tcW w:w="137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13CC55" w14:textId="77777777" w:rsidR="0077161E" w:rsidRPr="001E312A" w:rsidRDefault="0077161E">
            <w:pPr>
              <w:pStyle w:val="16"/>
              <w:spacing w:before="120"/>
              <w:jc w:val="center"/>
              <w:rPr>
                <w:sz w:val="20"/>
                <w:lang w:val="en-US"/>
              </w:rPr>
            </w:pPr>
          </w:p>
        </w:tc>
        <w:tc>
          <w:tcPr>
            <w:tcW w:w="8543" w:type="dxa"/>
            <w:gridSpan w:val="15"/>
            <w:tcBorders>
              <w:top w:val="single" w:sz="4" w:space="0" w:color="000000"/>
              <w:left w:val="single" w:sz="4" w:space="0" w:color="000000"/>
              <w:bottom w:val="single" w:sz="4" w:space="0" w:color="000000"/>
              <w:right w:val="single" w:sz="4" w:space="0" w:color="000000"/>
            </w:tcBorders>
            <w:shd w:val="clear" w:color="auto" w:fill="auto"/>
          </w:tcPr>
          <w:p w14:paraId="2F92AC0D" w14:textId="77777777" w:rsidR="0077161E" w:rsidRPr="001E312A" w:rsidRDefault="00CB59EF">
            <w:pPr>
              <w:pStyle w:val="16"/>
              <w:spacing w:before="120"/>
              <w:jc w:val="center"/>
              <w:rPr>
                <w:sz w:val="20"/>
                <w:lang w:val="en-US"/>
              </w:rPr>
            </w:pPr>
            <w:r w:rsidRPr="001E312A">
              <w:rPr>
                <w:sz w:val="20"/>
                <w:lang w:val="en-US"/>
              </w:rPr>
              <w:t>Изотермия</w:t>
            </w:r>
          </w:p>
        </w:tc>
      </w:tr>
      <w:tr w:rsidR="00CB3AAE" w:rsidRPr="001E312A" w14:paraId="06C41BD0" w14:textId="77777777">
        <w:trPr>
          <w:trHeight w:val="20"/>
        </w:trPr>
        <w:tc>
          <w:tcPr>
            <w:tcW w:w="137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6C1E714" w14:textId="77777777" w:rsidR="0077161E" w:rsidRPr="001E312A" w:rsidRDefault="0077161E">
            <w:pPr>
              <w:pStyle w:val="16"/>
              <w:spacing w:before="120"/>
              <w:jc w:val="center"/>
              <w:rPr>
                <w:sz w:val="20"/>
                <w:lang w:val="en-US"/>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7CA9726" w14:textId="77777777" w:rsidR="0077161E" w:rsidRPr="001E312A" w:rsidRDefault="00CB59EF">
            <w:pPr>
              <w:pStyle w:val="16"/>
              <w:spacing w:before="120"/>
              <w:jc w:val="center"/>
              <w:rPr>
                <w:sz w:val="20"/>
                <w:lang w:val="en-US"/>
              </w:rPr>
            </w:pPr>
            <w:r w:rsidRPr="001E312A">
              <w:rPr>
                <w:sz w:val="20"/>
                <w:lang w:val="en-US"/>
              </w:rPr>
              <w:t>6</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2155F14" w14:textId="77777777" w:rsidR="0077161E" w:rsidRPr="001E312A" w:rsidRDefault="00CB59EF">
            <w:pPr>
              <w:pStyle w:val="16"/>
              <w:spacing w:before="120"/>
              <w:jc w:val="center"/>
              <w:rPr>
                <w:sz w:val="20"/>
                <w:lang w:val="en-US"/>
              </w:rPr>
            </w:pPr>
            <w:r w:rsidRPr="001E312A">
              <w:rPr>
                <w:sz w:val="20"/>
                <w:lang w:val="en-US"/>
              </w:rPr>
              <w:t>12</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28ED46AD" w14:textId="77777777" w:rsidR="0077161E" w:rsidRPr="001E312A" w:rsidRDefault="00CB59EF">
            <w:pPr>
              <w:pStyle w:val="16"/>
              <w:spacing w:before="120"/>
              <w:jc w:val="center"/>
              <w:rPr>
                <w:sz w:val="20"/>
                <w:lang w:val="en-US"/>
              </w:rPr>
            </w:pPr>
            <w:r w:rsidRPr="001E312A">
              <w:rPr>
                <w:sz w:val="20"/>
                <w:lang w:val="en-US"/>
              </w:rPr>
              <w:t>18</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1BD2E78" w14:textId="77777777" w:rsidR="0077161E" w:rsidRPr="001E312A" w:rsidRDefault="00CB59EF">
            <w:pPr>
              <w:pStyle w:val="16"/>
              <w:spacing w:before="120"/>
              <w:jc w:val="center"/>
              <w:rPr>
                <w:sz w:val="20"/>
                <w:lang w:val="en-US"/>
              </w:rPr>
            </w:pPr>
            <w:r w:rsidRPr="001E312A">
              <w:rPr>
                <w:sz w:val="20"/>
                <w:lang w:val="en-US"/>
              </w:rPr>
              <w:t>24</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41AC8058" w14:textId="77777777" w:rsidR="0077161E" w:rsidRPr="001E312A" w:rsidRDefault="00CB59EF">
            <w:pPr>
              <w:pStyle w:val="16"/>
              <w:spacing w:before="120"/>
              <w:jc w:val="center"/>
              <w:rPr>
                <w:sz w:val="20"/>
                <w:lang w:val="en-US"/>
              </w:rPr>
            </w:pPr>
            <w:r w:rsidRPr="001E312A">
              <w:rPr>
                <w:sz w:val="20"/>
                <w:lang w:val="en-US"/>
              </w:rPr>
              <w:t>29</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11C48624" w14:textId="77777777" w:rsidR="0077161E" w:rsidRPr="001E312A" w:rsidRDefault="00CB59EF">
            <w:pPr>
              <w:pStyle w:val="16"/>
              <w:spacing w:before="120"/>
              <w:jc w:val="center"/>
              <w:rPr>
                <w:sz w:val="20"/>
                <w:lang w:val="en-US"/>
              </w:rPr>
            </w:pPr>
            <w:r w:rsidRPr="001E312A">
              <w:rPr>
                <w:sz w:val="20"/>
                <w:lang w:val="en-US"/>
              </w:rPr>
              <w:t>35</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3B5AC235" w14:textId="77777777" w:rsidR="0077161E" w:rsidRPr="001E312A" w:rsidRDefault="00CB59EF">
            <w:pPr>
              <w:pStyle w:val="16"/>
              <w:spacing w:before="120"/>
              <w:jc w:val="center"/>
              <w:rPr>
                <w:sz w:val="20"/>
                <w:lang w:val="en-US"/>
              </w:rPr>
            </w:pPr>
            <w:r w:rsidRPr="001E312A">
              <w:rPr>
                <w:sz w:val="20"/>
                <w:lang w:val="en-US"/>
              </w:rPr>
              <w:t>41</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3D94EC3" w14:textId="77777777" w:rsidR="0077161E" w:rsidRPr="001E312A" w:rsidRDefault="00CB59EF">
            <w:pPr>
              <w:pStyle w:val="16"/>
              <w:spacing w:before="120"/>
              <w:jc w:val="center"/>
              <w:rPr>
                <w:sz w:val="20"/>
                <w:lang w:val="en-US"/>
              </w:rPr>
            </w:pPr>
            <w:r w:rsidRPr="001E312A">
              <w:rPr>
                <w:sz w:val="20"/>
                <w:lang w:val="en-US"/>
              </w:rPr>
              <w:t>47</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2AF4AB5" w14:textId="77777777" w:rsidR="0077161E" w:rsidRPr="001E312A" w:rsidRDefault="00CB59EF">
            <w:pPr>
              <w:pStyle w:val="16"/>
              <w:spacing w:before="120"/>
              <w:jc w:val="center"/>
              <w:rPr>
                <w:sz w:val="20"/>
                <w:lang w:val="en-US"/>
              </w:rPr>
            </w:pPr>
            <w:r w:rsidRPr="001E312A">
              <w:rPr>
                <w:sz w:val="20"/>
                <w:lang w:val="en-US"/>
              </w:rPr>
              <w:t>53</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9D1E09C" w14:textId="77777777" w:rsidR="0077161E" w:rsidRPr="001E312A" w:rsidRDefault="00CB59EF">
            <w:pPr>
              <w:pStyle w:val="16"/>
              <w:spacing w:before="120"/>
              <w:jc w:val="center"/>
              <w:rPr>
                <w:sz w:val="20"/>
                <w:lang w:val="en-US"/>
              </w:rPr>
            </w:pPr>
            <w:r w:rsidRPr="001E312A">
              <w:rPr>
                <w:sz w:val="20"/>
                <w:lang w:val="en-US"/>
              </w:rPr>
              <w:t>59</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03A2BF3B" w14:textId="77777777" w:rsidR="0077161E" w:rsidRPr="001E312A" w:rsidRDefault="00CB59EF">
            <w:pPr>
              <w:pStyle w:val="16"/>
              <w:spacing w:before="120"/>
              <w:jc w:val="center"/>
              <w:rPr>
                <w:sz w:val="20"/>
                <w:lang w:val="en-US"/>
              </w:rPr>
            </w:pPr>
            <w:r w:rsidRPr="001E312A">
              <w:rPr>
                <w:sz w:val="20"/>
                <w:lang w:val="en-US"/>
              </w:rPr>
              <w:t>65</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58EE5F8" w14:textId="77777777" w:rsidR="0077161E" w:rsidRPr="001E312A" w:rsidRDefault="00CB59EF">
            <w:pPr>
              <w:pStyle w:val="16"/>
              <w:spacing w:before="120"/>
              <w:jc w:val="center"/>
              <w:rPr>
                <w:sz w:val="20"/>
                <w:lang w:val="en-US"/>
              </w:rPr>
            </w:pPr>
            <w:r w:rsidRPr="001E312A">
              <w:rPr>
                <w:sz w:val="20"/>
                <w:lang w:val="en-US"/>
              </w:rPr>
              <w:t>71</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26192307" w14:textId="77777777" w:rsidR="0077161E" w:rsidRPr="001E312A" w:rsidRDefault="00CB59EF">
            <w:pPr>
              <w:pStyle w:val="16"/>
              <w:spacing w:before="120"/>
              <w:jc w:val="center"/>
              <w:rPr>
                <w:sz w:val="20"/>
                <w:lang w:val="en-US"/>
              </w:rPr>
            </w:pPr>
            <w:r w:rsidRPr="001E312A">
              <w:rPr>
                <w:sz w:val="20"/>
                <w:lang w:val="en-US"/>
              </w:rPr>
              <w:t>76</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2D618568" w14:textId="77777777" w:rsidR="0077161E" w:rsidRPr="001E312A" w:rsidRDefault="00CB59EF">
            <w:pPr>
              <w:pStyle w:val="16"/>
              <w:spacing w:before="120"/>
              <w:jc w:val="center"/>
              <w:rPr>
                <w:sz w:val="20"/>
                <w:lang w:val="en-US"/>
              </w:rPr>
            </w:pPr>
            <w:r w:rsidRPr="001E312A">
              <w:rPr>
                <w:sz w:val="20"/>
                <w:lang w:val="en-US"/>
              </w:rPr>
              <w:t>82</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1147B3A9" w14:textId="77777777" w:rsidR="0077161E" w:rsidRPr="001E312A" w:rsidRDefault="00CB59EF">
            <w:pPr>
              <w:pStyle w:val="16"/>
              <w:spacing w:before="120"/>
              <w:jc w:val="center"/>
              <w:rPr>
                <w:sz w:val="20"/>
                <w:lang w:val="en-US"/>
              </w:rPr>
            </w:pPr>
            <w:r w:rsidRPr="001E312A">
              <w:rPr>
                <w:sz w:val="20"/>
                <w:lang w:val="en-US"/>
              </w:rPr>
              <w:t>88</w:t>
            </w:r>
          </w:p>
        </w:tc>
      </w:tr>
      <w:tr w:rsidR="00CB3AAE" w:rsidRPr="001E312A" w14:paraId="6B16FEAB" w14:textId="77777777">
        <w:trPr>
          <w:trHeight w:val="20"/>
        </w:trPr>
        <w:tc>
          <w:tcPr>
            <w:tcW w:w="137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6B9DA1" w14:textId="77777777" w:rsidR="0077161E" w:rsidRPr="001E312A" w:rsidRDefault="0077161E">
            <w:pPr>
              <w:pStyle w:val="16"/>
              <w:spacing w:before="120"/>
              <w:jc w:val="center"/>
              <w:rPr>
                <w:sz w:val="20"/>
                <w:lang w:val="en-US"/>
              </w:rPr>
            </w:pPr>
          </w:p>
        </w:tc>
        <w:tc>
          <w:tcPr>
            <w:tcW w:w="8543" w:type="dxa"/>
            <w:gridSpan w:val="15"/>
            <w:tcBorders>
              <w:top w:val="single" w:sz="4" w:space="0" w:color="000000"/>
              <w:left w:val="single" w:sz="4" w:space="0" w:color="000000"/>
              <w:bottom w:val="single" w:sz="4" w:space="0" w:color="000000"/>
              <w:right w:val="single" w:sz="4" w:space="0" w:color="000000"/>
            </w:tcBorders>
            <w:shd w:val="clear" w:color="auto" w:fill="auto"/>
          </w:tcPr>
          <w:p w14:paraId="378B03A1" w14:textId="77777777" w:rsidR="0077161E" w:rsidRPr="001E312A" w:rsidRDefault="00CB59EF">
            <w:pPr>
              <w:pStyle w:val="16"/>
              <w:spacing w:before="120"/>
              <w:jc w:val="center"/>
              <w:rPr>
                <w:sz w:val="20"/>
                <w:lang w:val="en-US"/>
              </w:rPr>
            </w:pPr>
            <w:r w:rsidRPr="001E312A">
              <w:rPr>
                <w:sz w:val="20"/>
                <w:lang w:val="en-US"/>
              </w:rPr>
              <w:t>Конвекция</w:t>
            </w:r>
          </w:p>
        </w:tc>
      </w:tr>
      <w:tr w:rsidR="00CB3AAE" w:rsidRPr="001E312A" w14:paraId="4692DF19" w14:textId="77777777">
        <w:trPr>
          <w:trHeight w:val="20"/>
        </w:trPr>
        <w:tc>
          <w:tcPr>
            <w:tcW w:w="137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34D563" w14:textId="77777777" w:rsidR="0077161E" w:rsidRPr="001E312A" w:rsidRDefault="0077161E">
            <w:pPr>
              <w:pStyle w:val="16"/>
              <w:spacing w:before="120"/>
              <w:jc w:val="center"/>
              <w:rPr>
                <w:sz w:val="20"/>
                <w:lang w:val="en-US"/>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41EB2D21" w14:textId="77777777" w:rsidR="0077161E" w:rsidRPr="001E312A" w:rsidRDefault="00CB59EF">
            <w:pPr>
              <w:pStyle w:val="16"/>
              <w:spacing w:before="120"/>
              <w:jc w:val="center"/>
              <w:rPr>
                <w:sz w:val="20"/>
                <w:lang w:val="en-US"/>
              </w:rPr>
            </w:pPr>
            <w:r w:rsidRPr="001E312A">
              <w:rPr>
                <w:sz w:val="20"/>
                <w:lang w:val="en-US"/>
              </w:rPr>
              <w:t>7</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762F0FB2" w14:textId="77777777" w:rsidR="0077161E" w:rsidRPr="001E312A" w:rsidRDefault="00CB59EF">
            <w:pPr>
              <w:pStyle w:val="16"/>
              <w:spacing w:before="120"/>
              <w:jc w:val="center"/>
              <w:rPr>
                <w:sz w:val="20"/>
                <w:lang w:val="en-US"/>
              </w:rPr>
            </w:pPr>
            <w:r w:rsidRPr="001E312A">
              <w:rPr>
                <w:sz w:val="20"/>
                <w:lang w:val="en-US"/>
              </w:rPr>
              <w:t>14</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067A0F29" w14:textId="77777777" w:rsidR="0077161E" w:rsidRPr="001E312A" w:rsidRDefault="00CB59EF">
            <w:pPr>
              <w:pStyle w:val="16"/>
              <w:spacing w:before="120"/>
              <w:jc w:val="center"/>
              <w:rPr>
                <w:sz w:val="20"/>
                <w:lang w:val="en-US"/>
              </w:rPr>
            </w:pPr>
            <w:r w:rsidRPr="001E312A">
              <w:rPr>
                <w:sz w:val="20"/>
                <w:lang w:val="en-US"/>
              </w:rPr>
              <w:t>21</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A4562A" w14:textId="77777777" w:rsidR="0077161E" w:rsidRPr="001E312A" w:rsidRDefault="00CB59EF">
            <w:pPr>
              <w:pStyle w:val="16"/>
              <w:spacing w:before="120"/>
              <w:jc w:val="center"/>
              <w:rPr>
                <w:sz w:val="20"/>
                <w:lang w:val="en-US"/>
              </w:rPr>
            </w:pPr>
            <w:r w:rsidRPr="001E312A">
              <w:rPr>
                <w:sz w:val="20"/>
                <w:lang w:val="en-US"/>
              </w:rPr>
              <w:t>28</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28A3A90" w14:textId="77777777" w:rsidR="0077161E" w:rsidRPr="001E312A" w:rsidRDefault="00CB59EF">
            <w:pPr>
              <w:pStyle w:val="16"/>
              <w:spacing w:before="120"/>
              <w:jc w:val="center"/>
              <w:rPr>
                <w:sz w:val="20"/>
                <w:lang w:val="en-US"/>
              </w:rPr>
            </w:pPr>
            <w:r w:rsidRPr="001E312A">
              <w:rPr>
                <w:w w:val="99"/>
                <w:sz w:val="20"/>
                <w:lang w:val="en-US"/>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2BF56DB9" w14:textId="77777777" w:rsidR="0077161E" w:rsidRPr="001E312A" w:rsidRDefault="00CB59EF">
            <w:pPr>
              <w:pStyle w:val="16"/>
              <w:spacing w:before="120"/>
              <w:jc w:val="center"/>
              <w:rPr>
                <w:sz w:val="20"/>
                <w:lang w:val="en-US"/>
              </w:rPr>
            </w:pPr>
            <w:r w:rsidRPr="001E312A">
              <w:rPr>
                <w:w w:val="99"/>
                <w:sz w:val="20"/>
                <w:lang w:val="en-US"/>
              </w:rPr>
              <w:t>–</w:t>
            </w:r>
          </w:p>
        </w:tc>
        <w:tc>
          <w:tcPr>
            <w:tcW w:w="565" w:type="dxa"/>
            <w:tcBorders>
              <w:top w:val="single" w:sz="4" w:space="0" w:color="000000"/>
              <w:left w:val="single" w:sz="4" w:space="0" w:color="000000"/>
              <w:bottom w:val="single" w:sz="4" w:space="0" w:color="000000"/>
              <w:right w:val="single" w:sz="4" w:space="0" w:color="000000"/>
            </w:tcBorders>
            <w:shd w:val="clear" w:color="auto" w:fill="auto"/>
          </w:tcPr>
          <w:p w14:paraId="017F09A8" w14:textId="77777777" w:rsidR="0077161E" w:rsidRPr="001E312A" w:rsidRDefault="00CB59EF">
            <w:pPr>
              <w:pStyle w:val="16"/>
              <w:spacing w:before="120"/>
              <w:jc w:val="center"/>
              <w:rPr>
                <w:sz w:val="20"/>
                <w:lang w:val="en-US"/>
              </w:rPr>
            </w:pPr>
            <w:r w:rsidRPr="001E312A">
              <w:rPr>
                <w:w w:val="99"/>
                <w:sz w:val="20"/>
                <w:lang w:val="en-US"/>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01A23565" w14:textId="77777777" w:rsidR="0077161E" w:rsidRPr="001E312A" w:rsidRDefault="00CB59EF">
            <w:pPr>
              <w:pStyle w:val="16"/>
              <w:spacing w:before="120"/>
              <w:jc w:val="center"/>
              <w:rPr>
                <w:sz w:val="20"/>
                <w:lang w:val="en-US"/>
              </w:rPr>
            </w:pPr>
            <w:r w:rsidRPr="001E312A">
              <w:rPr>
                <w:w w:val="99"/>
                <w:sz w:val="20"/>
                <w:lang w:val="en-US"/>
              </w:rPr>
              <w:t>–</w:t>
            </w:r>
          </w:p>
        </w:tc>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6E7227B" w14:textId="77777777" w:rsidR="0077161E" w:rsidRPr="001E312A" w:rsidRDefault="00CB59EF">
            <w:pPr>
              <w:pStyle w:val="16"/>
              <w:spacing w:before="120"/>
              <w:jc w:val="center"/>
              <w:rPr>
                <w:sz w:val="20"/>
                <w:lang w:val="en-US"/>
              </w:rPr>
            </w:pPr>
            <w:r w:rsidRPr="001E312A">
              <w:rPr>
                <w:w w:val="99"/>
                <w:sz w:val="20"/>
                <w:lang w:val="en-US"/>
              </w:rPr>
              <w:t>–</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14:paraId="2C22B644" w14:textId="77777777" w:rsidR="0077161E" w:rsidRPr="001E312A" w:rsidRDefault="00CB59EF">
            <w:pPr>
              <w:pStyle w:val="16"/>
              <w:spacing w:before="120"/>
              <w:jc w:val="center"/>
              <w:rPr>
                <w:sz w:val="20"/>
                <w:lang w:val="en-US"/>
              </w:rPr>
            </w:pPr>
            <w:r w:rsidRPr="001E312A">
              <w:rPr>
                <w:w w:val="99"/>
                <w:sz w:val="20"/>
                <w:lang w:val="en-US"/>
              </w:rPr>
              <w:t>–</w:t>
            </w:r>
          </w:p>
        </w:tc>
        <w:tc>
          <w:tcPr>
            <w:tcW w:w="564" w:type="dxa"/>
            <w:tcBorders>
              <w:top w:val="single" w:sz="4" w:space="0" w:color="000000"/>
              <w:left w:val="single" w:sz="4" w:space="0" w:color="000000"/>
              <w:bottom w:val="single" w:sz="4" w:space="0" w:color="000000"/>
              <w:right w:val="single" w:sz="4" w:space="0" w:color="000000"/>
            </w:tcBorders>
            <w:shd w:val="clear" w:color="auto" w:fill="auto"/>
          </w:tcPr>
          <w:p w14:paraId="4AB7174F" w14:textId="77777777" w:rsidR="0077161E" w:rsidRPr="001E312A" w:rsidRDefault="00CB59EF">
            <w:pPr>
              <w:pStyle w:val="16"/>
              <w:spacing w:before="120"/>
              <w:jc w:val="center"/>
              <w:rPr>
                <w:sz w:val="20"/>
                <w:lang w:val="en-US"/>
              </w:rPr>
            </w:pPr>
            <w:r w:rsidRPr="001E312A">
              <w:rPr>
                <w:w w:val="99"/>
                <w:sz w:val="20"/>
                <w:lang w:val="en-US"/>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D060BE9" w14:textId="77777777" w:rsidR="0077161E" w:rsidRPr="001E312A" w:rsidRDefault="00CB59EF">
            <w:pPr>
              <w:pStyle w:val="16"/>
              <w:spacing w:before="120"/>
              <w:jc w:val="center"/>
              <w:rPr>
                <w:sz w:val="20"/>
                <w:lang w:val="en-US"/>
              </w:rPr>
            </w:pPr>
            <w:r w:rsidRPr="001E312A">
              <w:rPr>
                <w:w w:val="99"/>
                <w:sz w:val="20"/>
                <w:lang w:val="en-US"/>
              </w:rPr>
              <w:t>–</w:t>
            </w:r>
          </w:p>
        </w:tc>
        <w:tc>
          <w:tcPr>
            <w:tcW w:w="563" w:type="dxa"/>
            <w:tcBorders>
              <w:top w:val="single" w:sz="4" w:space="0" w:color="000000"/>
              <w:left w:val="single" w:sz="4" w:space="0" w:color="000000"/>
              <w:bottom w:val="single" w:sz="4" w:space="0" w:color="000000"/>
              <w:right w:val="single" w:sz="4" w:space="0" w:color="000000"/>
            </w:tcBorders>
            <w:shd w:val="clear" w:color="auto" w:fill="auto"/>
          </w:tcPr>
          <w:p w14:paraId="1C03DE29" w14:textId="77777777" w:rsidR="0077161E" w:rsidRPr="001E312A" w:rsidRDefault="00CB59EF">
            <w:pPr>
              <w:pStyle w:val="16"/>
              <w:spacing w:before="120"/>
              <w:jc w:val="center"/>
              <w:rPr>
                <w:sz w:val="20"/>
                <w:lang w:val="en-US"/>
              </w:rPr>
            </w:pPr>
            <w:r w:rsidRPr="001E312A">
              <w:rPr>
                <w:w w:val="99"/>
                <w:sz w:val="20"/>
                <w:lang w:val="en-US"/>
              </w:rPr>
              <w:t>–</w:t>
            </w:r>
          </w:p>
        </w:tc>
        <w:tc>
          <w:tcPr>
            <w:tcW w:w="609" w:type="dxa"/>
            <w:tcBorders>
              <w:top w:val="single" w:sz="4" w:space="0" w:color="000000"/>
              <w:left w:val="single" w:sz="4" w:space="0" w:color="000000"/>
              <w:bottom w:val="single" w:sz="4" w:space="0" w:color="000000"/>
              <w:right w:val="single" w:sz="4" w:space="0" w:color="000000"/>
            </w:tcBorders>
            <w:shd w:val="clear" w:color="auto" w:fill="auto"/>
          </w:tcPr>
          <w:p w14:paraId="5B6E8FC1" w14:textId="77777777" w:rsidR="0077161E" w:rsidRPr="001E312A" w:rsidRDefault="00CB59EF">
            <w:pPr>
              <w:pStyle w:val="16"/>
              <w:spacing w:before="120"/>
              <w:jc w:val="center"/>
              <w:rPr>
                <w:sz w:val="20"/>
              </w:rPr>
            </w:pPr>
            <w:r w:rsidRPr="001E312A">
              <w:rPr>
                <w:sz w:val="20"/>
              </w:rPr>
              <w:t>-</w:t>
            </w:r>
          </w:p>
        </w:tc>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3B8DB62E" w14:textId="77777777" w:rsidR="0077161E" w:rsidRPr="001E312A" w:rsidRDefault="00CB59EF">
            <w:pPr>
              <w:pStyle w:val="16"/>
              <w:spacing w:before="120"/>
              <w:jc w:val="center"/>
              <w:rPr>
                <w:sz w:val="20"/>
              </w:rPr>
            </w:pPr>
            <w:r w:rsidRPr="001E312A">
              <w:rPr>
                <w:sz w:val="20"/>
              </w:rPr>
              <w:t>-</w:t>
            </w:r>
          </w:p>
        </w:tc>
      </w:tr>
    </w:tbl>
    <w:p w14:paraId="0B859A80" w14:textId="77777777" w:rsidR="0077161E" w:rsidRPr="001E312A" w:rsidRDefault="00CB59EF">
      <w:pPr>
        <w:pStyle w:val="16"/>
        <w:spacing w:before="120"/>
        <w:ind w:left="221" w:firstLine="709"/>
        <w:rPr>
          <w:lang w:val="ru-RU"/>
        </w:rPr>
      </w:pPr>
      <w:r w:rsidRPr="001E312A">
        <w:rPr>
          <w:lang w:val="ru-RU"/>
        </w:rPr>
        <w:t xml:space="preserve">Площадь зоны возможного заражения первичным (вторичным) облаком АХОВ </w:t>
      </w:r>
      <w:r w:rsidRPr="001E312A">
        <w:rPr>
          <w:lang w:val="ru-RU"/>
        </w:rPr>
        <w:br/>
        <w:t>(таблица 8.2.11) определяется по формуле 8.2.12:</w:t>
      </w:r>
    </w:p>
    <w:p w14:paraId="1F84E0DE" w14:textId="77777777" w:rsidR="0077161E" w:rsidRPr="001E312A" w:rsidRDefault="00354C1E">
      <w:pPr>
        <w:pStyle w:val="16"/>
        <w:tabs>
          <w:tab w:val="left" w:pos="5812"/>
          <w:tab w:val="left" w:pos="9639"/>
        </w:tabs>
        <w:ind w:left="221" w:firstLine="708"/>
        <w:jc w:val="right"/>
        <w:rPr>
          <w:lang w:val="ru-RU"/>
        </w:rPr>
      </w:pPr>
      <m:oMath>
        <m:sSub>
          <m:sSubPr>
            <m:ctrlPr>
              <w:rPr>
                <w:rFonts w:ascii="Cambria Math" w:hAnsi="Cambria Math"/>
              </w:rPr>
            </m:ctrlPr>
          </m:sSubPr>
          <m:e>
            <m:r>
              <w:rPr>
                <w:rFonts w:ascii="Cambria Math" w:hAnsi="Cambria Math"/>
              </w:rPr>
              <m:t>S</m:t>
            </m:r>
          </m:e>
          <m:sub>
            <m:r>
              <w:rPr>
                <w:rFonts w:ascii="Cambria Math" w:hAnsi="Cambria Math"/>
                <w:lang w:val="ru-RU"/>
              </w:rPr>
              <m:t>в</m:t>
            </m:r>
          </m:sub>
        </m:sSub>
        <m:r>
          <w:rPr>
            <w:rFonts w:ascii="Cambria Math" w:hAnsi="Cambria Math"/>
            <w:lang w:val="ru-RU"/>
          </w:rPr>
          <m:t>=8,72×</m:t>
        </m:r>
        <m:sSup>
          <m:sSupPr>
            <m:ctrlPr>
              <w:rPr>
                <w:rFonts w:ascii="Cambria Math" w:hAnsi="Cambria Math"/>
              </w:rPr>
            </m:ctrlPr>
          </m:sSupPr>
          <m:e>
            <m:r>
              <w:rPr>
                <w:rFonts w:ascii="Cambria Math" w:hAnsi="Cambria Math"/>
                <w:lang w:val="ru-RU"/>
              </w:rPr>
              <m:t>10</m:t>
            </m:r>
          </m:e>
          <m:sup>
            <m:r>
              <w:rPr>
                <w:rFonts w:ascii="Cambria Math" w:hAnsi="Cambria Math"/>
                <w:lang w:val="ru-RU"/>
              </w:rPr>
              <m:t>-3</m:t>
            </m:r>
          </m:sup>
        </m:sSup>
        <m:r>
          <w:rPr>
            <w:rFonts w:ascii="Cambria Math" w:hAnsi="Cambria Math"/>
            <w:lang w:val="ru-RU"/>
          </w:rPr>
          <m:t>×</m:t>
        </m:r>
        <m:sSup>
          <m:sSupPr>
            <m:ctrlPr>
              <w:rPr>
                <w:rFonts w:ascii="Cambria Math" w:hAnsi="Cambria Math"/>
              </w:rPr>
            </m:ctrlPr>
          </m:sSupPr>
          <m:e>
            <m:r>
              <w:rPr>
                <w:rFonts w:ascii="Cambria Math" w:hAnsi="Cambria Math"/>
                <w:lang w:val="ru-RU"/>
              </w:rPr>
              <m:t>Г</m:t>
            </m:r>
          </m:e>
          <m:sup>
            <m:r>
              <w:rPr>
                <w:rFonts w:ascii="Cambria Math" w:hAnsi="Cambria Math"/>
                <w:lang w:val="ru-RU"/>
              </w:rPr>
              <m:t>2</m:t>
            </m:r>
          </m:sup>
        </m:sSup>
        <m:r>
          <w:rPr>
            <w:rFonts w:ascii="Cambria Math" w:hAnsi="Cambria Math"/>
            <w:lang w:val="ru-RU"/>
          </w:rPr>
          <m:t>×</m:t>
        </m:r>
        <m:r>
          <w:rPr>
            <w:rFonts w:ascii="Cambria Math" w:hAnsi="Cambria Math"/>
          </w:rPr>
          <m:t>φ</m:t>
        </m:r>
      </m:oMath>
      <w:r w:rsidR="00CB59EF" w:rsidRPr="001E312A">
        <w:rPr>
          <w:i/>
          <w:lang w:val="ru-RU"/>
        </w:rPr>
        <w:tab/>
      </w:r>
      <w:r w:rsidR="00CB59EF" w:rsidRPr="001E312A">
        <w:rPr>
          <w:lang w:val="ru-RU"/>
        </w:rPr>
        <w:t>(8.2.12)</w:t>
      </w:r>
    </w:p>
    <w:p w14:paraId="47B3593F" w14:textId="77777777" w:rsidR="0077161E" w:rsidRPr="001E312A" w:rsidRDefault="00CB59EF">
      <w:pPr>
        <w:pStyle w:val="16"/>
        <w:ind w:left="686" w:firstLine="709"/>
        <w:rPr>
          <w:lang w:val="ru-RU"/>
        </w:rPr>
      </w:pPr>
      <w:r w:rsidRPr="001E312A">
        <w:rPr>
          <w:lang w:val="ru-RU"/>
        </w:rPr>
        <w:t xml:space="preserve">где </w:t>
      </w:r>
      <w:r w:rsidRPr="001E312A">
        <w:t>S</w:t>
      </w:r>
      <w:r w:rsidRPr="001E312A">
        <w:rPr>
          <w:lang w:val="ru-RU"/>
        </w:rPr>
        <w:t>в – площадь зоны возможного заражения АХОВ, км</w:t>
      </w:r>
      <w:r w:rsidRPr="001E312A">
        <w:rPr>
          <w:vertAlign w:val="superscript"/>
          <w:lang w:val="ru-RU"/>
        </w:rPr>
        <w:t>2</w:t>
      </w:r>
      <w:r w:rsidRPr="001E312A">
        <w:rPr>
          <w:lang w:val="ru-RU"/>
        </w:rPr>
        <w:t>;</w:t>
      </w:r>
    </w:p>
    <w:p w14:paraId="4673B35B" w14:textId="77777777" w:rsidR="0077161E" w:rsidRPr="001E312A" w:rsidRDefault="00CB59EF">
      <w:pPr>
        <w:pStyle w:val="16"/>
        <w:ind w:left="686" w:firstLine="709"/>
        <w:rPr>
          <w:lang w:val="ru-RU"/>
        </w:rPr>
      </w:pPr>
      <w:r w:rsidRPr="001E312A">
        <w:rPr>
          <w:lang w:val="ru-RU"/>
        </w:rPr>
        <w:t>Г – глубина зоны заражения, км;</w:t>
      </w:r>
    </w:p>
    <w:p w14:paraId="5FB4925B" w14:textId="77777777" w:rsidR="0077161E" w:rsidRPr="001E312A" w:rsidRDefault="00CB59EF">
      <w:pPr>
        <w:pStyle w:val="16"/>
        <w:ind w:left="686" w:firstLine="709"/>
        <w:rPr>
          <w:lang w:val="ru-RU"/>
        </w:rPr>
      </w:pPr>
      <w:r w:rsidRPr="001E312A">
        <w:t>φ</w:t>
      </w:r>
      <w:r w:rsidRPr="001E312A">
        <w:rPr>
          <w:lang w:val="ru-RU"/>
        </w:rPr>
        <w:t xml:space="preserve"> – угловые размеры зоны возможного заражения, град.</w:t>
      </w:r>
    </w:p>
    <w:p w14:paraId="2D5FA745" w14:textId="77777777" w:rsidR="0077161E" w:rsidRPr="001E312A" w:rsidRDefault="00CB59EF">
      <w:pPr>
        <w:pStyle w:val="16"/>
        <w:jc w:val="right"/>
        <w:rPr>
          <w:lang w:val="ru-RU"/>
        </w:rPr>
      </w:pPr>
      <w:r w:rsidRPr="001E312A">
        <w:rPr>
          <w:b/>
          <w:bCs/>
          <w:i/>
          <w:iCs/>
          <w:lang w:val="ru-RU"/>
        </w:rPr>
        <w:t>Таблица 8.2.11</w:t>
      </w:r>
    </w:p>
    <w:p w14:paraId="49A0BF5C" w14:textId="77777777" w:rsidR="0077161E" w:rsidRPr="001E312A" w:rsidRDefault="00CB59EF">
      <w:pPr>
        <w:pStyle w:val="16"/>
        <w:jc w:val="center"/>
        <w:rPr>
          <w:lang w:val="ru-RU"/>
        </w:rPr>
      </w:pPr>
      <w:r w:rsidRPr="001E312A">
        <w:rPr>
          <w:b/>
          <w:bCs/>
          <w:i/>
          <w:iCs/>
          <w:lang w:val="ru-RU"/>
        </w:rPr>
        <w:t xml:space="preserve">Угловые размеры зоны возможного заражения ахов в зависимости от скорости ветра, </w:t>
      </w:r>
      <w:r w:rsidRPr="001E312A">
        <w:rPr>
          <w:b/>
          <w:bCs/>
          <w:i/>
          <w:iCs/>
        </w:rPr>
        <w:t>U</w:t>
      </w:r>
    </w:p>
    <w:tbl>
      <w:tblPr>
        <w:tblW w:w="5000" w:type="pct"/>
        <w:jc w:val="center"/>
        <w:tblLayout w:type="fixed"/>
        <w:tblCellMar>
          <w:left w:w="5" w:type="dxa"/>
          <w:right w:w="5" w:type="dxa"/>
        </w:tblCellMar>
        <w:tblLook w:val="01E0" w:firstRow="1" w:lastRow="1" w:firstColumn="1" w:lastColumn="1" w:noHBand="0" w:noVBand="0"/>
      </w:tblPr>
      <w:tblGrid>
        <w:gridCol w:w="2522"/>
        <w:gridCol w:w="1741"/>
        <w:gridCol w:w="2207"/>
        <w:gridCol w:w="2200"/>
        <w:gridCol w:w="1241"/>
      </w:tblGrid>
      <w:tr w:rsidR="00CB3AAE" w:rsidRPr="001E312A" w14:paraId="00DB070F" w14:textId="77777777">
        <w:trPr>
          <w:trHeight w:val="283"/>
          <w:jc w:val="center"/>
        </w:trPr>
        <w:tc>
          <w:tcPr>
            <w:tcW w:w="252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D9F63A" w14:textId="77777777" w:rsidR="0077161E" w:rsidRPr="001E312A" w:rsidRDefault="00CB59EF">
            <w:pPr>
              <w:pStyle w:val="16"/>
              <w:keepNext/>
              <w:spacing w:before="120"/>
              <w:jc w:val="center"/>
              <w:rPr>
                <w:b/>
                <w:bCs/>
                <w:i/>
                <w:iCs/>
                <w:sz w:val="20"/>
                <w:lang w:val="en-US"/>
              </w:rPr>
            </w:pPr>
            <w:r w:rsidRPr="001E312A">
              <w:rPr>
                <w:b/>
                <w:bCs/>
                <w:i/>
                <w:iCs/>
                <w:sz w:val="20"/>
                <w:lang w:val="en-US"/>
              </w:rPr>
              <w:t>U, м/с</w:t>
            </w:r>
          </w:p>
        </w:tc>
        <w:tc>
          <w:tcPr>
            <w:tcW w:w="17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2C7E5B0" w14:textId="77777777" w:rsidR="0077161E" w:rsidRPr="001E312A" w:rsidRDefault="00CB59EF">
            <w:pPr>
              <w:pStyle w:val="16"/>
              <w:keepNext/>
              <w:spacing w:before="120"/>
              <w:jc w:val="center"/>
              <w:rPr>
                <w:b/>
                <w:bCs/>
                <w:i/>
                <w:iCs/>
                <w:sz w:val="20"/>
                <w:lang w:val="en-US"/>
              </w:rPr>
            </w:pPr>
            <w:r w:rsidRPr="001E312A">
              <w:rPr>
                <w:b/>
                <w:bCs/>
                <w:i/>
                <w:iCs/>
                <w:sz w:val="20"/>
                <w:lang w:val="en-US"/>
              </w:rPr>
              <w:t>&lt; 0,5</w:t>
            </w:r>
          </w:p>
        </w:tc>
        <w:tc>
          <w:tcPr>
            <w:tcW w:w="22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C369E1" w14:textId="77777777" w:rsidR="0077161E" w:rsidRPr="001E312A" w:rsidRDefault="00CB59EF">
            <w:pPr>
              <w:pStyle w:val="16"/>
              <w:keepNext/>
              <w:spacing w:before="120"/>
              <w:jc w:val="center"/>
              <w:rPr>
                <w:b/>
                <w:bCs/>
                <w:i/>
                <w:iCs/>
                <w:sz w:val="20"/>
                <w:lang w:val="en-US"/>
              </w:rPr>
            </w:pPr>
            <w:r w:rsidRPr="001E312A">
              <w:rPr>
                <w:b/>
                <w:bCs/>
                <w:i/>
                <w:iCs/>
                <w:sz w:val="20"/>
                <w:lang w:val="en-US"/>
              </w:rPr>
              <w:t>0,6-1</w:t>
            </w:r>
          </w:p>
        </w:tc>
        <w:tc>
          <w:tcPr>
            <w:tcW w:w="22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C1A784" w14:textId="77777777" w:rsidR="0077161E" w:rsidRPr="001E312A" w:rsidRDefault="00CB59EF">
            <w:pPr>
              <w:pStyle w:val="16"/>
              <w:keepNext/>
              <w:spacing w:before="120"/>
              <w:jc w:val="center"/>
              <w:rPr>
                <w:b/>
                <w:bCs/>
                <w:i/>
                <w:iCs/>
                <w:sz w:val="20"/>
                <w:lang w:val="en-US"/>
              </w:rPr>
            </w:pPr>
            <w:r w:rsidRPr="001E312A">
              <w:rPr>
                <w:b/>
                <w:bCs/>
                <w:i/>
                <w:iCs/>
                <w:sz w:val="20"/>
                <w:lang w:val="en-US"/>
              </w:rPr>
              <w:t>1,1-2</w:t>
            </w:r>
          </w:p>
        </w:tc>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44576F" w14:textId="77777777" w:rsidR="0077161E" w:rsidRPr="001E312A" w:rsidRDefault="00CB59EF">
            <w:pPr>
              <w:pStyle w:val="16"/>
              <w:keepNext/>
              <w:spacing w:before="120"/>
              <w:jc w:val="center"/>
              <w:rPr>
                <w:b/>
                <w:bCs/>
                <w:i/>
                <w:iCs/>
                <w:sz w:val="20"/>
                <w:lang w:val="en-US"/>
              </w:rPr>
            </w:pPr>
            <w:r w:rsidRPr="001E312A">
              <w:rPr>
                <w:b/>
                <w:bCs/>
                <w:i/>
                <w:iCs/>
                <w:sz w:val="20"/>
                <w:lang w:val="en-US"/>
              </w:rPr>
              <w:t>&gt; 2</w:t>
            </w:r>
          </w:p>
        </w:tc>
      </w:tr>
      <w:tr w:rsidR="00CB3AAE" w:rsidRPr="001E312A" w14:paraId="6257495D" w14:textId="77777777">
        <w:trPr>
          <w:trHeight w:val="283"/>
          <w:jc w:val="center"/>
        </w:trPr>
        <w:tc>
          <w:tcPr>
            <w:tcW w:w="2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A73BB" w14:textId="77777777" w:rsidR="0077161E" w:rsidRPr="001E312A" w:rsidRDefault="00CB59EF">
            <w:pPr>
              <w:pStyle w:val="16"/>
              <w:keepNext/>
              <w:spacing w:before="120"/>
              <w:jc w:val="center"/>
              <w:rPr>
                <w:sz w:val="20"/>
                <w:lang w:val="en-US"/>
              </w:rPr>
            </w:pPr>
            <w:r w:rsidRPr="001E312A">
              <w:rPr>
                <w:sz w:val="20"/>
                <w:lang w:val="en-US"/>
              </w:rPr>
              <w:t>φ, град.</w:t>
            </w:r>
          </w:p>
        </w:tc>
        <w:tc>
          <w:tcPr>
            <w:tcW w:w="1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6D05C" w14:textId="77777777" w:rsidR="0077161E" w:rsidRPr="001E312A" w:rsidRDefault="00CB59EF">
            <w:pPr>
              <w:pStyle w:val="16"/>
              <w:keepNext/>
              <w:spacing w:before="120"/>
              <w:jc w:val="center"/>
              <w:rPr>
                <w:sz w:val="20"/>
                <w:lang w:val="en-US"/>
              </w:rPr>
            </w:pPr>
            <w:r w:rsidRPr="001E312A">
              <w:rPr>
                <w:sz w:val="20"/>
                <w:lang w:val="en-US"/>
              </w:rPr>
              <w:t>360</w:t>
            </w:r>
          </w:p>
        </w:tc>
        <w:tc>
          <w:tcPr>
            <w:tcW w:w="22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42F5D" w14:textId="77777777" w:rsidR="0077161E" w:rsidRPr="001E312A" w:rsidRDefault="00CB59EF">
            <w:pPr>
              <w:pStyle w:val="16"/>
              <w:keepNext/>
              <w:spacing w:before="120"/>
              <w:jc w:val="center"/>
              <w:rPr>
                <w:sz w:val="20"/>
                <w:lang w:val="en-US"/>
              </w:rPr>
            </w:pPr>
            <w:r w:rsidRPr="001E312A">
              <w:rPr>
                <w:sz w:val="20"/>
                <w:lang w:val="en-US"/>
              </w:rPr>
              <w:t>180</w:t>
            </w:r>
          </w:p>
        </w:tc>
        <w:tc>
          <w:tcPr>
            <w:tcW w:w="2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9E9BC" w14:textId="77777777" w:rsidR="0077161E" w:rsidRPr="001E312A" w:rsidRDefault="00CB59EF">
            <w:pPr>
              <w:pStyle w:val="16"/>
              <w:keepNext/>
              <w:spacing w:before="120"/>
              <w:jc w:val="center"/>
              <w:rPr>
                <w:sz w:val="20"/>
                <w:lang w:val="en-US"/>
              </w:rPr>
            </w:pPr>
            <w:r w:rsidRPr="001E312A">
              <w:rPr>
                <w:sz w:val="20"/>
                <w:lang w:val="en-US"/>
              </w:rPr>
              <w:t>90</w:t>
            </w:r>
          </w:p>
        </w:tc>
        <w:tc>
          <w:tcPr>
            <w:tcW w:w="1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8C129" w14:textId="77777777" w:rsidR="0077161E" w:rsidRPr="001E312A" w:rsidRDefault="00CB59EF">
            <w:pPr>
              <w:pStyle w:val="16"/>
              <w:keepNext/>
              <w:spacing w:before="120"/>
              <w:jc w:val="center"/>
              <w:rPr>
                <w:sz w:val="20"/>
                <w:lang w:val="en-US"/>
              </w:rPr>
            </w:pPr>
            <w:r w:rsidRPr="001E312A">
              <w:rPr>
                <w:sz w:val="20"/>
                <w:lang w:val="en-US"/>
              </w:rPr>
              <w:t>45</w:t>
            </w:r>
          </w:p>
        </w:tc>
      </w:tr>
    </w:tbl>
    <w:p w14:paraId="49A65E36" w14:textId="77777777" w:rsidR="0077161E" w:rsidRPr="001E312A" w:rsidRDefault="00CB59EF">
      <w:pPr>
        <w:pStyle w:val="16"/>
        <w:spacing w:before="120"/>
        <w:ind w:left="221" w:firstLine="709"/>
        <w:rPr>
          <w:lang w:val="ru-RU"/>
        </w:rPr>
      </w:pPr>
      <w:r w:rsidRPr="001E312A">
        <w:rPr>
          <w:lang w:val="ru-RU"/>
        </w:rPr>
        <w:t xml:space="preserve">Площадь зоны фактического заражения </w:t>
      </w:r>
      <w:r w:rsidRPr="001E312A">
        <w:t>S</w:t>
      </w:r>
      <w:r w:rsidRPr="001E312A">
        <w:rPr>
          <w:position w:val="-4"/>
          <w:lang w:val="ru-RU"/>
        </w:rPr>
        <w:t xml:space="preserve">ф </w:t>
      </w:r>
      <w:r w:rsidRPr="001E312A">
        <w:rPr>
          <w:lang w:val="ru-RU"/>
        </w:rPr>
        <w:t>в км</w:t>
      </w:r>
      <w:r w:rsidRPr="001E312A">
        <w:rPr>
          <w:vertAlign w:val="superscript"/>
          <w:lang w:val="ru-RU"/>
        </w:rPr>
        <w:t>2</w:t>
      </w:r>
      <w:r w:rsidRPr="001E312A">
        <w:rPr>
          <w:lang w:val="ru-RU"/>
        </w:rPr>
        <w:t xml:space="preserve"> рассчитывается по формуле 8.2.13:</w:t>
      </w:r>
    </w:p>
    <w:p w14:paraId="0E7906E7" w14:textId="77777777" w:rsidR="0077161E" w:rsidRPr="001E312A" w:rsidRDefault="00354C1E">
      <w:pPr>
        <w:pStyle w:val="16"/>
        <w:tabs>
          <w:tab w:val="left" w:pos="5670"/>
          <w:tab w:val="left" w:pos="9639"/>
        </w:tabs>
        <w:ind w:left="221" w:firstLine="708"/>
        <w:jc w:val="right"/>
        <w:rPr>
          <w:lang w:val="ru-RU"/>
        </w:rPr>
      </w:pPr>
      <m:oMath>
        <m:sSub>
          <m:sSubPr>
            <m:ctrlPr>
              <w:rPr>
                <w:rFonts w:ascii="Cambria Math" w:hAnsi="Cambria Math"/>
              </w:rPr>
            </m:ctrlPr>
          </m:sSubPr>
          <m:e>
            <m:r>
              <w:rPr>
                <w:rFonts w:ascii="Cambria Math" w:hAnsi="Cambria Math"/>
              </w:rPr>
              <m:t>S</m:t>
            </m:r>
          </m:e>
          <m:sub>
            <m:r>
              <w:rPr>
                <w:rFonts w:ascii="Cambria Math" w:hAnsi="Cambria Math"/>
                <w:lang w:val="ru-RU"/>
              </w:rPr>
              <m:t>ф</m:t>
            </m:r>
          </m:sub>
        </m:sSub>
        <m:r>
          <w:rPr>
            <w:rFonts w:ascii="Cambria Math" w:hAnsi="Cambria Math"/>
            <w:lang w:val="ru-RU"/>
          </w:rPr>
          <m:t>=</m:t>
        </m:r>
        <m:sSub>
          <m:sSubPr>
            <m:ctrlPr>
              <w:rPr>
                <w:rFonts w:ascii="Cambria Math" w:hAnsi="Cambria Math"/>
              </w:rPr>
            </m:ctrlPr>
          </m:sSubPr>
          <m:e>
            <m:r>
              <w:rPr>
                <w:rFonts w:ascii="Cambria Math" w:hAnsi="Cambria Math"/>
              </w:rPr>
              <m:t>K</m:t>
            </m:r>
          </m:e>
          <m:sub>
            <m:r>
              <w:rPr>
                <w:rFonts w:ascii="Cambria Math" w:hAnsi="Cambria Math"/>
                <w:lang w:val="ru-RU"/>
              </w:rPr>
              <m:t>в</m:t>
            </m:r>
          </m:sub>
        </m:sSub>
        <m:r>
          <w:rPr>
            <w:rFonts w:ascii="Cambria Math" w:hAnsi="Cambria Math"/>
            <w:lang w:val="ru-RU"/>
          </w:rPr>
          <m:t>×</m:t>
        </m:r>
        <m:sSup>
          <m:sSupPr>
            <m:ctrlPr>
              <w:rPr>
                <w:rFonts w:ascii="Cambria Math" w:hAnsi="Cambria Math"/>
              </w:rPr>
            </m:ctrlPr>
          </m:sSupPr>
          <m:e>
            <m:r>
              <w:rPr>
                <w:rFonts w:ascii="Cambria Math" w:hAnsi="Cambria Math"/>
                <w:lang w:val="ru-RU"/>
              </w:rPr>
              <m:t>Г</m:t>
            </m:r>
          </m:e>
          <m:sup>
            <m:r>
              <w:rPr>
                <w:rFonts w:ascii="Cambria Math" w:hAnsi="Cambria Math"/>
                <w:lang w:val="ru-RU"/>
              </w:rPr>
              <m:t>2</m:t>
            </m:r>
          </m:sup>
        </m:sSup>
        <m:r>
          <w:rPr>
            <w:rFonts w:ascii="Cambria Math" w:hAnsi="Cambria Math"/>
            <w:lang w:val="ru-RU"/>
          </w:rPr>
          <m:t>×</m:t>
        </m:r>
        <m:sSup>
          <m:sSupPr>
            <m:ctrlPr>
              <w:rPr>
                <w:rFonts w:ascii="Cambria Math" w:hAnsi="Cambria Math"/>
              </w:rPr>
            </m:ctrlPr>
          </m:sSupPr>
          <m:e>
            <m:r>
              <w:rPr>
                <w:rFonts w:ascii="Cambria Math" w:hAnsi="Cambria Math"/>
              </w:rPr>
              <m:t>N</m:t>
            </m:r>
          </m:e>
          <m:sup>
            <m:r>
              <w:rPr>
                <w:rFonts w:ascii="Cambria Math" w:hAnsi="Cambria Math"/>
                <w:lang w:val="ru-RU"/>
              </w:rPr>
              <m:t>0.2</m:t>
            </m:r>
          </m:sup>
        </m:sSup>
      </m:oMath>
      <w:r w:rsidR="00CB59EF" w:rsidRPr="001E312A">
        <w:rPr>
          <w:i/>
          <w:lang w:val="ru-RU"/>
        </w:rPr>
        <w:tab/>
      </w:r>
      <w:r w:rsidR="00CB59EF" w:rsidRPr="001E312A">
        <w:rPr>
          <w:lang w:val="ru-RU"/>
        </w:rPr>
        <w:t>(8.2.13)</w:t>
      </w:r>
    </w:p>
    <w:p w14:paraId="540A71C2" w14:textId="77777777" w:rsidR="0077161E" w:rsidRPr="001E312A" w:rsidRDefault="00CB59EF">
      <w:pPr>
        <w:pStyle w:val="16"/>
        <w:ind w:left="221" w:firstLine="686"/>
        <w:rPr>
          <w:lang w:val="ru-RU"/>
        </w:rPr>
      </w:pPr>
      <w:r w:rsidRPr="001E312A">
        <w:rPr>
          <w:lang w:val="ru-RU"/>
        </w:rPr>
        <w:t xml:space="preserve">где </w:t>
      </w:r>
      <w:r w:rsidRPr="001E312A">
        <w:t>K</w:t>
      </w:r>
      <w:r w:rsidRPr="001E312A">
        <w:rPr>
          <w:lang w:val="ru-RU"/>
        </w:rPr>
        <w:t>в – коэффициент, зависящий от степени вертикальной устойчивости воздуха, принимается равным: 0,081 – при инверсии; 0,133 – при изотермии; 0,235 – при конвекции;</w:t>
      </w:r>
    </w:p>
    <w:p w14:paraId="2FBAEEE7" w14:textId="77777777" w:rsidR="0077161E" w:rsidRPr="001E312A" w:rsidRDefault="00CB59EF">
      <w:pPr>
        <w:pStyle w:val="16"/>
        <w:ind w:left="221" w:firstLine="686"/>
        <w:rPr>
          <w:lang w:val="ru-RU"/>
        </w:rPr>
      </w:pPr>
      <w:r w:rsidRPr="001E312A">
        <w:t>N</w:t>
      </w:r>
      <w:r w:rsidRPr="001E312A">
        <w:rPr>
          <w:lang w:val="ru-RU"/>
        </w:rPr>
        <w:t xml:space="preserve"> – время, прошедшее после начала аварии, ч.</w:t>
      </w:r>
    </w:p>
    <w:p w14:paraId="316BDC13" w14:textId="77777777" w:rsidR="0077161E" w:rsidRPr="001E312A" w:rsidRDefault="00CB59EF">
      <w:pPr>
        <w:pStyle w:val="16"/>
        <w:ind w:left="221" w:firstLine="709"/>
        <w:rPr>
          <w:lang w:val="ru-RU"/>
        </w:rPr>
      </w:pPr>
      <w:r w:rsidRPr="001E312A">
        <w:rPr>
          <w:lang w:val="ru-RU"/>
        </w:rPr>
        <w:t>Вывод по результатам расчетов:</w:t>
      </w:r>
    </w:p>
    <w:p w14:paraId="11E69BAC" w14:textId="77777777" w:rsidR="0077161E" w:rsidRPr="001E312A" w:rsidRDefault="00CB59EF">
      <w:pPr>
        <w:pStyle w:val="16"/>
        <w:ind w:left="221" w:firstLine="709"/>
        <w:rPr>
          <w:lang w:val="ru-RU"/>
        </w:rPr>
      </w:pPr>
      <w:r w:rsidRPr="001E312A">
        <w:rPr>
          <w:lang w:val="ru-RU"/>
        </w:rPr>
        <w:t>При сценариях аварий с розливом АХОВ (до 1 т хлора):</w:t>
      </w:r>
    </w:p>
    <w:p w14:paraId="56EED5FF" w14:textId="77777777" w:rsidR="0077161E" w:rsidRPr="001E312A" w:rsidRDefault="00CB59EF">
      <w:pPr>
        <w:pStyle w:val="16"/>
        <w:numPr>
          <w:ilvl w:val="0"/>
          <w:numId w:val="68"/>
        </w:numPr>
        <w:ind w:left="0" w:firstLine="426"/>
        <w:rPr>
          <w:lang w:val="ru-RU"/>
        </w:rPr>
      </w:pPr>
      <w:r w:rsidRPr="001E312A">
        <w:rPr>
          <w:lang w:val="ru-RU"/>
        </w:rPr>
        <w:t>Возможная частота реализации ЧС – 3×10</w:t>
      </w:r>
      <w:r w:rsidRPr="001E312A">
        <w:rPr>
          <w:vertAlign w:val="superscript"/>
          <w:lang w:val="ru-RU"/>
        </w:rPr>
        <w:t>-6</w:t>
      </w:r>
      <w:r w:rsidRPr="001E312A">
        <w:rPr>
          <w:lang w:val="ru-RU"/>
        </w:rPr>
        <w:t xml:space="preserve"> год</w:t>
      </w:r>
      <w:r w:rsidRPr="001E312A">
        <w:rPr>
          <w:vertAlign w:val="superscript"/>
          <w:lang w:val="ru-RU"/>
        </w:rPr>
        <w:t>-1</w:t>
      </w:r>
      <w:r w:rsidRPr="001E312A">
        <w:rPr>
          <w:lang w:val="ru-RU"/>
        </w:rPr>
        <w:t xml:space="preserve">. </w:t>
      </w:r>
    </w:p>
    <w:p w14:paraId="2394808A" w14:textId="77777777" w:rsidR="0077161E" w:rsidRPr="001E312A" w:rsidRDefault="00CB59EF">
      <w:pPr>
        <w:pStyle w:val="16"/>
        <w:numPr>
          <w:ilvl w:val="0"/>
          <w:numId w:val="68"/>
        </w:numPr>
        <w:ind w:left="0" w:firstLine="426"/>
        <w:rPr>
          <w:lang w:val="ru-RU"/>
        </w:rPr>
      </w:pPr>
      <w:r w:rsidRPr="001E312A">
        <w:rPr>
          <w:lang w:val="ru-RU"/>
        </w:rPr>
        <w:t>Зона действия поражающих факторов – до 4 км.</w:t>
      </w:r>
    </w:p>
    <w:p w14:paraId="1313ED00" w14:textId="77777777" w:rsidR="0077161E" w:rsidRPr="001E312A" w:rsidRDefault="00CB59EF">
      <w:pPr>
        <w:pStyle w:val="16"/>
        <w:numPr>
          <w:ilvl w:val="0"/>
          <w:numId w:val="68"/>
        </w:numPr>
        <w:ind w:left="0" w:firstLine="426"/>
        <w:rPr>
          <w:lang w:val="ru-RU"/>
        </w:rPr>
      </w:pPr>
      <w:r w:rsidRPr="001E312A">
        <w:rPr>
          <w:lang w:val="ru-RU"/>
        </w:rPr>
        <w:t xml:space="preserve">Численность населения, у которого могут быть нарушены условия жизнедеятельности – </w:t>
      </w:r>
      <w:r w:rsidRPr="001E312A">
        <w:rPr>
          <w:lang w:val="ru-RU"/>
        </w:rPr>
        <w:br/>
        <w:t>0 человек.</w:t>
      </w:r>
    </w:p>
    <w:p w14:paraId="7E77DBAF" w14:textId="77777777" w:rsidR="0077161E" w:rsidRPr="001E312A" w:rsidRDefault="00CB59EF">
      <w:pPr>
        <w:pStyle w:val="16"/>
        <w:numPr>
          <w:ilvl w:val="0"/>
          <w:numId w:val="68"/>
        </w:numPr>
        <w:ind w:left="0" w:firstLine="426"/>
        <w:rPr>
          <w:lang w:val="ru-RU"/>
        </w:rPr>
      </w:pPr>
      <w:r w:rsidRPr="001E312A">
        <w:rPr>
          <w:lang w:val="ru-RU"/>
        </w:rPr>
        <w:t>Безвозвратные потери – 10 %, санитарные потери тяжелой и средней тяжести – 15 %, санитарные потери легкой формы – 20 %, пороговые воздействия – 55 %.</w:t>
      </w:r>
    </w:p>
    <w:p w14:paraId="5733BBBD" w14:textId="77777777" w:rsidR="0077161E" w:rsidRPr="001E312A" w:rsidRDefault="00CB59EF">
      <w:pPr>
        <w:pStyle w:val="16"/>
        <w:ind w:left="221" w:firstLine="709"/>
        <w:rPr>
          <w:lang w:val="ru-RU"/>
        </w:rPr>
      </w:pPr>
      <w:r w:rsidRPr="001E312A">
        <w:rPr>
          <w:lang w:val="ru-RU"/>
        </w:rPr>
        <w:t>При сценариях аварий с розливом АХОВ (до 5 т аммиака):</w:t>
      </w:r>
    </w:p>
    <w:p w14:paraId="76B6228A" w14:textId="77777777" w:rsidR="0077161E" w:rsidRPr="001E312A" w:rsidRDefault="00CB59EF">
      <w:pPr>
        <w:pStyle w:val="16"/>
        <w:numPr>
          <w:ilvl w:val="0"/>
          <w:numId w:val="69"/>
        </w:numPr>
        <w:ind w:left="0" w:firstLine="426"/>
        <w:rPr>
          <w:lang w:val="ru-RU"/>
        </w:rPr>
      </w:pPr>
      <w:r w:rsidRPr="001E312A">
        <w:rPr>
          <w:lang w:val="ru-RU"/>
        </w:rPr>
        <w:t>Возможная частота реализации ЧС – 3×10</w:t>
      </w:r>
      <w:r w:rsidRPr="001E312A">
        <w:rPr>
          <w:vertAlign w:val="superscript"/>
          <w:lang w:val="ru-RU"/>
        </w:rPr>
        <w:t>-6</w:t>
      </w:r>
      <w:r w:rsidRPr="001E312A">
        <w:rPr>
          <w:lang w:val="ru-RU"/>
        </w:rPr>
        <w:t xml:space="preserve"> год</w:t>
      </w:r>
      <w:r w:rsidRPr="001E312A">
        <w:rPr>
          <w:vertAlign w:val="superscript"/>
          <w:lang w:val="ru-RU"/>
        </w:rPr>
        <w:t>-1</w:t>
      </w:r>
      <w:r w:rsidRPr="001E312A">
        <w:rPr>
          <w:lang w:val="ru-RU"/>
        </w:rPr>
        <w:t xml:space="preserve">. </w:t>
      </w:r>
    </w:p>
    <w:p w14:paraId="44580304" w14:textId="77777777" w:rsidR="0077161E" w:rsidRPr="001E312A" w:rsidRDefault="00CB59EF">
      <w:pPr>
        <w:pStyle w:val="16"/>
        <w:numPr>
          <w:ilvl w:val="0"/>
          <w:numId w:val="69"/>
        </w:numPr>
        <w:ind w:left="0" w:firstLine="426"/>
        <w:rPr>
          <w:lang w:val="ru-RU"/>
        </w:rPr>
      </w:pPr>
      <w:r w:rsidRPr="001E312A">
        <w:rPr>
          <w:lang w:val="ru-RU"/>
        </w:rPr>
        <w:t>Зона действия поражающих факторов – до 2 км.</w:t>
      </w:r>
    </w:p>
    <w:p w14:paraId="7F788618" w14:textId="77777777" w:rsidR="0077161E" w:rsidRPr="001E312A" w:rsidRDefault="00CB59EF">
      <w:pPr>
        <w:pStyle w:val="16"/>
        <w:numPr>
          <w:ilvl w:val="0"/>
          <w:numId w:val="69"/>
        </w:numPr>
        <w:ind w:left="0" w:firstLine="426"/>
        <w:rPr>
          <w:lang w:val="ru-RU"/>
        </w:rPr>
      </w:pPr>
      <w:r w:rsidRPr="001E312A">
        <w:rPr>
          <w:lang w:val="ru-RU"/>
        </w:rPr>
        <w:t xml:space="preserve">Численность населения, у которого могут быть нарушены условия жизнедеятельности – </w:t>
      </w:r>
      <w:r w:rsidRPr="001E312A">
        <w:rPr>
          <w:lang w:val="ru-RU"/>
        </w:rPr>
        <w:br/>
      </w:r>
      <w:r w:rsidRPr="001E312A">
        <w:rPr>
          <w:lang w:val="ru-RU"/>
        </w:rPr>
        <w:lastRenderedPageBreak/>
        <w:t>0 человек.</w:t>
      </w:r>
    </w:p>
    <w:p w14:paraId="4DBD3829" w14:textId="77777777" w:rsidR="0077161E" w:rsidRPr="001E312A" w:rsidRDefault="00CB59EF">
      <w:pPr>
        <w:pStyle w:val="16"/>
        <w:numPr>
          <w:ilvl w:val="0"/>
          <w:numId w:val="69"/>
        </w:numPr>
        <w:ind w:left="0" w:firstLine="426"/>
        <w:rPr>
          <w:lang w:val="ru-RU"/>
        </w:rPr>
      </w:pPr>
      <w:r w:rsidRPr="001E312A">
        <w:rPr>
          <w:lang w:val="ru-RU"/>
        </w:rPr>
        <w:t>Безвозвратные потери – 10 %, санитарные потери тяжелой и средней тяжести – 15 %, санитарные потери легкой формы – 20 %, пороговые воздействия – 55 %.</w:t>
      </w:r>
    </w:p>
    <w:p w14:paraId="6F205708" w14:textId="77777777" w:rsidR="0077161E" w:rsidRPr="001E312A" w:rsidRDefault="00CB59EF">
      <w:pPr>
        <w:pStyle w:val="16"/>
        <w:ind w:left="221" w:firstLine="709"/>
        <w:rPr>
          <w:lang w:val="ru-RU"/>
        </w:rPr>
      </w:pPr>
      <w:r w:rsidRPr="001E312A">
        <w:rPr>
          <w:lang w:val="ru-RU"/>
        </w:rPr>
        <w:t>Решения по предупреждению чрезвычайных ситуаций на проектируемых объектах в результате аварий с АХОВ включают:</w:t>
      </w:r>
    </w:p>
    <w:p w14:paraId="46B7BB74" w14:textId="77777777" w:rsidR="0077161E" w:rsidRPr="001E312A" w:rsidRDefault="00CB59EF">
      <w:pPr>
        <w:pStyle w:val="16"/>
        <w:numPr>
          <w:ilvl w:val="0"/>
          <w:numId w:val="64"/>
        </w:numPr>
        <w:ind w:left="0" w:firstLine="426"/>
        <w:rPr>
          <w:lang w:val="ru-RU"/>
        </w:rPr>
      </w:pPr>
      <w:r w:rsidRPr="001E312A">
        <w:rPr>
          <w:lang w:val="ru-RU"/>
        </w:rPr>
        <w:t>экстренную эвакуацию в направлении, перпендикулярном направлению ветра, и указанном в сигнале оповещения ГО;</w:t>
      </w:r>
    </w:p>
    <w:p w14:paraId="119F1A33" w14:textId="77777777" w:rsidR="0077161E" w:rsidRPr="001E312A" w:rsidRDefault="00CB59EF">
      <w:pPr>
        <w:pStyle w:val="16"/>
        <w:numPr>
          <w:ilvl w:val="0"/>
          <w:numId w:val="64"/>
        </w:numPr>
        <w:ind w:left="0" w:firstLine="426"/>
        <w:rPr>
          <w:lang w:val="ru-RU"/>
        </w:rPr>
      </w:pPr>
      <w:r w:rsidRPr="001E312A">
        <w:rPr>
          <w:lang w:val="ru-RU"/>
        </w:rPr>
        <w:t>сокращение инфильтрации наружного воздуха и уменьшение возможности поступления ядовитых веществ внутрь помещения путем установки современных конструкций остекления и дверных проемов;</w:t>
      </w:r>
    </w:p>
    <w:p w14:paraId="1FBCCDD4" w14:textId="77777777" w:rsidR="0077161E" w:rsidRPr="001E312A" w:rsidRDefault="00CB59EF">
      <w:pPr>
        <w:pStyle w:val="16"/>
        <w:numPr>
          <w:ilvl w:val="0"/>
          <w:numId w:val="64"/>
        </w:numPr>
        <w:ind w:left="0" w:firstLine="426"/>
        <w:rPr>
          <w:lang w:val="ru-RU"/>
        </w:rPr>
      </w:pPr>
      <w:r w:rsidRPr="001E312A">
        <w:rPr>
          <w:lang w:val="ru-RU"/>
        </w:rPr>
        <w:t>хранение в помещениях объекта (больницы, поликлиники, школы) средств индивидуальной защиты (противогазы). Предлагается использовать в качестве СИЗ органов дыхания фильтрующий противогаз ГП-7В с коробками по виду АХОВ.</w:t>
      </w:r>
    </w:p>
    <w:p w14:paraId="2930F371" w14:textId="77777777" w:rsidR="0077161E" w:rsidRPr="001E312A" w:rsidRDefault="00CB59EF">
      <w:pPr>
        <w:pStyle w:val="16"/>
        <w:ind w:left="221" w:firstLine="709"/>
        <w:rPr>
          <w:lang w:val="ru-RU"/>
        </w:rPr>
      </w:pPr>
      <w:r w:rsidRPr="001E312A">
        <w:rPr>
          <w:lang w:val="ru-RU" w:eastAsia="ar-SA"/>
        </w:rPr>
        <w:t>Для предотвращения ЧС или минимизации ущерба в случае возникновения аварии на автомобильной дороге необходимо выполнить мероприятия:</w:t>
      </w:r>
    </w:p>
    <w:p w14:paraId="55F7FD15" w14:textId="77777777" w:rsidR="0077161E" w:rsidRPr="001E312A" w:rsidRDefault="00CB59EF">
      <w:pPr>
        <w:pStyle w:val="16"/>
        <w:numPr>
          <w:ilvl w:val="0"/>
          <w:numId w:val="64"/>
        </w:numPr>
        <w:ind w:left="0" w:firstLine="426"/>
        <w:rPr>
          <w:lang w:val="ru-RU"/>
        </w:rPr>
      </w:pPr>
      <w:r w:rsidRPr="001E312A">
        <w:rPr>
          <w:lang w:val="ru-RU"/>
        </w:rPr>
        <w:t>улучшение качества зимнего содержания дорог, особенно на дорогах с уклонами, перед мостами, на участках с пересечением оврагов и на участках пересечения с магистральными трубопроводами, в период гололеда;</w:t>
      </w:r>
    </w:p>
    <w:p w14:paraId="25B4EFF6" w14:textId="77777777" w:rsidR="0077161E" w:rsidRPr="001E312A" w:rsidRDefault="00CB59EF">
      <w:pPr>
        <w:pStyle w:val="16"/>
        <w:numPr>
          <w:ilvl w:val="0"/>
          <w:numId w:val="64"/>
        </w:numPr>
        <w:ind w:left="0" w:firstLine="426"/>
        <w:rPr>
          <w:lang w:val="ru-RU"/>
        </w:rPr>
      </w:pPr>
      <w:r w:rsidRPr="001E312A">
        <w:rPr>
          <w:lang w:val="ru-RU"/>
        </w:rPr>
        <w:t>устройство ограждений, разметка, установка дорожных знаков, улучшение - освещения на автодорогах;</w:t>
      </w:r>
    </w:p>
    <w:p w14:paraId="29668856" w14:textId="77777777" w:rsidR="0077161E" w:rsidRPr="001E312A" w:rsidRDefault="00CB59EF">
      <w:pPr>
        <w:pStyle w:val="16"/>
        <w:numPr>
          <w:ilvl w:val="0"/>
          <w:numId w:val="64"/>
        </w:numPr>
        <w:ind w:left="0" w:firstLine="426"/>
        <w:rPr>
          <w:lang w:val="ru-RU"/>
        </w:rPr>
      </w:pPr>
      <w:r w:rsidRPr="001E312A">
        <w:rPr>
          <w:lang w:val="ru-RU"/>
        </w:rPr>
        <w:t>работа служб ГИБДД на дорогах за соблюдением скорости движения, особенно на участках, пересекающих овраги;</w:t>
      </w:r>
    </w:p>
    <w:p w14:paraId="5D890828" w14:textId="77777777" w:rsidR="0077161E" w:rsidRPr="001E312A" w:rsidRDefault="00CB59EF">
      <w:pPr>
        <w:pStyle w:val="16"/>
        <w:numPr>
          <w:ilvl w:val="0"/>
          <w:numId w:val="64"/>
        </w:numPr>
        <w:ind w:left="0" w:firstLine="426"/>
        <w:rPr>
          <w:lang w:val="ru-RU"/>
        </w:rPr>
      </w:pPr>
      <w:r w:rsidRPr="001E312A">
        <w:rPr>
          <w:lang w:val="ru-RU"/>
        </w:rPr>
        <w:t>комплекс мероприятий по предупреждению и ликвидации возможных экологических загрязнений при эксплуатации мостов и дорог (водоотвод с проезжей части, борьба с зимней скользкостью на мостах без применения хлоридов и песка, укрепление обочин на подходах к мостам, закрепление откосов насыпи, озеленение дорог);</w:t>
      </w:r>
    </w:p>
    <w:p w14:paraId="6D0ADA38" w14:textId="77777777" w:rsidR="0077161E" w:rsidRPr="001E312A" w:rsidRDefault="00CB59EF">
      <w:pPr>
        <w:pStyle w:val="16"/>
        <w:numPr>
          <w:ilvl w:val="0"/>
          <w:numId w:val="64"/>
        </w:numPr>
        <w:ind w:left="0" w:firstLine="426"/>
        <w:rPr>
          <w:lang w:val="ru-RU"/>
        </w:rPr>
      </w:pPr>
      <w:r w:rsidRPr="001E312A">
        <w:rPr>
          <w:lang w:val="ru-RU"/>
        </w:rPr>
        <w:t>укрепление обочин, откосов насыпей, устройство водоотводов и других инженерных мероприятий для предотвращения размывов на предмостных участках;</w:t>
      </w:r>
    </w:p>
    <w:p w14:paraId="54628191" w14:textId="77777777" w:rsidR="0077161E" w:rsidRPr="001E312A" w:rsidRDefault="00CB59EF">
      <w:pPr>
        <w:pStyle w:val="16"/>
        <w:numPr>
          <w:ilvl w:val="0"/>
          <w:numId w:val="64"/>
        </w:numPr>
        <w:ind w:left="0" w:firstLine="426"/>
        <w:rPr>
          <w:lang w:val="ru-RU"/>
        </w:rPr>
      </w:pPr>
      <w:r w:rsidRPr="001E312A">
        <w:rPr>
          <w:lang w:val="ru-RU"/>
        </w:rPr>
        <w:t>регулярная проверка состояния постоянных автомобильных мостов через реки и овраги;</w:t>
      </w:r>
    </w:p>
    <w:p w14:paraId="62116ED1" w14:textId="77777777" w:rsidR="0077161E" w:rsidRPr="001E312A" w:rsidRDefault="00CB59EF">
      <w:pPr>
        <w:pStyle w:val="16"/>
        <w:numPr>
          <w:ilvl w:val="0"/>
          <w:numId w:val="64"/>
        </w:numPr>
        <w:ind w:left="0" w:firstLine="426"/>
        <w:rPr>
          <w:lang w:val="ru-RU"/>
        </w:rPr>
      </w:pPr>
      <w:r w:rsidRPr="001E312A">
        <w:rPr>
          <w:lang w:val="ru-RU"/>
        </w:rPr>
        <w:t>очистка дорог в зимнее время от снежных валов, сужающих проезжую часть и ограничивающих видимость.</w:t>
      </w:r>
    </w:p>
    <w:p w14:paraId="51D52B48" w14:textId="77777777" w:rsidR="0077161E" w:rsidRPr="001E312A" w:rsidRDefault="00CB59EF">
      <w:pPr>
        <w:pStyle w:val="16"/>
        <w:spacing w:before="120" w:after="120"/>
        <w:ind w:left="221" w:firstLine="709"/>
        <w:rPr>
          <w:sz w:val="24"/>
          <w:lang w:val="ru-RU"/>
        </w:rPr>
      </w:pPr>
      <w:r w:rsidRPr="001E312A">
        <w:rPr>
          <w:lang w:val="ru-RU"/>
        </w:rPr>
        <w:br w:type="page"/>
      </w:r>
    </w:p>
    <w:p w14:paraId="79EA3D73" w14:textId="77777777" w:rsidR="0077161E" w:rsidRPr="001E312A" w:rsidRDefault="00CB59EF">
      <w:pPr>
        <w:pStyle w:val="16"/>
        <w:spacing w:before="240"/>
        <w:ind w:left="221" w:firstLine="709"/>
        <w:jc w:val="center"/>
        <w:outlineLvl w:val="1"/>
        <w:rPr>
          <w:lang w:val="ru-RU"/>
        </w:rPr>
      </w:pPr>
      <w:bookmarkStart w:id="89" w:name="_Toc500672122"/>
      <w:bookmarkStart w:id="90" w:name="_Toc5970045"/>
      <w:bookmarkStart w:id="91" w:name="_Toc142508943"/>
      <w:r w:rsidRPr="001E312A">
        <w:rPr>
          <w:b/>
          <w:lang w:val="ru-RU"/>
        </w:rPr>
        <w:lastRenderedPageBreak/>
        <w:t>8</w:t>
      </w:r>
      <w:r w:rsidRPr="001E312A">
        <w:rPr>
          <w:b/>
          <w:bCs/>
          <w:i/>
          <w:lang w:val="ru-RU"/>
        </w:rPr>
        <w:t>.3 Перечень возможных источников чрезвычайных ситуаций биолого-социального характера</w:t>
      </w:r>
      <w:bookmarkEnd w:id="89"/>
      <w:bookmarkEnd w:id="90"/>
      <w:bookmarkEnd w:id="91"/>
    </w:p>
    <w:p w14:paraId="2A444BE1" w14:textId="77777777" w:rsidR="0077161E" w:rsidRPr="001E312A" w:rsidRDefault="00CB59EF">
      <w:pPr>
        <w:pStyle w:val="16"/>
        <w:ind w:left="221" w:firstLine="709"/>
        <w:rPr>
          <w:lang w:val="ru-RU"/>
        </w:rPr>
      </w:pPr>
      <w:r w:rsidRPr="001E312A">
        <w:rPr>
          <w:b/>
          <w:lang w:val="ru-RU"/>
        </w:rPr>
        <w:t>Опасность эпидемий</w:t>
      </w:r>
    </w:p>
    <w:p w14:paraId="191FCE2F" w14:textId="5F40AB6D" w:rsidR="0077161E" w:rsidRPr="001E312A" w:rsidRDefault="00CB59EF">
      <w:pPr>
        <w:pStyle w:val="16"/>
        <w:ind w:left="221" w:firstLine="709"/>
        <w:rPr>
          <w:lang w:val="ru-RU"/>
        </w:rPr>
      </w:pPr>
      <w:r w:rsidRPr="001E312A">
        <w:rPr>
          <w:lang w:val="ru-RU"/>
        </w:rPr>
        <w:t xml:space="preserve">На территории </w:t>
      </w:r>
      <w:r w:rsidR="00DF08D2" w:rsidRPr="001E312A">
        <w:rPr>
          <w:lang w:val="ru-RU"/>
        </w:rPr>
        <w:t>Крутоярского</w:t>
      </w:r>
      <w:r w:rsidRPr="001E312A">
        <w:rPr>
          <w:lang w:val="ru-RU"/>
        </w:rPr>
        <w:t xml:space="preserve"> сельского поселения техногенных очагов особо опасных инфекционных заболеваний не отмечает. Зон неблагоприятных по санитарно-эпидемиологическим показателям нет. </w:t>
      </w:r>
    </w:p>
    <w:p w14:paraId="74359393" w14:textId="77777777" w:rsidR="0077161E" w:rsidRPr="001E312A" w:rsidRDefault="00CB59EF">
      <w:pPr>
        <w:pStyle w:val="affffffffa"/>
        <w:ind w:left="0" w:firstLine="709"/>
        <w:rPr>
          <w:lang w:val="ru-RU"/>
        </w:rPr>
      </w:pPr>
      <w:r w:rsidRPr="001E312A">
        <w:rPr>
          <w:lang w:val="ru-RU"/>
        </w:rPr>
        <w:t>Согласно многолетним данным от 52 – 70 % от всех случаев инфекционных заболеваний приходится на грипп и острые респираторные заболевания, а также клещевой энцефалит.</w:t>
      </w:r>
    </w:p>
    <w:p w14:paraId="466B5893" w14:textId="77777777" w:rsidR="0077161E" w:rsidRPr="001E312A" w:rsidRDefault="00CB59EF">
      <w:pPr>
        <w:pStyle w:val="16"/>
        <w:ind w:left="221" w:firstLine="709"/>
        <w:rPr>
          <w:lang w:val="ru-RU"/>
        </w:rPr>
      </w:pPr>
      <w:r w:rsidRPr="001E312A">
        <w:rPr>
          <w:lang w:val="ru-RU"/>
        </w:rPr>
        <w:t>Риск возникновения ЧС в области возникновения инфекционной заболеваемости людей маловероятен. Среди жителей населенных пунктов поселения возможны единичные случаи заболевания туляремией, клещевым энцефалитом. Массовых заболеваний не наблюдается.</w:t>
      </w:r>
    </w:p>
    <w:p w14:paraId="1F31E814" w14:textId="77777777" w:rsidR="0077161E" w:rsidRPr="001E312A" w:rsidRDefault="00CB59EF">
      <w:pPr>
        <w:pStyle w:val="16"/>
        <w:ind w:left="221" w:firstLine="709"/>
        <w:rPr>
          <w:lang w:val="ru-RU"/>
        </w:rPr>
      </w:pPr>
      <w:r w:rsidRPr="001E312A">
        <w:rPr>
          <w:b/>
          <w:lang w:val="ru-RU"/>
        </w:rPr>
        <w:t>Опасность эпизоотий</w:t>
      </w:r>
    </w:p>
    <w:p w14:paraId="58A11796" w14:textId="77777777" w:rsidR="0077161E" w:rsidRPr="001E312A" w:rsidRDefault="00CB59EF">
      <w:pPr>
        <w:pStyle w:val="16"/>
        <w:ind w:left="221" w:firstLine="709"/>
        <w:rPr>
          <w:lang w:val="ru-RU"/>
        </w:rPr>
      </w:pPr>
      <w:r w:rsidRPr="001E312A">
        <w:rPr>
          <w:lang w:val="ru-RU"/>
        </w:rPr>
        <w:t>На территории поселения возможны следующие опасные инфекционные заболевания животных:</w:t>
      </w:r>
    </w:p>
    <w:p w14:paraId="3712CAE8" w14:textId="77777777" w:rsidR="0077161E" w:rsidRPr="001E312A" w:rsidRDefault="00CB59EF">
      <w:pPr>
        <w:pStyle w:val="affffffffa"/>
        <w:numPr>
          <w:ilvl w:val="0"/>
          <w:numId w:val="51"/>
        </w:numPr>
        <w:tabs>
          <w:tab w:val="left" w:pos="709"/>
        </w:tabs>
        <w:ind w:left="0" w:firstLine="426"/>
        <w:rPr>
          <w:lang w:val="ru-RU"/>
        </w:rPr>
      </w:pPr>
      <w:r w:rsidRPr="001E312A">
        <w:rPr>
          <w:lang w:val="ru-RU"/>
        </w:rPr>
        <w:t>африканская чума свиней: существует вероятность заболевания животных чумой;</w:t>
      </w:r>
    </w:p>
    <w:p w14:paraId="66FEF1F5" w14:textId="77777777" w:rsidR="0077161E" w:rsidRPr="001E312A" w:rsidRDefault="00CB59EF">
      <w:pPr>
        <w:pStyle w:val="affffffffa"/>
        <w:numPr>
          <w:ilvl w:val="0"/>
          <w:numId w:val="51"/>
        </w:numPr>
        <w:tabs>
          <w:tab w:val="left" w:pos="709"/>
        </w:tabs>
        <w:ind w:left="0" w:firstLine="426"/>
        <w:rPr>
          <w:lang w:val="ru-RU"/>
        </w:rPr>
      </w:pPr>
      <w:r w:rsidRPr="001E312A">
        <w:rPr>
          <w:lang w:val="ru-RU"/>
        </w:rPr>
        <w:t>бешенство: существует вероятность заболевания животных бешенством (источник – лисы, собаки;</w:t>
      </w:r>
    </w:p>
    <w:p w14:paraId="5D952F60" w14:textId="77777777" w:rsidR="0077161E" w:rsidRPr="001E312A" w:rsidRDefault="00CB59EF">
      <w:pPr>
        <w:pStyle w:val="affffffffa"/>
        <w:numPr>
          <w:ilvl w:val="0"/>
          <w:numId w:val="51"/>
        </w:numPr>
        <w:tabs>
          <w:tab w:val="left" w:pos="709"/>
        </w:tabs>
        <w:ind w:left="0" w:firstLine="426"/>
        <w:rPr>
          <w:lang w:val="ru-RU"/>
        </w:rPr>
      </w:pPr>
      <w:r w:rsidRPr="001E312A">
        <w:rPr>
          <w:lang w:val="ru-RU"/>
        </w:rPr>
        <w:t>вирусные заболевания: существует вероятность возникновения очагов инфекции путем ввоза зараженных животных без разрешения государственной ветеринарной службы.</w:t>
      </w:r>
    </w:p>
    <w:p w14:paraId="3F475AE1" w14:textId="77777777" w:rsidR="0077161E" w:rsidRPr="001E312A" w:rsidRDefault="00CB59EF">
      <w:pPr>
        <w:pStyle w:val="16"/>
        <w:ind w:left="221" w:firstLine="709"/>
        <w:rPr>
          <w:lang w:val="ru-RU"/>
        </w:rPr>
      </w:pPr>
      <w:r w:rsidRPr="001E312A">
        <w:rPr>
          <w:lang w:val="ru-RU"/>
        </w:rPr>
        <w:t xml:space="preserve">Риск возникновения ЧС, связанных с риском заболеваемости с/х животных, маловероятен. </w:t>
      </w:r>
    </w:p>
    <w:p w14:paraId="2F763DE2" w14:textId="77777777" w:rsidR="0077161E" w:rsidRPr="001E312A" w:rsidRDefault="00CB59EF">
      <w:pPr>
        <w:pStyle w:val="16"/>
        <w:ind w:left="221" w:firstLine="709"/>
        <w:rPr>
          <w:lang w:val="ru-RU"/>
        </w:rPr>
      </w:pPr>
      <w:r w:rsidRPr="001E312A">
        <w:rPr>
          <w:lang w:val="ru-RU"/>
        </w:rPr>
        <w:t>В связи с проведением полного комплекса противоэпизоотических мероприятий вспышек сибирской язвы, ящура, чумы свиней, гриппа птиц не прогнозируется. Возможен всплеск заболевания бешенством животных в период миграции.</w:t>
      </w:r>
    </w:p>
    <w:p w14:paraId="6630E044" w14:textId="77777777" w:rsidR="0077161E" w:rsidRPr="001E312A" w:rsidRDefault="00CB59EF">
      <w:pPr>
        <w:pStyle w:val="affffffffa"/>
        <w:ind w:left="0" w:firstLine="709"/>
        <w:rPr>
          <w:lang w:val="ru-RU"/>
        </w:rPr>
      </w:pPr>
      <w:r w:rsidRPr="001E312A">
        <w:rPr>
          <w:lang w:val="ru-RU"/>
        </w:rPr>
        <w:t>В случае массовых инфекционных заболеваний среди населения принимается решение о необходимости введения карантина. Возможно снижение объемов производства и прекращение деятельности малых предприятий, увеличится нагрузка на лечебные учреждения и участковые ФАПы.</w:t>
      </w:r>
    </w:p>
    <w:p w14:paraId="7C187062" w14:textId="77777777" w:rsidR="0077161E" w:rsidRPr="001E312A" w:rsidRDefault="00CB59EF">
      <w:pPr>
        <w:pStyle w:val="affffffffa"/>
        <w:ind w:left="0" w:firstLine="709"/>
        <w:rPr>
          <w:lang w:val="ru-RU"/>
        </w:rPr>
      </w:pPr>
      <w:r w:rsidRPr="001E312A">
        <w:rPr>
          <w:lang w:val="ru-RU"/>
        </w:rPr>
        <w:t xml:space="preserve">В случае массового заболевания сельскохозяйственных животных инфекционными заболеваниями (ящур, эмкар, сибирская язва, чума птиц) в районе вводится карантин. Запрещается передвижение автомобильного транспорта из населенного пункта и людей, прекращается поставка мясомолочной продукции на перерабатывающие предприятия района и области. Населенных пунктов неблагополучных в эпидемиологическом отношении в районе нет. Природные очаги заболевания сельскохозяйственных животных отсутствуют. Из опыта прошлых лет (60 – 70 годы </w:t>
      </w:r>
      <w:r w:rsidRPr="001E312A">
        <w:t>XX</w:t>
      </w:r>
      <w:r w:rsidRPr="001E312A">
        <w:rPr>
          <w:lang w:val="ru-RU"/>
        </w:rPr>
        <w:t xml:space="preserve"> века) – возможно заболевание КРС (максимально до 15 – </w:t>
      </w:r>
      <w:r w:rsidRPr="001E312A">
        <w:rPr>
          <w:lang w:val="ru-RU"/>
        </w:rPr>
        <w:br/>
      </w:r>
      <w:r w:rsidRPr="001E312A">
        <w:rPr>
          <w:lang w:val="ru-RU"/>
        </w:rPr>
        <w:lastRenderedPageBreak/>
        <w:t>20 тыс. голов ящуром).</w:t>
      </w:r>
    </w:p>
    <w:p w14:paraId="509C5E14" w14:textId="77777777" w:rsidR="0077161E" w:rsidRPr="001E312A" w:rsidRDefault="00CB59EF">
      <w:pPr>
        <w:pStyle w:val="affffffffa"/>
        <w:ind w:left="0" w:firstLine="709"/>
        <w:rPr>
          <w:lang w:val="ru-RU"/>
        </w:rPr>
      </w:pPr>
      <w:r w:rsidRPr="001E312A">
        <w:rPr>
          <w:lang w:val="ru-RU"/>
        </w:rPr>
        <w:t>Эпифитотии на территории района не отмечены. Имеют место случаи поражения сельскохозяйственных культур полевой саранчой, луговым мотыльком, твердой головней пшеницы.</w:t>
      </w:r>
    </w:p>
    <w:p w14:paraId="19D2167C" w14:textId="77777777" w:rsidR="0077161E" w:rsidRPr="001E312A" w:rsidRDefault="00CB59EF">
      <w:pPr>
        <w:pStyle w:val="16"/>
        <w:spacing w:before="240"/>
        <w:ind w:left="221" w:firstLine="709"/>
        <w:jc w:val="center"/>
        <w:outlineLvl w:val="1"/>
        <w:rPr>
          <w:lang w:val="ru-RU"/>
        </w:rPr>
      </w:pPr>
      <w:bookmarkStart w:id="92" w:name="_Toc350160745"/>
      <w:bookmarkStart w:id="93" w:name="_Toc350161340"/>
      <w:bookmarkStart w:id="94" w:name="_Toc398895216"/>
      <w:bookmarkStart w:id="95" w:name="_Toc500672123"/>
      <w:bookmarkStart w:id="96" w:name="_Toc5970046"/>
      <w:bookmarkStart w:id="97" w:name="_Toc142508944"/>
      <w:r w:rsidRPr="001E312A">
        <w:rPr>
          <w:i/>
          <w:lang w:val="ru-RU"/>
        </w:rPr>
        <w:t>8.4 Предупреждение и ликвидация чрезвычайных ситуаций природного и техногенного характера</w:t>
      </w:r>
      <w:bookmarkEnd w:id="92"/>
      <w:bookmarkEnd w:id="93"/>
      <w:bookmarkEnd w:id="94"/>
      <w:bookmarkEnd w:id="95"/>
      <w:bookmarkEnd w:id="96"/>
      <w:bookmarkEnd w:id="97"/>
    </w:p>
    <w:p w14:paraId="2BB55822" w14:textId="77777777" w:rsidR="0077161E" w:rsidRPr="001E312A" w:rsidRDefault="00CB59EF">
      <w:pPr>
        <w:pStyle w:val="16"/>
        <w:ind w:left="221" w:firstLine="709"/>
        <w:rPr>
          <w:lang w:val="ru-RU"/>
        </w:rPr>
      </w:pPr>
      <w:r w:rsidRPr="001E312A">
        <w:rPr>
          <w:lang w:val="ru-RU"/>
        </w:rPr>
        <w:t>Главное управление МЧС России по Челябинской области предоставляет рекомендации по превентивным мероприятиям. С целью снижения рисков и смягчения последствий возможных чрезвычайных ситуаций рекомендуется:</w:t>
      </w:r>
    </w:p>
    <w:p w14:paraId="6702D5F5" w14:textId="77777777" w:rsidR="0077161E" w:rsidRPr="001E312A" w:rsidRDefault="00CB59EF">
      <w:pPr>
        <w:pStyle w:val="affffffffa"/>
        <w:numPr>
          <w:ilvl w:val="0"/>
          <w:numId w:val="52"/>
        </w:numPr>
        <w:tabs>
          <w:tab w:val="left" w:pos="709"/>
        </w:tabs>
        <w:ind w:left="0" w:firstLine="426"/>
        <w:rPr>
          <w:lang w:val="ru-RU"/>
        </w:rPr>
      </w:pPr>
      <w:r w:rsidRPr="001E312A">
        <w:rPr>
          <w:lang w:val="ru-RU"/>
        </w:rPr>
        <w:t>Органам местного самоуправления муниципальных образований:</w:t>
      </w:r>
    </w:p>
    <w:p w14:paraId="72D70E63" w14:textId="77777777" w:rsidR="0077161E" w:rsidRPr="001E312A" w:rsidRDefault="00CB59EF">
      <w:pPr>
        <w:pStyle w:val="affffffffa"/>
        <w:numPr>
          <w:ilvl w:val="0"/>
          <w:numId w:val="53"/>
        </w:numPr>
        <w:tabs>
          <w:tab w:val="left" w:pos="993"/>
        </w:tabs>
        <w:ind w:left="0" w:firstLine="567"/>
        <w:rPr>
          <w:lang w:val="ru-RU"/>
        </w:rPr>
      </w:pPr>
      <w:r w:rsidRPr="001E312A">
        <w:rPr>
          <w:lang w:val="ru-RU"/>
        </w:rPr>
        <w:t>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14:paraId="3F4FEBDE" w14:textId="77777777" w:rsidR="0077161E" w:rsidRPr="001E312A" w:rsidRDefault="00CB59EF">
      <w:pPr>
        <w:pStyle w:val="affffffffa"/>
        <w:numPr>
          <w:ilvl w:val="0"/>
          <w:numId w:val="53"/>
        </w:numPr>
        <w:tabs>
          <w:tab w:val="left" w:pos="993"/>
        </w:tabs>
        <w:ind w:left="0" w:firstLine="567"/>
        <w:rPr>
          <w:lang w:val="ru-RU"/>
        </w:rPr>
      </w:pPr>
      <w:r w:rsidRPr="001E312A">
        <w:rPr>
          <w:lang w:val="ru-RU"/>
        </w:rPr>
        <w:t>осуществлять разъяснительную работу среди населения и любителей рыбной ловли по безопасному поведению людей на водных объектах в весенне-летний период;</w:t>
      </w:r>
    </w:p>
    <w:p w14:paraId="78187FE2" w14:textId="77777777" w:rsidR="0077161E" w:rsidRPr="001E312A" w:rsidRDefault="00CB59EF">
      <w:pPr>
        <w:pStyle w:val="affffffffa"/>
        <w:numPr>
          <w:ilvl w:val="0"/>
          <w:numId w:val="53"/>
        </w:numPr>
        <w:tabs>
          <w:tab w:val="left" w:pos="993"/>
        </w:tabs>
        <w:ind w:left="0" w:firstLine="567"/>
        <w:rPr>
          <w:lang w:val="ru-RU"/>
        </w:rPr>
      </w:pPr>
      <w:r w:rsidRPr="001E312A">
        <w:rPr>
          <w:lang w:val="ru-RU"/>
        </w:rPr>
        <w:t>осуществлять разъяснительную работу среди населения о порядке регистрации в аварийно-спасательных подразделениях отдельных туристов и туристических групп, выходящих на туристические маршруты;</w:t>
      </w:r>
    </w:p>
    <w:p w14:paraId="5EEEF1F1" w14:textId="77777777" w:rsidR="0077161E" w:rsidRPr="001E312A" w:rsidRDefault="00CB59EF">
      <w:pPr>
        <w:pStyle w:val="affffffffa"/>
        <w:numPr>
          <w:ilvl w:val="0"/>
          <w:numId w:val="53"/>
        </w:numPr>
        <w:tabs>
          <w:tab w:val="left" w:pos="993"/>
        </w:tabs>
        <w:ind w:left="0" w:firstLine="567"/>
        <w:rPr>
          <w:lang w:val="ru-RU"/>
        </w:rPr>
      </w:pPr>
      <w:r w:rsidRPr="001E312A">
        <w:rPr>
          <w:lang w:val="ru-RU"/>
        </w:rPr>
        <w:t>для предотвращения аварийных и чрезвычайных ситуаций на системах жизнеобеспечения необходимо:</w:t>
      </w:r>
    </w:p>
    <w:p w14:paraId="0FC499AC" w14:textId="77777777" w:rsidR="0077161E" w:rsidRPr="001E312A" w:rsidRDefault="00CB59EF">
      <w:pPr>
        <w:pStyle w:val="affffffffa"/>
        <w:numPr>
          <w:ilvl w:val="0"/>
          <w:numId w:val="54"/>
        </w:numPr>
        <w:tabs>
          <w:tab w:val="left" w:pos="993"/>
        </w:tabs>
        <w:ind w:left="0" w:firstLine="709"/>
        <w:rPr>
          <w:lang w:val="ru-RU"/>
        </w:rPr>
      </w:pPr>
      <w:r w:rsidRPr="001E312A">
        <w:rPr>
          <w:lang w:val="ru-RU"/>
        </w:rPr>
        <w:t>осуществлять контроль наличия автономных источников электроснабжения в лечебных учреждениях и объектах водозабора;</w:t>
      </w:r>
    </w:p>
    <w:p w14:paraId="04481D46" w14:textId="77777777" w:rsidR="0077161E" w:rsidRPr="001E312A" w:rsidRDefault="00CB59EF">
      <w:pPr>
        <w:pStyle w:val="affffffffa"/>
        <w:numPr>
          <w:ilvl w:val="0"/>
          <w:numId w:val="54"/>
        </w:numPr>
        <w:tabs>
          <w:tab w:val="left" w:pos="993"/>
        </w:tabs>
        <w:ind w:left="0" w:firstLine="709"/>
        <w:rPr>
          <w:lang w:val="ru-RU"/>
        </w:rPr>
      </w:pPr>
      <w:r w:rsidRPr="001E312A">
        <w:rPr>
          <w:lang w:val="ru-RU"/>
        </w:rPr>
        <w:t>контролировать готовность аварийно-восстановительных бригад по ликвидации возможных аварий на системах тепло-, водо-, газо- и электроснабжения;</w:t>
      </w:r>
    </w:p>
    <w:p w14:paraId="5D97CC56" w14:textId="77777777" w:rsidR="0077161E" w:rsidRPr="001E312A" w:rsidRDefault="00CB59EF">
      <w:pPr>
        <w:pStyle w:val="affffffffa"/>
        <w:numPr>
          <w:ilvl w:val="0"/>
          <w:numId w:val="54"/>
        </w:numPr>
        <w:tabs>
          <w:tab w:val="left" w:pos="993"/>
        </w:tabs>
        <w:ind w:left="0" w:firstLine="709"/>
        <w:rPr>
          <w:lang w:val="ru-RU"/>
        </w:rPr>
      </w:pPr>
      <w:r w:rsidRPr="001E312A">
        <w:rPr>
          <w:lang w:val="ru-RU"/>
        </w:rPr>
        <w:t>принимать меры по обеспечению бесперебойного электро- и водоснабжения котельных и водозаборных сооружений;</w:t>
      </w:r>
    </w:p>
    <w:p w14:paraId="2386EB24" w14:textId="77777777" w:rsidR="0077161E" w:rsidRPr="001E312A" w:rsidRDefault="00CB59EF">
      <w:pPr>
        <w:pStyle w:val="affffffffa"/>
        <w:numPr>
          <w:ilvl w:val="0"/>
          <w:numId w:val="54"/>
        </w:numPr>
        <w:tabs>
          <w:tab w:val="left" w:pos="993"/>
        </w:tabs>
        <w:ind w:left="0" w:firstLine="709"/>
        <w:rPr>
          <w:lang w:val="ru-RU"/>
        </w:rPr>
      </w:pPr>
      <w:r w:rsidRPr="001E312A">
        <w:rPr>
          <w:lang w:val="ru-RU"/>
        </w:rPr>
        <w:t>поддерживать в готовности силы и средства, привлекаемые для ликвидации возможных чрезвычайных ситуаций на объектах ЖКХ;</w:t>
      </w:r>
    </w:p>
    <w:p w14:paraId="09F78D23" w14:textId="77777777" w:rsidR="0077161E" w:rsidRPr="001E312A" w:rsidRDefault="00CB59EF">
      <w:pPr>
        <w:pStyle w:val="affffffffa"/>
        <w:numPr>
          <w:ilvl w:val="0"/>
          <w:numId w:val="53"/>
        </w:numPr>
        <w:tabs>
          <w:tab w:val="left" w:pos="993"/>
        </w:tabs>
        <w:ind w:left="0" w:firstLine="567"/>
        <w:rPr>
          <w:lang w:val="ru-RU"/>
        </w:rPr>
      </w:pPr>
      <w:r w:rsidRPr="001E312A">
        <w:rPr>
          <w:lang w:val="ru-RU"/>
        </w:rPr>
        <w:t>для предотвращения аварийных и чрезвычайных ситуаций на автомобильных дорогах:</w:t>
      </w:r>
    </w:p>
    <w:p w14:paraId="78EE2F02" w14:textId="77777777" w:rsidR="0077161E" w:rsidRPr="001E312A" w:rsidRDefault="00CB59EF">
      <w:pPr>
        <w:pStyle w:val="affffffffa"/>
        <w:numPr>
          <w:ilvl w:val="0"/>
          <w:numId w:val="55"/>
        </w:numPr>
        <w:tabs>
          <w:tab w:val="left" w:pos="993"/>
        </w:tabs>
        <w:ind w:left="0" w:firstLine="709"/>
        <w:rPr>
          <w:lang w:val="ru-RU"/>
        </w:rPr>
      </w:pPr>
      <w:r w:rsidRPr="001E312A">
        <w:rPr>
          <w:lang w:val="ru-RU"/>
        </w:rPr>
        <w:t>проводить мониторинг дорожной обстановки на подведомственной территории;</w:t>
      </w:r>
    </w:p>
    <w:p w14:paraId="648E61E0" w14:textId="77777777" w:rsidR="0077161E" w:rsidRPr="001E312A" w:rsidRDefault="00CB59EF">
      <w:pPr>
        <w:pStyle w:val="affffffffa"/>
        <w:numPr>
          <w:ilvl w:val="0"/>
          <w:numId w:val="55"/>
        </w:numPr>
        <w:tabs>
          <w:tab w:val="left" w:pos="993"/>
        </w:tabs>
        <w:ind w:left="0" w:firstLine="709"/>
        <w:rPr>
          <w:lang w:val="ru-RU"/>
        </w:rPr>
      </w:pPr>
      <w:r w:rsidRPr="001E312A">
        <w:rPr>
          <w:lang w:val="ru-RU"/>
        </w:rPr>
        <w:t>регулярно информировать население о состоянии дорожного покрытия;</w:t>
      </w:r>
    </w:p>
    <w:p w14:paraId="454DBBD8" w14:textId="77777777" w:rsidR="0077161E" w:rsidRPr="001E312A" w:rsidRDefault="00CB59EF">
      <w:pPr>
        <w:pStyle w:val="affffffffa"/>
        <w:numPr>
          <w:ilvl w:val="0"/>
          <w:numId w:val="55"/>
        </w:numPr>
        <w:tabs>
          <w:tab w:val="left" w:pos="993"/>
        </w:tabs>
        <w:ind w:left="0" w:firstLine="709"/>
        <w:rPr>
          <w:lang w:val="ru-RU"/>
        </w:rPr>
      </w:pPr>
      <w:r w:rsidRPr="001E312A">
        <w:rPr>
          <w:lang w:val="ru-RU"/>
        </w:rPr>
        <w:t>при возникновении заторов транспорта на автодорогах оперативно принимать меры по их ликвидации;</w:t>
      </w:r>
    </w:p>
    <w:p w14:paraId="522C35C5" w14:textId="77777777" w:rsidR="0077161E" w:rsidRPr="001E312A" w:rsidRDefault="00CB59EF">
      <w:pPr>
        <w:pStyle w:val="affffffffa"/>
        <w:numPr>
          <w:ilvl w:val="0"/>
          <w:numId w:val="55"/>
        </w:numPr>
        <w:tabs>
          <w:tab w:val="left" w:pos="993"/>
        </w:tabs>
        <w:ind w:left="0" w:firstLine="709"/>
        <w:rPr>
          <w:lang w:val="ru-RU"/>
        </w:rPr>
      </w:pPr>
      <w:r w:rsidRPr="001E312A">
        <w:rPr>
          <w:lang w:val="ru-RU"/>
        </w:rPr>
        <w:t xml:space="preserve">оперативно доводить прогнозную информацию по метеорологической обстановке до руководителей дорожно-эксплуатационных служб и предприятий, осуществляющих поддержание в удовлетворительном состоянии дорожного </w:t>
      </w:r>
      <w:r w:rsidRPr="001E312A">
        <w:rPr>
          <w:lang w:val="ru-RU"/>
        </w:rPr>
        <w:lastRenderedPageBreak/>
        <w:t>покрытия.</w:t>
      </w:r>
    </w:p>
    <w:p w14:paraId="05179A6A" w14:textId="77777777" w:rsidR="0077161E" w:rsidRPr="001E312A" w:rsidRDefault="00CB59EF">
      <w:pPr>
        <w:pStyle w:val="affffffffa"/>
        <w:numPr>
          <w:ilvl w:val="0"/>
          <w:numId w:val="52"/>
        </w:numPr>
        <w:tabs>
          <w:tab w:val="left" w:pos="709"/>
        </w:tabs>
        <w:ind w:left="0" w:firstLine="426"/>
      </w:pPr>
      <w:r w:rsidRPr="001E312A">
        <w:t>Органам ГИБДД:</w:t>
      </w:r>
    </w:p>
    <w:p w14:paraId="758B91CC" w14:textId="77777777" w:rsidR="0077161E" w:rsidRPr="001E312A" w:rsidRDefault="00CB59EF">
      <w:pPr>
        <w:pStyle w:val="affffffffa"/>
        <w:numPr>
          <w:ilvl w:val="0"/>
          <w:numId w:val="56"/>
        </w:numPr>
        <w:tabs>
          <w:tab w:val="left" w:pos="851"/>
        </w:tabs>
        <w:ind w:left="0" w:firstLine="567"/>
        <w:rPr>
          <w:lang w:val="ru-RU"/>
        </w:rPr>
      </w:pPr>
      <w:r w:rsidRPr="001E312A">
        <w:rPr>
          <w:lang w:val="ru-RU"/>
        </w:rPr>
        <w:t>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14:paraId="06652F48" w14:textId="77777777" w:rsidR="0077161E" w:rsidRPr="001E312A" w:rsidRDefault="00CB59EF">
      <w:pPr>
        <w:pStyle w:val="affffffffa"/>
        <w:numPr>
          <w:ilvl w:val="0"/>
          <w:numId w:val="56"/>
        </w:numPr>
        <w:tabs>
          <w:tab w:val="left" w:pos="851"/>
        </w:tabs>
        <w:ind w:left="0" w:firstLine="567"/>
      </w:pPr>
      <w:r w:rsidRPr="001E312A">
        <w:rPr>
          <w:lang w:val="ru-RU"/>
        </w:rPr>
        <w:t xml:space="preserve">реализовать меры по предупреждению аварийных ситуаций на участках автомобильных дорог (наиболее опасных к возникновению </w:t>
      </w:r>
      <w:r w:rsidRPr="001E312A">
        <w:t>ДТП);</w:t>
      </w:r>
    </w:p>
    <w:p w14:paraId="72D38D7B" w14:textId="77777777" w:rsidR="0077161E" w:rsidRPr="001E312A" w:rsidRDefault="00CB59EF">
      <w:pPr>
        <w:pStyle w:val="affffffffa"/>
        <w:numPr>
          <w:ilvl w:val="0"/>
          <w:numId w:val="56"/>
        </w:numPr>
        <w:tabs>
          <w:tab w:val="left" w:pos="851"/>
        </w:tabs>
        <w:ind w:left="0" w:firstLine="567"/>
        <w:rPr>
          <w:lang w:val="ru-RU"/>
        </w:rPr>
      </w:pPr>
      <w:r w:rsidRPr="001E312A">
        <w:rPr>
          <w:lang w:val="ru-RU"/>
        </w:rPr>
        <w:t>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14:paraId="38E7ADF5" w14:textId="77777777" w:rsidR="0077161E" w:rsidRPr="001E312A" w:rsidRDefault="00CB59EF">
      <w:pPr>
        <w:pStyle w:val="affffffffa"/>
        <w:numPr>
          <w:ilvl w:val="0"/>
          <w:numId w:val="52"/>
        </w:numPr>
        <w:tabs>
          <w:tab w:val="left" w:pos="709"/>
        </w:tabs>
        <w:ind w:left="0" w:firstLine="426"/>
        <w:rPr>
          <w:lang w:val="ru-RU"/>
        </w:rPr>
      </w:pPr>
      <w:r w:rsidRPr="001E312A">
        <w:rPr>
          <w:lang w:val="ru-RU"/>
        </w:rPr>
        <w:t>Руководителям предприятий, организаций и учреждений:</w:t>
      </w:r>
    </w:p>
    <w:p w14:paraId="2B0956AA" w14:textId="77777777" w:rsidR="0077161E" w:rsidRPr="001E312A" w:rsidRDefault="00CB59EF">
      <w:pPr>
        <w:pStyle w:val="affffffffa"/>
        <w:numPr>
          <w:ilvl w:val="1"/>
          <w:numId w:val="57"/>
        </w:numPr>
        <w:tabs>
          <w:tab w:val="left" w:pos="993"/>
        </w:tabs>
        <w:ind w:left="0" w:firstLine="567"/>
        <w:rPr>
          <w:lang w:val="ru-RU"/>
        </w:rPr>
      </w:pPr>
      <w:r w:rsidRPr="001E312A">
        <w:rPr>
          <w:lang w:val="ru-RU"/>
        </w:rPr>
        <w:t>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(дошкольные и образовательные учреждения, спортивные сооружения, торговые центры и т. д.) при получении информации об угрозе террористических актов;</w:t>
      </w:r>
    </w:p>
    <w:p w14:paraId="204E7640" w14:textId="77777777" w:rsidR="0077161E" w:rsidRPr="001E312A" w:rsidRDefault="00CB59EF">
      <w:pPr>
        <w:pStyle w:val="affffffffa"/>
        <w:numPr>
          <w:ilvl w:val="1"/>
          <w:numId w:val="57"/>
        </w:numPr>
        <w:tabs>
          <w:tab w:val="left" w:pos="993"/>
        </w:tabs>
        <w:ind w:left="0" w:firstLine="567"/>
        <w:rPr>
          <w:lang w:val="ru-RU"/>
        </w:rPr>
      </w:pPr>
      <w:r w:rsidRPr="001E312A">
        <w:rPr>
          <w:lang w:val="ru-RU"/>
        </w:rPr>
        <w:t>владельцам и эксплуатирующим организациям гидротехнических сооружений:</w:t>
      </w:r>
    </w:p>
    <w:p w14:paraId="7D1B3B74" w14:textId="77777777" w:rsidR="0077161E" w:rsidRPr="001E312A" w:rsidRDefault="00CB59EF">
      <w:pPr>
        <w:pStyle w:val="affffffffa"/>
        <w:numPr>
          <w:ilvl w:val="0"/>
          <w:numId w:val="58"/>
        </w:numPr>
        <w:tabs>
          <w:tab w:val="left" w:pos="993"/>
        </w:tabs>
        <w:ind w:left="0" w:firstLine="709"/>
        <w:rPr>
          <w:lang w:val="ru-RU"/>
        </w:rPr>
      </w:pPr>
      <w:r w:rsidRPr="001E312A">
        <w:rPr>
          <w:lang w:val="ru-RU"/>
        </w:rPr>
        <w:t>осуществлять постоянный мониторинг за состоянием гидроузлов с неудовлетворительным и опасным уровнями безопасности;</w:t>
      </w:r>
    </w:p>
    <w:p w14:paraId="18C4D8EA" w14:textId="77777777" w:rsidR="0077161E" w:rsidRPr="001E312A" w:rsidRDefault="00CB59EF">
      <w:pPr>
        <w:pStyle w:val="affffffffa"/>
        <w:numPr>
          <w:ilvl w:val="0"/>
          <w:numId w:val="58"/>
        </w:numPr>
        <w:tabs>
          <w:tab w:val="left" w:pos="993"/>
        </w:tabs>
        <w:ind w:left="0" w:firstLine="709"/>
        <w:rPr>
          <w:lang w:val="ru-RU"/>
        </w:rPr>
      </w:pPr>
      <w:r w:rsidRPr="001E312A">
        <w:rPr>
          <w:lang w:val="ru-RU"/>
        </w:rPr>
        <w:t>организовать взаимодействие с главами муниципальных образований и владельцами гидротехнических сооружений, расположенных ниже по течению.</w:t>
      </w:r>
    </w:p>
    <w:p w14:paraId="52C24194" w14:textId="77777777" w:rsidR="0077161E" w:rsidRPr="001E312A" w:rsidRDefault="00CB59EF">
      <w:pPr>
        <w:pStyle w:val="affffffffa"/>
        <w:numPr>
          <w:ilvl w:val="0"/>
          <w:numId w:val="52"/>
        </w:numPr>
        <w:tabs>
          <w:tab w:val="left" w:pos="709"/>
        </w:tabs>
        <w:ind w:left="0" w:firstLine="426"/>
        <w:rPr>
          <w:lang w:val="ru-RU"/>
        </w:rPr>
      </w:pPr>
      <w:r w:rsidRPr="001E312A">
        <w:rPr>
          <w:lang w:val="ru-RU"/>
        </w:rPr>
        <w:t>Органам Государственного пожарного надзора для предотвращения роста техногенных пожаров в жилом секторе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14:paraId="015AA9EE" w14:textId="77777777" w:rsidR="0077161E" w:rsidRPr="001E312A" w:rsidRDefault="00CB59EF">
      <w:pPr>
        <w:pStyle w:val="affffffffa"/>
        <w:numPr>
          <w:ilvl w:val="0"/>
          <w:numId w:val="52"/>
        </w:numPr>
        <w:tabs>
          <w:tab w:val="left" w:pos="709"/>
        </w:tabs>
        <w:ind w:left="0" w:firstLine="426"/>
        <w:rPr>
          <w:lang w:val="ru-RU"/>
        </w:rPr>
      </w:pPr>
      <w:r w:rsidRPr="001E312A">
        <w:rPr>
          <w:lang w:val="ru-RU"/>
        </w:rPr>
        <w:t>Органам Роспотребнадзора по Челябинской области проводить тщательный контроль качества организации питания в дошкольных, образовательных и медицинских учреждениях, а также иных местах массового пребывания людей.</w:t>
      </w:r>
    </w:p>
    <w:p w14:paraId="581A7973" w14:textId="6951D25B" w:rsidR="00007870" w:rsidRPr="001E312A" w:rsidRDefault="00CB59EF" w:rsidP="007078FA">
      <w:pPr>
        <w:pStyle w:val="16"/>
        <w:ind w:left="221" w:firstLine="709"/>
        <w:rPr>
          <w:lang w:val="ru-RU"/>
        </w:rPr>
      </w:pPr>
      <w:r w:rsidRPr="001E312A">
        <w:rPr>
          <w:lang w:val="ru-RU"/>
        </w:rPr>
        <w:t xml:space="preserve">Данные о группировке сил и средств по предупреждению и ликвидации чрезвычайных ситуаций природного и техногенного характера на территории </w:t>
      </w:r>
      <w:r w:rsidR="00DF08D2" w:rsidRPr="001E312A">
        <w:rPr>
          <w:lang w:val="ru-RU"/>
        </w:rPr>
        <w:t>Крутоярского</w:t>
      </w:r>
      <w:r w:rsidRPr="001E312A">
        <w:rPr>
          <w:lang w:val="ru-RU"/>
        </w:rPr>
        <w:t xml:space="preserve"> сельского поселения представлены в таблице 8.4.1. </w:t>
      </w:r>
    </w:p>
    <w:p w14:paraId="3DB297D0" w14:textId="77777777" w:rsidR="0077161E" w:rsidRPr="001E312A" w:rsidRDefault="00CB59EF">
      <w:pPr>
        <w:pStyle w:val="16"/>
        <w:ind w:left="221" w:firstLine="709"/>
        <w:jc w:val="right"/>
        <w:rPr>
          <w:lang w:val="ru-RU"/>
        </w:rPr>
      </w:pPr>
      <w:r w:rsidRPr="001E312A">
        <w:rPr>
          <w:b/>
          <w:bCs/>
          <w:i/>
          <w:iCs/>
          <w:lang w:val="ru-RU"/>
        </w:rPr>
        <w:t>Таблица 8.4.1</w:t>
      </w:r>
    </w:p>
    <w:p w14:paraId="0776D487" w14:textId="1F8C9F1D" w:rsidR="0077161E" w:rsidRPr="00E85121" w:rsidRDefault="00CB59EF">
      <w:pPr>
        <w:pStyle w:val="16"/>
        <w:jc w:val="center"/>
        <w:rPr>
          <w:lang w:val="ru-RU"/>
        </w:rPr>
      </w:pPr>
      <w:r w:rsidRPr="00E85121">
        <w:rPr>
          <w:b/>
          <w:bCs/>
          <w:i/>
          <w:iCs/>
          <w:lang w:val="ru-RU"/>
        </w:rPr>
        <w:t xml:space="preserve">Данные о группировке сил и средств по предупреждению и ликвидации чрезвычайных ситуаций в </w:t>
      </w:r>
      <w:r w:rsidR="00DF08D2" w:rsidRPr="00E85121">
        <w:rPr>
          <w:b/>
          <w:bCs/>
          <w:i/>
          <w:iCs/>
          <w:lang w:val="ru-RU"/>
        </w:rPr>
        <w:t>Крутоярском</w:t>
      </w:r>
      <w:r w:rsidRPr="00E85121">
        <w:rPr>
          <w:b/>
          <w:bCs/>
          <w:i/>
          <w:iCs/>
          <w:lang w:val="ru-RU"/>
        </w:rPr>
        <w:t xml:space="preserve"> сельском поселении </w:t>
      </w:r>
    </w:p>
    <w:tbl>
      <w:tblPr>
        <w:tblW w:w="5000" w:type="pct"/>
        <w:tblLayout w:type="fixed"/>
        <w:tblCellMar>
          <w:top w:w="15" w:type="dxa"/>
          <w:left w:w="93" w:type="dxa"/>
          <w:right w:w="93" w:type="dxa"/>
        </w:tblCellMar>
        <w:tblLook w:val="0600" w:firstRow="0" w:lastRow="0" w:firstColumn="0" w:lastColumn="0" w:noHBand="1" w:noVBand="1"/>
      </w:tblPr>
      <w:tblGrid>
        <w:gridCol w:w="416"/>
        <w:gridCol w:w="1984"/>
        <w:gridCol w:w="2697"/>
        <w:gridCol w:w="2131"/>
        <w:gridCol w:w="2673"/>
      </w:tblGrid>
      <w:tr w:rsidR="00CB3AAE" w:rsidRPr="00E85121" w14:paraId="025D9F9E" w14:textId="77777777" w:rsidTr="001E312A">
        <w:trPr>
          <w:trHeight w:val="942"/>
        </w:trPr>
        <w:tc>
          <w:tcPr>
            <w:tcW w:w="4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4C4059F" w14:textId="77777777" w:rsidR="0077161E" w:rsidRPr="00E85121" w:rsidRDefault="00CB59EF">
            <w:pPr>
              <w:pStyle w:val="16"/>
              <w:spacing w:before="120"/>
              <w:jc w:val="center"/>
              <w:rPr>
                <w:b/>
                <w:bCs/>
                <w:i/>
                <w:iCs/>
                <w:sz w:val="20"/>
              </w:rPr>
            </w:pPr>
            <w:r w:rsidRPr="00E85121">
              <w:rPr>
                <w:b/>
                <w:bCs/>
                <w:i/>
                <w:iCs/>
                <w:sz w:val="20"/>
              </w:rPr>
              <w:t>№</w:t>
            </w:r>
          </w:p>
        </w:tc>
        <w:tc>
          <w:tcPr>
            <w:tcW w:w="19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F18A903" w14:textId="77777777" w:rsidR="0077161E" w:rsidRPr="00E85121" w:rsidRDefault="00CB59EF" w:rsidP="00560ACA">
            <w:pPr>
              <w:pStyle w:val="16"/>
              <w:spacing w:before="120"/>
              <w:ind w:left="39" w:right="142"/>
              <w:jc w:val="left"/>
              <w:rPr>
                <w:b/>
                <w:bCs/>
                <w:i/>
                <w:iCs/>
                <w:sz w:val="20"/>
                <w:lang w:val="ru-RU"/>
              </w:rPr>
            </w:pPr>
            <w:r w:rsidRPr="00E85121">
              <w:rPr>
                <w:b/>
                <w:bCs/>
                <w:i/>
                <w:iCs/>
                <w:sz w:val="20"/>
                <w:lang w:val="ru-RU"/>
              </w:rPr>
              <w:t>Наименование подразделения (формирования), ведомственная принадлежность</w:t>
            </w:r>
          </w:p>
        </w:tc>
        <w:tc>
          <w:tcPr>
            <w:tcW w:w="269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018A27F" w14:textId="77777777" w:rsidR="0077161E" w:rsidRPr="00E85121" w:rsidRDefault="00CB59EF" w:rsidP="00560ACA">
            <w:pPr>
              <w:pStyle w:val="16"/>
              <w:spacing w:before="120"/>
              <w:ind w:left="39" w:right="142"/>
              <w:jc w:val="left"/>
              <w:rPr>
                <w:b/>
                <w:bCs/>
                <w:i/>
                <w:iCs/>
                <w:sz w:val="20"/>
              </w:rPr>
            </w:pPr>
            <w:r w:rsidRPr="00E85121">
              <w:rPr>
                <w:b/>
                <w:bCs/>
                <w:i/>
                <w:iCs/>
                <w:sz w:val="20"/>
              </w:rPr>
              <w:t>Место дислокации</w:t>
            </w:r>
          </w:p>
        </w:tc>
        <w:tc>
          <w:tcPr>
            <w:tcW w:w="21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1C1EA3C7" w14:textId="77777777" w:rsidR="0077161E" w:rsidRPr="00E85121" w:rsidRDefault="00CB59EF" w:rsidP="00560ACA">
            <w:pPr>
              <w:pStyle w:val="16"/>
              <w:spacing w:before="120"/>
              <w:ind w:left="39" w:right="142"/>
              <w:jc w:val="left"/>
              <w:rPr>
                <w:b/>
                <w:bCs/>
                <w:i/>
                <w:iCs/>
                <w:sz w:val="20"/>
              </w:rPr>
            </w:pPr>
            <w:r w:rsidRPr="00E85121">
              <w:rPr>
                <w:b/>
                <w:bCs/>
                <w:i/>
                <w:iCs/>
                <w:sz w:val="20"/>
              </w:rPr>
              <w:t>Количество</w:t>
            </w:r>
          </w:p>
          <w:p w14:paraId="5E7DC143" w14:textId="77777777" w:rsidR="0077161E" w:rsidRPr="00E85121" w:rsidRDefault="00CB59EF" w:rsidP="00560ACA">
            <w:pPr>
              <w:pStyle w:val="16"/>
              <w:ind w:right="142"/>
              <w:jc w:val="left"/>
              <w:rPr>
                <w:b/>
                <w:bCs/>
                <w:i/>
                <w:iCs/>
                <w:sz w:val="20"/>
              </w:rPr>
            </w:pPr>
            <w:r w:rsidRPr="00E85121">
              <w:rPr>
                <w:b/>
                <w:bCs/>
                <w:i/>
                <w:iCs/>
                <w:sz w:val="20"/>
              </w:rPr>
              <w:t>Основной</w:t>
            </w:r>
          </w:p>
          <w:p w14:paraId="196C1B7B" w14:textId="77777777" w:rsidR="0077161E" w:rsidRPr="00E85121" w:rsidRDefault="00CB59EF" w:rsidP="00560ACA">
            <w:pPr>
              <w:pStyle w:val="16"/>
              <w:ind w:left="39" w:right="142"/>
              <w:jc w:val="left"/>
              <w:rPr>
                <w:b/>
                <w:bCs/>
                <w:i/>
                <w:iCs/>
                <w:sz w:val="20"/>
              </w:rPr>
            </w:pPr>
            <w:r w:rsidRPr="00E85121">
              <w:rPr>
                <w:b/>
                <w:bCs/>
                <w:i/>
                <w:iCs/>
                <w:sz w:val="20"/>
              </w:rPr>
              <w:t>пожарной техники</w:t>
            </w:r>
          </w:p>
        </w:tc>
        <w:tc>
          <w:tcPr>
            <w:tcW w:w="26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36705FD" w14:textId="77777777" w:rsidR="0077161E" w:rsidRPr="00E85121" w:rsidRDefault="00CB59EF" w:rsidP="00560ACA">
            <w:pPr>
              <w:pStyle w:val="16"/>
              <w:spacing w:before="120"/>
              <w:ind w:right="142"/>
              <w:jc w:val="left"/>
              <w:rPr>
                <w:b/>
                <w:bCs/>
                <w:i/>
                <w:iCs/>
                <w:sz w:val="20"/>
              </w:rPr>
            </w:pPr>
            <w:r w:rsidRPr="00E85121">
              <w:rPr>
                <w:b/>
                <w:bCs/>
                <w:i/>
                <w:iCs/>
                <w:sz w:val="20"/>
              </w:rPr>
              <w:t>Обслуживаемые</w:t>
            </w:r>
          </w:p>
        </w:tc>
      </w:tr>
      <w:tr w:rsidR="00CB3AAE" w:rsidRPr="00E85121" w14:paraId="62DA7396" w14:textId="77777777" w:rsidTr="001E312A">
        <w:trPr>
          <w:trHeight w:val="209"/>
        </w:trPr>
        <w:tc>
          <w:tcPr>
            <w:tcW w:w="4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 w:type="dxa"/>
              <w:right w:w="10" w:type="dxa"/>
            </w:tcMar>
            <w:vAlign w:val="center"/>
          </w:tcPr>
          <w:p w14:paraId="5CC128AB" w14:textId="77777777" w:rsidR="0077161E" w:rsidRPr="00E85121" w:rsidRDefault="00CB59EF">
            <w:pPr>
              <w:pStyle w:val="16"/>
              <w:spacing w:before="120"/>
              <w:ind w:left="39" w:right="142" w:firstLine="709"/>
              <w:jc w:val="center"/>
              <w:rPr>
                <w:b/>
                <w:i/>
                <w:iCs/>
                <w:sz w:val="20"/>
              </w:rPr>
            </w:pPr>
            <w:r w:rsidRPr="00E85121">
              <w:rPr>
                <w:b/>
                <w:i/>
                <w:iCs/>
                <w:sz w:val="20"/>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 w:type="dxa"/>
              <w:right w:w="10" w:type="dxa"/>
            </w:tcMar>
            <w:vAlign w:val="center"/>
          </w:tcPr>
          <w:p w14:paraId="794211C5" w14:textId="77777777" w:rsidR="0077161E" w:rsidRPr="00E85121" w:rsidRDefault="00CB59EF" w:rsidP="00560ACA">
            <w:pPr>
              <w:pStyle w:val="16"/>
              <w:spacing w:before="120"/>
              <w:ind w:left="39" w:right="142" w:firstLine="709"/>
              <w:jc w:val="left"/>
              <w:rPr>
                <w:b/>
                <w:i/>
                <w:iCs/>
                <w:sz w:val="20"/>
              </w:rPr>
            </w:pPr>
            <w:r w:rsidRPr="00E85121">
              <w:rPr>
                <w:b/>
                <w:i/>
                <w:iCs/>
                <w:sz w:val="20"/>
              </w:rPr>
              <w:t>2</w:t>
            </w:r>
          </w:p>
        </w:tc>
        <w:tc>
          <w:tcPr>
            <w:tcW w:w="269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 w:type="dxa"/>
              <w:right w:w="10" w:type="dxa"/>
            </w:tcMar>
            <w:vAlign w:val="center"/>
          </w:tcPr>
          <w:p w14:paraId="76B0A7C0" w14:textId="77777777" w:rsidR="0077161E" w:rsidRPr="00E85121" w:rsidRDefault="00CB59EF" w:rsidP="00560ACA">
            <w:pPr>
              <w:pStyle w:val="16"/>
              <w:spacing w:before="120"/>
              <w:ind w:left="39" w:right="142" w:firstLine="709"/>
              <w:jc w:val="left"/>
              <w:rPr>
                <w:b/>
                <w:i/>
                <w:iCs/>
                <w:sz w:val="20"/>
              </w:rPr>
            </w:pPr>
            <w:r w:rsidRPr="00E85121">
              <w:rPr>
                <w:b/>
                <w:i/>
                <w:iCs/>
                <w:sz w:val="20"/>
              </w:rPr>
              <w:t>3</w:t>
            </w:r>
          </w:p>
        </w:tc>
        <w:tc>
          <w:tcPr>
            <w:tcW w:w="21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220743F" w14:textId="77777777" w:rsidR="0077161E" w:rsidRPr="00E85121" w:rsidRDefault="00CB59EF" w:rsidP="00560ACA">
            <w:pPr>
              <w:pStyle w:val="16"/>
              <w:spacing w:before="120"/>
              <w:ind w:left="39" w:right="142" w:firstLine="709"/>
              <w:jc w:val="left"/>
              <w:rPr>
                <w:b/>
                <w:i/>
                <w:iCs/>
                <w:sz w:val="20"/>
              </w:rPr>
            </w:pPr>
            <w:r w:rsidRPr="00E85121">
              <w:rPr>
                <w:b/>
                <w:i/>
                <w:iCs/>
                <w:sz w:val="20"/>
              </w:rPr>
              <w:t>4</w:t>
            </w:r>
          </w:p>
        </w:tc>
        <w:tc>
          <w:tcPr>
            <w:tcW w:w="267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0" w:type="dxa"/>
              <w:left w:w="10" w:type="dxa"/>
              <w:right w:w="10" w:type="dxa"/>
            </w:tcMar>
            <w:vAlign w:val="center"/>
          </w:tcPr>
          <w:p w14:paraId="62188CB2" w14:textId="77777777" w:rsidR="0077161E" w:rsidRPr="00E85121" w:rsidRDefault="00CB59EF" w:rsidP="00560ACA">
            <w:pPr>
              <w:pStyle w:val="16"/>
              <w:spacing w:before="120"/>
              <w:ind w:left="39" w:right="142" w:firstLine="709"/>
              <w:jc w:val="left"/>
              <w:rPr>
                <w:b/>
                <w:i/>
                <w:iCs/>
                <w:sz w:val="20"/>
              </w:rPr>
            </w:pPr>
            <w:r w:rsidRPr="00E85121">
              <w:rPr>
                <w:b/>
                <w:i/>
                <w:iCs/>
                <w:sz w:val="20"/>
              </w:rPr>
              <w:t>5</w:t>
            </w:r>
          </w:p>
        </w:tc>
      </w:tr>
      <w:tr w:rsidR="00CB3AAE" w:rsidRPr="00E85121" w14:paraId="5DFBEA43" w14:textId="77777777" w:rsidTr="001E312A">
        <w:trPr>
          <w:trHeight w:val="20"/>
        </w:trPr>
        <w:tc>
          <w:tcPr>
            <w:tcW w:w="416" w:type="dxa"/>
            <w:tcBorders>
              <w:top w:val="single" w:sz="8" w:space="0" w:color="000000"/>
              <w:left w:val="single" w:sz="8" w:space="0" w:color="000000"/>
              <w:bottom w:val="single" w:sz="8" w:space="0" w:color="000000"/>
              <w:right w:val="single" w:sz="8" w:space="0" w:color="000000"/>
            </w:tcBorders>
            <w:tcMar>
              <w:top w:w="0" w:type="dxa"/>
              <w:left w:w="10" w:type="dxa"/>
              <w:right w:w="10" w:type="dxa"/>
            </w:tcMar>
          </w:tcPr>
          <w:p w14:paraId="7191230C" w14:textId="77777777" w:rsidR="0077161E" w:rsidRPr="00E85121" w:rsidRDefault="00CB59EF">
            <w:pPr>
              <w:pStyle w:val="16"/>
              <w:spacing w:before="120"/>
              <w:ind w:left="39" w:right="142" w:hanging="29"/>
              <w:jc w:val="center"/>
              <w:rPr>
                <w:sz w:val="20"/>
              </w:rPr>
            </w:pPr>
            <w:r w:rsidRPr="00E85121">
              <w:rPr>
                <w:sz w:val="20"/>
              </w:rPr>
              <w:t>1</w:t>
            </w:r>
          </w:p>
        </w:tc>
        <w:tc>
          <w:tcPr>
            <w:tcW w:w="1984" w:type="dxa"/>
            <w:tcBorders>
              <w:top w:val="single" w:sz="8" w:space="0" w:color="000000"/>
              <w:left w:val="single" w:sz="8" w:space="0" w:color="000000"/>
              <w:bottom w:val="single" w:sz="8" w:space="0" w:color="000000"/>
              <w:right w:val="single" w:sz="8" w:space="0" w:color="000000"/>
            </w:tcBorders>
            <w:tcMar>
              <w:top w:w="0" w:type="dxa"/>
              <w:left w:w="10" w:type="dxa"/>
              <w:right w:w="10" w:type="dxa"/>
            </w:tcMar>
          </w:tcPr>
          <w:p w14:paraId="67FA703A" w14:textId="67C02B2F" w:rsidR="0077161E" w:rsidRPr="00E85121" w:rsidRDefault="00560ACA" w:rsidP="00560ACA">
            <w:pPr>
              <w:pStyle w:val="16"/>
              <w:spacing w:before="120"/>
              <w:ind w:right="142"/>
              <w:jc w:val="left"/>
              <w:rPr>
                <w:sz w:val="20"/>
                <w:lang w:val="ru-RU"/>
              </w:rPr>
            </w:pPr>
            <w:r w:rsidRPr="00E85121">
              <w:rPr>
                <w:sz w:val="20"/>
                <w:lang w:val="ru-RU"/>
              </w:rPr>
              <w:t xml:space="preserve"> </w:t>
            </w:r>
            <w:r w:rsidR="00E85121" w:rsidRPr="00E85121">
              <w:rPr>
                <w:sz w:val="20"/>
                <w:lang w:val="ru-RU"/>
              </w:rPr>
              <w:t>Пожарное депо</w:t>
            </w:r>
          </w:p>
        </w:tc>
        <w:tc>
          <w:tcPr>
            <w:tcW w:w="2697" w:type="dxa"/>
            <w:tcBorders>
              <w:top w:val="single" w:sz="8" w:space="0" w:color="000000"/>
              <w:left w:val="single" w:sz="8" w:space="0" w:color="000000"/>
              <w:bottom w:val="single" w:sz="8" w:space="0" w:color="000000"/>
              <w:right w:val="single" w:sz="8" w:space="0" w:color="000000"/>
            </w:tcBorders>
            <w:tcMar>
              <w:top w:w="0" w:type="dxa"/>
              <w:left w:w="10" w:type="dxa"/>
              <w:right w:w="10" w:type="dxa"/>
            </w:tcMar>
          </w:tcPr>
          <w:p w14:paraId="0DB05E6E" w14:textId="1C520A14" w:rsidR="0077161E" w:rsidRPr="00E85121" w:rsidRDefault="001E312A" w:rsidP="001E312A">
            <w:pPr>
              <w:pStyle w:val="16"/>
              <w:spacing w:before="120"/>
              <w:ind w:left="39" w:right="142"/>
              <w:jc w:val="left"/>
              <w:rPr>
                <w:sz w:val="20"/>
                <w:lang w:val="ru-RU"/>
              </w:rPr>
            </w:pPr>
            <w:r w:rsidRPr="00E85121">
              <w:rPr>
                <w:sz w:val="20"/>
                <w:lang w:val="ru-RU"/>
              </w:rPr>
              <w:t>п</w:t>
            </w:r>
            <w:r w:rsidR="006A3ADB" w:rsidRPr="00E85121">
              <w:rPr>
                <w:sz w:val="20"/>
                <w:lang w:val="ru-RU"/>
              </w:rPr>
              <w:t xml:space="preserve">. </w:t>
            </w:r>
            <w:r w:rsidRPr="00E85121">
              <w:rPr>
                <w:sz w:val="20"/>
                <w:lang w:val="ru-RU"/>
              </w:rPr>
              <w:t>Крутоярский</w:t>
            </w:r>
            <w:r w:rsidR="006A3ADB" w:rsidRPr="00E85121">
              <w:rPr>
                <w:sz w:val="20"/>
                <w:lang w:val="ru-RU"/>
              </w:rPr>
              <w:t xml:space="preserve"> ул. </w:t>
            </w:r>
            <w:r w:rsidRPr="00E85121">
              <w:rPr>
                <w:sz w:val="20"/>
                <w:szCs w:val="24"/>
                <w:lang w:val="ru-RU"/>
              </w:rPr>
              <w:t>ул. Больничный городок 3</w:t>
            </w:r>
          </w:p>
        </w:tc>
        <w:tc>
          <w:tcPr>
            <w:tcW w:w="2131" w:type="dxa"/>
            <w:tcBorders>
              <w:top w:val="single" w:sz="8" w:space="0" w:color="000000"/>
              <w:left w:val="single" w:sz="8" w:space="0" w:color="000000"/>
              <w:bottom w:val="single" w:sz="8" w:space="0" w:color="000000"/>
              <w:right w:val="single" w:sz="8" w:space="0" w:color="000000"/>
            </w:tcBorders>
          </w:tcPr>
          <w:p w14:paraId="42235104" w14:textId="332EC331" w:rsidR="0077161E" w:rsidRPr="00E85121" w:rsidRDefault="00007870" w:rsidP="00560ACA">
            <w:pPr>
              <w:pStyle w:val="16"/>
              <w:spacing w:before="120"/>
              <w:ind w:right="142"/>
              <w:jc w:val="left"/>
              <w:rPr>
                <w:sz w:val="20"/>
                <w:lang w:val="ru-RU"/>
              </w:rPr>
            </w:pPr>
            <w:r w:rsidRPr="00E85121">
              <w:rPr>
                <w:sz w:val="20"/>
                <w:lang w:val="ru-RU"/>
              </w:rPr>
              <w:t>Одна</w:t>
            </w:r>
            <w:r w:rsidR="00CB59EF" w:rsidRPr="00E85121">
              <w:rPr>
                <w:sz w:val="20"/>
                <w:lang w:val="ru-RU"/>
              </w:rPr>
              <w:t xml:space="preserve"> АЦ-40</w:t>
            </w:r>
          </w:p>
        </w:tc>
        <w:tc>
          <w:tcPr>
            <w:tcW w:w="2673" w:type="dxa"/>
            <w:tcBorders>
              <w:top w:val="single" w:sz="8" w:space="0" w:color="000000"/>
              <w:left w:val="single" w:sz="8" w:space="0" w:color="000000"/>
              <w:bottom w:val="single" w:sz="8" w:space="0" w:color="000000"/>
              <w:right w:val="single" w:sz="8" w:space="0" w:color="000000"/>
            </w:tcBorders>
            <w:tcMar>
              <w:top w:w="0" w:type="dxa"/>
              <w:left w:w="10" w:type="dxa"/>
              <w:right w:w="10" w:type="dxa"/>
            </w:tcMar>
          </w:tcPr>
          <w:p w14:paraId="5FE7E2FD" w14:textId="0754BF7C" w:rsidR="0077161E" w:rsidRPr="00E85121" w:rsidRDefault="00DF08D2" w:rsidP="00560ACA">
            <w:pPr>
              <w:pStyle w:val="16"/>
              <w:spacing w:before="120"/>
              <w:ind w:left="39"/>
              <w:jc w:val="left"/>
              <w:rPr>
                <w:sz w:val="20"/>
                <w:lang w:val="ru-RU"/>
              </w:rPr>
            </w:pPr>
            <w:r w:rsidRPr="00E85121">
              <w:rPr>
                <w:sz w:val="20"/>
                <w:lang w:val="ru-RU"/>
              </w:rPr>
              <w:t>Крутоярское</w:t>
            </w:r>
            <w:r w:rsidR="00007870" w:rsidRPr="00E85121">
              <w:rPr>
                <w:sz w:val="20"/>
                <w:lang w:val="ru-RU"/>
              </w:rPr>
              <w:t xml:space="preserve"> сп</w:t>
            </w:r>
          </w:p>
        </w:tc>
      </w:tr>
    </w:tbl>
    <w:p w14:paraId="2456EAD4" w14:textId="5F188061" w:rsidR="0077161E" w:rsidRPr="00E85121" w:rsidRDefault="00CB59EF">
      <w:pPr>
        <w:pStyle w:val="16"/>
        <w:ind w:left="221" w:firstLine="709"/>
        <w:rPr>
          <w:lang w:val="ru-RU"/>
        </w:rPr>
      </w:pPr>
      <w:r w:rsidRPr="00E85121">
        <w:rPr>
          <w:lang w:val="ru-RU"/>
        </w:rPr>
        <w:lastRenderedPageBreak/>
        <w:t xml:space="preserve">Данные о группировке сил и средств по предупреждению и ликвидации чрезвычайных ситуаций природного и техногенного характера, расположенные на территории </w:t>
      </w:r>
      <w:r w:rsidR="004B79B3" w:rsidRPr="00E85121">
        <w:rPr>
          <w:lang w:val="ru-RU"/>
        </w:rPr>
        <w:t>Октябрьского</w:t>
      </w:r>
      <w:r w:rsidRPr="00E85121">
        <w:rPr>
          <w:lang w:val="ru-RU"/>
        </w:rPr>
        <w:t xml:space="preserve"> муниципального района Челябинской области, представлены в таблице 8.4.2.</w:t>
      </w:r>
    </w:p>
    <w:p w14:paraId="357B7C5E" w14:textId="77777777" w:rsidR="0077161E" w:rsidRPr="00E85121" w:rsidRDefault="00CB59EF">
      <w:pPr>
        <w:pStyle w:val="16"/>
        <w:ind w:left="221" w:firstLine="709"/>
        <w:jc w:val="right"/>
        <w:rPr>
          <w:lang w:val="ru-RU"/>
        </w:rPr>
      </w:pPr>
      <w:r w:rsidRPr="00E85121">
        <w:rPr>
          <w:b/>
          <w:bCs/>
          <w:i/>
          <w:iCs/>
          <w:lang w:val="ru-RU"/>
        </w:rPr>
        <w:t>Таблица 8.4.2</w:t>
      </w:r>
    </w:p>
    <w:p w14:paraId="5D5EE236" w14:textId="477094E8" w:rsidR="0077161E" w:rsidRPr="00E85121" w:rsidRDefault="00CB59EF">
      <w:pPr>
        <w:pStyle w:val="16"/>
        <w:jc w:val="center"/>
        <w:rPr>
          <w:lang w:val="ru-RU"/>
        </w:rPr>
      </w:pPr>
      <w:r w:rsidRPr="00E85121">
        <w:rPr>
          <w:b/>
          <w:bCs/>
          <w:i/>
          <w:iCs/>
          <w:lang w:val="ru-RU"/>
        </w:rPr>
        <w:t xml:space="preserve">Данные о группировке сил и средств по предупреждению и ликвидации чрезвычайных ситуаций на территории </w:t>
      </w:r>
      <w:r w:rsidR="004B79B3" w:rsidRPr="00E85121">
        <w:rPr>
          <w:b/>
          <w:bCs/>
          <w:i/>
          <w:iCs/>
          <w:lang w:val="ru-RU"/>
        </w:rPr>
        <w:t>Октябрьского</w:t>
      </w:r>
      <w:r w:rsidRPr="00E85121">
        <w:rPr>
          <w:b/>
          <w:bCs/>
          <w:i/>
          <w:iCs/>
          <w:lang w:val="ru-RU"/>
        </w:rPr>
        <w:t xml:space="preserve"> муниципального района Челябинской области области</w:t>
      </w:r>
    </w:p>
    <w:tbl>
      <w:tblPr>
        <w:tblW w:w="9862" w:type="dxa"/>
        <w:tblInd w:w="-34" w:type="dxa"/>
        <w:tblLayout w:type="fixed"/>
        <w:tblLook w:val="01E0" w:firstRow="1" w:lastRow="1" w:firstColumn="1" w:lastColumn="1" w:noHBand="0" w:noVBand="0"/>
      </w:tblPr>
      <w:tblGrid>
        <w:gridCol w:w="843"/>
        <w:gridCol w:w="2305"/>
        <w:gridCol w:w="2218"/>
        <w:gridCol w:w="1469"/>
        <w:gridCol w:w="1465"/>
        <w:gridCol w:w="1562"/>
      </w:tblGrid>
      <w:tr w:rsidR="00CB3AAE" w:rsidRPr="00E85121" w14:paraId="74CC835C" w14:textId="77777777" w:rsidTr="006A3ADB">
        <w:trPr>
          <w:trHeight w:val="946"/>
          <w:tblHeader/>
        </w:trPr>
        <w:tc>
          <w:tcPr>
            <w:tcW w:w="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191713" w14:textId="77777777" w:rsidR="0077161E" w:rsidRPr="00E85121" w:rsidRDefault="00CB59EF">
            <w:pPr>
              <w:pStyle w:val="16"/>
              <w:spacing w:before="120"/>
              <w:ind w:left="39" w:right="142" w:firstLine="709"/>
              <w:jc w:val="center"/>
              <w:rPr>
                <w:b/>
                <w:bCs/>
                <w:i/>
                <w:iCs/>
                <w:sz w:val="20"/>
              </w:rPr>
            </w:pPr>
            <w:r w:rsidRPr="00E85121">
              <w:rPr>
                <w:b/>
                <w:bCs/>
                <w:i/>
                <w:iCs/>
                <w:sz w:val="20"/>
              </w:rPr>
              <w:t xml:space="preserve">№ </w:t>
            </w:r>
          </w:p>
          <w:p w14:paraId="0996E522" w14:textId="77777777" w:rsidR="0077161E" w:rsidRPr="00E85121" w:rsidRDefault="0077161E">
            <w:pPr>
              <w:pStyle w:val="16"/>
              <w:ind w:left="39" w:right="142" w:firstLine="709"/>
              <w:jc w:val="center"/>
              <w:rPr>
                <w:b/>
                <w:bCs/>
                <w:i/>
                <w:iCs/>
                <w:sz w:val="20"/>
              </w:rPr>
            </w:pPr>
          </w:p>
        </w:tc>
        <w:tc>
          <w:tcPr>
            <w:tcW w:w="23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E109C9" w14:textId="77777777" w:rsidR="0077161E" w:rsidRPr="00E85121" w:rsidRDefault="00CB59EF">
            <w:pPr>
              <w:pStyle w:val="16"/>
              <w:spacing w:before="120"/>
              <w:ind w:left="39" w:right="66" w:hanging="39"/>
              <w:jc w:val="center"/>
              <w:rPr>
                <w:b/>
                <w:bCs/>
                <w:i/>
                <w:iCs/>
                <w:sz w:val="20"/>
              </w:rPr>
            </w:pPr>
            <w:r w:rsidRPr="00E85121">
              <w:rPr>
                <w:b/>
                <w:bCs/>
                <w:i/>
                <w:iCs/>
                <w:sz w:val="20"/>
              </w:rPr>
              <w:t>Наименование</w:t>
            </w:r>
          </w:p>
          <w:p w14:paraId="60416C50" w14:textId="77777777" w:rsidR="0077161E" w:rsidRPr="00E85121" w:rsidRDefault="00CB59EF">
            <w:pPr>
              <w:pStyle w:val="16"/>
              <w:ind w:left="39" w:right="66" w:hanging="39"/>
              <w:jc w:val="center"/>
              <w:rPr>
                <w:b/>
                <w:bCs/>
                <w:i/>
                <w:iCs/>
                <w:sz w:val="20"/>
              </w:rPr>
            </w:pPr>
            <w:r w:rsidRPr="00E85121">
              <w:rPr>
                <w:b/>
                <w:bCs/>
                <w:i/>
                <w:iCs/>
                <w:sz w:val="20"/>
              </w:rPr>
              <w:t>населенного пункта</w:t>
            </w:r>
          </w:p>
        </w:tc>
        <w:tc>
          <w:tcPr>
            <w:tcW w:w="22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E5227D" w14:textId="77777777" w:rsidR="0077161E" w:rsidRPr="00E85121" w:rsidRDefault="00CB59EF">
            <w:pPr>
              <w:pStyle w:val="16"/>
              <w:spacing w:before="120"/>
              <w:ind w:left="39" w:right="142" w:firstLine="104"/>
              <w:jc w:val="center"/>
              <w:rPr>
                <w:b/>
                <w:bCs/>
                <w:i/>
                <w:iCs/>
                <w:sz w:val="20"/>
              </w:rPr>
            </w:pPr>
            <w:r w:rsidRPr="00E85121">
              <w:rPr>
                <w:b/>
                <w:bCs/>
                <w:i/>
                <w:iCs/>
                <w:sz w:val="20"/>
              </w:rPr>
              <w:t>Наименование подразделения</w:t>
            </w:r>
          </w:p>
        </w:tc>
        <w:tc>
          <w:tcPr>
            <w:tcW w:w="14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968DEB1" w14:textId="77777777" w:rsidR="0077161E" w:rsidRPr="00E85121" w:rsidRDefault="00CB59EF">
            <w:pPr>
              <w:pStyle w:val="16"/>
              <w:spacing w:before="120"/>
              <w:ind w:left="39" w:right="33" w:firstLine="42"/>
              <w:jc w:val="center"/>
              <w:rPr>
                <w:b/>
                <w:bCs/>
                <w:i/>
                <w:iCs/>
                <w:sz w:val="20"/>
              </w:rPr>
            </w:pPr>
            <w:r w:rsidRPr="00E85121">
              <w:rPr>
                <w:b/>
                <w:bCs/>
                <w:i/>
                <w:iCs/>
                <w:sz w:val="20"/>
              </w:rPr>
              <w:t>Количество пожарных депо</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33F880" w14:textId="77777777" w:rsidR="0077161E" w:rsidRPr="00E85121" w:rsidRDefault="00CB59EF">
            <w:pPr>
              <w:pStyle w:val="16"/>
              <w:spacing w:before="120"/>
              <w:ind w:left="39" w:right="142" w:hanging="5"/>
              <w:jc w:val="center"/>
              <w:rPr>
                <w:b/>
                <w:bCs/>
                <w:i/>
                <w:iCs/>
                <w:sz w:val="20"/>
              </w:rPr>
            </w:pPr>
            <w:r w:rsidRPr="00E85121">
              <w:rPr>
                <w:b/>
                <w:bCs/>
                <w:i/>
                <w:iCs/>
                <w:sz w:val="20"/>
              </w:rPr>
              <w:t>Количество</w:t>
            </w:r>
          </w:p>
          <w:p w14:paraId="4FD13C49" w14:textId="77777777" w:rsidR="0077161E" w:rsidRPr="00E85121" w:rsidRDefault="00CB59EF">
            <w:pPr>
              <w:pStyle w:val="16"/>
              <w:ind w:left="39" w:right="142" w:hanging="5"/>
              <w:jc w:val="center"/>
              <w:rPr>
                <w:b/>
                <w:bCs/>
                <w:i/>
                <w:iCs/>
                <w:sz w:val="20"/>
              </w:rPr>
            </w:pPr>
            <w:r w:rsidRPr="00E85121">
              <w:rPr>
                <w:b/>
                <w:bCs/>
                <w:i/>
                <w:iCs/>
                <w:sz w:val="20"/>
              </w:rPr>
              <w:t>Основной</w:t>
            </w:r>
          </w:p>
          <w:p w14:paraId="2902AB0A" w14:textId="77777777" w:rsidR="0077161E" w:rsidRPr="00E85121" w:rsidRDefault="00CB59EF">
            <w:pPr>
              <w:pStyle w:val="16"/>
              <w:ind w:left="39" w:right="142" w:hanging="5"/>
              <w:jc w:val="center"/>
              <w:rPr>
                <w:b/>
                <w:bCs/>
                <w:i/>
                <w:iCs/>
                <w:sz w:val="20"/>
              </w:rPr>
            </w:pPr>
            <w:r w:rsidRPr="00E85121">
              <w:rPr>
                <w:b/>
                <w:bCs/>
                <w:i/>
                <w:iCs/>
                <w:sz w:val="20"/>
              </w:rPr>
              <w:t>пожарной техники</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6687566" w14:textId="77777777" w:rsidR="0077161E" w:rsidRPr="00E85121" w:rsidRDefault="00CB59EF">
            <w:pPr>
              <w:pStyle w:val="16"/>
              <w:spacing w:before="120"/>
              <w:ind w:left="39" w:right="142" w:hanging="39"/>
              <w:jc w:val="center"/>
              <w:rPr>
                <w:b/>
                <w:bCs/>
                <w:i/>
                <w:iCs/>
                <w:sz w:val="20"/>
              </w:rPr>
            </w:pPr>
            <w:r w:rsidRPr="00E85121">
              <w:rPr>
                <w:b/>
                <w:bCs/>
                <w:i/>
                <w:iCs/>
                <w:sz w:val="20"/>
              </w:rPr>
              <w:t>Личного состава</w:t>
            </w:r>
          </w:p>
          <w:p w14:paraId="506CB0EE" w14:textId="77777777" w:rsidR="0077161E" w:rsidRPr="00E85121" w:rsidRDefault="0077161E">
            <w:pPr>
              <w:pStyle w:val="16"/>
              <w:ind w:left="39" w:right="142" w:hanging="39"/>
              <w:jc w:val="center"/>
              <w:rPr>
                <w:b/>
                <w:bCs/>
                <w:i/>
                <w:iCs/>
                <w:sz w:val="20"/>
              </w:rPr>
            </w:pPr>
          </w:p>
        </w:tc>
      </w:tr>
      <w:tr w:rsidR="00CB3AAE" w:rsidRPr="00E85121" w14:paraId="39CE832C" w14:textId="77777777" w:rsidTr="006A3ADB">
        <w:tc>
          <w:tcPr>
            <w:tcW w:w="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D845A6" w14:textId="77777777" w:rsidR="0077161E" w:rsidRPr="00E85121" w:rsidRDefault="00CB59EF">
            <w:pPr>
              <w:pStyle w:val="16"/>
              <w:spacing w:before="120"/>
              <w:ind w:left="39" w:right="142" w:firstLine="709"/>
              <w:jc w:val="center"/>
              <w:rPr>
                <w:b/>
                <w:bCs/>
                <w:i/>
                <w:iCs/>
                <w:sz w:val="20"/>
              </w:rPr>
            </w:pPr>
            <w:r w:rsidRPr="00E85121">
              <w:rPr>
                <w:b/>
                <w:bCs/>
                <w:i/>
                <w:iCs/>
                <w:sz w:val="20"/>
              </w:rPr>
              <w:t>1</w:t>
            </w:r>
          </w:p>
        </w:tc>
        <w:tc>
          <w:tcPr>
            <w:tcW w:w="23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F4DA6E" w14:textId="77777777" w:rsidR="0077161E" w:rsidRPr="00E85121" w:rsidRDefault="00CB59EF">
            <w:pPr>
              <w:pStyle w:val="16"/>
              <w:spacing w:before="120"/>
              <w:ind w:left="39" w:right="66" w:hanging="39"/>
              <w:jc w:val="center"/>
              <w:rPr>
                <w:b/>
                <w:bCs/>
                <w:i/>
                <w:iCs/>
                <w:sz w:val="20"/>
              </w:rPr>
            </w:pPr>
            <w:r w:rsidRPr="00E85121">
              <w:rPr>
                <w:b/>
                <w:bCs/>
                <w:i/>
                <w:iCs/>
                <w:sz w:val="20"/>
              </w:rPr>
              <w:t>2</w:t>
            </w:r>
          </w:p>
        </w:tc>
        <w:tc>
          <w:tcPr>
            <w:tcW w:w="22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6C81BB" w14:textId="77777777" w:rsidR="0077161E" w:rsidRPr="00E85121" w:rsidRDefault="00CB59EF">
            <w:pPr>
              <w:pStyle w:val="16"/>
              <w:spacing w:before="120"/>
              <w:ind w:left="39" w:right="142" w:firstLine="104"/>
              <w:jc w:val="center"/>
              <w:rPr>
                <w:b/>
                <w:bCs/>
                <w:i/>
                <w:iCs/>
                <w:sz w:val="20"/>
              </w:rPr>
            </w:pPr>
            <w:r w:rsidRPr="00E85121">
              <w:rPr>
                <w:b/>
                <w:bCs/>
                <w:i/>
                <w:iCs/>
                <w:sz w:val="20"/>
              </w:rPr>
              <w:t>3</w:t>
            </w:r>
          </w:p>
        </w:tc>
        <w:tc>
          <w:tcPr>
            <w:tcW w:w="14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B9BF9F" w14:textId="77777777" w:rsidR="0077161E" w:rsidRPr="00E85121" w:rsidRDefault="00CB59EF">
            <w:pPr>
              <w:pStyle w:val="16"/>
              <w:spacing w:before="120"/>
              <w:ind w:left="39" w:right="33" w:firstLine="42"/>
              <w:jc w:val="center"/>
              <w:rPr>
                <w:b/>
                <w:bCs/>
                <w:i/>
                <w:iCs/>
                <w:sz w:val="20"/>
              </w:rPr>
            </w:pPr>
            <w:r w:rsidRPr="00E85121">
              <w:rPr>
                <w:b/>
                <w:bCs/>
                <w:i/>
                <w:iCs/>
                <w:sz w:val="20"/>
              </w:rPr>
              <w:t>4</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8F904B1" w14:textId="77777777" w:rsidR="0077161E" w:rsidRPr="00E85121" w:rsidRDefault="00CB59EF">
            <w:pPr>
              <w:pStyle w:val="16"/>
              <w:spacing w:before="120"/>
              <w:ind w:left="39" w:right="142" w:hanging="5"/>
              <w:jc w:val="center"/>
              <w:rPr>
                <w:b/>
                <w:bCs/>
                <w:i/>
                <w:iCs/>
                <w:sz w:val="20"/>
              </w:rPr>
            </w:pPr>
            <w:r w:rsidRPr="00E85121">
              <w:rPr>
                <w:b/>
                <w:bCs/>
                <w:i/>
                <w:iCs/>
                <w:sz w:val="20"/>
              </w:rPr>
              <w:t>5</w:t>
            </w:r>
          </w:p>
        </w:tc>
        <w:tc>
          <w:tcPr>
            <w:tcW w:w="1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35AA2F" w14:textId="77777777" w:rsidR="0077161E" w:rsidRPr="00E85121" w:rsidRDefault="00CB59EF">
            <w:pPr>
              <w:pStyle w:val="16"/>
              <w:spacing w:before="120"/>
              <w:ind w:left="39" w:right="142" w:hanging="39"/>
              <w:jc w:val="center"/>
              <w:rPr>
                <w:b/>
                <w:bCs/>
                <w:i/>
                <w:iCs/>
                <w:sz w:val="20"/>
              </w:rPr>
            </w:pPr>
            <w:r w:rsidRPr="00E85121">
              <w:rPr>
                <w:b/>
                <w:bCs/>
                <w:i/>
                <w:iCs/>
                <w:sz w:val="20"/>
              </w:rPr>
              <w:t>6</w:t>
            </w:r>
          </w:p>
        </w:tc>
      </w:tr>
      <w:tr w:rsidR="00CB3AAE" w:rsidRPr="00E85121" w14:paraId="737D307B" w14:textId="77777777" w:rsidTr="006A3ADB">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428B0E5E" w14:textId="77777777" w:rsidR="0077161E" w:rsidRPr="00E85121" w:rsidRDefault="00CB59EF">
            <w:pPr>
              <w:pStyle w:val="16"/>
              <w:spacing w:before="120"/>
              <w:ind w:left="39" w:right="142" w:hanging="29"/>
              <w:jc w:val="center"/>
              <w:rPr>
                <w:sz w:val="20"/>
              </w:rPr>
            </w:pPr>
            <w:r w:rsidRPr="00E85121">
              <w:rPr>
                <w:sz w:val="20"/>
              </w:rPr>
              <w:t>1</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14:paraId="6BB30EC0" w14:textId="5B6291A1" w:rsidR="0077161E" w:rsidRPr="00E85121" w:rsidRDefault="000159F8">
            <w:pPr>
              <w:pStyle w:val="16"/>
              <w:spacing w:before="120"/>
              <w:ind w:left="39" w:right="66" w:hanging="39"/>
              <w:rPr>
                <w:sz w:val="20"/>
              </w:rPr>
            </w:pPr>
            <w:r w:rsidRPr="00E85121">
              <w:rPr>
                <w:sz w:val="20"/>
              </w:rPr>
              <w:t>с. Октябрьское</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F49DD73" w14:textId="09FC33B1" w:rsidR="0077161E" w:rsidRPr="00E85121" w:rsidRDefault="000159F8">
            <w:pPr>
              <w:pStyle w:val="16"/>
              <w:spacing w:before="120"/>
              <w:ind w:left="39" w:right="142" w:firstLine="104"/>
              <w:jc w:val="center"/>
              <w:rPr>
                <w:sz w:val="20"/>
              </w:rPr>
            </w:pPr>
            <w:r w:rsidRPr="00E85121">
              <w:rPr>
                <w:sz w:val="20"/>
              </w:rPr>
              <w:t>ПЧ–70</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5FC16ECD" w14:textId="77777777" w:rsidR="0077161E" w:rsidRPr="00E85121" w:rsidRDefault="00CB59EF">
            <w:pPr>
              <w:pStyle w:val="16"/>
              <w:keepLines/>
              <w:suppressLineNumbers/>
              <w:spacing w:before="120"/>
              <w:ind w:left="221" w:right="33" w:firstLine="42"/>
              <w:jc w:val="center"/>
              <w:rPr>
                <w:sz w:val="20"/>
              </w:rPr>
            </w:pPr>
            <w:r w:rsidRPr="00E85121">
              <w:rPr>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1AC48923" w14:textId="77777777" w:rsidR="0077161E" w:rsidRPr="00E85121" w:rsidRDefault="00CB59EF">
            <w:pPr>
              <w:pStyle w:val="16"/>
              <w:keepLines/>
              <w:suppressLineNumbers/>
              <w:spacing w:before="120"/>
              <w:ind w:left="221" w:hanging="5"/>
              <w:jc w:val="center"/>
              <w:rPr>
                <w:sz w:val="20"/>
              </w:rPr>
            </w:pPr>
            <w:r w:rsidRPr="00E85121">
              <w:rPr>
                <w:sz w:val="20"/>
              </w:rPr>
              <w:t>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00CDD551" w14:textId="387081D4" w:rsidR="0077161E" w:rsidRPr="00E85121" w:rsidRDefault="006A3ADB">
            <w:pPr>
              <w:pStyle w:val="16"/>
              <w:keepLines/>
              <w:suppressLineNumbers/>
              <w:spacing w:before="120"/>
              <w:ind w:left="221" w:hanging="39"/>
              <w:jc w:val="center"/>
              <w:rPr>
                <w:sz w:val="20"/>
                <w:lang w:val="ru-RU"/>
              </w:rPr>
            </w:pPr>
            <w:r w:rsidRPr="00E85121">
              <w:rPr>
                <w:sz w:val="20"/>
                <w:lang w:val="ru-RU"/>
              </w:rPr>
              <w:t>46</w:t>
            </w:r>
          </w:p>
        </w:tc>
      </w:tr>
      <w:tr w:rsidR="00CB3AAE" w:rsidRPr="00E85121" w14:paraId="38D0AF78" w14:textId="77777777" w:rsidTr="006A3ADB">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4B9D765" w14:textId="77777777" w:rsidR="0077161E" w:rsidRPr="00E85121" w:rsidRDefault="00CB59EF">
            <w:pPr>
              <w:pStyle w:val="16"/>
              <w:spacing w:before="120"/>
              <w:ind w:left="39" w:right="142" w:hanging="29"/>
              <w:jc w:val="center"/>
              <w:rPr>
                <w:sz w:val="20"/>
              </w:rPr>
            </w:pPr>
            <w:r w:rsidRPr="00E85121">
              <w:rPr>
                <w:sz w:val="20"/>
              </w:rPr>
              <w:t>2</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14:paraId="088914B0" w14:textId="302FDC19" w:rsidR="0077161E" w:rsidRPr="00E85121" w:rsidRDefault="000159F8">
            <w:pPr>
              <w:pStyle w:val="16"/>
              <w:spacing w:before="120"/>
              <w:ind w:left="39" w:right="66" w:hanging="39"/>
              <w:rPr>
                <w:sz w:val="20"/>
              </w:rPr>
            </w:pPr>
            <w:r w:rsidRPr="00E85121">
              <w:rPr>
                <w:sz w:val="20"/>
              </w:rPr>
              <w:t>д.Уйско-Чебаркульская</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DEB52FF" w14:textId="07343BA9" w:rsidR="0077161E" w:rsidRPr="00E85121" w:rsidRDefault="006A3ADB">
            <w:pPr>
              <w:pStyle w:val="16"/>
              <w:spacing w:before="120"/>
              <w:ind w:left="39" w:right="142" w:firstLine="104"/>
              <w:jc w:val="center"/>
              <w:rPr>
                <w:sz w:val="20"/>
                <w:lang w:val="ru-RU"/>
              </w:rPr>
            </w:pPr>
            <w:r w:rsidRPr="00E85121">
              <w:rPr>
                <w:sz w:val="20"/>
                <w:lang w:val="ru-RU"/>
              </w:rPr>
              <w:t>Пожарное депо</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17DBB6D0" w14:textId="77777777" w:rsidR="0077161E" w:rsidRPr="00E85121" w:rsidRDefault="00CB59EF">
            <w:pPr>
              <w:pStyle w:val="16"/>
              <w:keepLines/>
              <w:suppressLineNumbers/>
              <w:spacing w:before="120"/>
              <w:ind w:left="221" w:right="33" w:firstLine="42"/>
              <w:jc w:val="center"/>
              <w:rPr>
                <w:sz w:val="20"/>
              </w:rPr>
            </w:pPr>
            <w:r w:rsidRPr="00E85121">
              <w:rPr>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6301098D" w14:textId="633EB4DC" w:rsidR="0077161E" w:rsidRPr="00E85121" w:rsidRDefault="000159F8">
            <w:pPr>
              <w:pStyle w:val="16"/>
              <w:keepLines/>
              <w:suppressLineNumbers/>
              <w:spacing w:before="120"/>
              <w:ind w:left="221" w:hanging="5"/>
              <w:jc w:val="center"/>
              <w:rPr>
                <w:sz w:val="20"/>
                <w:lang w:val="ru-RU"/>
              </w:rPr>
            </w:pPr>
            <w:r w:rsidRPr="00E85121">
              <w:rPr>
                <w:sz w:val="20"/>
                <w:lang w:val="ru-RU"/>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39D844B5" w14:textId="1F23A483" w:rsidR="0077161E" w:rsidRPr="00E85121" w:rsidRDefault="000159F8">
            <w:pPr>
              <w:pStyle w:val="16"/>
              <w:keepLines/>
              <w:suppressLineNumbers/>
              <w:spacing w:before="120"/>
              <w:ind w:left="221" w:hanging="39"/>
              <w:jc w:val="center"/>
              <w:rPr>
                <w:sz w:val="20"/>
                <w:lang w:val="ru-RU"/>
              </w:rPr>
            </w:pPr>
            <w:r w:rsidRPr="00E85121">
              <w:rPr>
                <w:sz w:val="20"/>
                <w:lang w:val="ru-RU"/>
              </w:rPr>
              <w:t>10</w:t>
            </w:r>
          </w:p>
        </w:tc>
      </w:tr>
      <w:tr w:rsidR="00CB3AAE" w:rsidRPr="00E85121" w14:paraId="62E0022A" w14:textId="77777777" w:rsidTr="006A3ADB">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38E84EA8" w14:textId="77777777" w:rsidR="0077161E" w:rsidRPr="00E85121" w:rsidRDefault="00CB59EF">
            <w:pPr>
              <w:pStyle w:val="16"/>
              <w:spacing w:before="120"/>
              <w:ind w:left="39" w:right="142" w:hanging="29"/>
              <w:jc w:val="center"/>
              <w:rPr>
                <w:sz w:val="20"/>
              </w:rPr>
            </w:pPr>
            <w:r w:rsidRPr="00E85121">
              <w:rPr>
                <w:sz w:val="20"/>
              </w:rPr>
              <w:t>3</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14:paraId="431E687C" w14:textId="5D0865EB" w:rsidR="0077161E" w:rsidRPr="00E85121" w:rsidRDefault="000159F8">
            <w:pPr>
              <w:pStyle w:val="16"/>
              <w:spacing w:before="120"/>
              <w:ind w:left="39" w:right="66" w:hanging="39"/>
              <w:rPr>
                <w:sz w:val="20"/>
              </w:rPr>
            </w:pPr>
            <w:r w:rsidRPr="00E85121">
              <w:rPr>
                <w:sz w:val="20"/>
              </w:rPr>
              <w:t>с. Подовинное</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009B34A4" w14:textId="37A57450" w:rsidR="0077161E" w:rsidRPr="00E85121" w:rsidRDefault="006A3ADB">
            <w:pPr>
              <w:pStyle w:val="16"/>
              <w:spacing w:before="120"/>
              <w:ind w:left="39" w:right="142" w:firstLine="104"/>
              <w:jc w:val="center"/>
              <w:rPr>
                <w:sz w:val="20"/>
              </w:rPr>
            </w:pPr>
            <w:r w:rsidRPr="00E85121">
              <w:rPr>
                <w:sz w:val="20"/>
                <w:lang w:val="ru-RU"/>
              </w:rPr>
              <w:t>Пожарное депо</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5D3F3804" w14:textId="77777777" w:rsidR="0077161E" w:rsidRPr="00E85121" w:rsidRDefault="00CB59EF">
            <w:pPr>
              <w:pStyle w:val="16"/>
              <w:keepLines/>
              <w:suppressLineNumbers/>
              <w:spacing w:before="120"/>
              <w:ind w:left="221" w:right="33" w:firstLine="42"/>
              <w:jc w:val="center"/>
              <w:rPr>
                <w:sz w:val="20"/>
              </w:rPr>
            </w:pPr>
            <w:r w:rsidRPr="00E85121">
              <w:rPr>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5D54D362" w14:textId="4EB5D037" w:rsidR="0077161E" w:rsidRPr="00E85121" w:rsidRDefault="000159F8">
            <w:pPr>
              <w:pStyle w:val="16"/>
              <w:keepLines/>
              <w:suppressLineNumbers/>
              <w:spacing w:before="120"/>
              <w:ind w:left="221" w:hanging="5"/>
              <w:jc w:val="center"/>
              <w:rPr>
                <w:sz w:val="20"/>
                <w:lang w:val="ru-RU"/>
              </w:rPr>
            </w:pPr>
            <w:r w:rsidRPr="00E85121">
              <w:rPr>
                <w:sz w:val="20"/>
                <w:lang w:val="ru-RU"/>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1A3E4B6B" w14:textId="77777777" w:rsidR="0077161E" w:rsidRPr="00E85121" w:rsidRDefault="00CB59EF">
            <w:pPr>
              <w:pStyle w:val="16"/>
              <w:keepLines/>
              <w:suppressLineNumbers/>
              <w:spacing w:before="120"/>
              <w:ind w:left="221" w:hanging="39"/>
              <w:jc w:val="center"/>
              <w:rPr>
                <w:sz w:val="20"/>
              </w:rPr>
            </w:pPr>
            <w:r w:rsidRPr="00E85121">
              <w:rPr>
                <w:sz w:val="20"/>
              </w:rPr>
              <w:t>11</w:t>
            </w:r>
          </w:p>
        </w:tc>
      </w:tr>
      <w:tr w:rsidR="00CB3AAE" w:rsidRPr="00E85121" w14:paraId="30F2BAB6" w14:textId="77777777" w:rsidTr="006A3ADB">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46BFEB3C" w14:textId="77777777" w:rsidR="0077161E" w:rsidRPr="00E85121" w:rsidRDefault="00CB59EF">
            <w:pPr>
              <w:pStyle w:val="16"/>
              <w:spacing w:before="120"/>
              <w:ind w:left="39" w:right="142" w:hanging="29"/>
              <w:jc w:val="center"/>
              <w:rPr>
                <w:sz w:val="20"/>
              </w:rPr>
            </w:pPr>
            <w:r w:rsidRPr="00E85121">
              <w:rPr>
                <w:sz w:val="20"/>
              </w:rPr>
              <w:t>4</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14:paraId="4BB03ECD" w14:textId="3FDCFCF5" w:rsidR="0077161E" w:rsidRPr="00E85121" w:rsidRDefault="000159F8" w:rsidP="00AB348A">
            <w:pPr>
              <w:pStyle w:val="16"/>
              <w:spacing w:before="120"/>
              <w:ind w:left="39" w:right="66" w:hanging="39"/>
              <w:rPr>
                <w:sz w:val="20"/>
                <w:lang w:val="ru-RU"/>
              </w:rPr>
            </w:pPr>
            <w:r w:rsidRPr="00E85121">
              <w:rPr>
                <w:sz w:val="20"/>
              </w:rPr>
              <w:t xml:space="preserve">с. </w:t>
            </w:r>
            <w:r w:rsidR="00AB348A" w:rsidRPr="00E85121">
              <w:rPr>
                <w:sz w:val="20"/>
                <w:lang w:val="ru-RU"/>
              </w:rPr>
              <w:t>Каракульское</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43662ECA" w14:textId="036BE54A" w:rsidR="0077161E" w:rsidRPr="00E85121" w:rsidRDefault="006A3ADB">
            <w:pPr>
              <w:pStyle w:val="16"/>
              <w:spacing w:before="120"/>
              <w:ind w:left="39" w:right="142" w:firstLine="104"/>
              <w:jc w:val="center"/>
              <w:rPr>
                <w:sz w:val="20"/>
              </w:rPr>
            </w:pPr>
            <w:r w:rsidRPr="00E85121">
              <w:rPr>
                <w:sz w:val="20"/>
                <w:lang w:val="ru-RU"/>
              </w:rPr>
              <w:t>Пожарное депо</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421DDFF0" w14:textId="77777777" w:rsidR="0077161E" w:rsidRPr="00E85121" w:rsidRDefault="00CB59EF">
            <w:pPr>
              <w:pStyle w:val="16"/>
              <w:keepLines/>
              <w:suppressLineNumbers/>
              <w:spacing w:before="120"/>
              <w:ind w:left="221" w:right="33" w:firstLine="42"/>
              <w:jc w:val="center"/>
              <w:rPr>
                <w:sz w:val="20"/>
              </w:rPr>
            </w:pPr>
            <w:r w:rsidRPr="00E85121">
              <w:rPr>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0F24CAE3" w14:textId="4A61F708" w:rsidR="0077161E" w:rsidRPr="00E85121" w:rsidRDefault="000159F8">
            <w:pPr>
              <w:pStyle w:val="16"/>
              <w:keepLines/>
              <w:suppressLineNumbers/>
              <w:spacing w:before="120"/>
              <w:ind w:left="221" w:hanging="5"/>
              <w:jc w:val="center"/>
              <w:rPr>
                <w:sz w:val="20"/>
                <w:lang w:val="ru-RU"/>
              </w:rPr>
            </w:pPr>
            <w:r w:rsidRPr="00E85121">
              <w:rPr>
                <w:sz w:val="20"/>
                <w:lang w:val="ru-RU"/>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118831FF" w14:textId="77777777" w:rsidR="0077161E" w:rsidRPr="00E85121" w:rsidRDefault="00CB59EF">
            <w:pPr>
              <w:pStyle w:val="16"/>
              <w:keepLines/>
              <w:suppressLineNumbers/>
              <w:spacing w:before="120"/>
              <w:ind w:left="221" w:hanging="39"/>
              <w:jc w:val="center"/>
              <w:rPr>
                <w:sz w:val="20"/>
              </w:rPr>
            </w:pPr>
            <w:r w:rsidRPr="00E85121">
              <w:rPr>
                <w:sz w:val="20"/>
              </w:rPr>
              <w:t>10</w:t>
            </w:r>
          </w:p>
        </w:tc>
      </w:tr>
      <w:tr w:rsidR="00CB3AAE" w:rsidRPr="00E85121" w14:paraId="116C6977" w14:textId="77777777" w:rsidTr="006A3ADB">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6AF19EFF" w14:textId="77777777" w:rsidR="0077161E" w:rsidRPr="00E85121" w:rsidRDefault="00CB59EF">
            <w:pPr>
              <w:pStyle w:val="16"/>
              <w:spacing w:before="120"/>
              <w:ind w:left="39" w:right="142" w:hanging="29"/>
              <w:jc w:val="center"/>
              <w:rPr>
                <w:sz w:val="20"/>
              </w:rPr>
            </w:pPr>
            <w:r w:rsidRPr="00E85121">
              <w:rPr>
                <w:sz w:val="20"/>
              </w:rPr>
              <w:t>5</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14:paraId="526D9665" w14:textId="6D33694F" w:rsidR="0077161E" w:rsidRPr="00E85121" w:rsidRDefault="000159F8">
            <w:pPr>
              <w:pStyle w:val="16"/>
              <w:spacing w:before="120"/>
              <w:ind w:left="39" w:right="66" w:hanging="39"/>
              <w:rPr>
                <w:sz w:val="20"/>
              </w:rPr>
            </w:pPr>
            <w:r w:rsidRPr="00E85121">
              <w:rPr>
                <w:sz w:val="20"/>
              </w:rPr>
              <w:t>с. Маячное</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12F80F9" w14:textId="2B6C2226" w:rsidR="0077161E" w:rsidRPr="00E85121" w:rsidRDefault="006A3ADB">
            <w:pPr>
              <w:pStyle w:val="16"/>
              <w:spacing w:before="120"/>
              <w:ind w:left="39" w:right="142" w:firstLine="104"/>
              <w:jc w:val="center"/>
              <w:rPr>
                <w:sz w:val="20"/>
              </w:rPr>
            </w:pPr>
            <w:r w:rsidRPr="00E85121">
              <w:rPr>
                <w:sz w:val="20"/>
                <w:lang w:val="ru-RU"/>
              </w:rPr>
              <w:t>Пожарное депо</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2673B9F5" w14:textId="77777777" w:rsidR="0077161E" w:rsidRPr="00E85121" w:rsidRDefault="00CB59EF">
            <w:pPr>
              <w:pStyle w:val="16"/>
              <w:keepLines/>
              <w:suppressLineNumbers/>
              <w:spacing w:before="120"/>
              <w:ind w:left="221" w:right="33" w:firstLine="42"/>
              <w:jc w:val="center"/>
              <w:rPr>
                <w:sz w:val="20"/>
              </w:rPr>
            </w:pPr>
            <w:r w:rsidRPr="00E85121">
              <w:rPr>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40B1BC41" w14:textId="06A28F76" w:rsidR="0077161E" w:rsidRPr="00E85121" w:rsidRDefault="000159F8">
            <w:pPr>
              <w:pStyle w:val="16"/>
              <w:keepLines/>
              <w:suppressLineNumbers/>
              <w:spacing w:before="120"/>
              <w:ind w:left="221" w:hanging="5"/>
              <w:jc w:val="center"/>
              <w:rPr>
                <w:sz w:val="20"/>
                <w:lang w:val="ru-RU"/>
              </w:rPr>
            </w:pPr>
            <w:r w:rsidRPr="00E85121">
              <w:rPr>
                <w:sz w:val="20"/>
                <w:lang w:val="ru-RU"/>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7D8FD1B1" w14:textId="77777777" w:rsidR="0077161E" w:rsidRPr="00E85121" w:rsidRDefault="00CB59EF">
            <w:pPr>
              <w:pStyle w:val="16"/>
              <w:keepLines/>
              <w:suppressLineNumbers/>
              <w:spacing w:before="120"/>
              <w:ind w:left="221" w:hanging="39"/>
              <w:jc w:val="center"/>
              <w:rPr>
                <w:sz w:val="20"/>
              </w:rPr>
            </w:pPr>
            <w:r w:rsidRPr="00E85121">
              <w:rPr>
                <w:sz w:val="20"/>
              </w:rPr>
              <w:t>11</w:t>
            </w:r>
          </w:p>
        </w:tc>
      </w:tr>
      <w:tr w:rsidR="00CB3AAE" w:rsidRPr="00E85121" w14:paraId="59DAB272" w14:textId="77777777" w:rsidTr="006A3ADB">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0716BEF2" w14:textId="77777777" w:rsidR="0077161E" w:rsidRPr="00E85121" w:rsidRDefault="00CB59EF">
            <w:pPr>
              <w:pStyle w:val="16"/>
              <w:spacing w:before="120"/>
              <w:ind w:left="39" w:right="142" w:hanging="29"/>
              <w:jc w:val="center"/>
              <w:rPr>
                <w:sz w:val="20"/>
              </w:rPr>
            </w:pPr>
            <w:r w:rsidRPr="00E85121">
              <w:rPr>
                <w:sz w:val="20"/>
              </w:rPr>
              <w:t>6</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14:paraId="0EA7ECAF" w14:textId="730E598B" w:rsidR="0077161E" w:rsidRPr="00E85121" w:rsidRDefault="000159F8">
            <w:pPr>
              <w:pStyle w:val="16"/>
              <w:spacing w:before="120"/>
              <w:ind w:left="39" w:right="66" w:hanging="39"/>
              <w:rPr>
                <w:sz w:val="20"/>
              </w:rPr>
            </w:pPr>
            <w:r w:rsidRPr="00E85121">
              <w:rPr>
                <w:sz w:val="20"/>
              </w:rPr>
              <w:t>с. Кочердык</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B2FB3D7" w14:textId="7C56BEAE" w:rsidR="0077161E" w:rsidRPr="00E85121" w:rsidRDefault="006A3ADB">
            <w:pPr>
              <w:pStyle w:val="16"/>
              <w:spacing w:before="120"/>
              <w:ind w:left="39" w:right="142" w:firstLine="104"/>
              <w:jc w:val="center"/>
              <w:rPr>
                <w:sz w:val="20"/>
              </w:rPr>
            </w:pPr>
            <w:r w:rsidRPr="00E85121">
              <w:rPr>
                <w:sz w:val="20"/>
                <w:lang w:val="ru-RU"/>
              </w:rPr>
              <w:t>Пожарное депо</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501316C5" w14:textId="77777777" w:rsidR="0077161E" w:rsidRPr="00E85121" w:rsidRDefault="00CB59EF">
            <w:pPr>
              <w:pStyle w:val="16"/>
              <w:keepLines/>
              <w:suppressLineNumbers/>
              <w:spacing w:before="120"/>
              <w:ind w:left="221" w:right="33" w:firstLine="42"/>
              <w:jc w:val="center"/>
              <w:rPr>
                <w:sz w:val="20"/>
              </w:rPr>
            </w:pPr>
            <w:r w:rsidRPr="00E85121">
              <w:rPr>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075D7157" w14:textId="77777777" w:rsidR="0077161E" w:rsidRPr="00E85121" w:rsidRDefault="00CB59EF">
            <w:pPr>
              <w:pStyle w:val="16"/>
              <w:keepLines/>
              <w:suppressLineNumbers/>
              <w:spacing w:before="120"/>
              <w:ind w:left="221" w:hanging="5"/>
              <w:jc w:val="center"/>
              <w:rPr>
                <w:sz w:val="20"/>
              </w:rPr>
            </w:pPr>
            <w:r w:rsidRPr="00E85121">
              <w:rPr>
                <w:sz w:val="20"/>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26D1CE0E" w14:textId="77777777" w:rsidR="0077161E" w:rsidRPr="00E85121" w:rsidRDefault="00CB59EF">
            <w:pPr>
              <w:pStyle w:val="16"/>
              <w:keepLines/>
              <w:suppressLineNumbers/>
              <w:spacing w:before="120"/>
              <w:ind w:left="221" w:hanging="39"/>
              <w:jc w:val="center"/>
              <w:rPr>
                <w:sz w:val="20"/>
              </w:rPr>
            </w:pPr>
            <w:r w:rsidRPr="00E85121">
              <w:rPr>
                <w:sz w:val="20"/>
              </w:rPr>
              <w:t>11</w:t>
            </w:r>
          </w:p>
        </w:tc>
      </w:tr>
      <w:tr w:rsidR="00CB3AAE" w:rsidRPr="00E85121" w14:paraId="320526EB" w14:textId="77777777" w:rsidTr="006A3ADB">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35FCA491" w14:textId="77777777" w:rsidR="0077161E" w:rsidRPr="00E85121" w:rsidRDefault="00CB59EF">
            <w:pPr>
              <w:pStyle w:val="16"/>
              <w:spacing w:before="120"/>
              <w:ind w:left="39" w:right="142" w:hanging="29"/>
              <w:jc w:val="center"/>
              <w:rPr>
                <w:sz w:val="20"/>
              </w:rPr>
            </w:pPr>
            <w:r w:rsidRPr="00E85121">
              <w:rPr>
                <w:sz w:val="20"/>
              </w:rPr>
              <w:t>7</w:t>
            </w:r>
          </w:p>
        </w:tc>
        <w:tc>
          <w:tcPr>
            <w:tcW w:w="2305" w:type="dxa"/>
            <w:tcBorders>
              <w:top w:val="single" w:sz="4" w:space="0" w:color="000000"/>
              <w:left w:val="single" w:sz="4" w:space="0" w:color="000000"/>
              <w:bottom w:val="single" w:sz="4" w:space="0" w:color="000000"/>
              <w:right w:val="single" w:sz="4" w:space="0" w:color="000000"/>
            </w:tcBorders>
            <w:shd w:val="clear" w:color="auto" w:fill="auto"/>
          </w:tcPr>
          <w:p w14:paraId="384230C2" w14:textId="6D132E05" w:rsidR="0077161E" w:rsidRPr="00E85121" w:rsidRDefault="000159F8">
            <w:pPr>
              <w:pStyle w:val="16"/>
              <w:spacing w:before="120"/>
              <w:ind w:left="39" w:right="66" w:hanging="39"/>
              <w:rPr>
                <w:sz w:val="20"/>
              </w:rPr>
            </w:pPr>
            <w:r w:rsidRPr="00E85121">
              <w:rPr>
                <w:sz w:val="20"/>
              </w:rPr>
              <w:t>п. Крутоярский</w:t>
            </w:r>
          </w:p>
        </w:tc>
        <w:tc>
          <w:tcPr>
            <w:tcW w:w="2218" w:type="dxa"/>
            <w:tcBorders>
              <w:top w:val="single" w:sz="4" w:space="0" w:color="000000"/>
              <w:left w:val="single" w:sz="4" w:space="0" w:color="000000"/>
              <w:bottom w:val="single" w:sz="4" w:space="0" w:color="000000"/>
              <w:right w:val="single" w:sz="4" w:space="0" w:color="000000"/>
            </w:tcBorders>
            <w:shd w:val="clear" w:color="auto" w:fill="auto"/>
          </w:tcPr>
          <w:p w14:paraId="5E555366" w14:textId="2FD85C65" w:rsidR="0077161E" w:rsidRPr="00E85121" w:rsidRDefault="006A3ADB">
            <w:pPr>
              <w:pStyle w:val="16"/>
              <w:spacing w:before="120"/>
              <w:ind w:left="39" w:right="142" w:firstLine="104"/>
              <w:jc w:val="center"/>
              <w:rPr>
                <w:sz w:val="20"/>
              </w:rPr>
            </w:pPr>
            <w:r w:rsidRPr="00E85121">
              <w:rPr>
                <w:sz w:val="20"/>
                <w:lang w:val="ru-RU"/>
              </w:rPr>
              <w:t>Пожарное депо</w:t>
            </w:r>
          </w:p>
        </w:tc>
        <w:tc>
          <w:tcPr>
            <w:tcW w:w="1469" w:type="dxa"/>
            <w:tcBorders>
              <w:top w:val="single" w:sz="4" w:space="0" w:color="000000"/>
              <w:left w:val="single" w:sz="4" w:space="0" w:color="000000"/>
              <w:bottom w:val="single" w:sz="4" w:space="0" w:color="000000"/>
              <w:right w:val="single" w:sz="4" w:space="0" w:color="000000"/>
            </w:tcBorders>
            <w:shd w:val="clear" w:color="auto" w:fill="auto"/>
          </w:tcPr>
          <w:p w14:paraId="0A6D507E" w14:textId="77777777" w:rsidR="0077161E" w:rsidRPr="00E85121" w:rsidRDefault="00CB59EF">
            <w:pPr>
              <w:pStyle w:val="16"/>
              <w:keepLines/>
              <w:suppressLineNumbers/>
              <w:spacing w:before="120"/>
              <w:ind w:left="221" w:right="33" w:firstLine="42"/>
              <w:jc w:val="center"/>
              <w:rPr>
                <w:sz w:val="20"/>
              </w:rPr>
            </w:pPr>
            <w:r w:rsidRPr="00E85121">
              <w:rPr>
                <w:sz w:val="20"/>
              </w:rPr>
              <w:t>1</w:t>
            </w:r>
          </w:p>
        </w:tc>
        <w:tc>
          <w:tcPr>
            <w:tcW w:w="1465" w:type="dxa"/>
            <w:tcBorders>
              <w:top w:val="single" w:sz="4" w:space="0" w:color="000000"/>
              <w:left w:val="single" w:sz="4" w:space="0" w:color="000000"/>
              <w:bottom w:val="single" w:sz="4" w:space="0" w:color="000000"/>
              <w:right w:val="single" w:sz="4" w:space="0" w:color="000000"/>
            </w:tcBorders>
            <w:shd w:val="clear" w:color="auto" w:fill="auto"/>
          </w:tcPr>
          <w:p w14:paraId="1EB59C7C" w14:textId="77777777" w:rsidR="0077161E" w:rsidRPr="00E85121" w:rsidRDefault="00CB59EF">
            <w:pPr>
              <w:pStyle w:val="16"/>
              <w:keepLines/>
              <w:suppressLineNumbers/>
              <w:spacing w:before="120"/>
              <w:ind w:left="221" w:hanging="5"/>
              <w:jc w:val="center"/>
              <w:rPr>
                <w:sz w:val="20"/>
              </w:rPr>
            </w:pPr>
            <w:r w:rsidRPr="00E85121">
              <w:rPr>
                <w:sz w:val="20"/>
              </w:rPr>
              <w:t>1</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3841090E" w14:textId="77777777" w:rsidR="0077161E" w:rsidRPr="00E85121" w:rsidRDefault="00CB59EF">
            <w:pPr>
              <w:pStyle w:val="16"/>
              <w:keepLines/>
              <w:suppressLineNumbers/>
              <w:spacing w:before="120"/>
              <w:ind w:left="221" w:hanging="39"/>
              <w:jc w:val="center"/>
              <w:rPr>
                <w:sz w:val="20"/>
              </w:rPr>
            </w:pPr>
            <w:r w:rsidRPr="00E85121">
              <w:rPr>
                <w:sz w:val="20"/>
              </w:rPr>
              <w:t>11</w:t>
            </w:r>
          </w:p>
        </w:tc>
      </w:tr>
    </w:tbl>
    <w:p w14:paraId="13D97952" w14:textId="77777777" w:rsidR="000159F8" w:rsidRPr="00E85121" w:rsidRDefault="000159F8">
      <w:pPr>
        <w:pStyle w:val="16"/>
        <w:ind w:left="221" w:firstLine="709"/>
        <w:rPr>
          <w:lang w:val="ru-RU"/>
        </w:rPr>
      </w:pPr>
    </w:p>
    <w:p w14:paraId="78BDE58B" w14:textId="77777777" w:rsidR="0077161E" w:rsidRPr="00E85121" w:rsidRDefault="00CB59EF">
      <w:pPr>
        <w:pStyle w:val="16"/>
        <w:ind w:left="221" w:firstLine="709"/>
        <w:rPr>
          <w:lang w:val="ru-RU"/>
        </w:rPr>
      </w:pPr>
      <w:r w:rsidRPr="00E85121">
        <w:rPr>
          <w:lang w:val="ru-RU"/>
        </w:rPr>
        <w:t xml:space="preserve">В службах гражданской обороны района созданы (освежаются) запасы материально-технических средств и запасы средств индивидуальной защиты. </w:t>
      </w:r>
    </w:p>
    <w:p w14:paraId="281BF537" w14:textId="29DFF2D5" w:rsidR="0077161E" w:rsidRPr="00E85121" w:rsidRDefault="00CB59EF">
      <w:pPr>
        <w:pStyle w:val="16"/>
        <w:ind w:left="221" w:firstLine="709"/>
        <w:rPr>
          <w:lang w:val="ru-RU"/>
        </w:rPr>
      </w:pPr>
      <w:r w:rsidRPr="00E85121">
        <w:rPr>
          <w:lang w:val="ru-RU"/>
        </w:rPr>
        <w:t xml:space="preserve">Население района оповещается электросиренами и передачей речевой информации через радиотрансляционные узлы связи и местное телевидение. Состояние и наличие средств оповещения </w:t>
      </w:r>
      <w:r w:rsidR="00DF08D2" w:rsidRPr="00E85121">
        <w:rPr>
          <w:lang w:val="ru-RU"/>
        </w:rPr>
        <w:t>Крутоярского</w:t>
      </w:r>
      <w:r w:rsidRPr="00E85121">
        <w:rPr>
          <w:lang w:val="ru-RU"/>
        </w:rPr>
        <w:t xml:space="preserve"> сельского поселения </w:t>
      </w:r>
      <w:r w:rsidR="004B79B3" w:rsidRPr="00E85121">
        <w:rPr>
          <w:lang w:val="ru-RU"/>
        </w:rPr>
        <w:t>Октябрьского</w:t>
      </w:r>
      <w:r w:rsidRPr="00E85121">
        <w:rPr>
          <w:lang w:val="ru-RU"/>
        </w:rPr>
        <w:t xml:space="preserve"> района Челябинской области представлены в таблице 8.4.3.</w:t>
      </w:r>
    </w:p>
    <w:p w14:paraId="6CD50F7B" w14:textId="77777777" w:rsidR="00007870" w:rsidRPr="00DF08D2" w:rsidRDefault="00007870">
      <w:pPr>
        <w:pStyle w:val="16"/>
        <w:ind w:left="221" w:firstLine="709"/>
        <w:rPr>
          <w:highlight w:val="yellow"/>
          <w:lang w:val="ru-RU"/>
        </w:rPr>
      </w:pPr>
    </w:p>
    <w:p w14:paraId="539B123A" w14:textId="77777777" w:rsidR="0077161E" w:rsidRPr="00E85121" w:rsidRDefault="00CB59EF">
      <w:pPr>
        <w:pStyle w:val="16"/>
        <w:ind w:left="221" w:firstLine="709"/>
        <w:jc w:val="right"/>
        <w:rPr>
          <w:lang w:val="ru-RU"/>
        </w:rPr>
      </w:pPr>
      <w:r w:rsidRPr="00E85121">
        <w:rPr>
          <w:b/>
          <w:bCs/>
          <w:i/>
          <w:iCs/>
          <w:lang w:val="ru-RU"/>
        </w:rPr>
        <w:t>Таблица 8.4.3</w:t>
      </w:r>
    </w:p>
    <w:p w14:paraId="7F170D57" w14:textId="60448BFD" w:rsidR="0077161E" w:rsidRPr="00E85121" w:rsidRDefault="00CB59EF">
      <w:pPr>
        <w:pStyle w:val="16"/>
        <w:jc w:val="center"/>
        <w:rPr>
          <w:lang w:val="ru-RU"/>
        </w:rPr>
      </w:pPr>
      <w:r w:rsidRPr="00E85121">
        <w:rPr>
          <w:b/>
          <w:bCs/>
          <w:i/>
          <w:iCs/>
          <w:lang w:val="ru-RU"/>
        </w:rPr>
        <w:t xml:space="preserve">Данные о средствах оповещения </w:t>
      </w:r>
      <w:r w:rsidR="00DF08D2" w:rsidRPr="00E85121">
        <w:rPr>
          <w:b/>
          <w:bCs/>
          <w:i/>
          <w:iCs/>
          <w:lang w:val="ru-RU"/>
        </w:rPr>
        <w:t>Крутоярского</w:t>
      </w:r>
      <w:r w:rsidRPr="00E85121">
        <w:rPr>
          <w:b/>
          <w:bCs/>
          <w:i/>
          <w:iCs/>
          <w:lang w:val="ru-RU"/>
        </w:rPr>
        <w:t xml:space="preserve"> сельского поселения </w:t>
      </w:r>
      <w:r w:rsidR="004B79B3" w:rsidRPr="00E85121">
        <w:rPr>
          <w:b/>
          <w:bCs/>
          <w:i/>
          <w:iCs/>
          <w:lang w:val="ru-RU"/>
        </w:rPr>
        <w:t>Октябрьского</w:t>
      </w:r>
      <w:r w:rsidRPr="00E85121">
        <w:rPr>
          <w:b/>
          <w:bCs/>
          <w:i/>
          <w:iCs/>
          <w:lang w:val="ru-RU"/>
        </w:rPr>
        <w:t xml:space="preserve"> района Челябинской области </w:t>
      </w:r>
    </w:p>
    <w:tbl>
      <w:tblPr>
        <w:tblStyle w:val="affffffffffffffffff7"/>
        <w:tblW w:w="9910" w:type="dxa"/>
        <w:tblLayout w:type="fixed"/>
        <w:tblLook w:val="04A0" w:firstRow="1" w:lastRow="0" w:firstColumn="1" w:lastColumn="0" w:noHBand="0" w:noVBand="1"/>
      </w:tblPr>
      <w:tblGrid>
        <w:gridCol w:w="808"/>
        <w:gridCol w:w="3159"/>
        <w:gridCol w:w="1553"/>
        <w:gridCol w:w="1705"/>
        <w:gridCol w:w="2685"/>
      </w:tblGrid>
      <w:tr w:rsidR="00CB3AAE" w:rsidRPr="00E85121" w14:paraId="568F6AC4" w14:textId="77777777" w:rsidTr="00E85121">
        <w:tc>
          <w:tcPr>
            <w:tcW w:w="808" w:type="dxa"/>
            <w:shd w:val="clear" w:color="auto" w:fill="D9D9D9" w:themeFill="background1" w:themeFillShade="D9"/>
            <w:vAlign w:val="center"/>
          </w:tcPr>
          <w:p w14:paraId="3267AD61" w14:textId="77777777" w:rsidR="0077161E" w:rsidRPr="00E85121" w:rsidRDefault="00CB59EF" w:rsidP="00E85121">
            <w:pPr>
              <w:pStyle w:val="16"/>
              <w:jc w:val="center"/>
              <w:rPr>
                <w:b/>
                <w:bCs/>
                <w:i/>
                <w:iCs/>
                <w:sz w:val="20"/>
              </w:rPr>
            </w:pPr>
            <w:r w:rsidRPr="00E85121">
              <w:rPr>
                <w:b/>
                <w:bCs/>
                <w:i/>
                <w:iCs/>
                <w:sz w:val="20"/>
                <w:szCs w:val="22"/>
                <w:lang w:val="ru-RU"/>
              </w:rPr>
              <w:t>№ п/п</w:t>
            </w:r>
          </w:p>
        </w:tc>
        <w:tc>
          <w:tcPr>
            <w:tcW w:w="3159" w:type="dxa"/>
            <w:shd w:val="clear" w:color="auto" w:fill="D9D9D9" w:themeFill="background1" w:themeFillShade="D9"/>
            <w:vAlign w:val="center"/>
          </w:tcPr>
          <w:p w14:paraId="4E7335EF" w14:textId="77777777" w:rsidR="0077161E" w:rsidRPr="00E85121" w:rsidRDefault="00CB59EF" w:rsidP="00E85121">
            <w:pPr>
              <w:pStyle w:val="16"/>
              <w:jc w:val="center"/>
              <w:rPr>
                <w:b/>
                <w:bCs/>
                <w:i/>
                <w:iCs/>
                <w:sz w:val="20"/>
              </w:rPr>
            </w:pPr>
            <w:r w:rsidRPr="00E85121">
              <w:rPr>
                <w:b/>
                <w:bCs/>
                <w:i/>
                <w:iCs/>
                <w:sz w:val="20"/>
                <w:szCs w:val="22"/>
                <w:lang w:val="ru-RU"/>
              </w:rPr>
              <w:t>Тип технических средств</w:t>
            </w:r>
          </w:p>
        </w:tc>
        <w:tc>
          <w:tcPr>
            <w:tcW w:w="1553" w:type="dxa"/>
            <w:shd w:val="clear" w:color="auto" w:fill="D9D9D9" w:themeFill="background1" w:themeFillShade="D9"/>
            <w:vAlign w:val="center"/>
          </w:tcPr>
          <w:p w14:paraId="34E8E78B" w14:textId="77777777" w:rsidR="0077161E" w:rsidRPr="00E85121" w:rsidRDefault="00CB59EF" w:rsidP="00E85121">
            <w:pPr>
              <w:pStyle w:val="16"/>
              <w:jc w:val="center"/>
              <w:rPr>
                <w:b/>
                <w:bCs/>
                <w:i/>
                <w:iCs/>
                <w:sz w:val="20"/>
              </w:rPr>
            </w:pPr>
            <w:r w:rsidRPr="00E85121">
              <w:rPr>
                <w:b/>
                <w:bCs/>
                <w:i/>
                <w:iCs/>
                <w:sz w:val="20"/>
                <w:szCs w:val="22"/>
                <w:lang w:val="ru-RU"/>
              </w:rPr>
              <w:t>Количество</w:t>
            </w:r>
          </w:p>
        </w:tc>
        <w:tc>
          <w:tcPr>
            <w:tcW w:w="1705" w:type="dxa"/>
            <w:shd w:val="clear" w:color="auto" w:fill="D9D9D9" w:themeFill="background1" w:themeFillShade="D9"/>
            <w:vAlign w:val="center"/>
          </w:tcPr>
          <w:p w14:paraId="6607918A" w14:textId="77777777" w:rsidR="0077161E" w:rsidRPr="00E85121" w:rsidRDefault="00CB59EF" w:rsidP="00E85121">
            <w:pPr>
              <w:pStyle w:val="16"/>
              <w:jc w:val="center"/>
              <w:rPr>
                <w:b/>
                <w:bCs/>
                <w:i/>
                <w:iCs/>
                <w:sz w:val="20"/>
              </w:rPr>
            </w:pPr>
            <w:r w:rsidRPr="00E85121">
              <w:rPr>
                <w:b/>
                <w:bCs/>
                <w:i/>
                <w:iCs/>
                <w:sz w:val="20"/>
                <w:szCs w:val="22"/>
                <w:lang w:val="ru-RU"/>
              </w:rPr>
              <w:t>Техническое состояние</w:t>
            </w:r>
          </w:p>
        </w:tc>
        <w:tc>
          <w:tcPr>
            <w:tcW w:w="2685" w:type="dxa"/>
            <w:shd w:val="clear" w:color="auto" w:fill="D9D9D9" w:themeFill="background1" w:themeFillShade="D9"/>
            <w:vAlign w:val="center"/>
          </w:tcPr>
          <w:p w14:paraId="4B67575D" w14:textId="77777777" w:rsidR="0077161E" w:rsidRPr="00E85121" w:rsidRDefault="00CB59EF" w:rsidP="00E85121">
            <w:pPr>
              <w:pStyle w:val="16"/>
              <w:jc w:val="center"/>
              <w:rPr>
                <w:b/>
                <w:bCs/>
                <w:i/>
                <w:iCs/>
                <w:sz w:val="20"/>
              </w:rPr>
            </w:pPr>
            <w:r w:rsidRPr="00E85121">
              <w:rPr>
                <w:b/>
                <w:bCs/>
                <w:i/>
                <w:iCs/>
                <w:sz w:val="20"/>
                <w:szCs w:val="22"/>
                <w:lang w:val="ru-RU"/>
              </w:rPr>
              <w:t>Местонахождение оборудования</w:t>
            </w:r>
          </w:p>
        </w:tc>
      </w:tr>
      <w:tr w:rsidR="00CB3AAE" w:rsidRPr="00E85121" w14:paraId="555B6889" w14:textId="77777777" w:rsidTr="00E85121">
        <w:trPr>
          <w:trHeight w:val="217"/>
        </w:trPr>
        <w:tc>
          <w:tcPr>
            <w:tcW w:w="808" w:type="dxa"/>
            <w:shd w:val="clear" w:color="auto" w:fill="D9D9D9" w:themeFill="background1" w:themeFillShade="D9"/>
            <w:vAlign w:val="center"/>
          </w:tcPr>
          <w:p w14:paraId="56FFD531" w14:textId="77777777" w:rsidR="0077161E" w:rsidRPr="00E85121" w:rsidRDefault="00CB59EF" w:rsidP="00E85121">
            <w:pPr>
              <w:pStyle w:val="16"/>
              <w:jc w:val="center"/>
              <w:rPr>
                <w:b/>
                <w:bCs/>
                <w:i/>
                <w:iCs/>
                <w:sz w:val="20"/>
              </w:rPr>
            </w:pPr>
            <w:r w:rsidRPr="00E85121">
              <w:rPr>
                <w:b/>
                <w:bCs/>
                <w:i/>
                <w:iCs/>
                <w:sz w:val="20"/>
                <w:szCs w:val="22"/>
                <w:lang w:val="ru-RU"/>
              </w:rPr>
              <w:t>1</w:t>
            </w:r>
          </w:p>
        </w:tc>
        <w:tc>
          <w:tcPr>
            <w:tcW w:w="3159" w:type="dxa"/>
            <w:shd w:val="clear" w:color="auto" w:fill="D9D9D9" w:themeFill="background1" w:themeFillShade="D9"/>
            <w:vAlign w:val="center"/>
          </w:tcPr>
          <w:p w14:paraId="2FA29989" w14:textId="77777777" w:rsidR="0077161E" w:rsidRPr="00E85121" w:rsidRDefault="00CB59EF" w:rsidP="00E85121">
            <w:pPr>
              <w:pStyle w:val="16"/>
              <w:jc w:val="center"/>
              <w:rPr>
                <w:b/>
                <w:bCs/>
                <w:i/>
                <w:iCs/>
                <w:sz w:val="20"/>
              </w:rPr>
            </w:pPr>
            <w:r w:rsidRPr="00E85121">
              <w:rPr>
                <w:b/>
                <w:bCs/>
                <w:i/>
                <w:iCs/>
                <w:sz w:val="20"/>
                <w:szCs w:val="22"/>
                <w:lang w:val="ru-RU"/>
              </w:rPr>
              <w:t>2</w:t>
            </w:r>
          </w:p>
        </w:tc>
        <w:tc>
          <w:tcPr>
            <w:tcW w:w="1553" w:type="dxa"/>
            <w:shd w:val="clear" w:color="auto" w:fill="D9D9D9" w:themeFill="background1" w:themeFillShade="D9"/>
            <w:vAlign w:val="center"/>
          </w:tcPr>
          <w:p w14:paraId="0BE8E35B" w14:textId="77777777" w:rsidR="0077161E" w:rsidRPr="00E85121" w:rsidRDefault="00CB59EF" w:rsidP="00E85121">
            <w:pPr>
              <w:pStyle w:val="16"/>
              <w:jc w:val="center"/>
              <w:rPr>
                <w:b/>
                <w:bCs/>
                <w:i/>
                <w:iCs/>
                <w:sz w:val="20"/>
              </w:rPr>
            </w:pPr>
            <w:r w:rsidRPr="00E85121">
              <w:rPr>
                <w:b/>
                <w:bCs/>
                <w:i/>
                <w:iCs/>
                <w:sz w:val="20"/>
                <w:szCs w:val="22"/>
                <w:lang w:val="ru-RU"/>
              </w:rPr>
              <w:t>3</w:t>
            </w:r>
          </w:p>
        </w:tc>
        <w:tc>
          <w:tcPr>
            <w:tcW w:w="1705" w:type="dxa"/>
            <w:shd w:val="clear" w:color="auto" w:fill="D9D9D9" w:themeFill="background1" w:themeFillShade="D9"/>
            <w:vAlign w:val="center"/>
          </w:tcPr>
          <w:p w14:paraId="0066D196" w14:textId="77777777" w:rsidR="0077161E" w:rsidRPr="00E85121" w:rsidRDefault="00CB59EF" w:rsidP="00E85121">
            <w:pPr>
              <w:pStyle w:val="16"/>
              <w:jc w:val="center"/>
              <w:rPr>
                <w:b/>
                <w:bCs/>
                <w:i/>
                <w:iCs/>
                <w:sz w:val="20"/>
              </w:rPr>
            </w:pPr>
            <w:r w:rsidRPr="00E85121">
              <w:rPr>
                <w:b/>
                <w:bCs/>
                <w:i/>
                <w:iCs/>
                <w:sz w:val="20"/>
                <w:szCs w:val="22"/>
                <w:lang w:val="ru-RU"/>
              </w:rPr>
              <w:t>4</w:t>
            </w:r>
          </w:p>
        </w:tc>
        <w:tc>
          <w:tcPr>
            <w:tcW w:w="2685" w:type="dxa"/>
            <w:shd w:val="clear" w:color="auto" w:fill="D9D9D9" w:themeFill="background1" w:themeFillShade="D9"/>
            <w:vAlign w:val="center"/>
          </w:tcPr>
          <w:p w14:paraId="03830B76" w14:textId="77777777" w:rsidR="0077161E" w:rsidRPr="00E85121" w:rsidRDefault="00CB59EF" w:rsidP="00E85121">
            <w:pPr>
              <w:pStyle w:val="16"/>
              <w:jc w:val="center"/>
              <w:rPr>
                <w:b/>
                <w:bCs/>
                <w:i/>
                <w:iCs/>
                <w:sz w:val="20"/>
              </w:rPr>
            </w:pPr>
            <w:r w:rsidRPr="00E85121">
              <w:rPr>
                <w:b/>
                <w:bCs/>
                <w:i/>
                <w:iCs/>
                <w:sz w:val="20"/>
                <w:szCs w:val="22"/>
                <w:lang w:val="ru-RU"/>
              </w:rPr>
              <w:t>5</w:t>
            </w:r>
          </w:p>
        </w:tc>
      </w:tr>
      <w:tr w:rsidR="00E85121" w:rsidRPr="00E85121" w14:paraId="3D5C7862" w14:textId="77777777" w:rsidTr="00E85121">
        <w:trPr>
          <w:trHeight w:val="150"/>
        </w:trPr>
        <w:tc>
          <w:tcPr>
            <w:tcW w:w="808" w:type="dxa"/>
            <w:vAlign w:val="center"/>
          </w:tcPr>
          <w:p w14:paraId="2EC64099" w14:textId="77777777" w:rsidR="00E85121" w:rsidRPr="00E85121" w:rsidRDefault="00E85121" w:rsidP="00E85121">
            <w:pPr>
              <w:pStyle w:val="16"/>
              <w:jc w:val="center"/>
              <w:rPr>
                <w:sz w:val="20"/>
              </w:rPr>
            </w:pPr>
            <w:r w:rsidRPr="00E85121">
              <w:rPr>
                <w:sz w:val="20"/>
                <w:szCs w:val="22"/>
                <w:lang w:val="ru-RU"/>
              </w:rPr>
              <w:t>1</w:t>
            </w:r>
          </w:p>
        </w:tc>
        <w:tc>
          <w:tcPr>
            <w:tcW w:w="3159" w:type="dxa"/>
            <w:vAlign w:val="center"/>
          </w:tcPr>
          <w:p w14:paraId="06A905B4" w14:textId="414E4EE5" w:rsidR="00E85121" w:rsidRPr="00E85121" w:rsidRDefault="00E85121" w:rsidP="00E85121">
            <w:pPr>
              <w:pStyle w:val="16"/>
              <w:jc w:val="center"/>
              <w:rPr>
                <w:sz w:val="20"/>
                <w:lang w:val="ru-RU"/>
              </w:rPr>
            </w:pPr>
            <w:r w:rsidRPr="00E85121">
              <w:rPr>
                <w:sz w:val="20"/>
                <w:szCs w:val="24"/>
              </w:rPr>
              <w:t>Сирена</w:t>
            </w:r>
          </w:p>
        </w:tc>
        <w:tc>
          <w:tcPr>
            <w:tcW w:w="1553" w:type="dxa"/>
            <w:vAlign w:val="center"/>
          </w:tcPr>
          <w:p w14:paraId="1D4C6EE2" w14:textId="77777777" w:rsidR="00E85121" w:rsidRPr="00E85121" w:rsidRDefault="00E85121" w:rsidP="00E85121">
            <w:pPr>
              <w:pStyle w:val="16"/>
              <w:jc w:val="center"/>
              <w:rPr>
                <w:sz w:val="20"/>
              </w:rPr>
            </w:pPr>
            <w:r w:rsidRPr="00E85121">
              <w:rPr>
                <w:sz w:val="20"/>
                <w:szCs w:val="22"/>
                <w:lang w:val="ru-RU"/>
              </w:rPr>
              <w:t>1</w:t>
            </w:r>
          </w:p>
        </w:tc>
        <w:tc>
          <w:tcPr>
            <w:tcW w:w="1705" w:type="dxa"/>
            <w:vAlign w:val="center"/>
          </w:tcPr>
          <w:p w14:paraId="18469930" w14:textId="77777777" w:rsidR="00E85121" w:rsidRPr="00E85121" w:rsidRDefault="00E85121" w:rsidP="00E85121">
            <w:pPr>
              <w:pStyle w:val="16"/>
              <w:jc w:val="center"/>
              <w:rPr>
                <w:sz w:val="20"/>
              </w:rPr>
            </w:pPr>
            <w:r w:rsidRPr="00E85121">
              <w:rPr>
                <w:sz w:val="20"/>
                <w:szCs w:val="22"/>
                <w:lang w:val="ru-RU"/>
              </w:rPr>
              <w:t>Исправны</w:t>
            </w:r>
          </w:p>
        </w:tc>
        <w:tc>
          <w:tcPr>
            <w:tcW w:w="2685" w:type="dxa"/>
            <w:vAlign w:val="center"/>
          </w:tcPr>
          <w:p w14:paraId="676F8C0B" w14:textId="590F6BF3" w:rsidR="00E85121" w:rsidRPr="00E85121" w:rsidRDefault="00E85121" w:rsidP="00E85121">
            <w:pPr>
              <w:pStyle w:val="16"/>
              <w:jc w:val="center"/>
              <w:rPr>
                <w:sz w:val="20"/>
                <w:lang w:val="ru-RU"/>
              </w:rPr>
            </w:pPr>
            <w:r w:rsidRPr="00E85121">
              <w:rPr>
                <w:sz w:val="20"/>
                <w:szCs w:val="24"/>
              </w:rPr>
              <w:t>п. Крутоярский, ул. Гагарина 9</w:t>
            </w:r>
          </w:p>
        </w:tc>
      </w:tr>
      <w:tr w:rsidR="00E85121" w:rsidRPr="00E85121" w14:paraId="77BF29FC" w14:textId="77777777" w:rsidTr="00E85121">
        <w:trPr>
          <w:trHeight w:val="150"/>
        </w:trPr>
        <w:tc>
          <w:tcPr>
            <w:tcW w:w="808" w:type="dxa"/>
            <w:vAlign w:val="center"/>
          </w:tcPr>
          <w:p w14:paraId="76FFC290" w14:textId="2E83D91F" w:rsidR="00E85121" w:rsidRPr="00E85121" w:rsidRDefault="00E85121" w:rsidP="00E85121">
            <w:pPr>
              <w:pStyle w:val="16"/>
              <w:jc w:val="center"/>
              <w:rPr>
                <w:sz w:val="20"/>
                <w:szCs w:val="22"/>
                <w:lang w:val="ru-RU"/>
              </w:rPr>
            </w:pPr>
            <w:r w:rsidRPr="00E85121">
              <w:rPr>
                <w:sz w:val="20"/>
                <w:szCs w:val="22"/>
                <w:lang w:val="ru-RU"/>
              </w:rPr>
              <w:t>2</w:t>
            </w:r>
          </w:p>
        </w:tc>
        <w:tc>
          <w:tcPr>
            <w:tcW w:w="3159" w:type="dxa"/>
            <w:vAlign w:val="center"/>
          </w:tcPr>
          <w:p w14:paraId="4CD7FAE2" w14:textId="74357AE2" w:rsidR="00E85121" w:rsidRPr="00E85121" w:rsidRDefault="00E85121" w:rsidP="00E85121">
            <w:pPr>
              <w:pStyle w:val="16"/>
              <w:jc w:val="center"/>
              <w:rPr>
                <w:sz w:val="20"/>
                <w:szCs w:val="22"/>
                <w:lang w:val="ru-RU"/>
              </w:rPr>
            </w:pPr>
            <w:r w:rsidRPr="00E85121">
              <w:rPr>
                <w:sz w:val="20"/>
                <w:szCs w:val="24"/>
              </w:rPr>
              <w:t>Сирена</w:t>
            </w:r>
          </w:p>
        </w:tc>
        <w:tc>
          <w:tcPr>
            <w:tcW w:w="1553" w:type="dxa"/>
            <w:vAlign w:val="center"/>
          </w:tcPr>
          <w:p w14:paraId="14C09196" w14:textId="72DC0C62" w:rsidR="00E85121" w:rsidRPr="00E85121" w:rsidRDefault="00E85121" w:rsidP="00E85121">
            <w:pPr>
              <w:pStyle w:val="16"/>
              <w:jc w:val="center"/>
              <w:rPr>
                <w:sz w:val="20"/>
                <w:szCs w:val="22"/>
                <w:lang w:val="ru-RU"/>
              </w:rPr>
            </w:pPr>
            <w:r w:rsidRPr="00E85121">
              <w:rPr>
                <w:sz w:val="20"/>
                <w:szCs w:val="22"/>
                <w:lang w:val="ru-RU"/>
              </w:rPr>
              <w:t>1</w:t>
            </w:r>
          </w:p>
        </w:tc>
        <w:tc>
          <w:tcPr>
            <w:tcW w:w="1705" w:type="dxa"/>
            <w:vAlign w:val="center"/>
          </w:tcPr>
          <w:p w14:paraId="3A9DE708" w14:textId="6FA8A6AB" w:rsidR="00E85121" w:rsidRPr="00E85121" w:rsidRDefault="00E85121" w:rsidP="00E85121">
            <w:pPr>
              <w:pStyle w:val="16"/>
              <w:jc w:val="center"/>
              <w:rPr>
                <w:sz w:val="20"/>
                <w:szCs w:val="22"/>
                <w:lang w:val="ru-RU"/>
              </w:rPr>
            </w:pPr>
            <w:r w:rsidRPr="00E85121">
              <w:rPr>
                <w:sz w:val="20"/>
                <w:szCs w:val="22"/>
                <w:lang w:val="ru-RU"/>
              </w:rPr>
              <w:t>Исправны</w:t>
            </w:r>
          </w:p>
        </w:tc>
        <w:tc>
          <w:tcPr>
            <w:tcW w:w="2685" w:type="dxa"/>
            <w:vAlign w:val="center"/>
          </w:tcPr>
          <w:p w14:paraId="56B4F8F1" w14:textId="3FAD2AAF" w:rsidR="00E85121" w:rsidRPr="00E85121" w:rsidRDefault="00E85121" w:rsidP="00E85121">
            <w:pPr>
              <w:pStyle w:val="16"/>
              <w:jc w:val="center"/>
              <w:rPr>
                <w:sz w:val="20"/>
                <w:szCs w:val="24"/>
                <w:lang w:val="ru-RU"/>
              </w:rPr>
            </w:pPr>
            <w:r w:rsidRPr="00E85121">
              <w:rPr>
                <w:sz w:val="20"/>
                <w:szCs w:val="24"/>
              </w:rPr>
              <w:t>п. Петровский ул. Чкалова 18</w:t>
            </w:r>
          </w:p>
        </w:tc>
      </w:tr>
      <w:tr w:rsidR="00E85121" w:rsidRPr="00E85121" w14:paraId="025CB7FC" w14:textId="77777777" w:rsidTr="00E85121">
        <w:trPr>
          <w:trHeight w:val="150"/>
        </w:trPr>
        <w:tc>
          <w:tcPr>
            <w:tcW w:w="808" w:type="dxa"/>
            <w:vAlign w:val="center"/>
          </w:tcPr>
          <w:p w14:paraId="00A4676B" w14:textId="132D5022" w:rsidR="00E85121" w:rsidRPr="00E85121" w:rsidRDefault="00E85121" w:rsidP="00E85121">
            <w:pPr>
              <w:pStyle w:val="16"/>
              <w:jc w:val="center"/>
              <w:rPr>
                <w:sz w:val="20"/>
                <w:szCs w:val="22"/>
                <w:lang w:val="ru-RU"/>
              </w:rPr>
            </w:pPr>
            <w:r w:rsidRPr="00E85121">
              <w:rPr>
                <w:sz w:val="20"/>
                <w:szCs w:val="22"/>
                <w:lang w:val="ru-RU"/>
              </w:rPr>
              <w:t>3</w:t>
            </w:r>
          </w:p>
        </w:tc>
        <w:tc>
          <w:tcPr>
            <w:tcW w:w="3159" w:type="dxa"/>
            <w:vAlign w:val="center"/>
          </w:tcPr>
          <w:p w14:paraId="3E203296" w14:textId="42B82C2F" w:rsidR="00E85121" w:rsidRPr="00E85121" w:rsidRDefault="00E85121" w:rsidP="00E85121">
            <w:pPr>
              <w:pStyle w:val="16"/>
              <w:jc w:val="center"/>
              <w:rPr>
                <w:sz w:val="20"/>
                <w:szCs w:val="22"/>
                <w:lang w:val="ru-RU"/>
              </w:rPr>
            </w:pPr>
            <w:r w:rsidRPr="00E85121">
              <w:rPr>
                <w:sz w:val="20"/>
                <w:szCs w:val="24"/>
              </w:rPr>
              <w:t>Сирена</w:t>
            </w:r>
          </w:p>
        </w:tc>
        <w:tc>
          <w:tcPr>
            <w:tcW w:w="1553" w:type="dxa"/>
            <w:vAlign w:val="center"/>
          </w:tcPr>
          <w:p w14:paraId="74417F9A" w14:textId="22130D12" w:rsidR="00E85121" w:rsidRPr="00E85121" w:rsidRDefault="00E85121" w:rsidP="00E85121">
            <w:pPr>
              <w:pStyle w:val="16"/>
              <w:jc w:val="center"/>
              <w:rPr>
                <w:sz w:val="20"/>
                <w:szCs w:val="22"/>
                <w:lang w:val="ru-RU"/>
              </w:rPr>
            </w:pPr>
            <w:r w:rsidRPr="00E85121">
              <w:rPr>
                <w:sz w:val="20"/>
                <w:szCs w:val="22"/>
                <w:lang w:val="ru-RU"/>
              </w:rPr>
              <w:t>1</w:t>
            </w:r>
          </w:p>
        </w:tc>
        <w:tc>
          <w:tcPr>
            <w:tcW w:w="1705" w:type="dxa"/>
            <w:vAlign w:val="center"/>
          </w:tcPr>
          <w:p w14:paraId="0FC93DD2" w14:textId="340ECE68" w:rsidR="00E85121" w:rsidRPr="00E85121" w:rsidRDefault="00E85121" w:rsidP="00E85121">
            <w:pPr>
              <w:pStyle w:val="16"/>
              <w:jc w:val="center"/>
              <w:rPr>
                <w:sz w:val="20"/>
                <w:szCs w:val="22"/>
                <w:lang w:val="ru-RU"/>
              </w:rPr>
            </w:pPr>
            <w:r w:rsidRPr="00E85121">
              <w:rPr>
                <w:sz w:val="20"/>
                <w:szCs w:val="22"/>
                <w:lang w:val="ru-RU"/>
              </w:rPr>
              <w:t>Исправны</w:t>
            </w:r>
          </w:p>
        </w:tc>
        <w:tc>
          <w:tcPr>
            <w:tcW w:w="2685" w:type="dxa"/>
            <w:vAlign w:val="center"/>
          </w:tcPr>
          <w:p w14:paraId="365552F8" w14:textId="714B5A81" w:rsidR="00E85121" w:rsidRPr="00E85121" w:rsidRDefault="00E85121" w:rsidP="00E85121">
            <w:pPr>
              <w:pStyle w:val="16"/>
              <w:jc w:val="center"/>
              <w:rPr>
                <w:sz w:val="20"/>
                <w:szCs w:val="24"/>
                <w:lang w:val="ru-RU"/>
              </w:rPr>
            </w:pPr>
            <w:r w:rsidRPr="00E85121">
              <w:rPr>
                <w:sz w:val="20"/>
                <w:szCs w:val="24"/>
              </w:rPr>
              <w:t>д. Быково ул. Школьная 4</w:t>
            </w:r>
          </w:p>
        </w:tc>
      </w:tr>
    </w:tbl>
    <w:p w14:paraId="4A2F1BAA" w14:textId="77777777" w:rsidR="0077161E" w:rsidRPr="00E85121" w:rsidRDefault="0077161E">
      <w:pPr>
        <w:pStyle w:val="16"/>
        <w:ind w:left="221" w:firstLine="709"/>
        <w:rPr>
          <w:b/>
          <w:bCs/>
          <w:i/>
          <w:iCs/>
          <w:lang w:val="ru-RU"/>
        </w:rPr>
      </w:pPr>
    </w:p>
    <w:p w14:paraId="0C45227D" w14:textId="77777777" w:rsidR="0077161E" w:rsidRPr="00E85121" w:rsidRDefault="00CB59EF">
      <w:pPr>
        <w:pStyle w:val="16"/>
        <w:ind w:left="221" w:firstLine="709"/>
        <w:rPr>
          <w:lang w:val="ru-RU"/>
        </w:rPr>
      </w:pPr>
      <w:r w:rsidRPr="00E85121">
        <w:rPr>
          <w:b/>
          <w:bCs/>
          <w:lang w:val="ru-RU"/>
        </w:rPr>
        <w:t xml:space="preserve">Противопожарное водоснабжение </w:t>
      </w:r>
    </w:p>
    <w:p w14:paraId="5348C969" w14:textId="6C91DF2F" w:rsidR="0077161E" w:rsidRPr="00E85121" w:rsidRDefault="00CB59EF">
      <w:pPr>
        <w:pStyle w:val="16"/>
        <w:ind w:left="221" w:firstLine="709"/>
        <w:rPr>
          <w:lang w:val="ru-RU"/>
        </w:rPr>
      </w:pPr>
      <w:r w:rsidRPr="00E85121">
        <w:rPr>
          <w:lang w:val="ru-RU"/>
        </w:rPr>
        <w:t xml:space="preserve">В настоящее время наружное пожаротушение в населенных пунктах </w:t>
      </w:r>
      <w:r w:rsidR="00DF08D2" w:rsidRPr="00E85121">
        <w:rPr>
          <w:lang w:val="ru-RU"/>
        </w:rPr>
        <w:t>Крутоярского</w:t>
      </w:r>
      <w:r w:rsidRPr="00E85121">
        <w:rPr>
          <w:lang w:val="ru-RU"/>
        </w:rPr>
        <w:t xml:space="preserve"> сельского поселения для нужд пожаротушени</w:t>
      </w:r>
      <w:r w:rsidR="00007870" w:rsidRPr="00E85121">
        <w:rPr>
          <w:lang w:val="ru-RU"/>
        </w:rPr>
        <w:t>я используются пожарные водоемы.</w:t>
      </w:r>
    </w:p>
    <w:p w14:paraId="2A639D3C" w14:textId="77777777" w:rsidR="0077161E" w:rsidRPr="00E85121" w:rsidRDefault="00CB59EF">
      <w:pPr>
        <w:pStyle w:val="16"/>
        <w:spacing w:before="120"/>
        <w:ind w:left="221" w:right="142" w:firstLine="709"/>
        <w:rPr>
          <w:lang w:val="ru-RU"/>
        </w:rPr>
      </w:pPr>
      <w:r w:rsidRPr="00E85121">
        <w:rPr>
          <w:b/>
          <w:lang w:val="ru-RU"/>
        </w:rPr>
        <w:lastRenderedPageBreak/>
        <w:t>Проектные предложения</w:t>
      </w:r>
    </w:p>
    <w:p w14:paraId="4A93C357" w14:textId="77777777" w:rsidR="0077161E" w:rsidRPr="00E85121" w:rsidRDefault="00CB59EF">
      <w:pPr>
        <w:pStyle w:val="16"/>
        <w:ind w:left="221" w:firstLine="709"/>
        <w:rPr>
          <w:lang w:val="ru-RU"/>
        </w:rPr>
      </w:pPr>
      <w:r w:rsidRPr="00E85121">
        <w:rPr>
          <w:lang w:val="ru-RU"/>
        </w:rPr>
        <w:t xml:space="preserve">Расходы воды для нужд наружного пожаротушения населенного пункта принимаются в соответствии с СП 8.13130.2009. </w:t>
      </w:r>
    </w:p>
    <w:p w14:paraId="6BD9889A" w14:textId="127754E5" w:rsidR="0077161E" w:rsidRPr="00E85121" w:rsidRDefault="00CB59EF" w:rsidP="005D03E5">
      <w:pPr>
        <w:pStyle w:val="16"/>
        <w:ind w:left="221" w:firstLine="709"/>
        <w:rPr>
          <w:lang w:val="ru-RU"/>
        </w:rPr>
      </w:pPr>
      <w:r w:rsidRPr="00E85121">
        <w:rPr>
          <w:lang w:val="ru-RU"/>
        </w:rPr>
        <w:t>Для обеспечения противопожарных требований в населенных пунктах с числом жителей свыше 50 человек согласно Федеральному закону от 22.07.2008 № 123-ФЗ (ред. от 27.12.2018) «Технический регламент о требованиях пожарной безопасности» необходимо предусмотреть строительство пожарных водоемов.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х 12 м для установки пожарных автомобилей в любое время года. Хранение противопожарного запаса воды также предусматривается в водонакопительных емкостях – 10-ти минутный запас.</w:t>
      </w:r>
      <w:r w:rsidRPr="00E85121">
        <w:rPr>
          <w:lang w:val="ru-RU" w:eastAsia="ar-SA" w:bidi="en-US"/>
        </w:rPr>
        <w:t xml:space="preserve">Схемой территориального планирования </w:t>
      </w:r>
      <w:r w:rsidR="004B79B3" w:rsidRPr="00E85121">
        <w:rPr>
          <w:lang w:val="ru-RU" w:eastAsia="ar-SA" w:bidi="en-US"/>
        </w:rPr>
        <w:t>Октябрьского</w:t>
      </w:r>
      <w:r w:rsidRPr="00E85121">
        <w:rPr>
          <w:lang w:val="ru-RU" w:eastAsia="ar-SA" w:bidi="en-US"/>
        </w:rPr>
        <w:t xml:space="preserve"> муниципального района Челябинской области, </w:t>
      </w:r>
      <w:r w:rsidRPr="00E85121">
        <w:rPr>
          <w:rFonts w:eastAsia="Calibri"/>
          <w:lang w:val="ru-RU"/>
        </w:rPr>
        <w:t xml:space="preserve">утвержденной решением Собрания депутатов </w:t>
      </w:r>
      <w:r w:rsidR="004B79B3" w:rsidRPr="00E85121">
        <w:rPr>
          <w:rFonts w:eastAsia="Calibri"/>
          <w:lang w:val="ru-RU"/>
        </w:rPr>
        <w:t>Октябрьского</w:t>
      </w:r>
      <w:r w:rsidRPr="00E85121">
        <w:rPr>
          <w:rFonts w:eastAsia="Calibri"/>
          <w:lang w:val="ru-RU"/>
        </w:rPr>
        <w:t xml:space="preserve"> муниципального от 24.07.2012 № 458 предусмотрены следующие мероприятия (таблица 8.4.4).</w:t>
      </w:r>
      <w:r w:rsidRPr="00E85121">
        <w:rPr>
          <w:lang w:val="ru-RU" w:eastAsia="ar-SA" w:bidi="en-US"/>
        </w:rPr>
        <w:t xml:space="preserve"> </w:t>
      </w:r>
    </w:p>
    <w:p w14:paraId="135A7781" w14:textId="77777777" w:rsidR="0077161E" w:rsidRPr="00E85121" w:rsidRDefault="00CB59EF">
      <w:pPr>
        <w:pStyle w:val="16"/>
        <w:spacing w:after="80"/>
        <w:ind w:left="221" w:firstLine="709"/>
        <w:jc w:val="right"/>
        <w:rPr>
          <w:lang w:val="ru-RU"/>
        </w:rPr>
      </w:pPr>
      <w:r w:rsidRPr="00E85121">
        <w:rPr>
          <w:b/>
          <w:bCs/>
          <w:i/>
          <w:iCs/>
          <w:lang w:val="ru-RU" w:eastAsia="ar-SA" w:bidi="en-US"/>
        </w:rPr>
        <w:t>Таблица 8.4.4</w:t>
      </w:r>
    </w:p>
    <w:p w14:paraId="10A75793" w14:textId="1B11F82D" w:rsidR="0077161E" w:rsidRPr="00E85121" w:rsidRDefault="00CB59EF">
      <w:pPr>
        <w:pStyle w:val="Standard"/>
        <w:spacing w:before="80" w:line="276" w:lineRule="auto"/>
        <w:ind w:firstLine="0"/>
        <w:jc w:val="center"/>
        <w:rPr>
          <w:sz w:val="28"/>
          <w:szCs w:val="28"/>
        </w:rPr>
      </w:pPr>
      <w:r w:rsidRPr="00E85121">
        <w:rPr>
          <w:rFonts w:cs="Arial"/>
          <w:b/>
          <w:bCs/>
          <w:i/>
          <w:iCs/>
          <w:sz w:val="28"/>
          <w:szCs w:val="28"/>
        </w:rPr>
        <w:t>Планир</w:t>
      </w:r>
      <w:r w:rsidR="00F5335B" w:rsidRPr="00E85121">
        <w:rPr>
          <w:rFonts w:cs="Arial"/>
          <w:b/>
          <w:bCs/>
          <w:i/>
          <w:iCs/>
          <w:sz w:val="28"/>
          <w:szCs w:val="28"/>
        </w:rPr>
        <w:t>уемые мероприятия согласно Схеме</w:t>
      </w:r>
      <w:r w:rsidRPr="00E85121">
        <w:rPr>
          <w:rFonts w:cs="Arial"/>
          <w:b/>
          <w:bCs/>
          <w:i/>
          <w:iCs/>
          <w:sz w:val="28"/>
          <w:szCs w:val="28"/>
        </w:rPr>
        <w:t xml:space="preserve"> территориального планирования </w:t>
      </w:r>
      <w:r w:rsidR="004B79B3" w:rsidRPr="00E85121">
        <w:rPr>
          <w:rFonts w:cs="Arial"/>
          <w:b/>
          <w:bCs/>
          <w:i/>
          <w:iCs/>
          <w:sz w:val="28"/>
          <w:szCs w:val="28"/>
        </w:rPr>
        <w:t>Октябрьского</w:t>
      </w:r>
      <w:r w:rsidRPr="00E85121">
        <w:rPr>
          <w:rFonts w:cs="Arial"/>
          <w:b/>
          <w:bCs/>
          <w:i/>
          <w:iCs/>
          <w:sz w:val="28"/>
          <w:szCs w:val="28"/>
        </w:rPr>
        <w:t xml:space="preserve"> муниципального района Челябинской области</w:t>
      </w:r>
    </w:p>
    <w:tbl>
      <w:tblPr>
        <w:tblStyle w:val="affffffffffffffffff7"/>
        <w:tblW w:w="5000" w:type="pct"/>
        <w:jc w:val="center"/>
        <w:tblLayout w:type="fixed"/>
        <w:tblLook w:val="04A0" w:firstRow="1" w:lastRow="0" w:firstColumn="1" w:lastColumn="0" w:noHBand="0" w:noVBand="1"/>
      </w:tblPr>
      <w:tblGrid>
        <w:gridCol w:w="758"/>
        <w:gridCol w:w="3201"/>
        <w:gridCol w:w="2176"/>
        <w:gridCol w:w="2117"/>
        <w:gridCol w:w="1659"/>
      </w:tblGrid>
      <w:tr w:rsidR="00CB3AAE" w:rsidRPr="00E85121" w14:paraId="564145A6" w14:textId="77777777" w:rsidTr="00007870">
        <w:trPr>
          <w:jc w:val="center"/>
        </w:trPr>
        <w:tc>
          <w:tcPr>
            <w:tcW w:w="758" w:type="dxa"/>
            <w:shd w:val="clear" w:color="auto" w:fill="D9D9D9" w:themeFill="background1" w:themeFillShade="D9"/>
          </w:tcPr>
          <w:p w14:paraId="7ED74F5B" w14:textId="77777777" w:rsidR="0077161E" w:rsidRPr="00E85121" w:rsidRDefault="00CB59EF">
            <w:pPr>
              <w:pStyle w:val="aa"/>
              <w:keepNext/>
              <w:ind w:firstLine="0"/>
              <w:jc w:val="center"/>
              <w:rPr>
                <w:b/>
                <w:i/>
                <w:sz w:val="20"/>
                <w:lang w:val="ru-RU"/>
              </w:rPr>
            </w:pPr>
            <w:r w:rsidRPr="00E85121">
              <w:rPr>
                <w:b/>
                <w:i/>
                <w:sz w:val="20"/>
                <w:lang w:val="ru-RU"/>
              </w:rPr>
              <w:t>№ п/п</w:t>
            </w:r>
          </w:p>
        </w:tc>
        <w:tc>
          <w:tcPr>
            <w:tcW w:w="3201" w:type="dxa"/>
            <w:shd w:val="clear" w:color="auto" w:fill="D9D9D9" w:themeFill="background1" w:themeFillShade="D9"/>
          </w:tcPr>
          <w:p w14:paraId="250C55AA" w14:textId="77777777" w:rsidR="0077161E" w:rsidRPr="00E85121" w:rsidRDefault="00CB59EF">
            <w:pPr>
              <w:pStyle w:val="aa"/>
              <w:keepNext/>
              <w:ind w:firstLine="0"/>
              <w:jc w:val="center"/>
              <w:rPr>
                <w:b/>
                <w:i/>
                <w:sz w:val="20"/>
                <w:lang w:val="ru-RU"/>
              </w:rPr>
            </w:pPr>
            <w:r w:rsidRPr="00E85121">
              <w:rPr>
                <w:b/>
                <w:i/>
                <w:sz w:val="20"/>
                <w:lang w:val="ru-RU"/>
              </w:rPr>
              <w:t>Наименование мероприятия</w:t>
            </w:r>
          </w:p>
        </w:tc>
        <w:tc>
          <w:tcPr>
            <w:tcW w:w="2176" w:type="dxa"/>
            <w:shd w:val="clear" w:color="auto" w:fill="D9D9D9" w:themeFill="background1" w:themeFillShade="D9"/>
          </w:tcPr>
          <w:p w14:paraId="653F1B1F" w14:textId="77777777" w:rsidR="0077161E" w:rsidRPr="00E85121" w:rsidRDefault="00CB59EF">
            <w:pPr>
              <w:pStyle w:val="aa"/>
              <w:keepNext/>
              <w:ind w:firstLine="0"/>
              <w:jc w:val="center"/>
              <w:rPr>
                <w:b/>
                <w:i/>
                <w:sz w:val="20"/>
                <w:lang w:val="ru-RU"/>
              </w:rPr>
            </w:pPr>
            <w:r w:rsidRPr="00E85121">
              <w:rPr>
                <w:b/>
                <w:i/>
                <w:sz w:val="20"/>
                <w:lang w:val="ru-RU"/>
              </w:rPr>
              <w:t>Местоположение</w:t>
            </w:r>
          </w:p>
        </w:tc>
        <w:tc>
          <w:tcPr>
            <w:tcW w:w="2117" w:type="dxa"/>
            <w:shd w:val="clear" w:color="auto" w:fill="D9D9D9" w:themeFill="background1" w:themeFillShade="D9"/>
          </w:tcPr>
          <w:p w14:paraId="41004F3A" w14:textId="77777777" w:rsidR="0077161E" w:rsidRPr="00E85121" w:rsidRDefault="00CB59EF">
            <w:pPr>
              <w:pStyle w:val="aa"/>
              <w:keepNext/>
              <w:ind w:firstLine="0"/>
              <w:jc w:val="center"/>
              <w:rPr>
                <w:b/>
                <w:i/>
                <w:sz w:val="20"/>
                <w:lang w:val="ru-RU"/>
              </w:rPr>
            </w:pPr>
            <w:r w:rsidRPr="00E85121">
              <w:rPr>
                <w:b/>
                <w:i/>
                <w:sz w:val="20"/>
                <w:lang w:val="ru-RU"/>
              </w:rPr>
              <w:t>Характеристики</w:t>
            </w:r>
          </w:p>
        </w:tc>
        <w:tc>
          <w:tcPr>
            <w:tcW w:w="1659" w:type="dxa"/>
            <w:shd w:val="clear" w:color="auto" w:fill="D9D9D9" w:themeFill="background1" w:themeFillShade="D9"/>
          </w:tcPr>
          <w:p w14:paraId="43EC2B2D" w14:textId="77777777" w:rsidR="0077161E" w:rsidRPr="00E85121" w:rsidRDefault="00CB59EF">
            <w:pPr>
              <w:pStyle w:val="aa"/>
              <w:keepNext/>
              <w:ind w:firstLine="0"/>
              <w:jc w:val="center"/>
              <w:rPr>
                <w:b/>
                <w:i/>
                <w:sz w:val="20"/>
                <w:lang w:val="ru-RU"/>
              </w:rPr>
            </w:pPr>
            <w:r w:rsidRPr="00E85121">
              <w:rPr>
                <w:b/>
                <w:i/>
                <w:sz w:val="20"/>
                <w:lang w:val="ru-RU"/>
              </w:rPr>
              <w:t>Срок реализации</w:t>
            </w:r>
          </w:p>
        </w:tc>
      </w:tr>
      <w:tr w:rsidR="00CB3AAE" w:rsidRPr="00E85121" w14:paraId="39E3B3A2" w14:textId="77777777" w:rsidTr="00007870">
        <w:trPr>
          <w:jc w:val="center"/>
        </w:trPr>
        <w:tc>
          <w:tcPr>
            <w:tcW w:w="758" w:type="dxa"/>
            <w:shd w:val="clear" w:color="auto" w:fill="D9D9D9" w:themeFill="background1" w:themeFillShade="D9"/>
          </w:tcPr>
          <w:p w14:paraId="2119C527" w14:textId="77777777" w:rsidR="0077161E" w:rsidRPr="00E85121" w:rsidRDefault="00CB59EF">
            <w:pPr>
              <w:pStyle w:val="aa"/>
              <w:keepNext/>
              <w:ind w:firstLine="0"/>
              <w:jc w:val="center"/>
              <w:rPr>
                <w:b/>
                <w:i/>
                <w:sz w:val="20"/>
                <w:lang w:val="ru-RU"/>
              </w:rPr>
            </w:pPr>
            <w:r w:rsidRPr="00E85121">
              <w:rPr>
                <w:b/>
                <w:i/>
                <w:sz w:val="20"/>
                <w:lang w:val="ru-RU"/>
              </w:rPr>
              <w:t>1</w:t>
            </w:r>
          </w:p>
        </w:tc>
        <w:tc>
          <w:tcPr>
            <w:tcW w:w="3201" w:type="dxa"/>
            <w:shd w:val="clear" w:color="auto" w:fill="D9D9D9" w:themeFill="background1" w:themeFillShade="D9"/>
          </w:tcPr>
          <w:p w14:paraId="74AD2675" w14:textId="77777777" w:rsidR="0077161E" w:rsidRPr="00E85121" w:rsidRDefault="00CB59EF">
            <w:pPr>
              <w:pStyle w:val="aa"/>
              <w:keepNext/>
              <w:ind w:firstLine="0"/>
              <w:jc w:val="center"/>
              <w:rPr>
                <w:b/>
                <w:i/>
                <w:sz w:val="20"/>
                <w:lang w:val="ru-RU"/>
              </w:rPr>
            </w:pPr>
            <w:r w:rsidRPr="00E85121">
              <w:rPr>
                <w:b/>
                <w:i/>
                <w:sz w:val="20"/>
                <w:lang w:val="ru-RU"/>
              </w:rPr>
              <w:t>2</w:t>
            </w:r>
          </w:p>
        </w:tc>
        <w:tc>
          <w:tcPr>
            <w:tcW w:w="2176" w:type="dxa"/>
            <w:shd w:val="clear" w:color="auto" w:fill="D9D9D9" w:themeFill="background1" w:themeFillShade="D9"/>
          </w:tcPr>
          <w:p w14:paraId="31A946AC" w14:textId="77777777" w:rsidR="0077161E" w:rsidRPr="00E85121" w:rsidRDefault="00CB59EF">
            <w:pPr>
              <w:pStyle w:val="aa"/>
              <w:keepNext/>
              <w:ind w:firstLine="0"/>
              <w:jc w:val="center"/>
              <w:rPr>
                <w:b/>
                <w:i/>
                <w:sz w:val="20"/>
                <w:lang w:val="ru-RU"/>
              </w:rPr>
            </w:pPr>
            <w:r w:rsidRPr="00E85121">
              <w:rPr>
                <w:b/>
                <w:i/>
                <w:sz w:val="20"/>
                <w:lang w:val="ru-RU"/>
              </w:rPr>
              <w:t>3</w:t>
            </w:r>
          </w:p>
        </w:tc>
        <w:tc>
          <w:tcPr>
            <w:tcW w:w="2117" w:type="dxa"/>
            <w:shd w:val="clear" w:color="auto" w:fill="D9D9D9" w:themeFill="background1" w:themeFillShade="D9"/>
          </w:tcPr>
          <w:p w14:paraId="46090B2D" w14:textId="77777777" w:rsidR="0077161E" w:rsidRPr="00E85121" w:rsidRDefault="00CB59EF">
            <w:pPr>
              <w:pStyle w:val="aa"/>
              <w:keepNext/>
              <w:ind w:firstLine="0"/>
              <w:jc w:val="center"/>
              <w:rPr>
                <w:b/>
                <w:i/>
                <w:sz w:val="20"/>
                <w:lang w:val="ru-RU"/>
              </w:rPr>
            </w:pPr>
            <w:r w:rsidRPr="00E85121">
              <w:rPr>
                <w:b/>
                <w:i/>
                <w:sz w:val="20"/>
                <w:lang w:val="ru-RU"/>
              </w:rPr>
              <w:t>4</w:t>
            </w:r>
          </w:p>
        </w:tc>
        <w:tc>
          <w:tcPr>
            <w:tcW w:w="1659" w:type="dxa"/>
            <w:shd w:val="clear" w:color="auto" w:fill="D9D9D9" w:themeFill="background1" w:themeFillShade="D9"/>
          </w:tcPr>
          <w:p w14:paraId="63FE9D41" w14:textId="77777777" w:rsidR="0077161E" w:rsidRPr="00E85121" w:rsidRDefault="00CB59EF">
            <w:pPr>
              <w:pStyle w:val="aa"/>
              <w:keepNext/>
              <w:ind w:firstLine="0"/>
              <w:jc w:val="center"/>
              <w:rPr>
                <w:b/>
                <w:i/>
                <w:sz w:val="20"/>
                <w:lang w:val="ru-RU"/>
              </w:rPr>
            </w:pPr>
            <w:r w:rsidRPr="00E85121">
              <w:rPr>
                <w:b/>
                <w:i/>
                <w:sz w:val="20"/>
                <w:lang w:val="ru-RU"/>
              </w:rPr>
              <w:t>5</w:t>
            </w:r>
          </w:p>
        </w:tc>
      </w:tr>
      <w:tr w:rsidR="00007870" w:rsidRPr="00E85121" w14:paraId="613176A2" w14:textId="77777777" w:rsidTr="00007870">
        <w:trPr>
          <w:jc w:val="center"/>
        </w:trPr>
        <w:tc>
          <w:tcPr>
            <w:tcW w:w="758" w:type="dxa"/>
          </w:tcPr>
          <w:p w14:paraId="6F6F32B4" w14:textId="77777777" w:rsidR="00007870" w:rsidRPr="00E85121" w:rsidRDefault="00007870" w:rsidP="00007870">
            <w:pPr>
              <w:pStyle w:val="16"/>
              <w:jc w:val="center"/>
              <w:rPr>
                <w:sz w:val="20"/>
                <w:lang w:eastAsia="ar-SA" w:bidi="en-US"/>
              </w:rPr>
            </w:pPr>
            <w:r w:rsidRPr="00E85121">
              <w:rPr>
                <w:sz w:val="20"/>
                <w:lang w:val="ru-RU" w:eastAsia="ar-SA" w:bidi="en-US"/>
              </w:rPr>
              <w:t>1</w:t>
            </w:r>
          </w:p>
        </w:tc>
        <w:tc>
          <w:tcPr>
            <w:tcW w:w="3201" w:type="dxa"/>
          </w:tcPr>
          <w:p w14:paraId="17F90FF7" w14:textId="77777777" w:rsidR="00007870" w:rsidRPr="00E85121" w:rsidRDefault="00007870" w:rsidP="00007870">
            <w:pPr>
              <w:pStyle w:val="16"/>
              <w:jc w:val="left"/>
              <w:rPr>
                <w:sz w:val="20"/>
              </w:rPr>
            </w:pPr>
            <w:r w:rsidRPr="00E85121">
              <w:rPr>
                <w:sz w:val="20"/>
                <w:lang w:val="ru-RU"/>
              </w:rPr>
              <w:t>Строительство источников противопожарного водоснабжения</w:t>
            </w:r>
          </w:p>
        </w:tc>
        <w:tc>
          <w:tcPr>
            <w:tcW w:w="2176" w:type="dxa"/>
          </w:tcPr>
          <w:p w14:paraId="62162C3B" w14:textId="77777777" w:rsidR="00007870" w:rsidRPr="00E85121" w:rsidRDefault="00007870" w:rsidP="00007870">
            <w:pPr>
              <w:pStyle w:val="16"/>
              <w:rPr>
                <w:sz w:val="20"/>
                <w:lang w:val="ru-RU" w:eastAsia="ar-SA" w:bidi="en-US"/>
              </w:rPr>
            </w:pPr>
          </w:p>
          <w:p w14:paraId="51E4C27B" w14:textId="77777777" w:rsidR="00E85121" w:rsidRPr="00E85121" w:rsidRDefault="00E85121" w:rsidP="00E85121">
            <w:pPr>
              <w:rPr>
                <w:rFonts w:ascii="Times New Roman" w:eastAsia="Times New Roman" w:hAnsi="Times New Roman" w:cs="Times New Roman"/>
                <w:color w:val="000000"/>
                <w:sz w:val="20"/>
                <w:szCs w:val="20"/>
              </w:rPr>
            </w:pPr>
            <w:r w:rsidRPr="00E85121">
              <w:rPr>
                <w:rFonts w:ascii="Times New Roman" w:eastAsia="Times New Roman" w:hAnsi="Times New Roman" w:cs="Times New Roman"/>
                <w:color w:val="000000"/>
                <w:sz w:val="20"/>
                <w:szCs w:val="20"/>
              </w:rPr>
              <w:t>п. Крутоярский</w:t>
            </w:r>
          </w:p>
          <w:p w14:paraId="5005D4A8" w14:textId="77777777" w:rsidR="00E85121" w:rsidRPr="00E85121" w:rsidRDefault="00E85121" w:rsidP="00E85121">
            <w:pPr>
              <w:rPr>
                <w:rFonts w:ascii="Times New Roman" w:eastAsia="Times New Roman" w:hAnsi="Times New Roman" w:cs="Times New Roman"/>
                <w:color w:val="000000"/>
                <w:sz w:val="20"/>
                <w:szCs w:val="20"/>
              </w:rPr>
            </w:pPr>
            <w:r w:rsidRPr="00E85121">
              <w:rPr>
                <w:rFonts w:ascii="Times New Roman" w:eastAsia="Times New Roman" w:hAnsi="Times New Roman" w:cs="Times New Roman"/>
                <w:color w:val="000000"/>
                <w:sz w:val="20"/>
                <w:szCs w:val="20"/>
              </w:rPr>
              <w:t>д. Быково</w:t>
            </w:r>
          </w:p>
          <w:p w14:paraId="622F8550" w14:textId="0ABC010F" w:rsidR="00007870" w:rsidRPr="00E85121" w:rsidRDefault="00E85121" w:rsidP="00E85121">
            <w:pPr>
              <w:pStyle w:val="16"/>
              <w:jc w:val="left"/>
              <w:rPr>
                <w:lang w:val="ru-RU" w:eastAsia="ar-SA" w:bidi="en-US"/>
              </w:rPr>
            </w:pPr>
            <w:r w:rsidRPr="00B835E2">
              <w:rPr>
                <w:sz w:val="20"/>
                <w:lang w:val="ru-RU"/>
              </w:rPr>
              <w:t>п. Петровский</w:t>
            </w:r>
          </w:p>
        </w:tc>
        <w:tc>
          <w:tcPr>
            <w:tcW w:w="2117" w:type="dxa"/>
          </w:tcPr>
          <w:p w14:paraId="5055CC1E" w14:textId="77777777" w:rsidR="00007870" w:rsidRPr="00E85121" w:rsidRDefault="00007870" w:rsidP="00007870">
            <w:pPr>
              <w:pStyle w:val="16"/>
              <w:rPr>
                <w:sz w:val="20"/>
                <w:lang w:val="ru-RU"/>
              </w:rPr>
            </w:pPr>
          </w:p>
          <w:p w14:paraId="06847CFC" w14:textId="7A4B8652" w:rsidR="00007870" w:rsidRPr="00E85121" w:rsidRDefault="00985917" w:rsidP="00007870">
            <w:pPr>
              <w:pStyle w:val="16"/>
              <w:jc w:val="center"/>
              <w:rPr>
                <w:sz w:val="20"/>
                <w:lang w:val="ru-RU"/>
              </w:rPr>
            </w:pPr>
            <w:r w:rsidRPr="00E85121">
              <w:rPr>
                <w:sz w:val="20"/>
                <w:lang w:val="ru-RU"/>
              </w:rPr>
              <w:t>3</w:t>
            </w:r>
          </w:p>
          <w:p w14:paraId="23BB911C" w14:textId="73A6B1B6" w:rsidR="00007870" w:rsidRPr="00E85121" w:rsidRDefault="00985917" w:rsidP="00007870">
            <w:pPr>
              <w:pStyle w:val="16"/>
              <w:jc w:val="center"/>
              <w:rPr>
                <w:sz w:val="20"/>
                <w:lang w:val="ru-RU"/>
              </w:rPr>
            </w:pPr>
            <w:r w:rsidRPr="00E85121">
              <w:rPr>
                <w:sz w:val="20"/>
                <w:lang w:val="ru-RU"/>
              </w:rPr>
              <w:t>1</w:t>
            </w:r>
          </w:p>
          <w:p w14:paraId="0D63ED9A" w14:textId="69814F9F" w:rsidR="00007870" w:rsidRPr="00E85121" w:rsidRDefault="00E85121" w:rsidP="00007870">
            <w:pPr>
              <w:pStyle w:val="16"/>
              <w:jc w:val="center"/>
              <w:rPr>
                <w:sz w:val="20"/>
                <w:lang w:val="ru-RU"/>
              </w:rPr>
            </w:pPr>
            <w:r w:rsidRPr="00E85121">
              <w:rPr>
                <w:sz w:val="20"/>
                <w:lang w:val="ru-RU"/>
              </w:rPr>
              <w:t>1</w:t>
            </w:r>
          </w:p>
        </w:tc>
        <w:tc>
          <w:tcPr>
            <w:tcW w:w="1659" w:type="dxa"/>
          </w:tcPr>
          <w:p w14:paraId="4D9ED3D5" w14:textId="5057EF17" w:rsidR="00007870" w:rsidRPr="00E85121" w:rsidRDefault="00007870" w:rsidP="00985917">
            <w:pPr>
              <w:pStyle w:val="16"/>
              <w:jc w:val="center"/>
              <w:rPr>
                <w:sz w:val="20"/>
                <w:lang w:val="ru-RU"/>
              </w:rPr>
            </w:pPr>
            <w:r w:rsidRPr="00E85121">
              <w:rPr>
                <w:sz w:val="20"/>
                <w:lang w:val="ru-RU"/>
              </w:rPr>
              <w:t>202</w:t>
            </w:r>
            <w:r w:rsidR="00985917" w:rsidRPr="00E85121">
              <w:rPr>
                <w:sz w:val="20"/>
                <w:lang w:val="ru-RU"/>
              </w:rPr>
              <w:t>3</w:t>
            </w:r>
            <w:r w:rsidRPr="00E85121">
              <w:rPr>
                <w:sz w:val="20"/>
                <w:lang w:val="ru-RU" w:eastAsia="ar-SA" w:bidi="en-US"/>
              </w:rPr>
              <w:t xml:space="preserve"> год</w:t>
            </w:r>
          </w:p>
        </w:tc>
      </w:tr>
    </w:tbl>
    <w:p w14:paraId="5E32EC60" w14:textId="50A7F50F" w:rsidR="00E73551" w:rsidRPr="00E85121" w:rsidRDefault="00CB59EF" w:rsidP="00985917">
      <w:pPr>
        <w:pStyle w:val="16"/>
        <w:spacing w:before="80"/>
        <w:ind w:left="221" w:firstLine="709"/>
        <w:rPr>
          <w:rFonts w:eastAsia="Calibri"/>
          <w:lang w:val="ru-RU"/>
        </w:rPr>
      </w:pPr>
      <w:r w:rsidRPr="00E85121">
        <w:rPr>
          <w:rFonts w:eastAsia="Calibri"/>
          <w:lang w:val="ru-RU"/>
        </w:rPr>
        <w:t xml:space="preserve">Муниципальной программой </w:t>
      </w:r>
      <w:r w:rsidR="005D03E5" w:rsidRPr="00E85121">
        <w:rPr>
          <w:rFonts w:eastAsia="Calibri"/>
          <w:lang w:val="ru-RU"/>
        </w:rPr>
        <w:t xml:space="preserve">«Обеспечение пожарной безопасности на территории </w:t>
      </w:r>
      <w:r w:rsidR="00DF08D2" w:rsidRPr="00E85121">
        <w:rPr>
          <w:rFonts w:eastAsia="Calibri"/>
          <w:lang w:val="ru-RU"/>
        </w:rPr>
        <w:t>Крутоярского</w:t>
      </w:r>
      <w:r w:rsidR="005D03E5" w:rsidRPr="00E85121">
        <w:rPr>
          <w:rFonts w:eastAsia="Calibri"/>
          <w:lang w:val="ru-RU"/>
        </w:rPr>
        <w:t xml:space="preserve"> сельского поселения», утвержденная постановлением администрации муниципального образования «</w:t>
      </w:r>
      <w:r w:rsidR="00DF08D2" w:rsidRPr="00E85121">
        <w:rPr>
          <w:rFonts w:eastAsia="Calibri"/>
          <w:lang w:val="ru-RU"/>
        </w:rPr>
        <w:t>Крутоярское</w:t>
      </w:r>
      <w:r w:rsidR="005D03E5" w:rsidRPr="00E85121">
        <w:rPr>
          <w:rFonts w:eastAsia="Calibri"/>
          <w:lang w:val="ru-RU"/>
        </w:rPr>
        <w:t xml:space="preserve"> сельское поселение» Октябрьского муниципального района Челябинской области от 25.01.2022г. № 6.3</w:t>
      </w:r>
      <w:r w:rsidRPr="00E85121">
        <w:rPr>
          <w:rFonts w:eastAsia="Calibri"/>
          <w:lang w:val="ru-RU"/>
        </w:rPr>
        <w:t xml:space="preserve"> предусмотрены следующие мероприятия (таблица 8.4.5)</w:t>
      </w:r>
    </w:p>
    <w:p w14:paraId="588B5BA5" w14:textId="77777777" w:rsidR="0077161E" w:rsidRPr="00E85121" w:rsidRDefault="00CB59EF">
      <w:pPr>
        <w:pStyle w:val="16"/>
        <w:spacing w:after="80"/>
        <w:ind w:left="221" w:firstLine="709"/>
        <w:jc w:val="right"/>
        <w:rPr>
          <w:lang w:val="ru-RU"/>
        </w:rPr>
      </w:pPr>
      <w:r w:rsidRPr="00E85121">
        <w:rPr>
          <w:b/>
          <w:bCs/>
          <w:i/>
          <w:iCs/>
          <w:lang w:val="ru-RU" w:eastAsia="ar-SA" w:bidi="en-US"/>
        </w:rPr>
        <w:t>Таблица 8.4.5</w:t>
      </w:r>
    </w:p>
    <w:p w14:paraId="7547A4E0" w14:textId="2B1D6E59" w:rsidR="0077161E" w:rsidRPr="00E85121" w:rsidRDefault="00CB59EF">
      <w:pPr>
        <w:pStyle w:val="Standard"/>
        <w:spacing w:before="80" w:after="240" w:line="276" w:lineRule="auto"/>
        <w:ind w:firstLine="0"/>
        <w:jc w:val="center"/>
        <w:rPr>
          <w:sz w:val="28"/>
          <w:szCs w:val="28"/>
        </w:rPr>
      </w:pPr>
      <w:r w:rsidRPr="00E85121">
        <w:rPr>
          <w:rFonts w:cs="Arial"/>
          <w:b/>
          <w:bCs/>
          <w:sz w:val="28"/>
          <w:szCs w:val="28"/>
        </w:rPr>
        <w:t>Планируемые мероприятия согласно муниципальной программе «</w:t>
      </w:r>
      <w:r w:rsidR="005D03E5" w:rsidRPr="00E85121">
        <w:rPr>
          <w:rFonts w:cs="Arial"/>
          <w:b/>
          <w:bCs/>
          <w:sz w:val="28"/>
          <w:szCs w:val="28"/>
        </w:rPr>
        <w:t xml:space="preserve">Обеспечение пожарной безопасности на территории </w:t>
      </w:r>
      <w:r w:rsidR="00DF08D2" w:rsidRPr="00E85121">
        <w:rPr>
          <w:rFonts w:cs="Arial"/>
          <w:b/>
          <w:bCs/>
          <w:sz w:val="28"/>
          <w:szCs w:val="28"/>
        </w:rPr>
        <w:t>Крутоярского</w:t>
      </w:r>
      <w:r w:rsidR="005D03E5" w:rsidRPr="00E85121">
        <w:rPr>
          <w:rFonts w:cs="Arial"/>
          <w:b/>
          <w:bCs/>
          <w:sz w:val="28"/>
          <w:szCs w:val="28"/>
        </w:rPr>
        <w:t xml:space="preserve"> сельского поселения</w:t>
      </w:r>
      <w:r w:rsidRPr="00E85121">
        <w:rPr>
          <w:rFonts w:cs="Arial"/>
          <w:b/>
          <w:bCs/>
          <w:sz w:val="28"/>
          <w:szCs w:val="28"/>
        </w:rPr>
        <w:t>»</w:t>
      </w:r>
    </w:p>
    <w:tbl>
      <w:tblPr>
        <w:tblStyle w:val="affffffffffffffffff7"/>
        <w:tblW w:w="5000" w:type="pct"/>
        <w:jc w:val="center"/>
        <w:tblLayout w:type="fixed"/>
        <w:tblLook w:val="04A0" w:firstRow="1" w:lastRow="0" w:firstColumn="1" w:lastColumn="0" w:noHBand="0" w:noVBand="1"/>
      </w:tblPr>
      <w:tblGrid>
        <w:gridCol w:w="610"/>
        <w:gridCol w:w="3529"/>
        <w:gridCol w:w="1933"/>
        <w:gridCol w:w="1849"/>
        <w:gridCol w:w="1990"/>
      </w:tblGrid>
      <w:tr w:rsidR="00CB3AAE" w:rsidRPr="00E85121" w14:paraId="498600B6" w14:textId="77777777">
        <w:trPr>
          <w:trHeight w:val="257"/>
          <w:jc w:val="center"/>
        </w:trPr>
        <w:tc>
          <w:tcPr>
            <w:tcW w:w="610" w:type="dxa"/>
            <w:shd w:val="clear" w:color="auto" w:fill="D9D9D9" w:themeFill="background1" w:themeFillShade="D9"/>
          </w:tcPr>
          <w:p w14:paraId="588D20B5" w14:textId="77777777" w:rsidR="0077161E" w:rsidRPr="00E85121" w:rsidRDefault="00CB59EF">
            <w:pPr>
              <w:pStyle w:val="16"/>
              <w:jc w:val="center"/>
              <w:rPr>
                <w:b/>
                <w:bCs/>
                <w:i/>
                <w:iCs/>
                <w:sz w:val="20"/>
                <w:lang w:eastAsia="ar-SA" w:bidi="en-US"/>
              </w:rPr>
            </w:pPr>
            <w:r w:rsidRPr="00E85121">
              <w:rPr>
                <w:b/>
                <w:bCs/>
                <w:i/>
                <w:iCs/>
                <w:sz w:val="20"/>
                <w:lang w:val="ru-RU" w:eastAsia="ar-SA" w:bidi="en-US"/>
              </w:rPr>
              <w:t>№ п/п</w:t>
            </w:r>
          </w:p>
        </w:tc>
        <w:tc>
          <w:tcPr>
            <w:tcW w:w="3533" w:type="dxa"/>
            <w:shd w:val="clear" w:color="auto" w:fill="D9D9D9" w:themeFill="background1" w:themeFillShade="D9"/>
          </w:tcPr>
          <w:p w14:paraId="392C98FF" w14:textId="77777777" w:rsidR="0077161E" w:rsidRPr="00E85121" w:rsidRDefault="00CB59EF">
            <w:pPr>
              <w:pStyle w:val="16"/>
              <w:jc w:val="center"/>
              <w:rPr>
                <w:b/>
                <w:bCs/>
                <w:i/>
                <w:iCs/>
                <w:sz w:val="20"/>
                <w:lang w:eastAsia="ar-SA" w:bidi="en-US"/>
              </w:rPr>
            </w:pPr>
            <w:r w:rsidRPr="00E85121">
              <w:rPr>
                <w:b/>
                <w:bCs/>
                <w:i/>
                <w:iCs/>
                <w:sz w:val="20"/>
                <w:lang w:val="ru-RU" w:eastAsia="ar-SA" w:bidi="en-US"/>
              </w:rPr>
              <w:t>Наименование меропрития</w:t>
            </w:r>
          </w:p>
        </w:tc>
        <w:tc>
          <w:tcPr>
            <w:tcW w:w="1935" w:type="dxa"/>
            <w:shd w:val="clear" w:color="auto" w:fill="D9D9D9" w:themeFill="background1" w:themeFillShade="D9"/>
          </w:tcPr>
          <w:p w14:paraId="7EF62EEC" w14:textId="77777777" w:rsidR="0077161E" w:rsidRPr="00E85121" w:rsidRDefault="00CB59EF">
            <w:pPr>
              <w:pStyle w:val="16"/>
              <w:jc w:val="center"/>
              <w:rPr>
                <w:b/>
                <w:bCs/>
                <w:i/>
                <w:iCs/>
                <w:sz w:val="20"/>
                <w:lang w:eastAsia="ar-SA" w:bidi="en-US"/>
              </w:rPr>
            </w:pPr>
            <w:r w:rsidRPr="00E85121">
              <w:rPr>
                <w:b/>
                <w:bCs/>
                <w:i/>
                <w:iCs/>
                <w:sz w:val="20"/>
                <w:lang w:val="ru-RU" w:eastAsia="ar-SA" w:bidi="en-US"/>
              </w:rPr>
              <w:t>Местопложение</w:t>
            </w:r>
          </w:p>
        </w:tc>
        <w:tc>
          <w:tcPr>
            <w:tcW w:w="1851" w:type="dxa"/>
            <w:shd w:val="clear" w:color="auto" w:fill="D9D9D9" w:themeFill="background1" w:themeFillShade="D9"/>
          </w:tcPr>
          <w:p w14:paraId="45730E18" w14:textId="77777777" w:rsidR="0077161E" w:rsidRPr="00E85121" w:rsidRDefault="00CB59EF">
            <w:pPr>
              <w:pStyle w:val="16"/>
              <w:jc w:val="center"/>
              <w:rPr>
                <w:b/>
                <w:bCs/>
                <w:i/>
                <w:iCs/>
                <w:sz w:val="20"/>
                <w:lang w:eastAsia="ar-SA" w:bidi="en-US"/>
              </w:rPr>
            </w:pPr>
            <w:r w:rsidRPr="00E85121">
              <w:rPr>
                <w:b/>
                <w:bCs/>
                <w:i/>
                <w:iCs/>
                <w:sz w:val="20"/>
                <w:lang w:val="ru-RU" w:eastAsia="ar-SA" w:bidi="en-US"/>
              </w:rPr>
              <w:t>Характеристики</w:t>
            </w:r>
          </w:p>
        </w:tc>
        <w:tc>
          <w:tcPr>
            <w:tcW w:w="1992" w:type="dxa"/>
            <w:shd w:val="clear" w:color="auto" w:fill="D9D9D9" w:themeFill="background1" w:themeFillShade="D9"/>
          </w:tcPr>
          <w:p w14:paraId="69F07A05" w14:textId="77777777" w:rsidR="0077161E" w:rsidRPr="00E85121" w:rsidRDefault="00CB59EF">
            <w:pPr>
              <w:pStyle w:val="16"/>
              <w:jc w:val="center"/>
              <w:rPr>
                <w:b/>
                <w:bCs/>
                <w:i/>
                <w:iCs/>
                <w:sz w:val="20"/>
                <w:lang w:eastAsia="ar-SA" w:bidi="en-US"/>
              </w:rPr>
            </w:pPr>
            <w:r w:rsidRPr="00E85121">
              <w:rPr>
                <w:b/>
                <w:bCs/>
                <w:i/>
                <w:iCs/>
                <w:sz w:val="20"/>
                <w:lang w:val="ru-RU" w:eastAsia="ar-SA" w:bidi="en-US"/>
              </w:rPr>
              <w:t>Срок реализации</w:t>
            </w:r>
          </w:p>
        </w:tc>
      </w:tr>
      <w:tr w:rsidR="00CB3AAE" w:rsidRPr="00E85121" w14:paraId="116E770F" w14:textId="77777777">
        <w:trPr>
          <w:jc w:val="center"/>
        </w:trPr>
        <w:tc>
          <w:tcPr>
            <w:tcW w:w="610" w:type="dxa"/>
            <w:shd w:val="clear" w:color="auto" w:fill="D9D9D9" w:themeFill="background1" w:themeFillShade="D9"/>
          </w:tcPr>
          <w:p w14:paraId="34D6195D" w14:textId="77777777" w:rsidR="0077161E" w:rsidRPr="00E85121" w:rsidRDefault="00CB59EF">
            <w:pPr>
              <w:pStyle w:val="16"/>
              <w:jc w:val="center"/>
              <w:rPr>
                <w:b/>
                <w:bCs/>
                <w:i/>
                <w:iCs/>
                <w:sz w:val="20"/>
                <w:lang w:eastAsia="ar-SA" w:bidi="en-US"/>
              </w:rPr>
            </w:pPr>
            <w:r w:rsidRPr="00E85121">
              <w:rPr>
                <w:b/>
                <w:bCs/>
                <w:i/>
                <w:iCs/>
                <w:sz w:val="20"/>
                <w:lang w:val="ru-RU" w:eastAsia="ar-SA" w:bidi="en-US"/>
              </w:rPr>
              <w:t>1</w:t>
            </w:r>
          </w:p>
        </w:tc>
        <w:tc>
          <w:tcPr>
            <w:tcW w:w="3533" w:type="dxa"/>
            <w:shd w:val="clear" w:color="auto" w:fill="D9D9D9" w:themeFill="background1" w:themeFillShade="D9"/>
          </w:tcPr>
          <w:p w14:paraId="1497D70F" w14:textId="77777777" w:rsidR="0077161E" w:rsidRPr="00E85121" w:rsidRDefault="00CB59EF">
            <w:pPr>
              <w:pStyle w:val="16"/>
              <w:jc w:val="center"/>
              <w:rPr>
                <w:b/>
                <w:bCs/>
                <w:i/>
                <w:iCs/>
                <w:sz w:val="20"/>
              </w:rPr>
            </w:pPr>
            <w:r w:rsidRPr="00E85121">
              <w:rPr>
                <w:b/>
                <w:bCs/>
                <w:i/>
                <w:iCs/>
                <w:sz w:val="20"/>
                <w:lang w:val="ru-RU"/>
              </w:rPr>
              <w:t>2</w:t>
            </w:r>
          </w:p>
        </w:tc>
        <w:tc>
          <w:tcPr>
            <w:tcW w:w="1935" w:type="dxa"/>
            <w:shd w:val="clear" w:color="auto" w:fill="D9D9D9" w:themeFill="background1" w:themeFillShade="D9"/>
          </w:tcPr>
          <w:p w14:paraId="20221EDC" w14:textId="77777777" w:rsidR="0077161E" w:rsidRPr="00E85121" w:rsidRDefault="00CB59EF">
            <w:pPr>
              <w:pStyle w:val="16"/>
              <w:jc w:val="center"/>
              <w:rPr>
                <w:b/>
                <w:bCs/>
                <w:i/>
                <w:iCs/>
                <w:sz w:val="20"/>
                <w:lang w:eastAsia="ar-SA" w:bidi="en-US"/>
              </w:rPr>
            </w:pPr>
            <w:r w:rsidRPr="00E85121">
              <w:rPr>
                <w:b/>
                <w:bCs/>
                <w:i/>
                <w:iCs/>
                <w:sz w:val="20"/>
                <w:lang w:val="ru-RU" w:eastAsia="ar-SA" w:bidi="en-US"/>
              </w:rPr>
              <w:t>3</w:t>
            </w:r>
          </w:p>
        </w:tc>
        <w:tc>
          <w:tcPr>
            <w:tcW w:w="1851" w:type="dxa"/>
            <w:shd w:val="clear" w:color="auto" w:fill="D9D9D9" w:themeFill="background1" w:themeFillShade="D9"/>
          </w:tcPr>
          <w:p w14:paraId="5806B18A" w14:textId="77777777" w:rsidR="0077161E" w:rsidRPr="00E85121" w:rsidRDefault="00CB59EF">
            <w:pPr>
              <w:pStyle w:val="16"/>
              <w:jc w:val="center"/>
              <w:rPr>
                <w:b/>
                <w:bCs/>
                <w:i/>
                <w:iCs/>
                <w:sz w:val="20"/>
                <w:lang w:eastAsia="ar-SA" w:bidi="en-US"/>
              </w:rPr>
            </w:pPr>
            <w:r w:rsidRPr="00E85121">
              <w:rPr>
                <w:b/>
                <w:bCs/>
                <w:i/>
                <w:iCs/>
                <w:sz w:val="20"/>
                <w:lang w:val="ru-RU" w:eastAsia="ar-SA" w:bidi="en-US"/>
              </w:rPr>
              <w:t>4</w:t>
            </w:r>
          </w:p>
        </w:tc>
        <w:tc>
          <w:tcPr>
            <w:tcW w:w="1992" w:type="dxa"/>
            <w:shd w:val="clear" w:color="auto" w:fill="D9D9D9" w:themeFill="background1" w:themeFillShade="D9"/>
          </w:tcPr>
          <w:p w14:paraId="13D5F040" w14:textId="77777777" w:rsidR="0077161E" w:rsidRPr="00E85121" w:rsidRDefault="00CB59EF">
            <w:pPr>
              <w:pStyle w:val="16"/>
              <w:jc w:val="center"/>
              <w:rPr>
                <w:b/>
                <w:bCs/>
                <w:i/>
                <w:iCs/>
                <w:sz w:val="20"/>
                <w:lang w:eastAsia="ar-SA" w:bidi="en-US"/>
              </w:rPr>
            </w:pPr>
            <w:r w:rsidRPr="00E85121">
              <w:rPr>
                <w:b/>
                <w:bCs/>
                <w:i/>
                <w:iCs/>
                <w:sz w:val="20"/>
                <w:lang w:val="ru-RU" w:eastAsia="ar-SA" w:bidi="en-US"/>
              </w:rPr>
              <w:t>5</w:t>
            </w:r>
          </w:p>
        </w:tc>
      </w:tr>
      <w:tr w:rsidR="00CB3AAE" w:rsidRPr="00E85121" w14:paraId="0EFD5CD8" w14:textId="77777777">
        <w:trPr>
          <w:jc w:val="center"/>
        </w:trPr>
        <w:tc>
          <w:tcPr>
            <w:tcW w:w="610" w:type="dxa"/>
          </w:tcPr>
          <w:p w14:paraId="55DA2994" w14:textId="77777777" w:rsidR="0077161E" w:rsidRPr="00E85121" w:rsidRDefault="00CB59EF">
            <w:pPr>
              <w:pStyle w:val="16"/>
              <w:jc w:val="center"/>
              <w:rPr>
                <w:sz w:val="20"/>
                <w:lang w:eastAsia="ar-SA" w:bidi="en-US"/>
              </w:rPr>
            </w:pPr>
            <w:r w:rsidRPr="00E85121">
              <w:rPr>
                <w:sz w:val="20"/>
                <w:lang w:val="ru-RU" w:eastAsia="ar-SA" w:bidi="en-US"/>
              </w:rPr>
              <w:t>1</w:t>
            </w:r>
          </w:p>
        </w:tc>
        <w:tc>
          <w:tcPr>
            <w:tcW w:w="3533" w:type="dxa"/>
          </w:tcPr>
          <w:p w14:paraId="2D79F646" w14:textId="77777777" w:rsidR="0077161E" w:rsidRPr="00E85121" w:rsidRDefault="00CB59EF">
            <w:pPr>
              <w:pStyle w:val="16"/>
              <w:jc w:val="left"/>
              <w:rPr>
                <w:sz w:val="20"/>
                <w:lang w:val="ru-RU"/>
              </w:rPr>
            </w:pPr>
            <w:r w:rsidRPr="00E85121">
              <w:rPr>
                <w:sz w:val="20"/>
                <w:lang w:val="ru-RU"/>
              </w:rPr>
              <w:t>Обеспечить обслуживание пожарных гидрантов (ремонт гидрантов и колодцев, откачка воды из колодцев, установка указателей гидрантов) на территории поселения. Содержание обустройства источников противопожарного водоснабжения подъездных путей к ним. Устройство подъездныхх путей для пожарных автомобилей.</w:t>
            </w:r>
          </w:p>
        </w:tc>
        <w:tc>
          <w:tcPr>
            <w:tcW w:w="1935" w:type="dxa"/>
          </w:tcPr>
          <w:p w14:paraId="3AE9974C" w14:textId="4CCDD1C3" w:rsidR="0077161E" w:rsidRPr="00E85121" w:rsidRDefault="00DF08D2">
            <w:pPr>
              <w:pStyle w:val="16"/>
              <w:jc w:val="left"/>
              <w:rPr>
                <w:sz w:val="20"/>
                <w:lang w:eastAsia="ar-SA" w:bidi="en-US"/>
              </w:rPr>
            </w:pPr>
            <w:r w:rsidRPr="00E85121">
              <w:rPr>
                <w:sz w:val="20"/>
                <w:lang w:val="ru-RU" w:eastAsia="ar-SA" w:bidi="en-US"/>
              </w:rPr>
              <w:t>Крутоярское</w:t>
            </w:r>
            <w:r w:rsidR="00CB59EF" w:rsidRPr="00E85121">
              <w:rPr>
                <w:sz w:val="20"/>
                <w:lang w:val="ru-RU" w:eastAsia="ar-SA" w:bidi="en-US"/>
              </w:rPr>
              <w:t xml:space="preserve"> сельское поселение</w:t>
            </w:r>
          </w:p>
        </w:tc>
        <w:tc>
          <w:tcPr>
            <w:tcW w:w="1851" w:type="dxa"/>
          </w:tcPr>
          <w:p w14:paraId="2E5E1D78" w14:textId="77777777" w:rsidR="0077161E" w:rsidRPr="00E85121" w:rsidRDefault="00CB59EF">
            <w:pPr>
              <w:pStyle w:val="16"/>
              <w:jc w:val="center"/>
              <w:rPr>
                <w:sz w:val="20"/>
              </w:rPr>
            </w:pPr>
            <w:r w:rsidRPr="00E85121">
              <w:rPr>
                <w:sz w:val="20"/>
                <w:lang w:val="ru-RU"/>
              </w:rPr>
              <w:t>-</w:t>
            </w:r>
          </w:p>
        </w:tc>
        <w:tc>
          <w:tcPr>
            <w:tcW w:w="1992" w:type="dxa"/>
          </w:tcPr>
          <w:p w14:paraId="6B9D5CC8" w14:textId="77777777" w:rsidR="0077161E" w:rsidRPr="00E85121" w:rsidRDefault="00CB59EF">
            <w:pPr>
              <w:pStyle w:val="16"/>
              <w:jc w:val="center"/>
              <w:rPr>
                <w:sz w:val="20"/>
              </w:rPr>
            </w:pPr>
            <w:r w:rsidRPr="00E85121">
              <w:rPr>
                <w:sz w:val="20"/>
                <w:lang w:val="ru-RU"/>
              </w:rPr>
              <w:t>2022 год</w:t>
            </w:r>
          </w:p>
        </w:tc>
      </w:tr>
    </w:tbl>
    <w:p w14:paraId="28DF8B6F" w14:textId="77777777" w:rsidR="0077161E" w:rsidRPr="00E85121" w:rsidRDefault="00CB59EF">
      <w:pPr>
        <w:pStyle w:val="16"/>
        <w:spacing w:before="240"/>
        <w:ind w:left="221" w:firstLine="709"/>
        <w:jc w:val="center"/>
        <w:outlineLvl w:val="1"/>
      </w:pPr>
      <w:bookmarkStart w:id="98" w:name="_Toc142508945"/>
      <w:r w:rsidRPr="00E85121">
        <w:rPr>
          <w:b/>
          <w:bCs/>
          <w:i/>
        </w:rPr>
        <w:lastRenderedPageBreak/>
        <w:t>8.5 Инженерно-технические мероприятия гражданской обороны</w:t>
      </w:r>
      <w:bookmarkEnd w:id="98"/>
      <w:r w:rsidRPr="00E85121">
        <w:rPr>
          <w:b/>
          <w:bCs/>
          <w:i/>
        </w:rPr>
        <w:t xml:space="preserve"> </w:t>
      </w:r>
    </w:p>
    <w:p w14:paraId="22F4E74F" w14:textId="77777777" w:rsidR="0077161E" w:rsidRPr="00E85121" w:rsidRDefault="00CB59EF">
      <w:pPr>
        <w:pStyle w:val="16"/>
        <w:ind w:left="221" w:firstLine="709"/>
        <w:rPr>
          <w:lang w:val="ru-RU"/>
        </w:rPr>
      </w:pPr>
      <w:r w:rsidRPr="00E85121">
        <w:rPr>
          <w:lang w:val="ru-RU"/>
        </w:rPr>
        <w:t>Гражданская оборона представляет собой систему общегосударственных оборонных мероприятий, осуществляемых в мирное и военное время для защиты населения от оружия массового поражения и неотложных аварийно-восстановительных работ в очагах поражения.</w:t>
      </w:r>
    </w:p>
    <w:p w14:paraId="285A8E34" w14:textId="77777777" w:rsidR="0077161E" w:rsidRPr="00E85121" w:rsidRDefault="00CB59EF">
      <w:pPr>
        <w:pStyle w:val="16"/>
        <w:ind w:left="221" w:firstLine="709"/>
        <w:rPr>
          <w:lang w:val="ru-RU"/>
        </w:rPr>
      </w:pPr>
      <w:r w:rsidRPr="00E85121">
        <w:rPr>
          <w:lang w:val="ru-RU"/>
        </w:rPr>
        <w:t>По предоставлению населению убежищ и средств индивидуальной защиты</w:t>
      </w:r>
    </w:p>
    <w:p w14:paraId="350E25D3" w14:textId="77777777" w:rsidR="0077161E" w:rsidRPr="00E85121" w:rsidRDefault="00CB59EF">
      <w:pPr>
        <w:pStyle w:val="16"/>
        <w:ind w:left="221" w:firstLine="709"/>
        <w:rPr>
          <w:lang w:val="ru-RU"/>
        </w:rPr>
      </w:pPr>
      <w:r w:rsidRPr="00E85121">
        <w:rPr>
          <w:lang w:val="ru-RU"/>
        </w:rPr>
        <w:t>Основным способом защиты населения от современных средств поражения является укрытие его в защитных сооружениях. С этой целью осуществляется планомерное накопление необходимого фонда защитных сооружений (убежищ и противорадиационных укрытий). Защита работающего населения предприятий и организаций, должна предусматриваться в противорадиационных укрытиях на территории предприятий. Фонд защиты остального населения должен создаваться на территории жилой застройки. Возможности администрации по расселению эвакуированных определяются в зависимости от возможности по обеспечению жильем, водой и вместимостью защитных сооружений. Административные здания, школы, детские сады могут быть использованы для размещения эвакуированных.</w:t>
      </w:r>
    </w:p>
    <w:p w14:paraId="7ACDEDAF" w14:textId="77777777" w:rsidR="0077161E" w:rsidRPr="00E85121" w:rsidRDefault="00CB59EF">
      <w:pPr>
        <w:pStyle w:val="16"/>
        <w:ind w:left="221" w:firstLine="709"/>
        <w:rPr>
          <w:lang w:val="ru-RU"/>
        </w:rPr>
      </w:pPr>
      <w:r w:rsidRPr="00E85121">
        <w:rPr>
          <w:lang w:val="ru-RU"/>
        </w:rPr>
        <w:t xml:space="preserve">На территории Нижнесаранского сельского поселения сооружения гражданской обороны отсутствуют, однако имеются подвальные помещения в школах, подвалы и погреба частных домовладений. </w:t>
      </w:r>
    </w:p>
    <w:p w14:paraId="49245134" w14:textId="77777777" w:rsidR="0077161E" w:rsidRPr="00E85121" w:rsidRDefault="00CB59EF">
      <w:pPr>
        <w:pStyle w:val="16"/>
        <w:ind w:left="221" w:firstLine="709"/>
        <w:rPr>
          <w:lang w:val="ru-RU"/>
        </w:rPr>
      </w:pPr>
      <w:r w:rsidRPr="00E85121">
        <w:rPr>
          <w:lang w:val="ru-RU"/>
        </w:rPr>
        <w:t xml:space="preserve">Устройство противорадиационных укрытий осуществляется в соответствии с требованиями СНиП </w:t>
      </w:r>
      <w:r w:rsidRPr="00E85121">
        <w:t>II</w:t>
      </w:r>
      <w:r w:rsidRPr="00E85121">
        <w:rPr>
          <w:lang w:val="ru-RU"/>
        </w:rPr>
        <w:t>-11-77 «Защитные сооружения гражданской обороны».</w:t>
      </w:r>
    </w:p>
    <w:p w14:paraId="114C10D5" w14:textId="77C9D40C" w:rsidR="0077161E" w:rsidRPr="00E85121" w:rsidRDefault="00CB59EF">
      <w:pPr>
        <w:pStyle w:val="16"/>
        <w:ind w:left="221" w:firstLine="709"/>
        <w:rPr>
          <w:lang w:val="ru-RU"/>
        </w:rPr>
      </w:pPr>
      <w:r w:rsidRPr="00E85121">
        <w:rPr>
          <w:lang w:val="ru-RU"/>
        </w:rPr>
        <w:t xml:space="preserve">На территории </w:t>
      </w:r>
      <w:r w:rsidR="00DF08D2" w:rsidRPr="00E85121">
        <w:rPr>
          <w:lang w:val="ru-RU"/>
        </w:rPr>
        <w:t>Крутоярского</w:t>
      </w:r>
      <w:r w:rsidRPr="00E85121">
        <w:rPr>
          <w:lang w:val="ru-RU"/>
        </w:rPr>
        <w:t xml:space="preserve"> сельского поселения противорадиационные укрытия (ПРУ) отсутствуют.</w:t>
      </w:r>
    </w:p>
    <w:p w14:paraId="2E2E8629" w14:textId="77777777" w:rsidR="0077161E" w:rsidRPr="00E85121" w:rsidRDefault="00CB59EF">
      <w:pPr>
        <w:pStyle w:val="16"/>
        <w:ind w:left="221" w:firstLine="709"/>
        <w:rPr>
          <w:lang w:val="ru-RU"/>
        </w:rPr>
      </w:pPr>
      <w:r w:rsidRPr="00E85121">
        <w:rPr>
          <w:lang w:val="ru-RU"/>
        </w:rPr>
        <w:t>Противорадиационные укрытия должны обеспечивать защиту укрываемых от воздействия ионизирующих излучений при радиоактивном заражении (загрязнении) местности и допускать непрерывное пребывание в них расчетного количества укрываемых в течение до двух суток.</w:t>
      </w:r>
    </w:p>
    <w:p w14:paraId="49DD9103" w14:textId="77777777" w:rsidR="0077161E" w:rsidRPr="00E85121" w:rsidRDefault="00CB59EF">
      <w:pPr>
        <w:pStyle w:val="16"/>
        <w:ind w:left="221" w:firstLine="709"/>
        <w:rPr>
          <w:lang w:val="ru-RU"/>
        </w:rPr>
      </w:pPr>
      <w:r w:rsidRPr="00E85121">
        <w:rPr>
          <w:lang w:val="ru-RU"/>
        </w:rPr>
        <w:t>В составе противорадиационных укрытий следует предусматривать помещения для размещения населения (основные), санитарного узла, вентиляционной и для хранения загрязненной верхней одежды (вспомогательные).</w:t>
      </w:r>
    </w:p>
    <w:p w14:paraId="5410E9D2" w14:textId="77777777" w:rsidR="0077161E" w:rsidRPr="00E85121" w:rsidRDefault="00CB59EF">
      <w:pPr>
        <w:pStyle w:val="16"/>
        <w:ind w:left="221" w:firstLine="709"/>
        <w:rPr>
          <w:lang w:val="ru-RU"/>
        </w:rPr>
      </w:pPr>
      <w:r w:rsidRPr="00E85121">
        <w:rPr>
          <w:lang w:val="ru-RU"/>
        </w:rPr>
        <w:t>При размещении противорадиационных укрытий в подвалах, подпольях и других заглубленных помещениях при их высоте 1,7-1,9 м следует предусматривать одноярусное расположение нар. Норма площади пола основных помещений ПРУ на одного укрываемого принимается равной 0,6 м².</w:t>
      </w:r>
    </w:p>
    <w:p w14:paraId="27E6ECF1" w14:textId="77777777" w:rsidR="0077161E" w:rsidRPr="00E85121" w:rsidRDefault="00CB59EF">
      <w:pPr>
        <w:pStyle w:val="16"/>
        <w:ind w:left="221" w:firstLine="709"/>
        <w:rPr>
          <w:lang w:val="ru-RU"/>
        </w:rPr>
      </w:pPr>
      <w:r w:rsidRPr="00E85121">
        <w:rPr>
          <w:lang w:val="ru-RU"/>
        </w:rPr>
        <w:t>Накопление, хранение, освежение и использование по предназначению средств индивидуальной защиты населения.</w:t>
      </w:r>
    </w:p>
    <w:p w14:paraId="611C903F" w14:textId="77777777" w:rsidR="0077161E" w:rsidRPr="00E85121" w:rsidRDefault="00CB59EF">
      <w:pPr>
        <w:pStyle w:val="16"/>
        <w:ind w:left="221" w:firstLine="709"/>
        <w:rPr>
          <w:lang w:val="ru-RU"/>
        </w:rPr>
      </w:pPr>
      <w:r w:rsidRPr="00E85121">
        <w:rPr>
          <w:lang w:val="ru-RU"/>
        </w:rPr>
        <w:t>Для защиты животных животноводческие помещения, хранилища кормов, системы водоснабжения должны быть приведены в соответствие с нормами гражданской обороны.</w:t>
      </w:r>
    </w:p>
    <w:p w14:paraId="1FD6B1A8" w14:textId="77777777" w:rsidR="0077161E" w:rsidRPr="00E85121" w:rsidRDefault="00CB59EF">
      <w:pPr>
        <w:pStyle w:val="16"/>
        <w:ind w:left="221" w:firstLine="709"/>
        <w:rPr>
          <w:lang w:val="ru-RU"/>
        </w:rPr>
      </w:pPr>
      <w:r w:rsidRPr="00E85121">
        <w:rPr>
          <w:lang w:val="ru-RU"/>
        </w:rPr>
        <w:t xml:space="preserve">Для снабжения животных водой оборудуются защищенные водозаборные </w:t>
      </w:r>
      <w:r w:rsidRPr="00E85121">
        <w:rPr>
          <w:lang w:val="ru-RU"/>
        </w:rPr>
        <w:lastRenderedPageBreak/>
        <w:t>скважины.</w:t>
      </w:r>
    </w:p>
    <w:p w14:paraId="0A6A3BAC" w14:textId="77777777" w:rsidR="0077161E" w:rsidRPr="00E85121" w:rsidRDefault="00CB59EF">
      <w:pPr>
        <w:pStyle w:val="16"/>
        <w:ind w:left="221" w:firstLine="709"/>
        <w:rPr>
          <w:lang w:val="ru-RU"/>
        </w:rPr>
      </w:pPr>
      <w:r w:rsidRPr="00E85121">
        <w:rPr>
          <w:lang w:val="ru-RU"/>
        </w:rPr>
        <w:t>Подготовка помещений включает в себя усиление защиты от гамма-излучения. Для этого необходимо обваловать их на высоту роста животных грунтовым слоем 50-60 см, а потолки засыпать слоем земли и шлака толщиной 20-25 см или уложить мешки с песком.</w:t>
      </w:r>
    </w:p>
    <w:p w14:paraId="287FED75" w14:textId="77777777" w:rsidR="0077161E" w:rsidRPr="00E85121" w:rsidRDefault="00CB59EF">
      <w:pPr>
        <w:pStyle w:val="16"/>
        <w:ind w:left="221" w:firstLine="709"/>
        <w:rPr>
          <w:lang w:val="ru-RU"/>
        </w:rPr>
      </w:pPr>
      <w:r w:rsidRPr="00E85121">
        <w:rPr>
          <w:lang w:val="ru-RU"/>
        </w:rPr>
        <w:t>При условии угрозы радиоактивного заражения местности животных укрывают в помещениях, помещения герметизируют. Герметичность сохраняется 6-8 часов. Затем надо проветрить помещение. До спада радиации животные должны постоянно находиться в помещении с ограничением выгула до 1-3 часов.</w:t>
      </w:r>
    </w:p>
    <w:p w14:paraId="4EC56F47" w14:textId="77777777" w:rsidR="0077161E" w:rsidRPr="00E85121" w:rsidRDefault="00CB59EF">
      <w:pPr>
        <w:pStyle w:val="16"/>
        <w:ind w:left="221" w:firstLine="709"/>
        <w:rPr>
          <w:lang w:val="ru-RU"/>
        </w:rPr>
      </w:pPr>
      <w:r w:rsidRPr="00E85121">
        <w:rPr>
          <w:lang w:val="ru-RU"/>
        </w:rPr>
        <w:t>Мероприятия по эвакуации населения, материальных и культурных ценностей в безопасные районы:</w:t>
      </w:r>
    </w:p>
    <w:p w14:paraId="074AE577" w14:textId="77777777" w:rsidR="0077161E" w:rsidRPr="00E85121" w:rsidRDefault="00CB59EF">
      <w:pPr>
        <w:pStyle w:val="16"/>
        <w:ind w:left="221" w:firstLine="709"/>
        <w:rPr>
          <w:lang w:val="ru-RU"/>
        </w:rPr>
      </w:pPr>
      <w:r w:rsidRPr="00E85121">
        <w:rPr>
          <w:lang w:val="ru-RU"/>
        </w:rPr>
        <w:t xml:space="preserve">подготовка территории района для приема эвакуированного населения в особый период; </w:t>
      </w:r>
    </w:p>
    <w:p w14:paraId="5F51C492" w14:textId="77777777" w:rsidR="0077161E" w:rsidRPr="00E85121" w:rsidRDefault="00CB59EF">
      <w:pPr>
        <w:pStyle w:val="16"/>
        <w:ind w:left="221" w:firstLine="709"/>
        <w:rPr>
          <w:lang w:val="ru-RU"/>
        </w:rPr>
      </w:pPr>
      <w:r w:rsidRPr="00E85121">
        <w:rPr>
          <w:lang w:val="ru-RU"/>
        </w:rPr>
        <w:t>оборудование общественных зданий (ДК, детского сада) для размещения эвакуированного населения из расчета 2,5 м² общей площади на одного человека;</w:t>
      </w:r>
    </w:p>
    <w:p w14:paraId="5EEEF3AC" w14:textId="77777777" w:rsidR="0077161E" w:rsidRPr="00E85121" w:rsidRDefault="00CB59EF">
      <w:pPr>
        <w:pStyle w:val="16"/>
        <w:ind w:left="221" w:firstLine="709"/>
        <w:rPr>
          <w:lang w:val="ru-RU"/>
        </w:rPr>
      </w:pPr>
      <w:r w:rsidRPr="00E85121">
        <w:rPr>
          <w:lang w:val="ru-RU"/>
        </w:rPr>
        <w:t>оборудование сооружений для временных торговых точек, медицинских пунктов, полевых хлебопекарен, бань и других объектов быта;</w:t>
      </w:r>
    </w:p>
    <w:p w14:paraId="1006F723" w14:textId="77777777" w:rsidR="0077161E" w:rsidRPr="00E85121" w:rsidRDefault="00CB59EF">
      <w:pPr>
        <w:pStyle w:val="16"/>
        <w:ind w:left="221" w:firstLine="709"/>
        <w:rPr>
          <w:lang w:val="ru-RU"/>
        </w:rPr>
      </w:pPr>
      <w:r w:rsidRPr="00E85121">
        <w:rPr>
          <w:lang w:val="ru-RU"/>
        </w:rPr>
        <w:t>оборудование пунктов водоснабжения.</w:t>
      </w:r>
    </w:p>
    <w:p w14:paraId="7643B189" w14:textId="77777777" w:rsidR="0077161E" w:rsidRPr="00E85121" w:rsidRDefault="00CB59EF">
      <w:pPr>
        <w:pStyle w:val="16"/>
        <w:ind w:left="221" w:firstLine="709"/>
        <w:rPr>
          <w:lang w:val="ru-RU"/>
        </w:rPr>
      </w:pPr>
      <w:r w:rsidRPr="00E85121">
        <w:rPr>
          <w:lang w:val="ru-RU"/>
        </w:rPr>
        <w:t>При расчете минимальной потребности в воде для эвакуированного населения следует исходить из следующих нормативов:</w:t>
      </w:r>
    </w:p>
    <w:p w14:paraId="1DFEBAF9" w14:textId="77777777" w:rsidR="0077161E" w:rsidRPr="00E85121" w:rsidRDefault="00CB59EF">
      <w:pPr>
        <w:pStyle w:val="16"/>
        <w:ind w:left="221" w:firstLine="709"/>
        <w:rPr>
          <w:lang w:val="ru-RU"/>
        </w:rPr>
      </w:pPr>
      <w:r w:rsidRPr="00E85121">
        <w:rPr>
          <w:lang w:val="ru-RU"/>
        </w:rPr>
        <w:t>10 л на 1 человека в сутки для питья и приготовления пищи в соответствии с Инструкцией ВСН-ВК 4-90;</w:t>
      </w:r>
    </w:p>
    <w:p w14:paraId="5057B301" w14:textId="77777777" w:rsidR="0077161E" w:rsidRPr="00E85121" w:rsidRDefault="00CB59EF">
      <w:pPr>
        <w:pStyle w:val="16"/>
        <w:ind w:left="221" w:firstLine="709"/>
        <w:rPr>
          <w:lang w:val="ru-RU"/>
        </w:rPr>
      </w:pPr>
      <w:r w:rsidRPr="00E85121">
        <w:rPr>
          <w:lang w:val="ru-RU"/>
        </w:rPr>
        <w:t>75 л в сутки на одного пораженного, находящегося на стационарном лечении (включая потребности в питье);</w:t>
      </w:r>
    </w:p>
    <w:p w14:paraId="4F7B1151" w14:textId="77777777" w:rsidR="0077161E" w:rsidRPr="00E85121" w:rsidRDefault="00CB59EF">
      <w:pPr>
        <w:pStyle w:val="16"/>
        <w:ind w:left="221" w:firstLine="709"/>
        <w:rPr>
          <w:lang w:val="ru-RU"/>
        </w:rPr>
      </w:pPr>
      <w:r w:rsidRPr="00E85121">
        <w:rPr>
          <w:lang w:val="ru-RU"/>
        </w:rPr>
        <w:t>45 л на обмывку одного человека, включая личный состав аварийно-спасательных формирований;</w:t>
      </w:r>
    </w:p>
    <w:p w14:paraId="3F54361B" w14:textId="77777777" w:rsidR="0077161E" w:rsidRPr="00E85121" w:rsidRDefault="00CB59EF">
      <w:pPr>
        <w:pStyle w:val="16"/>
        <w:ind w:left="221" w:firstLine="709"/>
        <w:rPr>
          <w:lang w:val="ru-RU"/>
        </w:rPr>
      </w:pPr>
      <w:r w:rsidRPr="00E85121">
        <w:rPr>
          <w:lang w:val="ru-RU"/>
        </w:rPr>
        <w:t xml:space="preserve">2 л на 1 человека в сутки в противорадиационных укрытиях (в соответствии со СНиП </w:t>
      </w:r>
      <w:r w:rsidRPr="00E85121">
        <w:t>II</w:t>
      </w:r>
      <w:r w:rsidRPr="00E85121">
        <w:rPr>
          <w:lang w:val="ru-RU"/>
        </w:rPr>
        <w:t xml:space="preserve"> -11.77 «Защитные сооружения ГО»).</w:t>
      </w:r>
    </w:p>
    <w:p w14:paraId="1CAC6FF2" w14:textId="77777777" w:rsidR="0077161E" w:rsidRPr="00E85121" w:rsidRDefault="00CB59EF">
      <w:pPr>
        <w:pStyle w:val="16"/>
        <w:ind w:left="221" w:firstLine="709"/>
        <w:rPr>
          <w:lang w:val="ru-RU"/>
        </w:rPr>
      </w:pPr>
      <w:r w:rsidRPr="00E85121">
        <w:rPr>
          <w:lang w:val="ru-RU"/>
        </w:rPr>
        <w:t>Подготовка и содержание путей маневра в районе размещения эвакуированных. Существующая сеть путей сообщения должна обеспечивать выезд рабочих и служащих к месту работы, к медицинским учреждениям и объектам быта, а также доставку продовольствия и других предметов первой необходимости для жизнеобеспечения населения.</w:t>
      </w:r>
    </w:p>
    <w:p w14:paraId="1E4F4AFE" w14:textId="77777777" w:rsidR="0077161E" w:rsidRPr="00E85121" w:rsidRDefault="00CB59EF">
      <w:pPr>
        <w:pStyle w:val="16"/>
        <w:ind w:left="221" w:firstLine="709"/>
        <w:rPr>
          <w:lang w:val="ru-RU"/>
        </w:rPr>
      </w:pPr>
      <w:r w:rsidRPr="00E85121">
        <w:rPr>
          <w:lang w:val="ru-RU"/>
        </w:rPr>
        <w:t>Лечебные учреждения, развертываемые в обстановке чрезвычайной ситуации должны размещаться в приспосабливаемых для них капитальных общественных зданиях и сооружениях круглогодичного функционирования. На территории городского поселения имеются: 1 больничное учреждение, 2 учреждения поликлиники, 8 аптек, 1 станция скорой помощи.</w:t>
      </w:r>
    </w:p>
    <w:p w14:paraId="62FCAEF7" w14:textId="77777777" w:rsidR="0077161E" w:rsidRPr="00E85121" w:rsidRDefault="00CB59EF">
      <w:pPr>
        <w:pStyle w:val="16"/>
        <w:ind w:left="221" w:firstLine="709"/>
        <w:rPr>
          <w:lang w:val="ru-RU"/>
        </w:rPr>
      </w:pPr>
      <w:r w:rsidRPr="00E85121">
        <w:rPr>
          <w:lang w:val="ru-RU"/>
        </w:rPr>
        <w:t>Создание и организация деятельности эвакуационных органов (эвакоприемных комиссий, приемных эвакуационных пунктов).</w:t>
      </w:r>
    </w:p>
    <w:p w14:paraId="12D11885" w14:textId="77777777" w:rsidR="0077161E" w:rsidRPr="00E85121" w:rsidRDefault="00CB59EF">
      <w:pPr>
        <w:pStyle w:val="16"/>
        <w:ind w:left="221" w:firstLine="709"/>
        <w:rPr>
          <w:lang w:val="ru-RU"/>
        </w:rPr>
      </w:pPr>
      <w:r w:rsidRPr="00E85121">
        <w:rPr>
          <w:lang w:val="ru-RU"/>
        </w:rPr>
        <w:t xml:space="preserve">По оповещению населения об опасностях, возникающих при ведении военных действий или вследствие этих действий, а также при возникновении ЧС </w:t>
      </w:r>
      <w:r w:rsidRPr="00E85121">
        <w:rPr>
          <w:lang w:val="ru-RU"/>
        </w:rPr>
        <w:lastRenderedPageBreak/>
        <w:t>природного и техногенного характера:</w:t>
      </w:r>
    </w:p>
    <w:p w14:paraId="7AA6512C" w14:textId="77777777" w:rsidR="0077161E" w:rsidRPr="00E85121" w:rsidRDefault="00CB59EF">
      <w:pPr>
        <w:pStyle w:val="16"/>
        <w:ind w:left="221" w:firstLine="709"/>
        <w:rPr>
          <w:lang w:val="ru-RU"/>
        </w:rPr>
      </w:pPr>
      <w:r w:rsidRPr="00E85121">
        <w:rPr>
          <w:lang w:val="ru-RU"/>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14:paraId="5985014A" w14:textId="77777777" w:rsidR="0077161E" w:rsidRPr="00E85121" w:rsidRDefault="00CB59EF">
      <w:pPr>
        <w:pStyle w:val="16"/>
        <w:ind w:left="221" w:firstLine="709"/>
        <w:rPr>
          <w:lang w:val="ru-RU"/>
        </w:rPr>
      </w:pPr>
      <w:r w:rsidRPr="00E85121">
        <w:rPr>
          <w:lang w:val="ru-RU"/>
        </w:rPr>
        <w:t>установка специализированных технических средств оповещения и информирования населения в местах массового пребывания людей;</w:t>
      </w:r>
    </w:p>
    <w:p w14:paraId="5E8F5AE8" w14:textId="77777777" w:rsidR="0077161E" w:rsidRPr="00E85121" w:rsidRDefault="00CB59EF">
      <w:pPr>
        <w:pStyle w:val="16"/>
        <w:ind w:left="221" w:firstLine="709"/>
        <w:rPr>
          <w:lang w:val="ru-RU"/>
        </w:rPr>
      </w:pPr>
      <w:r w:rsidRPr="00E85121">
        <w:rPr>
          <w:lang w:val="ru-RU"/>
        </w:rPr>
        <w:t>комплексное использование средств единой системы электросвязи, сетей и средств радио, проводного и телевизионного вещания и др. технических средств передачи информации;</w:t>
      </w:r>
    </w:p>
    <w:p w14:paraId="3C9F6D1E" w14:textId="77777777" w:rsidR="0077161E" w:rsidRPr="00E85121" w:rsidRDefault="00CB59EF">
      <w:pPr>
        <w:pStyle w:val="16"/>
        <w:ind w:left="221" w:firstLine="709"/>
        <w:rPr>
          <w:lang w:val="ru-RU"/>
        </w:rPr>
      </w:pPr>
      <w:r w:rsidRPr="00E85121">
        <w:rPr>
          <w:lang w:val="ru-RU"/>
        </w:rPr>
        <w:t>создание постоянно действующих локальных систем оповещения и информирования населения в зонах возможного катастрофического затопления, районах размещения химически опасных объектов.</w:t>
      </w:r>
    </w:p>
    <w:p w14:paraId="4B29F4E2" w14:textId="77777777" w:rsidR="0077161E" w:rsidRPr="00E85121" w:rsidRDefault="00CB59EF">
      <w:pPr>
        <w:pStyle w:val="16"/>
        <w:ind w:left="221" w:firstLine="709"/>
        <w:rPr>
          <w:lang w:val="ru-RU"/>
        </w:rPr>
      </w:pPr>
      <w:r w:rsidRPr="00E85121">
        <w:rPr>
          <w:lang w:val="ru-RU"/>
        </w:rPr>
        <w:t>Централизованной системы оповещения нет. Для оповещения населения об опасностях ЧС используются сотовая и телефонная связь.</w:t>
      </w:r>
    </w:p>
    <w:p w14:paraId="23A46BE7" w14:textId="77777777" w:rsidR="0077161E" w:rsidRPr="00E85121" w:rsidRDefault="00CB59EF">
      <w:pPr>
        <w:pStyle w:val="16"/>
        <w:ind w:left="221" w:firstLine="709"/>
        <w:rPr>
          <w:lang w:val="ru-RU"/>
        </w:rPr>
      </w:pPr>
      <w:r w:rsidRPr="00E85121">
        <w:rPr>
          <w:lang w:val="ru-RU"/>
        </w:rPr>
        <w:t>Рекомендуемые мероприятия:</w:t>
      </w:r>
    </w:p>
    <w:p w14:paraId="75CC42AC" w14:textId="77777777" w:rsidR="0077161E" w:rsidRPr="00E85121" w:rsidRDefault="00CB59EF">
      <w:pPr>
        <w:pStyle w:val="16"/>
        <w:ind w:left="221" w:firstLine="709"/>
        <w:rPr>
          <w:lang w:val="ru-RU"/>
        </w:rPr>
      </w:pPr>
      <w:r w:rsidRPr="00E85121">
        <w:rPr>
          <w:lang w:val="ru-RU"/>
        </w:rPr>
        <w:t>установка громкоговорящих средств оповещения населения (громкоговорителей), с возможностью дистанционного управления и контроля на территории всех населенных пунктов.</w:t>
      </w:r>
    </w:p>
    <w:p w14:paraId="3826C4CF" w14:textId="77777777" w:rsidR="0077161E" w:rsidRPr="00E85121" w:rsidRDefault="00CB59EF">
      <w:pPr>
        <w:pStyle w:val="16"/>
        <w:ind w:left="221" w:firstLine="709"/>
        <w:rPr>
          <w:lang w:val="ru-RU"/>
        </w:rPr>
      </w:pPr>
      <w:r w:rsidRPr="00E85121">
        <w:rPr>
          <w:lang w:val="ru-RU"/>
        </w:rPr>
        <w:t>Основные направления в области предотвращения ЧС:</w:t>
      </w:r>
    </w:p>
    <w:p w14:paraId="42590AA5" w14:textId="77777777" w:rsidR="0077161E" w:rsidRPr="00E85121" w:rsidRDefault="00CB59EF">
      <w:pPr>
        <w:pStyle w:val="16"/>
        <w:ind w:left="221" w:firstLine="709"/>
        <w:rPr>
          <w:lang w:val="ru-RU"/>
        </w:rPr>
      </w:pPr>
      <w:r w:rsidRPr="00E85121">
        <w:rPr>
          <w:lang w:val="ru-RU"/>
        </w:rPr>
        <w:t>усиление наблюдения и контроля за состоянием природной среды;</w:t>
      </w:r>
    </w:p>
    <w:p w14:paraId="6CFA46C9" w14:textId="77777777" w:rsidR="0077161E" w:rsidRPr="00E85121" w:rsidRDefault="00CB59EF">
      <w:pPr>
        <w:pStyle w:val="16"/>
        <w:ind w:left="221" w:firstLine="709"/>
        <w:rPr>
          <w:lang w:val="ru-RU"/>
        </w:rPr>
      </w:pPr>
      <w:r w:rsidRPr="00E85121">
        <w:rPr>
          <w:lang w:val="ru-RU"/>
        </w:rPr>
        <w:t>создание запасов материальных ресурсов для ликвидации ЧС;</w:t>
      </w:r>
    </w:p>
    <w:p w14:paraId="587A8DF8" w14:textId="77777777" w:rsidR="0077161E" w:rsidRPr="00E85121" w:rsidRDefault="00CB59EF">
      <w:pPr>
        <w:pStyle w:val="16"/>
        <w:ind w:left="221" w:firstLine="709"/>
        <w:rPr>
          <w:lang w:val="ru-RU"/>
        </w:rPr>
      </w:pPr>
      <w:r w:rsidRPr="00E85121">
        <w:rPr>
          <w:lang w:val="ru-RU"/>
        </w:rPr>
        <w:t>сохранение и поддержание в готовности защитных сооружений;</w:t>
      </w:r>
    </w:p>
    <w:p w14:paraId="70A55428" w14:textId="77777777" w:rsidR="0077161E" w:rsidRPr="00E85121" w:rsidRDefault="00CB59EF">
      <w:pPr>
        <w:pStyle w:val="16"/>
        <w:ind w:left="221" w:firstLine="709"/>
        <w:rPr>
          <w:lang w:val="ru-RU"/>
        </w:rPr>
      </w:pPr>
      <w:r w:rsidRPr="00E85121">
        <w:rPr>
          <w:lang w:val="ru-RU"/>
        </w:rPr>
        <w:t>приобретение и накопление запасов индивидуальных средств защиты;</w:t>
      </w:r>
    </w:p>
    <w:p w14:paraId="119A8668" w14:textId="77777777" w:rsidR="0077161E" w:rsidRPr="00E85121" w:rsidRDefault="00CB59EF">
      <w:pPr>
        <w:pStyle w:val="16"/>
        <w:ind w:left="221" w:firstLine="709"/>
        <w:rPr>
          <w:lang w:val="ru-RU"/>
        </w:rPr>
      </w:pPr>
      <w:r w:rsidRPr="00E85121">
        <w:rPr>
          <w:lang w:val="ru-RU"/>
        </w:rPr>
        <w:t>совершенствование системы управления и оповещения по линии гражданской обороны и предупреждения чрезвычайных ситуаций;</w:t>
      </w:r>
    </w:p>
    <w:p w14:paraId="702311A1" w14:textId="77777777" w:rsidR="0077161E" w:rsidRPr="00E85121" w:rsidRDefault="00CB59EF">
      <w:pPr>
        <w:pStyle w:val="16"/>
        <w:ind w:left="221" w:firstLine="709"/>
        <w:rPr>
          <w:lang w:val="ru-RU"/>
        </w:rPr>
      </w:pPr>
      <w:r w:rsidRPr="00E85121">
        <w:rPr>
          <w:lang w:val="ru-RU"/>
        </w:rPr>
        <w:t>повышение эффективности защиты населения, материальных и культурных ценностей;</w:t>
      </w:r>
    </w:p>
    <w:p w14:paraId="0C684321" w14:textId="77777777" w:rsidR="0077161E" w:rsidRPr="00E85121" w:rsidRDefault="00CB59EF">
      <w:pPr>
        <w:pStyle w:val="16"/>
        <w:ind w:left="221" w:firstLine="709"/>
        <w:rPr>
          <w:lang w:val="ru-RU"/>
        </w:rPr>
      </w:pPr>
      <w:r w:rsidRPr="00E85121">
        <w:rPr>
          <w:lang w:val="ru-RU"/>
        </w:rPr>
        <w:t>информирование населения о потенциальных природных и техногенных угрозах на территории проживания;</w:t>
      </w:r>
    </w:p>
    <w:p w14:paraId="16E4035C" w14:textId="77777777" w:rsidR="0077161E" w:rsidRPr="00E85121" w:rsidRDefault="00CB59EF">
      <w:pPr>
        <w:pStyle w:val="16"/>
        <w:ind w:left="221" w:firstLine="709"/>
        <w:rPr>
          <w:lang w:val="ru-RU"/>
        </w:rPr>
      </w:pPr>
      <w:r w:rsidRPr="00E85121">
        <w:rPr>
          <w:lang w:val="ru-RU"/>
        </w:rPr>
        <w:t>подготовка населения к действиям в чрезвычайных ситуациях;</w:t>
      </w:r>
    </w:p>
    <w:p w14:paraId="4461A701" w14:textId="77777777" w:rsidR="0077161E" w:rsidRPr="00E85121" w:rsidRDefault="00CB59EF">
      <w:pPr>
        <w:pStyle w:val="16"/>
        <w:ind w:left="221" w:firstLine="709"/>
        <w:rPr>
          <w:lang w:val="ru-RU"/>
        </w:rPr>
      </w:pPr>
      <w:r w:rsidRPr="00E85121">
        <w:rPr>
          <w:lang w:val="ru-RU"/>
        </w:rPr>
        <w:t>точное выполнение плана-графика предупредительных ремонтов и профилактических работ, соблюдение их объемов и правил проведения;</w:t>
      </w:r>
    </w:p>
    <w:p w14:paraId="7150AF3F" w14:textId="77777777" w:rsidR="0077161E" w:rsidRPr="00E85121" w:rsidRDefault="00CB59EF">
      <w:pPr>
        <w:pStyle w:val="16"/>
        <w:ind w:left="221" w:firstLine="709"/>
        <w:rPr>
          <w:lang w:val="ru-RU"/>
        </w:rPr>
      </w:pPr>
      <w:r w:rsidRPr="00E85121">
        <w:rPr>
          <w:lang w:val="ru-RU"/>
        </w:rPr>
        <w:t>подготовка объектов экономики и систем жизнеобеспечения населения к работе в условиях чрезвычайных ситуаций.</w:t>
      </w:r>
    </w:p>
    <w:p w14:paraId="3F5FF494" w14:textId="77777777" w:rsidR="0077161E" w:rsidRPr="00E85121" w:rsidRDefault="00CB59EF">
      <w:pPr>
        <w:pStyle w:val="16"/>
        <w:ind w:left="221" w:firstLine="709"/>
        <w:rPr>
          <w:lang w:val="ru-RU"/>
        </w:rPr>
      </w:pPr>
      <w:r w:rsidRPr="00E85121">
        <w:rPr>
          <w:lang w:val="ru-RU"/>
        </w:rPr>
        <w:t>Работу по предотвращению аварий должны вести соответствующие технологические службы предприятий, их подразделения по технике безопасности.</w:t>
      </w:r>
    </w:p>
    <w:p w14:paraId="5F36B2CC" w14:textId="77777777" w:rsidR="0077161E" w:rsidRPr="00E85121" w:rsidRDefault="00CB59EF">
      <w:pPr>
        <w:pStyle w:val="16"/>
        <w:ind w:left="221" w:firstLine="709"/>
        <w:rPr>
          <w:lang w:val="ru-RU"/>
        </w:rPr>
      </w:pPr>
      <w:r w:rsidRPr="00E85121">
        <w:rPr>
          <w:lang w:val="ru-RU"/>
        </w:rPr>
        <w:t>Организация световой маскировки населенных пунктов, объектов экономики</w:t>
      </w:r>
    </w:p>
    <w:p w14:paraId="50761E91" w14:textId="77777777" w:rsidR="0077161E" w:rsidRPr="00E85121" w:rsidRDefault="00CB59EF">
      <w:pPr>
        <w:pStyle w:val="16"/>
        <w:ind w:left="221" w:firstLine="709"/>
        <w:rPr>
          <w:lang w:val="ru-RU"/>
        </w:rPr>
      </w:pPr>
      <w:r w:rsidRPr="00E85121">
        <w:rPr>
          <w:lang w:val="ru-RU"/>
        </w:rPr>
        <w:t>и жизнеобеспечения населения</w:t>
      </w:r>
    </w:p>
    <w:p w14:paraId="5E7F6E13" w14:textId="77777777" w:rsidR="0077161E" w:rsidRPr="00E85121" w:rsidRDefault="00CB59EF">
      <w:pPr>
        <w:pStyle w:val="16"/>
        <w:ind w:left="221" w:firstLine="709"/>
        <w:rPr>
          <w:lang w:val="ru-RU"/>
        </w:rPr>
      </w:pPr>
      <w:r w:rsidRPr="00E85121">
        <w:rPr>
          <w:lang w:val="ru-RU"/>
        </w:rPr>
        <w:t xml:space="preserve">Световая маскировка должна проводиться для создания в темное время суток условий, затрудняющих обнаружение городских и сельских поселений и объектов экономики с воздуха путем визуального наблюдения или с помощью </w:t>
      </w:r>
      <w:r w:rsidRPr="00E85121">
        <w:rPr>
          <w:lang w:val="ru-RU"/>
        </w:rPr>
        <w:lastRenderedPageBreak/>
        <w:t>оптических приборов, рассчитанных на видимую область излучения (0,40-0,76 мкм).</w:t>
      </w:r>
    </w:p>
    <w:p w14:paraId="59AEC118" w14:textId="77777777" w:rsidR="0077161E" w:rsidRPr="00E85121" w:rsidRDefault="00CB59EF">
      <w:pPr>
        <w:pStyle w:val="16"/>
        <w:ind w:left="221" w:firstLine="709"/>
        <w:rPr>
          <w:lang w:val="ru-RU"/>
        </w:rPr>
      </w:pPr>
      <w:r w:rsidRPr="00E85121">
        <w:rPr>
          <w:lang w:val="ru-RU"/>
        </w:rPr>
        <w:t>Световую маскировку следует предусматривать в двух режимах - частичного и полного затемнения. Режим частичного затемнения следует рассматривать как подготовительный период к введению режима полного затемнения.</w:t>
      </w:r>
    </w:p>
    <w:p w14:paraId="203288AB" w14:textId="77777777" w:rsidR="0077161E" w:rsidRPr="00E85121" w:rsidRDefault="00CB59EF">
      <w:pPr>
        <w:pStyle w:val="16"/>
        <w:ind w:left="221" w:firstLine="709"/>
        <w:rPr>
          <w:lang w:val="ru-RU"/>
        </w:rPr>
      </w:pPr>
      <w:r w:rsidRPr="00E85121">
        <w:rPr>
          <w:lang w:val="ru-RU"/>
        </w:rPr>
        <w:t>Подготовительные мероприятия, обеспечивающие осуществление светомаскировки в этих двух режимах проводятся заблаговременно, в мирное время.</w:t>
      </w:r>
    </w:p>
    <w:p w14:paraId="4DB1BE85" w14:textId="77777777" w:rsidR="0077161E" w:rsidRPr="00E85121" w:rsidRDefault="00CB59EF">
      <w:pPr>
        <w:pStyle w:val="16"/>
        <w:spacing w:before="120"/>
        <w:ind w:left="221" w:right="142" w:firstLine="709"/>
        <w:rPr>
          <w:lang w:val="ru-RU"/>
        </w:rPr>
      </w:pPr>
      <w:r w:rsidRPr="00E85121">
        <w:rPr>
          <w:b/>
          <w:lang w:val="ru-RU"/>
        </w:rPr>
        <w:t>Организация частичной световой маскировки</w:t>
      </w:r>
    </w:p>
    <w:p w14:paraId="36E6C936" w14:textId="77777777" w:rsidR="0077161E" w:rsidRPr="00E85121" w:rsidRDefault="00CB59EF">
      <w:pPr>
        <w:pStyle w:val="0212165"/>
        <w:rPr>
          <w:lang w:val="ru-RU"/>
        </w:rPr>
      </w:pPr>
      <w:r w:rsidRPr="00E85121">
        <w:rPr>
          <w:lang w:val="ru-RU"/>
        </w:rPr>
        <w:t>В режиме частичного затемнения должно предусматриваться завершение подготовки к введению режима полного затемнения. Режим частичного затемнения не должен нарушать нормальную производственную деятельность в городских и сельских поселениях и на объектах экономики.</w:t>
      </w:r>
    </w:p>
    <w:p w14:paraId="4EC1EEBD" w14:textId="77777777" w:rsidR="0077161E" w:rsidRPr="00E85121" w:rsidRDefault="00CB59EF">
      <w:pPr>
        <w:pStyle w:val="0212165"/>
        <w:rPr>
          <w:lang w:val="ru-RU"/>
        </w:rPr>
      </w:pPr>
      <w:r w:rsidRPr="00E85121">
        <w:rPr>
          <w:lang w:val="ru-RU"/>
        </w:rPr>
        <w:t>Переход с обычного освещения на режим частичного затемнения должен производиться не более чем за 16 часов.</w:t>
      </w:r>
    </w:p>
    <w:p w14:paraId="00F0A580" w14:textId="77777777" w:rsidR="0077161E" w:rsidRPr="00E85121" w:rsidRDefault="00CB59EF">
      <w:pPr>
        <w:pStyle w:val="0212165"/>
        <w:rPr>
          <w:lang w:val="ru-RU"/>
        </w:rPr>
      </w:pPr>
      <w:r w:rsidRPr="00E85121">
        <w:rPr>
          <w:lang w:val="ru-RU"/>
        </w:rPr>
        <w:t>Режим частичного затемнения после его введения постоянно, кроме времени действия режима полного затемнения.</w:t>
      </w:r>
    </w:p>
    <w:p w14:paraId="2B09D500" w14:textId="77777777" w:rsidR="0077161E" w:rsidRPr="00E85121" w:rsidRDefault="00CB59EF">
      <w:pPr>
        <w:pStyle w:val="0212165"/>
        <w:rPr>
          <w:lang w:val="ru-RU"/>
        </w:rPr>
      </w:pPr>
      <w:r w:rsidRPr="00E85121">
        <w:rPr>
          <w:lang w:val="ru-RU"/>
        </w:rPr>
        <w:t>Переход с режима частичного затемнения на режим полного затемнения должен осуществляться не более чем за 3 минуты.</w:t>
      </w:r>
    </w:p>
    <w:p w14:paraId="333D2F01" w14:textId="77777777" w:rsidR="0077161E" w:rsidRPr="00E85121" w:rsidRDefault="00CB59EF">
      <w:pPr>
        <w:pStyle w:val="0212165"/>
        <w:rPr>
          <w:lang w:val="ru-RU"/>
        </w:rPr>
      </w:pPr>
      <w:r w:rsidRPr="00E85121">
        <w:rPr>
          <w:lang w:val="ru-RU"/>
        </w:rPr>
        <w:t>Городской транспорт, а также средства регулирования его движения в режиме частичного затемнения светомаскировке не подлежат.</w:t>
      </w:r>
    </w:p>
    <w:p w14:paraId="4D40FBB6" w14:textId="77777777" w:rsidR="0077161E" w:rsidRPr="00E85121" w:rsidRDefault="00CB59EF">
      <w:pPr>
        <w:pStyle w:val="0212165"/>
        <w:rPr>
          <w:lang w:val="ru-RU"/>
        </w:rPr>
      </w:pPr>
      <w:r w:rsidRPr="00E85121">
        <w:rPr>
          <w:lang w:val="ru-RU"/>
        </w:rPr>
        <w:t>Световая маскировка железнодорожного, воздушного, морского, автомобильного и речного транспорта должна производиться в соответствии с требованиями Норм проектирования световой маскировки городских и сельских поселений и объектов народного хозяйства, а также ведомственных инструкций по световой маскировке, разрабатываемых с учетом особенностей работы соответствующих видов транспорта.</w:t>
      </w:r>
    </w:p>
    <w:p w14:paraId="51055C1B" w14:textId="77777777" w:rsidR="0077161E" w:rsidRPr="00E85121" w:rsidRDefault="00CB59EF">
      <w:pPr>
        <w:pStyle w:val="0212165"/>
        <w:rPr>
          <w:lang w:val="ru-RU"/>
        </w:rPr>
      </w:pPr>
      <w:r w:rsidRPr="00E85121">
        <w:rPr>
          <w:lang w:val="ru-RU"/>
        </w:rPr>
        <w:t>Световую маскировку населенных пунктов и объектов экономики следует осуществлять электрическим, светотехническим, технологическим и механическим способами. Выбор способа или сочетания способов световой маскировки должен производиться в каждом конкретном случае на основе технико-экономического сравнения разрабатываемых вариантов.</w:t>
      </w:r>
    </w:p>
    <w:p w14:paraId="55AB5804" w14:textId="77777777" w:rsidR="0077161E" w:rsidRPr="00E85121" w:rsidRDefault="00CB59EF">
      <w:pPr>
        <w:pStyle w:val="0212165"/>
        <w:rPr>
          <w:lang w:val="ru-RU"/>
        </w:rPr>
      </w:pPr>
      <w:r w:rsidRPr="00E85121">
        <w:rPr>
          <w:lang w:val="ru-RU"/>
        </w:rPr>
        <w:t>Мероприятия, проводимые по реализации требований световой маскировки, должны осуществляться с минимальными затратами средств и материалов и с максимальным использованием имеющегося оборудования, электрических сетей и устройств управления, предназначенных для нормального режима работы объектов народного хозяйства.</w:t>
      </w:r>
    </w:p>
    <w:p w14:paraId="295C73FC" w14:textId="77777777" w:rsidR="0077161E" w:rsidRPr="00E85121" w:rsidRDefault="00CB59EF">
      <w:pPr>
        <w:pStyle w:val="16"/>
        <w:spacing w:before="120"/>
        <w:ind w:left="221" w:right="142" w:firstLine="709"/>
        <w:rPr>
          <w:lang w:val="ru-RU"/>
        </w:rPr>
      </w:pPr>
      <w:r w:rsidRPr="00E85121">
        <w:rPr>
          <w:b/>
          <w:lang w:val="ru-RU"/>
        </w:rPr>
        <w:t>Маскировка наружного освещения</w:t>
      </w:r>
    </w:p>
    <w:p w14:paraId="5ADA5EEA" w14:textId="77777777" w:rsidR="0077161E" w:rsidRPr="00E85121" w:rsidRDefault="00CB59EF">
      <w:pPr>
        <w:pStyle w:val="0212165"/>
        <w:rPr>
          <w:lang w:val="ru-RU"/>
        </w:rPr>
      </w:pPr>
      <w:r w:rsidRPr="00E85121">
        <w:rPr>
          <w:lang w:val="ru-RU"/>
        </w:rPr>
        <w:t xml:space="preserve">При введении режима частичного затемнения освещение территорий стадионов и выставок, установки для архитектурной подсветки, а также осветительные приборы рекламного и витринного освещения должны отключаться от источников питания или электрических сетей. При этом должна </w:t>
      </w:r>
      <w:r w:rsidRPr="00E85121">
        <w:rPr>
          <w:lang w:val="ru-RU"/>
        </w:rPr>
        <w:lastRenderedPageBreak/>
        <w:t>быть исключена возможность их местного включения. Одновременно следует предусматривать снижение уровней наружного освещения городских и поселковых улиц, дорог, площадей, территорий парков, бульваров, детских, школьных, лечебно-оздоровительных учреждений и других объектов с нормируемыми значениями в обычном режиме средней яркости 0,4 кд/м или средней освещенности 4 лк и выше путем выключения до половины светильников. При этом не допускается отключение двух рядом расположенных светильников.</w:t>
      </w:r>
    </w:p>
    <w:p w14:paraId="06782515" w14:textId="77777777" w:rsidR="0077161E" w:rsidRPr="00E85121" w:rsidRDefault="00CB59EF">
      <w:pPr>
        <w:pStyle w:val="0212165"/>
        <w:rPr>
          <w:lang w:val="ru-RU"/>
        </w:rPr>
      </w:pPr>
      <w:r w:rsidRPr="00E85121">
        <w:rPr>
          <w:lang w:val="ru-RU"/>
        </w:rPr>
        <w:t>Наружные светильники, устанавливаемые над входами (въездами) в здания и сооружения, габаритные огни светового ограждения высотных сооружений в режиме частичного затемнения отключаться не должны.</w:t>
      </w:r>
    </w:p>
    <w:p w14:paraId="4A334396" w14:textId="77777777" w:rsidR="0077161E" w:rsidRPr="00E85121" w:rsidRDefault="00CB59EF">
      <w:pPr>
        <w:pStyle w:val="0212165"/>
        <w:rPr>
          <w:lang w:val="ru-RU"/>
        </w:rPr>
      </w:pPr>
      <w:r w:rsidRPr="00E85121">
        <w:rPr>
          <w:lang w:val="ru-RU"/>
        </w:rPr>
        <w:t>В режиме частичного затемнения освещенность мест производства работ вне зданий, проходов, проездов и территорий предприятий рекомендуется снижать путем выключения части светильников, установки ламп пониженной мощности или применения регуляторов напряжения.</w:t>
      </w:r>
    </w:p>
    <w:p w14:paraId="2BB4AABC" w14:textId="77777777" w:rsidR="0077161E" w:rsidRPr="00E85121" w:rsidRDefault="00CB59EF">
      <w:pPr>
        <w:pStyle w:val="0212165"/>
        <w:rPr>
          <w:lang w:val="ru-RU"/>
        </w:rPr>
      </w:pPr>
      <w:r w:rsidRPr="00E85121">
        <w:rPr>
          <w:lang w:val="ru-RU"/>
        </w:rPr>
        <w:t>Режим 43 не должен нарушать нормальную производственную деятельность в населенных пунктах и на объектах народного хозяйства.</w:t>
      </w:r>
    </w:p>
    <w:p w14:paraId="4D06AE96" w14:textId="77777777" w:rsidR="0077161E" w:rsidRPr="00E85121" w:rsidRDefault="00CB59EF">
      <w:pPr>
        <w:pStyle w:val="16"/>
        <w:spacing w:before="120"/>
        <w:ind w:left="221" w:right="142" w:firstLine="709"/>
        <w:rPr>
          <w:lang w:val="ru-RU"/>
        </w:rPr>
      </w:pPr>
      <w:r w:rsidRPr="00E85121">
        <w:rPr>
          <w:b/>
          <w:lang w:val="ru-RU"/>
        </w:rPr>
        <w:t>Управление наружным освещением населенных пунктов</w:t>
      </w:r>
    </w:p>
    <w:p w14:paraId="1464847D" w14:textId="77777777" w:rsidR="0077161E" w:rsidRPr="00E85121" w:rsidRDefault="00CB59EF">
      <w:pPr>
        <w:pStyle w:val="0212165"/>
        <w:rPr>
          <w:lang w:val="ru-RU"/>
        </w:rPr>
      </w:pPr>
      <w:r w:rsidRPr="00E85121">
        <w:rPr>
          <w:lang w:val="ru-RU"/>
        </w:rPr>
        <w:t>Управление наружным освещением населенных пунктов следует предусматривать централизованным — телемеханическим или дистанционным.</w:t>
      </w:r>
    </w:p>
    <w:p w14:paraId="6F3B7AA3" w14:textId="77777777" w:rsidR="0077161E" w:rsidRPr="00E85121" w:rsidRDefault="00CB59EF">
      <w:pPr>
        <w:pStyle w:val="0212165"/>
        <w:rPr>
          <w:lang w:val="ru-RU"/>
        </w:rPr>
      </w:pPr>
      <w:r w:rsidRPr="00E85121">
        <w:rPr>
          <w:lang w:val="ru-RU"/>
        </w:rPr>
        <w:t>В режиме частичного затемнения вечерние фазы питания установок наружного освещения, управляемых централизованно, отключаются с помощью средств управления, после чего на этих фазах должны сниматься предохранители и отключаться катушки автоматов. На вечерних фазах питания установок наружного освещения, управляемых децентрализовано фотоэлементами или программными реле времени, отключаются катушки автоматов и снимаются предохранители.</w:t>
      </w:r>
    </w:p>
    <w:p w14:paraId="57DCA724" w14:textId="77777777" w:rsidR="0077161E" w:rsidRPr="00E85121" w:rsidRDefault="00CB59EF">
      <w:pPr>
        <w:pStyle w:val="0212165"/>
        <w:rPr>
          <w:lang w:val="ru-RU"/>
        </w:rPr>
      </w:pPr>
      <w:r w:rsidRPr="00E85121">
        <w:rPr>
          <w:lang w:val="ru-RU"/>
        </w:rPr>
        <w:t>Центральный диспетчерский пункт, а при его отсутствии — диспетчерский пункт наружного освещения должен иметь прямую телефонную связь с пунктом управления начальника ГУ МЧС по Челябинской области и районными диспетчерскими пунктами.</w:t>
      </w:r>
    </w:p>
    <w:p w14:paraId="4704E785" w14:textId="77777777" w:rsidR="0077161E" w:rsidRPr="00E85121" w:rsidRDefault="00CB59EF">
      <w:pPr>
        <w:pStyle w:val="0212165"/>
        <w:rPr>
          <w:lang w:val="ru-RU"/>
        </w:rPr>
      </w:pPr>
      <w:r w:rsidRPr="00E85121">
        <w:rPr>
          <w:lang w:val="ru-RU"/>
        </w:rPr>
        <w:t>В качестве дублирующей связи следует предусматривать УКВ радиосвязь.</w:t>
      </w:r>
    </w:p>
    <w:p w14:paraId="2232B22F" w14:textId="77777777" w:rsidR="0077161E" w:rsidRPr="00E85121" w:rsidRDefault="00CB59EF">
      <w:pPr>
        <w:pStyle w:val="16"/>
        <w:spacing w:before="120"/>
        <w:ind w:left="221" w:right="142" w:firstLine="709"/>
        <w:rPr>
          <w:lang w:val="ru-RU"/>
        </w:rPr>
      </w:pPr>
      <w:r w:rsidRPr="00E85121">
        <w:rPr>
          <w:b/>
          <w:lang w:val="ru-RU"/>
        </w:rPr>
        <w:t>Управление наружным освещением территорий предприятий</w:t>
      </w:r>
    </w:p>
    <w:p w14:paraId="0DEA78E3" w14:textId="77777777" w:rsidR="0077161E" w:rsidRPr="00E85121" w:rsidRDefault="00CB59EF">
      <w:pPr>
        <w:pStyle w:val="0212165"/>
        <w:rPr>
          <w:lang w:val="ru-RU"/>
        </w:rPr>
      </w:pPr>
      <w:r w:rsidRPr="00E85121">
        <w:rPr>
          <w:lang w:val="ru-RU"/>
        </w:rPr>
        <w:t>Управление наружным освещением территорий предприятий необходимо проектировать централизованным.</w:t>
      </w:r>
    </w:p>
    <w:p w14:paraId="772C5EB3" w14:textId="77777777" w:rsidR="0077161E" w:rsidRPr="00E85121" w:rsidRDefault="00CB59EF">
      <w:pPr>
        <w:pStyle w:val="0212165"/>
        <w:rPr>
          <w:lang w:val="ru-RU"/>
        </w:rPr>
      </w:pPr>
      <w:r w:rsidRPr="00E85121">
        <w:rPr>
          <w:lang w:val="ru-RU"/>
        </w:rPr>
        <w:t>Централизация управления наружным освещением должна осуществляться следующими методами:</w:t>
      </w:r>
    </w:p>
    <w:p w14:paraId="7C39E8BE" w14:textId="77777777" w:rsidR="0077161E" w:rsidRPr="00E85121" w:rsidRDefault="00CB59EF">
      <w:pPr>
        <w:pStyle w:val="0212165"/>
        <w:rPr>
          <w:lang w:val="ru-RU"/>
        </w:rPr>
      </w:pPr>
      <w:r w:rsidRPr="00E85121">
        <w:rPr>
          <w:lang w:val="ru-RU"/>
        </w:rPr>
        <w:t>прямым, дистанционным, телемеханическим; при этом должно быть предусмотрено принудительное отключение освещения и исключена возможность включения освещения средствами автоматики.</w:t>
      </w:r>
    </w:p>
    <w:p w14:paraId="54A2BAA2" w14:textId="77777777" w:rsidR="0077161E" w:rsidRPr="00E85121" w:rsidRDefault="00CB59EF">
      <w:pPr>
        <w:pStyle w:val="0212165"/>
        <w:rPr>
          <w:lang w:val="ru-RU"/>
        </w:rPr>
      </w:pPr>
      <w:r w:rsidRPr="00E85121">
        <w:rPr>
          <w:lang w:val="ru-RU"/>
        </w:rPr>
        <w:t>Выбор способа централизованного управления должен производиться с учетом местных условий, особенностей предприятия и его осветительных установок.</w:t>
      </w:r>
    </w:p>
    <w:p w14:paraId="01DEAB34" w14:textId="77777777" w:rsidR="0077161E" w:rsidRPr="00E85121" w:rsidRDefault="00CB59EF">
      <w:pPr>
        <w:pStyle w:val="0212165"/>
        <w:rPr>
          <w:lang w:val="ru-RU"/>
        </w:rPr>
      </w:pPr>
      <w:r w:rsidRPr="00E85121">
        <w:rPr>
          <w:lang w:val="ru-RU"/>
        </w:rPr>
        <w:lastRenderedPageBreak/>
        <w:t>Включение и отключение всех установок наружного освещения должно производиться из одного пункта централизованного управления. С введением режимов затемнения в пункте управления освещением должно быть установлено дежурство в темное время суток.</w:t>
      </w:r>
    </w:p>
    <w:p w14:paraId="565A8EE7" w14:textId="77777777" w:rsidR="0077161E" w:rsidRPr="00E85121" w:rsidRDefault="00CB59EF">
      <w:pPr>
        <w:pStyle w:val="0212165"/>
        <w:rPr>
          <w:lang w:val="ru-RU"/>
        </w:rPr>
      </w:pPr>
      <w:r w:rsidRPr="00E85121">
        <w:rPr>
          <w:lang w:val="ru-RU"/>
        </w:rPr>
        <w:t>На предприятиях, протяженность территории которых составляет несколько километров, допускается устройство одного главного и двух-трех дополнительных пунктов централизованного управления освещением отдельных участков. Главный пункт должен иметь прямую телефонную связь с пунктом управления предприятия и указанными дополнительными пунктами.</w:t>
      </w:r>
    </w:p>
    <w:p w14:paraId="6B2929C8" w14:textId="77777777" w:rsidR="0077161E" w:rsidRPr="00E85121" w:rsidRDefault="00CB59EF">
      <w:pPr>
        <w:pStyle w:val="0212165"/>
        <w:rPr>
          <w:lang w:val="ru-RU"/>
        </w:rPr>
      </w:pPr>
      <w:r w:rsidRPr="00E85121">
        <w:rPr>
          <w:lang w:val="ru-RU"/>
        </w:rPr>
        <w:t>Управление наружным освещением открытых технологических установок, складов, эстакад и т. п., а также управление огнями светового ограждения территории и высотных сооружений (дымовых труб, мачт и т. д.) допускается осуществлять из пунктов централизованного управления освещением зданий и сооружений, к которым они относятся, или предусматривать местное управление, используя для этого коммутационные аппараты (автоматы, рубильники, выключатели). С введением режима затемнения в указанных пунктах должен постоянно находиться дежурный.</w:t>
      </w:r>
    </w:p>
    <w:p w14:paraId="2534C3C9" w14:textId="77777777" w:rsidR="0077161E" w:rsidRPr="00E85121" w:rsidRDefault="00CB59EF">
      <w:pPr>
        <w:pStyle w:val="0212165"/>
        <w:rPr>
          <w:lang w:val="ru-RU"/>
        </w:rPr>
      </w:pPr>
      <w:r w:rsidRPr="00E85121">
        <w:rPr>
          <w:lang w:val="ru-RU"/>
        </w:rPr>
        <w:t>Светильники, устанавливаемые у входов и въездов в здания и питаемые от сетей внутреннего освещения, допускается не включать в систему централизованного управления наружным освещением при условии, что при введении режима полного затемнения они будут отключены дежурным персоналом.</w:t>
      </w:r>
    </w:p>
    <w:p w14:paraId="7447BFAC" w14:textId="77777777" w:rsidR="0077161E" w:rsidRPr="00E85121" w:rsidRDefault="00CB59EF">
      <w:pPr>
        <w:pStyle w:val="0212165"/>
        <w:rPr>
          <w:lang w:val="ru-RU"/>
        </w:rPr>
      </w:pPr>
      <w:r w:rsidRPr="00E85121">
        <w:rPr>
          <w:lang w:val="ru-RU"/>
        </w:rPr>
        <w:t>В систему централизованного управления наружным освещением предприятий рекомендуется включать управление наружным освещением близлежащих подведомственных поселков.</w:t>
      </w:r>
    </w:p>
    <w:p w14:paraId="7F911886" w14:textId="77777777" w:rsidR="0077161E" w:rsidRPr="00E85121" w:rsidRDefault="00CB59EF">
      <w:pPr>
        <w:pStyle w:val="0212165"/>
        <w:rPr>
          <w:lang w:val="ru-RU"/>
        </w:rPr>
      </w:pPr>
      <w:r w:rsidRPr="00E85121">
        <w:rPr>
          <w:lang w:val="ru-RU"/>
        </w:rPr>
        <w:t>В пунктах централизованного управления наружным освещением должна предусматриваться сигнализация о состоянии наружного освещения — «Включено» или «Отключено».</w:t>
      </w:r>
    </w:p>
    <w:p w14:paraId="7C66D45F" w14:textId="77777777" w:rsidR="0077161E" w:rsidRPr="00E85121" w:rsidRDefault="00CB59EF">
      <w:pPr>
        <w:pStyle w:val="0212165"/>
        <w:rPr>
          <w:lang w:val="ru-RU"/>
        </w:rPr>
      </w:pPr>
      <w:r w:rsidRPr="00E85121">
        <w:rPr>
          <w:lang w:val="ru-RU"/>
        </w:rPr>
        <w:t>При проектировании наружного маскировочного освещения следует, как правило, предусматривать управление светильниками из пункта управления наружным освещением; допускается применение местного управления из мест с постоянным дежурным персоналом. Установки наружного маскировочного освещения следует питать от электрических сетей ближайших зданий и сооружений, не отключаемых по сигналу «Воздушная тревога».</w:t>
      </w:r>
    </w:p>
    <w:p w14:paraId="0FEE3EEB" w14:textId="77777777" w:rsidR="0077161E" w:rsidRPr="00E85121" w:rsidRDefault="00CB59EF">
      <w:pPr>
        <w:pStyle w:val="0212165"/>
        <w:rPr>
          <w:lang w:val="ru-RU"/>
        </w:rPr>
      </w:pPr>
      <w:r w:rsidRPr="00E85121">
        <w:rPr>
          <w:lang w:val="ru-RU"/>
        </w:rPr>
        <w:t xml:space="preserve">В режиме частичной защищенности освещенность мест производства работ вне зданий и территорий предприятий рекомендуется снижать до уровней, предусмотренных СНиП </w:t>
      </w:r>
      <w:r w:rsidRPr="00E85121">
        <w:t>BII</w:t>
      </w:r>
      <w:r w:rsidRPr="00E85121">
        <w:rPr>
          <w:lang w:val="ru-RU"/>
        </w:rPr>
        <w:t>-1-81 по проектированию естественного и искусственного освещения.</w:t>
      </w:r>
    </w:p>
    <w:p w14:paraId="41F08155" w14:textId="77777777" w:rsidR="0077161E" w:rsidRPr="00E85121" w:rsidRDefault="00CB59EF">
      <w:pPr>
        <w:pStyle w:val="16"/>
        <w:spacing w:before="120"/>
        <w:ind w:left="221" w:right="142" w:firstLine="709"/>
        <w:rPr>
          <w:lang w:val="ru-RU"/>
        </w:rPr>
      </w:pPr>
      <w:bookmarkStart w:id="99" w:name="bookmark1"/>
      <w:r w:rsidRPr="00E85121">
        <w:rPr>
          <w:b/>
          <w:lang w:val="ru-RU"/>
        </w:rPr>
        <w:t>Маскировка внутреннего освещения</w:t>
      </w:r>
      <w:bookmarkEnd w:id="99"/>
    </w:p>
    <w:p w14:paraId="429E6A0D" w14:textId="77777777" w:rsidR="0077161E" w:rsidRPr="00E85121" w:rsidRDefault="00CB59EF">
      <w:pPr>
        <w:pStyle w:val="0212165"/>
        <w:rPr>
          <w:lang w:val="ru-RU"/>
        </w:rPr>
      </w:pPr>
      <w:r w:rsidRPr="00E85121">
        <w:rPr>
          <w:lang w:val="ru-RU"/>
        </w:rPr>
        <w:t>В режиме частичного затемнения освещенность в жилых, общественных, производственных и вспомогательных зданиях рекомендуется снижать путем выключения части светильников, установки ламп пониженной мощности или использования регуляторов напряжения.</w:t>
      </w:r>
    </w:p>
    <w:p w14:paraId="52575C33" w14:textId="77777777" w:rsidR="0077161E" w:rsidRPr="00E85121" w:rsidRDefault="00CB59EF">
      <w:pPr>
        <w:pStyle w:val="0212165"/>
        <w:rPr>
          <w:lang w:val="ru-RU"/>
        </w:rPr>
      </w:pPr>
      <w:r w:rsidRPr="00E85121">
        <w:rPr>
          <w:lang w:val="ru-RU"/>
        </w:rPr>
        <w:lastRenderedPageBreak/>
        <w:t>Световая маскировка зданий или помещений, в которых продолжается работа при подаче сигнала «Воздушная тревога» или по условиям производства невозможно безаварийное отключение освещения, осуществляется светотехническим или механическим способом. К числу таких объектов, например, относятся:</w:t>
      </w:r>
    </w:p>
    <w:p w14:paraId="7C78E472" w14:textId="77777777" w:rsidR="0077161E" w:rsidRPr="00E85121" w:rsidRDefault="00CB59EF">
      <w:pPr>
        <w:pStyle w:val="0212165"/>
        <w:rPr>
          <w:lang w:val="ru-RU"/>
        </w:rPr>
      </w:pPr>
      <w:r w:rsidRPr="00E85121">
        <w:rPr>
          <w:lang w:val="ru-RU"/>
        </w:rPr>
        <w:t>а)</w:t>
      </w:r>
      <w:r w:rsidRPr="00E85121">
        <w:rPr>
          <w:lang w:val="ru-RU"/>
        </w:rPr>
        <w:tab/>
        <w:t>операционные блоки больниц и госпиталей, родильные отделения, помещения анестезиологии, реанимации и интенсивной терапии, кабинеты лапароскопии и бронхоскопии, станции переливания крови;</w:t>
      </w:r>
    </w:p>
    <w:p w14:paraId="44E0D409" w14:textId="77777777" w:rsidR="0077161E" w:rsidRPr="00E85121" w:rsidRDefault="00CB59EF">
      <w:pPr>
        <w:pStyle w:val="0212165"/>
        <w:rPr>
          <w:lang w:val="ru-RU"/>
        </w:rPr>
      </w:pPr>
      <w:r w:rsidRPr="00E85121">
        <w:rPr>
          <w:lang w:val="ru-RU"/>
        </w:rPr>
        <w:t>б)</w:t>
      </w:r>
      <w:r w:rsidRPr="00E85121">
        <w:rPr>
          <w:lang w:val="ru-RU"/>
        </w:rPr>
        <w:tab/>
        <w:t>междугородные телефонные станции, телеграфные станции и узлы, сетевые узлы и узлы автоматической коммутации, обслуживаемые усилительные пункты, районные узлы связи, городские и сельские АТС общего пользования;</w:t>
      </w:r>
    </w:p>
    <w:p w14:paraId="00334965" w14:textId="77777777" w:rsidR="0077161E" w:rsidRPr="00E85121" w:rsidRDefault="00CB59EF">
      <w:pPr>
        <w:pStyle w:val="0212165"/>
        <w:rPr>
          <w:lang w:val="ru-RU"/>
        </w:rPr>
      </w:pPr>
      <w:r w:rsidRPr="00E85121">
        <w:rPr>
          <w:lang w:val="ru-RU"/>
        </w:rPr>
        <w:t>в)</w:t>
      </w:r>
      <w:r w:rsidRPr="00E85121">
        <w:rPr>
          <w:lang w:val="ru-RU"/>
        </w:rPr>
        <w:tab/>
        <w:t>центральные усилительные станции, радиотрансляционные узлы, передающие и приемные радиоцентры (радиостанции), радиотелевизионные передающие станции и земные станции спутниковой связи;</w:t>
      </w:r>
    </w:p>
    <w:p w14:paraId="4A935F4A" w14:textId="77777777" w:rsidR="0077161E" w:rsidRPr="00E85121" w:rsidRDefault="00CB59EF">
      <w:pPr>
        <w:pStyle w:val="0212165"/>
        <w:rPr>
          <w:lang w:val="ru-RU"/>
        </w:rPr>
      </w:pPr>
      <w:r w:rsidRPr="00E85121">
        <w:rPr>
          <w:lang w:val="ru-RU"/>
        </w:rPr>
        <w:t>г)</w:t>
      </w:r>
      <w:r w:rsidRPr="00E85121">
        <w:rPr>
          <w:lang w:val="ru-RU"/>
        </w:rPr>
        <w:tab/>
        <w:t>котельные с водогрейными котлами единичной производительности более 10 Гкал/ч и теплофикационные насосные станции;</w:t>
      </w:r>
    </w:p>
    <w:p w14:paraId="12BB6B2F" w14:textId="77777777" w:rsidR="0077161E" w:rsidRPr="00E85121" w:rsidRDefault="00CB59EF">
      <w:pPr>
        <w:pStyle w:val="0212165"/>
        <w:rPr>
          <w:lang w:val="ru-RU"/>
        </w:rPr>
      </w:pPr>
      <w:r w:rsidRPr="00E85121">
        <w:rPr>
          <w:lang w:val="ru-RU"/>
        </w:rPr>
        <w:t>д)</w:t>
      </w:r>
      <w:r w:rsidRPr="00E85121">
        <w:rPr>
          <w:lang w:val="ru-RU"/>
        </w:rPr>
        <w:tab/>
        <w:t>водопроводные насосные станции в городах с числом жителей более 50 тыс., а также водоподъемные сооружения артезианских скважин;</w:t>
      </w:r>
    </w:p>
    <w:p w14:paraId="3B0BAF02" w14:textId="77777777" w:rsidR="0077161E" w:rsidRPr="00E85121" w:rsidRDefault="00CB59EF">
      <w:pPr>
        <w:pStyle w:val="0212165"/>
        <w:rPr>
          <w:lang w:val="ru-RU"/>
        </w:rPr>
      </w:pPr>
      <w:r w:rsidRPr="00E85121">
        <w:rPr>
          <w:lang w:val="ru-RU"/>
        </w:rPr>
        <w:t>е)</w:t>
      </w:r>
      <w:r w:rsidRPr="00E85121">
        <w:rPr>
          <w:lang w:val="ru-RU"/>
        </w:rPr>
        <w:tab/>
        <w:t>канализационные насосные станции, не имеющие аварийного выпуска или с аварийным выпуском, при согласованной продолжительности сброса менее 2 ч, очистные сооружения общегородского назначения;</w:t>
      </w:r>
    </w:p>
    <w:p w14:paraId="4A45BDC3" w14:textId="77777777" w:rsidR="0077161E" w:rsidRPr="00E85121" w:rsidRDefault="00CB59EF">
      <w:pPr>
        <w:pStyle w:val="0212165"/>
        <w:rPr>
          <w:lang w:val="ru-RU"/>
        </w:rPr>
      </w:pPr>
      <w:r w:rsidRPr="00E85121">
        <w:rPr>
          <w:lang w:val="ru-RU"/>
        </w:rPr>
        <w:t>ж)</w:t>
      </w:r>
      <w:r w:rsidRPr="00E85121">
        <w:rPr>
          <w:lang w:val="ru-RU"/>
        </w:rPr>
        <w:tab/>
        <w:t>диспетчерские пункты энергосистем, городских электросетей, сетей наружного освещения, теплоснабжения, водоканализационных и газовых сетей, охранной сигнализации; Главные управления МЧС России, штабы гражданской обороны.</w:t>
      </w:r>
    </w:p>
    <w:p w14:paraId="708DBA1A" w14:textId="77777777" w:rsidR="0077161E" w:rsidRPr="00E85121" w:rsidRDefault="00CB59EF">
      <w:pPr>
        <w:pStyle w:val="16"/>
        <w:spacing w:before="120"/>
        <w:ind w:left="221" w:right="142" w:firstLine="709"/>
        <w:rPr>
          <w:lang w:val="ru-RU"/>
        </w:rPr>
      </w:pPr>
      <w:bookmarkStart w:id="100" w:name="bookmark2"/>
      <w:r w:rsidRPr="00E85121">
        <w:rPr>
          <w:b/>
          <w:lang w:val="ru-RU"/>
        </w:rPr>
        <w:t>Управление внутренним освещением</w:t>
      </w:r>
      <w:bookmarkEnd w:id="100"/>
    </w:p>
    <w:p w14:paraId="0829769A" w14:textId="77777777" w:rsidR="0077161E" w:rsidRPr="00E85121" w:rsidRDefault="00CB59EF">
      <w:pPr>
        <w:pStyle w:val="0212165"/>
        <w:rPr>
          <w:lang w:val="ru-RU"/>
        </w:rPr>
      </w:pPr>
      <w:r w:rsidRPr="00E85121">
        <w:rPr>
          <w:lang w:val="ru-RU"/>
        </w:rPr>
        <w:t>Электрическое рабочее освещение зданий или отдельных помещений, а также тех зданий и помещений, где продолжается работа при включении маскировочного освещения, должно отключаться от источников питания или электрических сетей централизованно из возможно меньшего числа мест:</w:t>
      </w:r>
    </w:p>
    <w:p w14:paraId="39B7AEDD" w14:textId="77777777" w:rsidR="0077161E" w:rsidRPr="00E85121" w:rsidRDefault="00CB59EF">
      <w:pPr>
        <w:pStyle w:val="0212165"/>
        <w:rPr>
          <w:lang w:val="ru-RU"/>
        </w:rPr>
      </w:pPr>
      <w:r w:rsidRPr="00E85121">
        <w:rPr>
          <w:lang w:val="ru-RU"/>
        </w:rPr>
        <w:t>дежурным персоналом — на трансформаторных подстанциях (ТП) и распределительных пунктах (РП), эксплуатируемых с постоянным дежурным персоналом;</w:t>
      </w:r>
    </w:p>
    <w:p w14:paraId="56BC219C" w14:textId="77777777" w:rsidR="0077161E" w:rsidRPr="00E85121" w:rsidRDefault="00CB59EF">
      <w:pPr>
        <w:pStyle w:val="0212165"/>
        <w:rPr>
          <w:lang w:val="ru-RU"/>
        </w:rPr>
      </w:pPr>
      <w:r w:rsidRPr="00E85121">
        <w:rPr>
          <w:lang w:val="ru-RU"/>
        </w:rPr>
        <w:t>диспетчером с помощью устройств телемеханики — на ТП и РП, эксплуатируемых без постоянного дежурного персонала;</w:t>
      </w:r>
    </w:p>
    <w:p w14:paraId="0A6248E6" w14:textId="77777777" w:rsidR="0077161E" w:rsidRPr="00E85121" w:rsidRDefault="00CB59EF">
      <w:pPr>
        <w:pStyle w:val="0212165"/>
        <w:rPr>
          <w:lang w:val="ru-RU"/>
        </w:rPr>
      </w:pPr>
      <w:r w:rsidRPr="00E85121">
        <w:rPr>
          <w:lang w:val="ru-RU"/>
        </w:rPr>
        <w:t>дежурным персоналом — на автономных центрах питания.</w:t>
      </w:r>
    </w:p>
    <w:p w14:paraId="77935041" w14:textId="77777777" w:rsidR="0077161E" w:rsidRPr="00E85121" w:rsidRDefault="00CB59EF">
      <w:pPr>
        <w:pStyle w:val="0212165"/>
        <w:rPr>
          <w:lang w:val="ru-RU"/>
        </w:rPr>
      </w:pPr>
      <w:r w:rsidRPr="00E85121">
        <w:rPr>
          <w:lang w:val="ru-RU"/>
        </w:rPr>
        <w:t>Централизованное управление светильниками местного освещения, установленными на постоянно обслуживаемом оборудовании, не предусматривается. Отключение таких светильников по сигналу «Воздушная тревога» должно производиться специально проинструктированными лицами.</w:t>
      </w:r>
    </w:p>
    <w:p w14:paraId="697AD05C" w14:textId="77777777" w:rsidR="0077161E" w:rsidRPr="00E85121" w:rsidRDefault="00CB59EF">
      <w:pPr>
        <w:pStyle w:val="0212165"/>
        <w:rPr>
          <w:lang w:val="ru-RU"/>
        </w:rPr>
      </w:pPr>
      <w:r w:rsidRPr="00E85121">
        <w:rPr>
          <w:lang w:val="ru-RU"/>
        </w:rPr>
        <w:t>Светильники местного освещения, установленные на оборудовании, у которого персонал находится временно, должны включаться в систему централизованного управления общим освещением.</w:t>
      </w:r>
    </w:p>
    <w:p w14:paraId="27985847" w14:textId="77777777" w:rsidR="0077161E" w:rsidRPr="00E85121" w:rsidRDefault="00CB59EF">
      <w:pPr>
        <w:pStyle w:val="0212165"/>
        <w:rPr>
          <w:lang w:val="ru-RU"/>
        </w:rPr>
      </w:pPr>
      <w:r w:rsidRPr="00E85121">
        <w:rPr>
          <w:lang w:val="ru-RU"/>
        </w:rPr>
        <w:lastRenderedPageBreak/>
        <w:t>При использовании системы автоматического управления общим освещением должна быть предусмотрена возможность отключения освещения персоналом из помещения, а котором постоянно находится дежурный по объекту, и исключена возможность включения освещения средствами автоматики.</w:t>
      </w:r>
    </w:p>
    <w:p w14:paraId="1A7F6321" w14:textId="77777777" w:rsidR="0077161E" w:rsidRPr="00E85121" w:rsidRDefault="00CB59EF">
      <w:pPr>
        <w:pStyle w:val="0212165"/>
        <w:rPr>
          <w:lang w:val="ru-RU"/>
        </w:rPr>
      </w:pPr>
      <w:r w:rsidRPr="00E85121">
        <w:rPr>
          <w:lang w:val="ru-RU"/>
        </w:rPr>
        <w:t>При использовании существующих систем автоматического управления общим освещением зданий пункты централизованного управления общим освещением должны быть оборудованы сигнализацией, информирующей о состоянии освещения, — «Включено» или «Отключено».</w:t>
      </w:r>
    </w:p>
    <w:p w14:paraId="240A9978" w14:textId="77777777" w:rsidR="0077161E" w:rsidRPr="00E85121" w:rsidRDefault="00CB59EF">
      <w:pPr>
        <w:pStyle w:val="0212165"/>
        <w:rPr>
          <w:lang w:val="ru-RU"/>
        </w:rPr>
      </w:pPr>
      <w:r w:rsidRPr="00E85121">
        <w:rPr>
          <w:lang w:val="ru-RU"/>
        </w:rPr>
        <w:t>Из пунктов централизованного управления внутренним освещением зданий или сооружений допускается осуществлять управление освещением наружных осветительных установок, относящихся к данному зданию или сооружению. При введении режима затемнения наличие дежурного персонала на этих пунктах централизованного управления обязательно.</w:t>
      </w:r>
    </w:p>
    <w:p w14:paraId="45AE5813" w14:textId="77777777" w:rsidR="0077161E" w:rsidRPr="00E85121" w:rsidRDefault="00CB59EF">
      <w:pPr>
        <w:pStyle w:val="16"/>
        <w:spacing w:before="120"/>
        <w:ind w:left="221" w:right="142" w:firstLine="709"/>
        <w:rPr>
          <w:lang w:val="ru-RU"/>
        </w:rPr>
      </w:pPr>
      <w:bookmarkStart w:id="101" w:name="bookmark3"/>
      <w:r w:rsidRPr="00E85121">
        <w:rPr>
          <w:b/>
          <w:lang w:val="ru-RU"/>
        </w:rPr>
        <w:t>Устройства для световой маскировки проемов зданий и сооружений</w:t>
      </w:r>
      <w:bookmarkEnd w:id="101"/>
    </w:p>
    <w:p w14:paraId="4C75B5AE" w14:textId="77777777" w:rsidR="0077161E" w:rsidRPr="00E85121" w:rsidRDefault="00CB59EF">
      <w:pPr>
        <w:pStyle w:val="0212165"/>
        <w:rPr>
          <w:lang w:val="ru-RU"/>
        </w:rPr>
      </w:pPr>
      <w:r w:rsidRPr="00E85121">
        <w:rPr>
          <w:lang w:val="ru-RU"/>
        </w:rPr>
        <w:t>Для световой маскировки окон, а также светоаэрационных и аэрационных фонарей должны применяться следующие устройства:</w:t>
      </w:r>
    </w:p>
    <w:p w14:paraId="5AC7B9D0" w14:textId="77777777" w:rsidR="0077161E" w:rsidRPr="00E85121" w:rsidRDefault="00CB59EF">
      <w:pPr>
        <w:pStyle w:val="affffffffa"/>
        <w:numPr>
          <w:ilvl w:val="0"/>
          <w:numId w:val="63"/>
        </w:numPr>
        <w:tabs>
          <w:tab w:val="left" w:pos="709"/>
        </w:tabs>
        <w:ind w:left="709" w:hanging="283"/>
        <w:rPr>
          <w:lang w:val="ru-RU"/>
        </w:rPr>
      </w:pPr>
      <w:r w:rsidRPr="00E85121">
        <w:rPr>
          <w:lang w:val="ru-RU"/>
        </w:rPr>
        <w:t>раздвижные и подъемные шторы из полимерных материалов, а также из светонепроницаемой бумаги;</w:t>
      </w:r>
    </w:p>
    <w:p w14:paraId="3B304617" w14:textId="77777777" w:rsidR="0077161E" w:rsidRPr="00E85121" w:rsidRDefault="00CB59EF">
      <w:pPr>
        <w:pStyle w:val="affffffffa"/>
        <w:numPr>
          <w:ilvl w:val="0"/>
          <w:numId w:val="63"/>
        </w:numPr>
        <w:tabs>
          <w:tab w:val="left" w:pos="709"/>
        </w:tabs>
        <w:ind w:left="709" w:hanging="283"/>
        <w:rPr>
          <w:lang w:val="ru-RU"/>
        </w:rPr>
      </w:pPr>
      <w:r w:rsidRPr="00E85121">
        <w:rPr>
          <w:lang w:val="ru-RU"/>
        </w:rPr>
        <w:t>щиты, ставни и экраны из рулонных и листовых материалов.</w:t>
      </w:r>
    </w:p>
    <w:p w14:paraId="3291F9B1" w14:textId="7DEB05DF" w:rsidR="0077161E" w:rsidRPr="00E85121" w:rsidRDefault="00CB59EF" w:rsidP="00860EA2">
      <w:pPr>
        <w:pStyle w:val="0212165"/>
        <w:rPr>
          <w:lang w:val="ru-RU"/>
        </w:rPr>
      </w:pPr>
      <w:r w:rsidRPr="00E85121">
        <w:rPr>
          <w:lang w:val="ru-RU"/>
        </w:rPr>
        <w:t>Светомаскировочные устройства для окон должны удовлетворять следующим</w:t>
      </w:r>
      <w:r w:rsidR="00860EA2" w:rsidRPr="00E85121">
        <w:rPr>
          <w:lang w:val="ru-RU"/>
        </w:rPr>
        <w:t xml:space="preserve"> </w:t>
      </w:r>
      <w:r w:rsidRPr="00E85121">
        <w:rPr>
          <w:lang w:val="ru-RU"/>
        </w:rPr>
        <w:t>требованиям:</w:t>
      </w:r>
    </w:p>
    <w:p w14:paraId="2524B73F" w14:textId="77777777" w:rsidR="0077161E" w:rsidRPr="00E85121" w:rsidRDefault="00CB59EF">
      <w:pPr>
        <w:pStyle w:val="affffffffa"/>
        <w:numPr>
          <w:ilvl w:val="0"/>
          <w:numId w:val="63"/>
        </w:numPr>
        <w:tabs>
          <w:tab w:val="left" w:pos="709"/>
        </w:tabs>
        <w:ind w:left="709" w:hanging="283"/>
        <w:rPr>
          <w:lang w:val="ru-RU"/>
        </w:rPr>
      </w:pPr>
      <w:r w:rsidRPr="00E85121">
        <w:rPr>
          <w:lang w:val="ru-RU"/>
        </w:rPr>
        <w:t>закрывающие устройства должны перекрывать оконные проемы и выступать за пределы проема не менее чем на 0,15 м с каждой стороны;</w:t>
      </w:r>
    </w:p>
    <w:p w14:paraId="0C96AB5B" w14:textId="77777777" w:rsidR="0077161E" w:rsidRPr="00E85121" w:rsidRDefault="00CB59EF">
      <w:pPr>
        <w:pStyle w:val="affffffffa"/>
        <w:numPr>
          <w:ilvl w:val="0"/>
          <w:numId w:val="63"/>
        </w:numPr>
        <w:tabs>
          <w:tab w:val="left" w:pos="709"/>
        </w:tabs>
        <w:ind w:left="709" w:hanging="283"/>
        <w:rPr>
          <w:lang w:val="ru-RU"/>
        </w:rPr>
      </w:pPr>
      <w:r w:rsidRPr="00E85121">
        <w:rPr>
          <w:lang w:val="ru-RU"/>
        </w:rPr>
        <w:t>для штор должны быть предусмотрены вертикальные направляющие;</w:t>
      </w:r>
    </w:p>
    <w:p w14:paraId="0B386FC5" w14:textId="77777777" w:rsidR="0077161E" w:rsidRPr="00E85121" w:rsidRDefault="00CB59EF">
      <w:pPr>
        <w:pStyle w:val="affffffffa"/>
        <w:numPr>
          <w:ilvl w:val="0"/>
          <w:numId w:val="63"/>
        </w:numPr>
        <w:tabs>
          <w:tab w:val="left" w:pos="709"/>
        </w:tabs>
        <w:ind w:left="709" w:hanging="283"/>
        <w:rPr>
          <w:lang w:val="ru-RU"/>
        </w:rPr>
      </w:pPr>
      <w:r w:rsidRPr="00E85121">
        <w:rPr>
          <w:lang w:val="ru-RU"/>
        </w:rPr>
        <w:t>при витражном и ленточном остеклении дополнительно должны устанавливаться стойки — направляющие;</w:t>
      </w:r>
    </w:p>
    <w:p w14:paraId="0F248467" w14:textId="77777777" w:rsidR="0077161E" w:rsidRPr="00E85121" w:rsidRDefault="00CB59EF">
      <w:pPr>
        <w:pStyle w:val="affffffffa"/>
        <w:numPr>
          <w:ilvl w:val="0"/>
          <w:numId w:val="63"/>
        </w:numPr>
        <w:tabs>
          <w:tab w:val="left" w:pos="709"/>
        </w:tabs>
        <w:ind w:left="709" w:hanging="283"/>
        <w:rPr>
          <w:lang w:val="ru-RU"/>
        </w:rPr>
      </w:pPr>
      <w:r w:rsidRPr="00E85121">
        <w:rPr>
          <w:lang w:val="ru-RU"/>
        </w:rPr>
        <w:t>ширина штор не должна превышать 6 м.</w:t>
      </w:r>
    </w:p>
    <w:p w14:paraId="06F820DD" w14:textId="77777777" w:rsidR="0077161E" w:rsidRPr="00E85121" w:rsidRDefault="00CB59EF">
      <w:pPr>
        <w:pStyle w:val="0212165"/>
        <w:rPr>
          <w:lang w:val="ru-RU"/>
        </w:rPr>
      </w:pPr>
      <w:r w:rsidRPr="00E85121">
        <w:rPr>
          <w:lang w:val="ru-RU"/>
        </w:rPr>
        <w:t>В случаях, когда шторы расположены встык или между ними имеется зазор, должны предусматриваться нащельники шириной не менее 0,4 м.</w:t>
      </w:r>
    </w:p>
    <w:p w14:paraId="78116FA9" w14:textId="77777777" w:rsidR="0077161E" w:rsidRPr="00E85121" w:rsidRDefault="00CB59EF">
      <w:pPr>
        <w:pStyle w:val="0212165"/>
        <w:rPr>
          <w:lang w:val="ru-RU"/>
        </w:rPr>
      </w:pPr>
      <w:r w:rsidRPr="00E85121">
        <w:rPr>
          <w:lang w:val="ru-RU"/>
        </w:rPr>
        <w:t>Раздвижные шторы следует применять в производственных и других зданиях при высоте оконного проема не более 4 м.</w:t>
      </w:r>
    </w:p>
    <w:p w14:paraId="4FF59B22" w14:textId="77777777" w:rsidR="0077161E" w:rsidRPr="00E85121" w:rsidRDefault="00CB59EF">
      <w:pPr>
        <w:pStyle w:val="0212165"/>
        <w:rPr>
          <w:lang w:val="ru-RU"/>
        </w:rPr>
      </w:pPr>
      <w:r w:rsidRPr="00E85121">
        <w:rPr>
          <w:lang w:val="ru-RU"/>
        </w:rPr>
        <w:t>Подъемные шторы следует применять в одноэтажных производственных зданиях и сооружениях при высоте оконного проема 4—8 м. При более высоких окнах верхнюю часть проема, превышающую 8 м, следует заделывать наглухо светонепроницаемым материалом или покрытием, наносимым на остекление (пленки, краски), если это допускается по условиям технологии производства.</w:t>
      </w:r>
    </w:p>
    <w:p w14:paraId="1C4D4131" w14:textId="77777777" w:rsidR="0077161E" w:rsidRPr="00E85121" w:rsidRDefault="00CB59EF">
      <w:pPr>
        <w:pStyle w:val="0212165"/>
        <w:rPr>
          <w:lang w:val="ru-RU"/>
        </w:rPr>
      </w:pPr>
      <w:r w:rsidRPr="00E85121">
        <w:rPr>
          <w:lang w:val="ru-RU"/>
        </w:rPr>
        <w:t>Для обеспечения световой маскировки окон, на которых невозможна установка штор (например, из-за ветровых связей между колоннами), и фонарей их остекление должно быть покрыто светонепроницаемыми красками и пленками, если это допускается условиями технологии производства.</w:t>
      </w:r>
    </w:p>
    <w:p w14:paraId="5ACAC679" w14:textId="77777777" w:rsidR="0077161E" w:rsidRPr="00E85121" w:rsidRDefault="00CB59EF">
      <w:pPr>
        <w:pStyle w:val="0212165"/>
        <w:rPr>
          <w:lang w:val="ru-RU"/>
        </w:rPr>
      </w:pPr>
      <w:r w:rsidRPr="00E85121">
        <w:rPr>
          <w:lang w:val="ru-RU"/>
        </w:rPr>
        <w:t>Механизмы для приведения в действие светомаскировочных устройств должны быть ручными.</w:t>
      </w:r>
    </w:p>
    <w:p w14:paraId="302CE959" w14:textId="77777777" w:rsidR="0077161E" w:rsidRPr="00E85121" w:rsidRDefault="00CB59EF">
      <w:pPr>
        <w:pStyle w:val="0212165"/>
        <w:rPr>
          <w:lang w:val="ru-RU"/>
        </w:rPr>
      </w:pPr>
      <w:r w:rsidRPr="00E85121">
        <w:rPr>
          <w:lang w:val="ru-RU"/>
        </w:rPr>
        <w:lastRenderedPageBreak/>
        <w:t>В производственных зданиях и сооружениях для световой маскировки ворот, используемых для проезда транспорта, в зависимости от производственных условий следует устраивать тамбуры внутри или снаружи здания. Конструкция тамбура должна быть легкой, сборно-разборной, из несгораемых или трудносгораемых материалов.</w:t>
      </w:r>
    </w:p>
    <w:p w14:paraId="4600C98F" w14:textId="77777777" w:rsidR="0077161E" w:rsidRPr="00E85121" w:rsidRDefault="00CB59EF">
      <w:pPr>
        <w:pStyle w:val="16"/>
        <w:spacing w:before="120"/>
        <w:ind w:left="221" w:right="142" w:firstLine="709"/>
        <w:rPr>
          <w:lang w:val="ru-RU"/>
        </w:rPr>
      </w:pPr>
      <w:bookmarkStart w:id="102" w:name="bookmark4"/>
      <w:r w:rsidRPr="00E85121">
        <w:rPr>
          <w:b/>
          <w:lang w:val="ru-RU"/>
        </w:rPr>
        <w:t>Световая маскировка производственных огней</w:t>
      </w:r>
      <w:bookmarkEnd w:id="102"/>
    </w:p>
    <w:p w14:paraId="27413EB4" w14:textId="77777777" w:rsidR="0077161E" w:rsidRPr="00E85121" w:rsidRDefault="00CB59EF">
      <w:pPr>
        <w:pStyle w:val="0212165"/>
        <w:rPr>
          <w:lang w:val="ru-RU"/>
        </w:rPr>
      </w:pPr>
      <w:r w:rsidRPr="00E85121">
        <w:rPr>
          <w:lang w:val="ru-RU"/>
        </w:rPr>
        <w:t>В режиме частичного затемнения производственные огни световой маскировке не подлежат, за исключением тех производственных огней, световая маскировка которых не может быть произведена за время перехода на режим полного затемнения.</w:t>
      </w:r>
    </w:p>
    <w:p w14:paraId="0D0F4B5F" w14:textId="77777777" w:rsidR="0077161E" w:rsidRPr="00E85121" w:rsidRDefault="00CB59EF">
      <w:pPr>
        <w:pStyle w:val="16"/>
        <w:spacing w:before="120"/>
        <w:ind w:left="221" w:right="142" w:firstLine="709"/>
        <w:rPr>
          <w:lang w:val="ru-RU"/>
        </w:rPr>
      </w:pPr>
      <w:bookmarkStart w:id="103" w:name="bookmark5"/>
      <w:r w:rsidRPr="00E85121">
        <w:rPr>
          <w:b/>
          <w:lang w:val="ru-RU"/>
        </w:rPr>
        <w:t>Маскировка световых знаков</w:t>
      </w:r>
      <w:bookmarkEnd w:id="103"/>
    </w:p>
    <w:p w14:paraId="1ECB3608" w14:textId="77777777" w:rsidR="0077161E" w:rsidRPr="00E85121" w:rsidRDefault="00CB59EF">
      <w:pPr>
        <w:pStyle w:val="0212165"/>
        <w:rPr>
          <w:lang w:val="ru-RU"/>
        </w:rPr>
      </w:pPr>
      <w:r w:rsidRPr="00E85121">
        <w:rPr>
          <w:lang w:val="ru-RU"/>
        </w:rPr>
        <w:t>В режиме частичного затемнения световые знаки мирного времени (дорожно- транспортные, промышленных предприятий, различные световые указатели и т. п.) маскировке не подлежат. Электропитание указанных знаков должно входить в системы централизованного управления наружным и внутренним освещением.</w:t>
      </w:r>
    </w:p>
    <w:p w14:paraId="74E4A56C" w14:textId="77777777" w:rsidR="0077161E" w:rsidRPr="00E85121" w:rsidRDefault="00CB59EF">
      <w:pPr>
        <w:pStyle w:val="16"/>
        <w:spacing w:before="120"/>
        <w:ind w:left="221" w:right="142" w:firstLine="709"/>
        <w:rPr>
          <w:lang w:val="ru-RU"/>
        </w:rPr>
      </w:pPr>
      <w:bookmarkStart w:id="104" w:name="bookmark6"/>
      <w:r w:rsidRPr="00E85121">
        <w:rPr>
          <w:b/>
          <w:lang w:val="ru-RU"/>
        </w:rPr>
        <w:t>Контроль качества световой маскировки</w:t>
      </w:r>
      <w:bookmarkEnd w:id="104"/>
    </w:p>
    <w:p w14:paraId="02AB1C3F" w14:textId="77777777" w:rsidR="0077161E" w:rsidRPr="00E85121" w:rsidRDefault="00CB59EF">
      <w:pPr>
        <w:pStyle w:val="0212165"/>
        <w:rPr>
          <w:lang w:val="ru-RU"/>
        </w:rPr>
      </w:pPr>
      <w:r w:rsidRPr="00E85121">
        <w:rPr>
          <w:lang w:val="ru-RU"/>
        </w:rPr>
        <w:t>Контролю подлежат:</w:t>
      </w:r>
    </w:p>
    <w:p w14:paraId="796741AC" w14:textId="77777777" w:rsidR="0077161E" w:rsidRPr="00E85121" w:rsidRDefault="00CB59EF">
      <w:pPr>
        <w:pStyle w:val="affffffffa"/>
        <w:numPr>
          <w:ilvl w:val="0"/>
          <w:numId w:val="63"/>
        </w:numPr>
        <w:tabs>
          <w:tab w:val="left" w:pos="709"/>
        </w:tabs>
        <w:ind w:left="709" w:hanging="283"/>
        <w:rPr>
          <w:lang w:val="ru-RU"/>
        </w:rPr>
      </w:pPr>
      <w:r w:rsidRPr="00E85121">
        <w:rPr>
          <w:lang w:val="ru-RU"/>
        </w:rPr>
        <w:t>уровни освещенности, создаваемой в режиме частичного затемнения осветительными установками внутреннего, наружного освещения и производственными огнями;</w:t>
      </w:r>
    </w:p>
    <w:p w14:paraId="094F6AD0" w14:textId="77777777" w:rsidR="0077161E" w:rsidRPr="00E85121" w:rsidRDefault="00CB59EF">
      <w:pPr>
        <w:pStyle w:val="affffffffa"/>
        <w:numPr>
          <w:ilvl w:val="0"/>
          <w:numId w:val="63"/>
        </w:numPr>
        <w:tabs>
          <w:tab w:val="left" w:pos="709"/>
        </w:tabs>
        <w:ind w:left="709" w:hanging="283"/>
        <w:rPr>
          <w:lang w:val="ru-RU"/>
        </w:rPr>
      </w:pPr>
      <w:r w:rsidRPr="00E85121">
        <w:rPr>
          <w:lang w:val="ru-RU"/>
        </w:rPr>
        <w:t>надежность работы светомаскировочных приспособлений на светильниках, зашторивающих устройств оконных, аэрационных и светоаэрационных проемов зданий и сооружений;</w:t>
      </w:r>
    </w:p>
    <w:p w14:paraId="46C15367" w14:textId="77777777" w:rsidR="0077161E" w:rsidRPr="00E85121" w:rsidRDefault="00CB59EF">
      <w:pPr>
        <w:pStyle w:val="affffffffa"/>
        <w:numPr>
          <w:ilvl w:val="0"/>
          <w:numId w:val="63"/>
        </w:numPr>
        <w:tabs>
          <w:tab w:val="left" w:pos="709"/>
        </w:tabs>
        <w:ind w:left="709" w:hanging="283"/>
        <w:rPr>
          <w:lang w:val="ru-RU"/>
        </w:rPr>
      </w:pPr>
      <w:r w:rsidRPr="00E85121">
        <w:rPr>
          <w:lang w:val="ru-RU"/>
        </w:rPr>
        <w:t>надежность действия экранирующих устройств технологических способов при маскировке производственных огней;</w:t>
      </w:r>
    </w:p>
    <w:p w14:paraId="01A965D9" w14:textId="77777777" w:rsidR="0077161E" w:rsidRPr="00E85121" w:rsidRDefault="00CB59EF">
      <w:pPr>
        <w:pStyle w:val="affffffffa"/>
        <w:numPr>
          <w:ilvl w:val="0"/>
          <w:numId w:val="63"/>
        </w:numPr>
        <w:tabs>
          <w:tab w:val="left" w:pos="709"/>
        </w:tabs>
        <w:ind w:left="709" w:hanging="283"/>
        <w:rPr>
          <w:lang w:val="ru-RU"/>
        </w:rPr>
      </w:pPr>
      <w:r w:rsidRPr="00E85121">
        <w:rPr>
          <w:lang w:val="ru-RU"/>
        </w:rPr>
        <w:t>время выполнения светомаскировочных мероприятий при подаче сигнала «Воздушная тревога» и соответствие нормам времени.</w:t>
      </w:r>
    </w:p>
    <w:p w14:paraId="5AB4D7A0" w14:textId="77777777" w:rsidR="0077161E" w:rsidRPr="00E85121" w:rsidRDefault="00CB59EF">
      <w:pPr>
        <w:pStyle w:val="0212165"/>
        <w:rPr>
          <w:lang w:val="ru-RU"/>
        </w:rPr>
      </w:pPr>
      <w:r w:rsidRPr="00E85121">
        <w:rPr>
          <w:lang w:val="ru-RU"/>
        </w:rPr>
        <w:t>Контроль качества световой маскировки должен производиться в два этапа. На первом этапе по мере выполнения светомаскировочных мероприятий осуществляется локальный контроль световой маскировки отдельных помещений, цехов, агрегатов, технологических процессов. При проведении локального контроля в первую очередь должно быть установлено, осталось ли световое излучение, выходящее в верхнюю полусферу, и каковы его параметры.</w:t>
      </w:r>
    </w:p>
    <w:p w14:paraId="66C0EBE4" w14:textId="77777777" w:rsidR="0077161E" w:rsidRPr="00E85121" w:rsidRDefault="00CB59EF">
      <w:pPr>
        <w:pStyle w:val="0212165"/>
        <w:rPr>
          <w:lang w:val="ru-RU"/>
        </w:rPr>
      </w:pPr>
      <w:r w:rsidRPr="00E85121">
        <w:rPr>
          <w:lang w:val="ru-RU"/>
        </w:rPr>
        <w:t>На втором этапе после получения положительных результатов локальной проверки производится визуальная проверка качества световой маскировки населенного пункта или промышленного объекта и прилегающей к нему территории.</w:t>
      </w:r>
    </w:p>
    <w:p w14:paraId="12267C2C" w14:textId="77777777" w:rsidR="0077161E" w:rsidRPr="00E85121" w:rsidRDefault="00CB59EF">
      <w:pPr>
        <w:pStyle w:val="16"/>
        <w:spacing w:before="120"/>
        <w:ind w:left="221" w:right="142" w:firstLine="709"/>
        <w:rPr>
          <w:lang w:val="ru-RU"/>
        </w:rPr>
      </w:pPr>
      <w:bookmarkStart w:id="105" w:name="bookmark7"/>
      <w:r w:rsidRPr="00E85121">
        <w:rPr>
          <w:b/>
          <w:lang w:val="ru-RU"/>
        </w:rPr>
        <w:t>Организация полной световой маскировки</w:t>
      </w:r>
      <w:bookmarkEnd w:id="105"/>
    </w:p>
    <w:p w14:paraId="69765E80" w14:textId="77777777" w:rsidR="0077161E" w:rsidRPr="00E85121" w:rsidRDefault="00CB59EF">
      <w:pPr>
        <w:pStyle w:val="0212165"/>
        <w:rPr>
          <w:lang w:val="ru-RU"/>
        </w:rPr>
      </w:pPr>
      <w:r w:rsidRPr="00E85121">
        <w:rPr>
          <w:lang w:val="ru-RU"/>
        </w:rPr>
        <w:t>Режим полного затемнения вводится по сигналу «Воздушная тревога» и отменяется с объявлением сигнала «Отбой воздушной тревоги».</w:t>
      </w:r>
    </w:p>
    <w:p w14:paraId="7D144F61" w14:textId="77777777" w:rsidR="0077161E" w:rsidRPr="00E85121" w:rsidRDefault="00CB59EF">
      <w:pPr>
        <w:pStyle w:val="0212165"/>
        <w:rPr>
          <w:lang w:val="ru-RU"/>
        </w:rPr>
      </w:pPr>
      <w:r w:rsidRPr="00E85121">
        <w:rPr>
          <w:lang w:val="ru-RU"/>
        </w:rPr>
        <w:lastRenderedPageBreak/>
        <w:t>Переход с режима частичного затемнения на режим полного затемнения должен осуществляться не более чем за 3 минуты.</w:t>
      </w:r>
    </w:p>
    <w:p w14:paraId="0F36383F" w14:textId="77777777" w:rsidR="0077161E" w:rsidRPr="00E85121" w:rsidRDefault="00CB59EF">
      <w:pPr>
        <w:pStyle w:val="0212165"/>
        <w:rPr>
          <w:lang w:val="ru-RU"/>
        </w:rPr>
      </w:pPr>
      <w:r w:rsidRPr="00E85121">
        <w:rPr>
          <w:lang w:val="ru-RU"/>
        </w:rPr>
        <w:t>При светомаскировке производственных огней (факелов, горячего шлака, расплавленного металла и т.д.) допускается увеличение продолжительности перехода на режим полного затемнения до 10 минут. В этом случае допускается выключать внутреннее электроосвещение производственных помещений после окончания светомаскировки производственных огней, находящихся в них, но не позднее чем через 10 минут после подачи сигнала «Воздушная тревога».</w:t>
      </w:r>
    </w:p>
    <w:p w14:paraId="2E18940B" w14:textId="77777777" w:rsidR="0077161E" w:rsidRPr="00E85121" w:rsidRDefault="00CB59EF">
      <w:pPr>
        <w:pStyle w:val="0212165"/>
        <w:rPr>
          <w:lang w:val="ru-RU"/>
        </w:rPr>
      </w:pPr>
      <w:r w:rsidRPr="00E85121">
        <w:rPr>
          <w:lang w:val="ru-RU"/>
        </w:rPr>
        <w:t>В режиме полного затемнения городской наземный транспорт должен останавливаться, его осветительные огни, а также средства регулирования движения должны выключаться.</w:t>
      </w:r>
    </w:p>
    <w:p w14:paraId="7FF42496" w14:textId="77777777" w:rsidR="0077161E" w:rsidRPr="00E85121" w:rsidRDefault="00CB59EF">
      <w:pPr>
        <w:pStyle w:val="0212165"/>
        <w:rPr>
          <w:lang w:val="ru-RU"/>
        </w:rPr>
      </w:pPr>
      <w:r w:rsidRPr="00E85121">
        <w:rPr>
          <w:lang w:val="ru-RU"/>
        </w:rPr>
        <w:t>Световая маскировка железнодорожного, воздушного, морского, автомобильного и речного транспорта должна производиться в соответствии с требованиями Норм проектирования световой маскировки городских и сельских поселений и объектов народного хозяйства, а также ведомственных инструкций по световой маскировке, разрабатываемых с учетом особенностей работы соответствующих видов транспорта.</w:t>
      </w:r>
    </w:p>
    <w:p w14:paraId="542C9058" w14:textId="77777777" w:rsidR="0077161E" w:rsidRPr="00E85121" w:rsidRDefault="00CB59EF">
      <w:pPr>
        <w:pStyle w:val="0212165"/>
        <w:rPr>
          <w:lang w:val="ru-RU"/>
        </w:rPr>
      </w:pPr>
      <w:r w:rsidRPr="00E85121">
        <w:rPr>
          <w:lang w:val="ru-RU"/>
        </w:rPr>
        <w:t>Световую маскировку населенных пунктов и объектов экономики следует осуществлять электрическим, светотехническим, технологическим и механическим способами. Выбор способа или сочетания способов световой маскировки должен производиться в каждом конкретном случае на основе технико-экономического сравнения разрабатываемых вариантов.</w:t>
      </w:r>
    </w:p>
    <w:p w14:paraId="4CAA5191" w14:textId="77777777" w:rsidR="0077161E" w:rsidRPr="00E85121" w:rsidRDefault="00CB59EF">
      <w:pPr>
        <w:pStyle w:val="0212165"/>
        <w:rPr>
          <w:lang w:val="ru-RU"/>
        </w:rPr>
      </w:pPr>
      <w:r w:rsidRPr="00E85121">
        <w:rPr>
          <w:lang w:val="ru-RU"/>
        </w:rPr>
        <w:t>Выбор способа светомаскировки зависит от вида источника демаскирующего излучения, его местоположения, технологического цикла и т.д. и должен быть обоснован технико-экономическими расчетами различных вариантов.</w:t>
      </w:r>
    </w:p>
    <w:p w14:paraId="3D07FA19" w14:textId="77777777" w:rsidR="0077161E" w:rsidRPr="00E85121" w:rsidRDefault="00CB59EF">
      <w:pPr>
        <w:pStyle w:val="16"/>
        <w:spacing w:before="120"/>
        <w:ind w:left="221" w:right="142" w:firstLine="709"/>
        <w:rPr>
          <w:lang w:val="ru-RU"/>
        </w:rPr>
      </w:pPr>
      <w:bookmarkStart w:id="106" w:name="bookmark8"/>
      <w:r w:rsidRPr="00E85121">
        <w:rPr>
          <w:b/>
          <w:lang w:val="ru-RU"/>
        </w:rPr>
        <w:t>Маскировка наружного освещения</w:t>
      </w:r>
      <w:bookmarkEnd w:id="106"/>
    </w:p>
    <w:p w14:paraId="7612636D" w14:textId="77777777" w:rsidR="0077161E" w:rsidRPr="00E85121" w:rsidRDefault="00CB59EF">
      <w:pPr>
        <w:pStyle w:val="0212165"/>
        <w:rPr>
          <w:lang w:val="ru-RU"/>
        </w:rPr>
      </w:pPr>
      <w:r w:rsidRPr="00E85121">
        <w:rPr>
          <w:lang w:val="ru-RU"/>
        </w:rPr>
        <w:t>В режиме полного затемнения все наружное освещение должно быть выключено. В местах проведения неотложных производственных, аварийно- спасательных и восстановительных работ, а также на опасных участках путей эвакуации людей к защитным сооружениям и у входов в них следует предусматривать маскировочное стационарное или автономное освещение с помощью переносных осветительных фонарей.</w:t>
      </w:r>
    </w:p>
    <w:p w14:paraId="3A7D3E57" w14:textId="77777777" w:rsidR="0077161E" w:rsidRPr="00E85121" w:rsidRDefault="00CB59EF">
      <w:pPr>
        <w:pStyle w:val="0212165"/>
        <w:rPr>
          <w:lang w:val="ru-RU"/>
        </w:rPr>
      </w:pPr>
      <w:r w:rsidRPr="00E85121">
        <w:rPr>
          <w:lang w:val="ru-RU"/>
        </w:rPr>
        <w:t>Применяемые в режиме полного затемнения светильники стационарного наружного маскировочного освещения должны удовлетворять следующим требованиям:</w:t>
      </w:r>
    </w:p>
    <w:p w14:paraId="71CD5F40" w14:textId="77777777" w:rsidR="0077161E" w:rsidRPr="00E85121" w:rsidRDefault="00CB59EF">
      <w:pPr>
        <w:pStyle w:val="affffffffa"/>
        <w:numPr>
          <w:ilvl w:val="0"/>
          <w:numId w:val="63"/>
        </w:numPr>
        <w:tabs>
          <w:tab w:val="left" w:pos="709"/>
        </w:tabs>
        <w:ind w:left="709" w:hanging="283"/>
      </w:pPr>
      <w:r w:rsidRPr="00E85121">
        <w:rPr>
          <w:lang w:val="ru-RU"/>
        </w:rPr>
        <w:t xml:space="preserve">весь световой поток светильников должен быть направлен в нижнюю </w:t>
      </w:r>
      <w:r w:rsidRPr="00E85121">
        <w:t>полусферу;</w:t>
      </w:r>
    </w:p>
    <w:p w14:paraId="6ECC1DAC" w14:textId="77777777" w:rsidR="0077161E" w:rsidRPr="00E85121" w:rsidRDefault="00CB59EF">
      <w:pPr>
        <w:pStyle w:val="affffffffa"/>
        <w:numPr>
          <w:ilvl w:val="0"/>
          <w:numId w:val="63"/>
        </w:numPr>
        <w:tabs>
          <w:tab w:val="left" w:pos="709"/>
        </w:tabs>
        <w:ind w:left="709" w:hanging="283"/>
        <w:rPr>
          <w:lang w:val="ru-RU"/>
        </w:rPr>
      </w:pPr>
      <w:r w:rsidRPr="00E85121">
        <w:rPr>
          <w:lang w:val="ru-RU"/>
        </w:rPr>
        <w:t>создаваемая светильниками освещенность поверхностей но должна превышать 0,2 лк;</w:t>
      </w:r>
    </w:p>
    <w:p w14:paraId="279B4067" w14:textId="77777777" w:rsidR="0077161E" w:rsidRPr="00E85121" w:rsidRDefault="00CB59EF">
      <w:pPr>
        <w:pStyle w:val="affffffffa"/>
        <w:numPr>
          <w:ilvl w:val="0"/>
          <w:numId w:val="63"/>
        </w:numPr>
        <w:tabs>
          <w:tab w:val="left" w:pos="709"/>
        </w:tabs>
        <w:ind w:left="709" w:hanging="283"/>
        <w:rPr>
          <w:lang w:val="ru-RU"/>
        </w:rPr>
      </w:pPr>
      <w:r w:rsidRPr="00E85121">
        <w:rPr>
          <w:lang w:val="ru-RU"/>
        </w:rPr>
        <w:t xml:space="preserve">светильники должны иметь защитный угол не менее 15° и жесткое крепление, исключающее возможность изменения их положения под </w:t>
      </w:r>
      <w:r w:rsidRPr="00E85121">
        <w:rPr>
          <w:lang w:val="ru-RU"/>
        </w:rPr>
        <w:lastRenderedPageBreak/>
        <w:t>воздействием ветра со скоростью до 40 м/с;</w:t>
      </w:r>
    </w:p>
    <w:p w14:paraId="0A027F12" w14:textId="77777777" w:rsidR="0077161E" w:rsidRPr="00E85121" w:rsidRDefault="00CB59EF">
      <w:pPr>
        <w:pStyle w:val="affffffffa"/>
        <w:numPr>
          <w:ilvl w:val="0"/>
          <w:numId w:val="63"/>
        </w:numPr>
        <w:tabs>
          <w:tab w:val="left" w:pos="709"/>
        </w:tabs>
        <w:ind w:left="709" w:hanging="283"/>
        <w:rPr>
          <w:lang w:val="ru-RU"/>
        </w:rPr>
      </w:pPr>
      <w:r w:rsidRPr="00E85121">
        <w:rPr>
          <w:lang w:val="ru-RU"/>
        </w:rPr>
        <w:t>светильники следует размещать так, чтобы их световой поток не падал на стены строений и другие вертикальные поверхности; их установка вблизи поверхностей с зеркальным характером отражения не допускается.</w:t>
      </w:r>
    </w:p>
    <w:p w14:paraId="1CD18C3D" w14:textId="77777777" w:rsidR="0077161E" w:rsidRPr="00E85121" w:rsidRDefault="00CB59EF">
      <w:pPr>
        <w:pStyle w:val="0212165"/>
        <w:rPr>
          <w:lang w:val="ru-RU"/>
        </w:rPr>
      </w:pPr>
      <w:r w:rsidRPr="00E85121">
        <w:rPr>
          <w:lang w:val="ru-RU"/>
        </w:rPr>
        <w:t>В тех местах, где постоянное маскировочное освещение не предусмотрено, допускается использование переносных осветительных фонарей, создающих освещенность, не превышающую 2 лк при размерах светового пятна на расстоянии 1 м от освещаемой поверхности не более 1 м2, а также использование специальных переносных светильников.</w:t>
      </w:r>
    </w:p>
    <w:p w14:paraId="2DFDCA91" w14:textId="77777777" w:rsidR="0077161E" w:rsidRPr="00E85121" w:rsidRDefault="00CB59EF">
      <w:pPr>
        <w:pStyle w:val="0212165"/>
        <w:rPr>
          <w:lang w:val="ru-RU"/>
        </w:rPr>
      </w:pPr>
      <w:r w:rsidRPr="00E85121">
        <w:rPr>
          <w:lang w:val="ru-RU"/>
        </w:rPr>
        <w:t>Снижение освещенности в режиме полного затемнения до требуемых уровней достигается следующими методами или их сочетанием:</w:t>
      </w:r>
    </w:p>
    <w:p w14:paraId="7C50DE4F" w14:textId="77777777" w:rsidR="0077161E" w:rsidRPr="00E85121" w:rsidRDefault="00CB59EF">
      <w:pPr>
        <w:pStyle w:val="affffffffa"/>
        <w:numPr>
          <w:ilvl w:val="0"/>
          <w:numId w:val="63"/>
        </w:numPr>
        <w:tabs>
          <w:tab w:val="left" w:pos="709"/>
        </w:tabs>
        <w:ind w:left="709" w:hanging="283"/>
      </w:pPr>
      <w:r w:rsidRPr="00E85121">
        <w:t>установкой ламп пониженной мощности;</w:t>
      </w:r>
    </w:p>
    <w:p w14:paraId="456D8166" w14:textId="77777777" w:rsidR="0077161E" w:rsidRPr="00E85121" w:rsidRDefault="00CB59EF">
      <w:pPr>
        <w:pStyle w:val="affffffffa"/>
        <w:numPr>
          <w:ilvl w:val="0"/>
          <w:numId w:val="63"/>
        </w:numPr>
        <w:tabs>
          <w:tab w:val="left" w:pos="709"/>
        </w:tabs>
        <w:ind w:left="709" w:hanging="283"/>
        <w:rPr>
          <w:lang w:val="ru-RU"/>
        </w:rPr>
      </w:pPr>
      <w:r w:rsidRPr="00E85121">
        <w:rPr>
          <w:lang w:val="ru-RU"/>
        </w:rPr>
        <w:t>заменой газоразрядных ламп высокого давления лампами накаливания и отключением зажигающих устройств;</w:t>
      </w:r>
    </w:p>
    <w:p w14:paraId="1509F3E8" w14:textId="77777777" w:rsidR="0077161E" w:rsidRPr="00E85121" w:rsidRDefault="00CB59EF">
      <w:pPr>
        <w:pStyle w:val="affffffffa"/>
        <w:numPr>
          <w:ilvl w:val="0"/>
          <w:numId w:val="63"/>
        </w:numPr>
        <w:tabs>
          <w:tab w:val="left" w:pos="709"/>
        </w:tabs>
        <w:ind w:left="709" w:hanging="283"/>
        <w:rPr>
          <w:lang w:val="ru-RU"/>
        </w:rPr>
      </w:pPr>
      <w:r w:rsidRPr="00E85121">
        <w:rPr>
          <w:lang w:val="ru-RU"/>
        </w:rPr>
        <w:t>установкой светильников и маскировочных приспособлений к ним;</w:t>
      </w:r>
    </w:p>
    <w:p w14:paraId="39DEDA8E" w14:textId="77777777" w:rsidR="0077161E" w:rsidRPr="00E85121" w:rsidRDefault="00CB59EF">
      <w:pPr>
        <w:pStyle w:val="affffffffa"/>
        <w:numPr>
          <w:ilvl w:val="0"/>
          <w:numId w:val="63"/>
        </w:numPr>
        <w:tabs>
          <w:tab w:val="left" w:pos="709"/>
        </w:tabs>
        <w:ind w:left="709" w:hanging="283"/>
        <w:rPr>
          <w:lang w:val="ru-RU"/>
        </w:rPr>
      </w:pPr>
      <w:r w:rsidRPr="00E85121">
        <w:rPr>
          <w:lang w:val="ru-RU"/>
        </w:rPr>
        <w:t>заменой защитных колпаков, рассеивателей и преломлятелей светильников маскировочными приспособлениями;</w:t>
      </w:r>
    </w:p>
    <w:p w14:paraId="35735A2B" w14:textId="77777777" w:rsidR="0077161E" w:rsidRPr="00E85121" w:rsidRDefault="00CB59EF">
      <w:pPr>
        <w:pStyle w:val="affffffffa"/>
        <w:numPr>
          <w:ilvl w:val="0"/>
          <w:numId w:val="63"/>
        </w:numPr>
        <w:tabs>
          <w:tab w:val="left" w:pos="709"/>
        </w:tabs>
        <w:ind w:left="709" w:hanging="283"/>
      </w:pPr>
      <w:r w:rsidRPr="00E85121">
        <w:t>установкой специальных светильников;</w:t>
      </w:r>
    </w:p>
    <w:p w14:paraId="255702A2" w14:textId="77777777" w:rsidR="0077161E" w:rsidRPr="00E85121" w:rsidRDefault="00CB59EF">
      <w:pPr>
        <w:pStyle w:val="affffffffa"/>
        <w:numPr>
          <w:ilvl w:val="0"/>
          <w:numId w:val="63"/>
        </w:numPr>
        <w:tabs>
          <w:tab w:val="left" w:pos="709"/>
        </w:tabs>
        <w:ind w:left="709" w:hanging="283"/>
      </w:pPr>
      <w:r w:rsidRPr="00E85121">
        <w:t>использованием регуляторов напряжения.</w:t>
      </w:r>
    </w:p>
    <w:p w14:paraId="160CC09E" w14:textId="77777777" w:rsidR="0077161E" w:rsidRPr="00E85121" w:rsidRDefault="00CB59EF">
      <w:pPr>
        <w:pStyle w:val="0212165"/>
        <w:rPr>
          <w:lang w:val="ru-RU"/>
        </w:rPr>
      </w:pPr>
      <w:r w:rsidRPr="00E85121">
        <w:rPr>
          <w:lang w:val="ru-RU"/>
        </w:rPr>
        <w:t>Для маскировочного освещения рекомендуется использовать лампы накаливания на напряжение 230—240 В. Применение газоразрядных ламп для маскировочного освещения не допускается.</w:t>
      </w:r>
    </w:p>
    <w:p w14:paraId="024636FB" w14:textId="77777777" w:rsidR="0077161E" w:rsidRPr="00E85121" w:rsidRDefault="00CB59EF">
      <w:pPr>
        <w:pStyle w:val="0212165"/>
        <w:rPr>
          <w:lang w:val="ru-RU"/>
        </w:rPr>
      </w:pPr>
      <w:r w:rsidRPr="00E85121">
        <w:rPr>
          <w:lang w:val="ru-RU"/>
        </w:rPr>
        <w:t>В светильниках, предназначенных для ламп с цоколем Е40, лампы накаливания с цоколем Е27 устанавливаются с помощью переходных патронов.</w:t>
      </w:r>
    </w:p>
    <w:p w14:paraId="5AB7FCE5" w14:textId="77777777" w:rsidR="0077161E" w:rsidRPr="00E85121" w:rsidRDefault="00CB59EF">
      <w:pPr>
        <w:pStyle w:val="0212165"/>
        <w:rPr>
          <w:lang w:val="ru-RU"/>
        </w:rPr>
      </w:pPr>
      <w:r w:rsidRPr="00E85121">
        <w:rPr>
          <w:lang w:val="ru-RU"/>
        </w:rPr>
        <w:t>На территориях населенных пунктов и объектов экономики для информации об объектах гражданской обороны и обозначения въездов на территории, углов зданий, выходов и ориентиров для проходов, габаритов транспортных средств в режиме полного затемнения следует применять световые знаки и дополнительно белые или светящиеся краски, световозвращающие или рассеивающие свет покрытия, указанные в обязательном приложении.</w:t>
      </w:r>
    </w:p>
    <w:p w14:paraId="5F6DC27F" w14:textId="77777777" w:rsidR="0077161E" w:rsidRPr="00E85121" w:rsidRDefault="00CB59EF">
      <w:pPr>
        <w:pStyle w:val="16"/>
        <w:spacing w:before="120"/>
        <w:ind w:left="221" w:right="142" w:firstLine="709"/>
        <w:rPr>
          <w:lang w:val="ru-RU"/>
        </w:rPr>
      </w:pPr>
      <w:r w:rsidRPr="00E85121">
        <w:rPr>
          <w:b/>
          <w:lang w:val="ru-RU"/>
        </w:rPr>
        <w:t>Управление наружным освещением населенных пунктов</w:t>
      </w:r>
    </w:p>
    <w:p w14:paraId="10CB62CC" w14:textId="77777777" w:rsidR="0077161E" w:rsidRPr="00E85121" w:rsidRDefault="00CB59EF">
      <w:pPr>
        <w:pStyle w:val="0212165"/>
        <w:rPr>
          <w:lang w:val="ru-RU"/>
        </w:rPr>
      </w:pPr>
      <w:r w:rsidRPr="00E85121">
        <w:rPr>
          <w:lang w:val="ru-RU"/>
        </w:rPr>
        <w:t>Управление наружным освещением населенных пунктов следует предусматривать централизованным — телемеханическим или дистанционным.</w:t>
      </w:r>
    </w:p>
    <w:p w14:paraId="6599EBB9" w14:textId="77777777" w:rsidR="0077161E" w:rsidRPr="00E85121" w:rsidRDefault="00CB59EF">
      <w:pPr>
        <w:pStyle w:val="0212165"/>
        <w:rPr>
          <w:lang w:val="ru-RU"/>
        </w:rPr>
      </w:pPr>
      <w:r w:rsidRPr="00E85121">
        <w:rPr>
          <w:lang w:val="ru-RU"/>
        </w:rPr>
        <w:t>Включение и отключение установок наружного освещения населенных пунктов должно производиться из пунктов управления освещением.</w:t>
      </w:r>
    </w:p>
    <w:p w14:paraId="5CF4FA36" w14:textId="77777777" w:rsidR="0077161E" w:rsidRPr="00E85121" w:rsidRDefault="00CB59EF">
      <w:pPr>
        <w:pStyle w:val="0212165"/>
        <w:rPr>
          <w:lang w:val="ru-RU"/>
        </w:rPr>
      </w:pPr>
      <w:r w:rsidRPr="00E85121">
        <w:rPr>
          <w:lang w:val="ru-RU"/>
        </w:rPr>
        <w:t>Центральный диспетчерский пункт, а при его отсутствии — диспетчерский пункт наружного освещения должен иметь прямую телефонную связь с пунктом управления ГУ МЧС России и районными диспетчерскими пунктами.</w:t>
      </w:r>
    </w:p>
    <w:p w14:paraId="3D2FD9EF" w14:textId="77777777" w:rsidR="0077161E" w:rsidRPr="00E85121" w:rsidRDefault="00CB59EF">
      <w:pPr>
        <w:pStyle w:val="0212165"/>
        <w:rPr>
          <w:lang w:val="ru-RU"/>
        </w:rPr>
      </w:pPr>
      <w:r w:rsidRPr="00E85121">
        <w:rPr>
          <w:lang w:val="ru-RU"/>
        </w:rPr>
        <w:t>В качестве дублирующей связи следует предусматривать УКВ радиосвязь.</w:t>
      </w:r>
    </w:p>
    <w:p w14:paraId="6FC88A60" w14:textId="77777777" w:rsidR="0077161E" w:rsidRPr="00E85121" w:rsidRDefault="00CB59EF">
      <w:pPr>
        <w:pStyle w:val="16"/>
        <w:spacing w:before="120"/>
        <w:ind w:left="221" w:right="142" w:firstLine="709"/>
        <w:rPr>
          <w:lang w:val="ru-RU"/>
        </w:rPr>
      </w:pPr>
      <w:r w:rsidRPr="00E85121">
        <w:rPr>
          <w:b/>
          <w:lang w:val="ru-RU"/>
        </w:rPr>
        <w:t>Управление наружным освещением территорий предприятий</w:t>
      </w:r>
    </w:p>
    <w:p w14:paraId="7B717BEF" w14:textId="77777777" w:rsidR="0077161E" w:rsidRPr="00E85121" w:rsidRDefault="00CB59EF">
      <w:pPr>
        <w:pStyle w:val="0212165"/>
        <w:rPr>
          <w:lang w:val="ru-RU"/>
        </w:rPr>
      </w:pPr>
      <w:r w:rsidRPr="00E85121">
        <w:rPr>
          <w:lang w:val="ru-RU"/>
        </w:rPr>
        <w:t>Управление наружным освещением территорий предприятий необходимо проектировать централизованным.</w:t>
      </w:r>
    </w:p>
    <w:p w14:paraId="4BAC71CA" w14:textId="77777777" w:rsidR="0077161E" w:rsidRPr="00E85121" w:rsidRDefault="00CB59EF">
      <w:pPr>
        <w:pStyle w:val="0212165"/>
        <w:rPr>
          <w:lang w:val="ru-RU"/>
        </w:rPr>
      </w:pPr>
      <w:r w:rsidRPr="00E85121">
        <w:rPr>
          <w:lang w:val="ru-RU"/>
        </w:rPr>
        <w:lastRenderedPageBreak/>
        <w:t>Централизация управления наружным освещением должна осуществляться следующими методами:</w:t>
      </w:r>
    </w:p>
    <w:p w14:paraId="319636DD" w14:textId="77777777" w:rsidR="0077161E" w:rsidRPr="00E85121" w:rsidRDefault="00CB59EF">
      <w:pPr>
        <w:pStyle w:val="affffffffa"/>
        <w:numPr>
          <w:ilvl w:val="0"/>
          <w:numId w:val="63"/>
        </w:numPr>
        <w:tabs>
          <w:tab w:val="left" w:pos="709"/>
        </w:tabs>
        <w:ind w:left="709" w:hanging="283"/>
        <w:rPr>
          <w:lang w:val="ru-RU"/>
        </w:rPr>
      </w:pPr>
      <w:r w:rsidRPr="00E85121">
        <w:rPr>
          <w:lang w:val="ru-RU"/>
        </w:rPr>
        <w:t>прямым, дистанционным, телемеханическим; при этом должно быть предусмотрено принудительное отключение освещения и исключена возможность включения освещения средствами автоматики.</w:t>
      </w:r>
    </w:p>
    <w:p w14:paraId="6AC38603" w14:textId="77777777" w:rsidR="0077161E" w:rsidRPr="00E85121" w:rsidRDefault="00CB59EF">
      <w:pPr>
        <w:pStyle w:val="0212165"/>
        <w:rPr>
          <w:lang w:val="ru-RU"/>
        </w:rPr>
      </w:pPr>
      <w:r w:rsidRPr="00E85121">
        <w:rPr>
          <w:lang w:val="ru-RU"/>
        </w:rPr>
        <w:t>Выбор способа централизованного управления должен производиться с учетом местных условий, особенностей предприятия и его осветительных установок.</w:t>
      </w:r>
    </w:p>
    <w:p w14:paraId="69F9171A" w14:textId="77777777" w:rsidR="0077161E" w:rsidRPr="00E85121" w:rsidRDefault="00CB59EF">
      <w:pPr>
        <w:pStyle w:val="0212165"/>
        <w:rPr>
          <w:lang w:val="ru-RU"/>
        </w:rPr>
      </w:pPr>
      <w:r w:rsidRPr="00E85121">
        <w:rPr>
          <w:lang w:val="ru-RU"/>
        </w:rPr>
        <w:t>Включение и отключение всех установок наружного освещения должно производиться из одного пункта централизованного управления. С введением режимов затемнения в пункте управления освещением должно быть установлено дежурство в темное время суток.</w:t>
      </w:r>
    </w:p>
    <w:p w14:paraId="13F81D82" w14:textId="77777777" w:rsidR="0077161E" w:rsidRPr="00E85121" w:rsidRDefault="00CB59EF">
      <w:pPr>
        <w:pStyle w:val="0212165"/>
        <w:rPr>
          <w:lang w:val="ru-RU"/>
        </w:rPr>
      </w:pPr>
      <w:r w:rsidRPr="00E85121">
        <w:rPr>
          <w:lang w:val="ru-RU"/>
        </w:rPr>
        <w:t>На предприятиях, протяженность территории которых составляет несколько километров, допускается устройство одного главного и двух-трех дополнительных пунктов централизованного управления освещением отдельных участков. Главный пункт должен иметь прямую телефонную связь с пунктом управления предприятия и указанными дополнительными пунктами.</w:t>
      </w:r>
    </w:p>
    <w:p w14:paraId="3090CEA2" w14:textId="77777777" w:rsidR="0077161E" w:rsidRPr="00E85121" w:rsidRDefault="00CB59EF">
      <w:pPr>
        <w:pStyle w:val="0212165"/>
        <w:rPr>
          <w:lang w:val="ru-RU"/>
        </w:rPr>
      </w:pPr>
      <w:r w:rsidRPr="00E85121">
        <w:rPr>
          <w:lang w:val="ru-RU"/>
        </w:rPr>
        <w:t>Управление наружным освещением открытых технологических установок, складов, эстакад и т. п., а также управление огнями светового ограждения территории и высотных сооружений (дымовых труб, мачт и т. д.) допускается осуществлять из пунктов централизованного управления освещением зданий и сооружений, к которым они относятся, или предусматривать местное управление, используя для этого коммутационные аппараты (автоматы, рубильники, выключатели). С введением режима затемнения в указанных пунктах должен постоянно находиться дежурный.</w:t>
      </w:r>
    </w:p>
    <w:p w14:paraId="3E53DE7D" w14:textId="77777777" w:rsidR="0077161E" w:rsidRPr="00E85121" w:rsidRDefault="00CB59EF">
      <w:pPr>
        <w:pStyle w:val="0212165"/>
        <w:rPr>
          <w:lang w:val="ru-RU"/>
        </w:rPr>
      </w:pPr>
      <w:r w:rsidRPr="00E85121">
        <w:rPr>
          <w:lang w:val="ru-RU"/>
        </w:rPr>
        <w:t>Светильники, устанавливаемые у входов и въездов в здания и питаемые от сетей внутреннего освещения, допускается не включать в систему централизованного управления наружным освещением при условии, что при введении режима полного затемнения они будут отключены дежурным персоналом.</w:t>
      </w:r>
    </w:p>
    <w:p w14:paraId="328B3FBF" w14:textId="77777777" w:rsidR="0077161E" w:rsidRPr="00E85121" w:rsidRDefault="00CB59EF">
      <w:pPr>
        <w:pStyle w:val="0212165"/>
        <w:rPr>
          <w:lang w:val="ru-RU"/>
        </w:rPr>
      </w:pPr>
      <w:r w:rsidRPr="00E85121">
        <w:rPr>
          <w:lang w:val="ru-RU"/>
        </w:rPr>
        <w:t>В систему централизованного управления наружным освещением предприятий рекомендуется включать управление наружным освещением близлежащих подведомственных поселков.</w:t>
      </w:r>
    </w:p>
    <w:p w14:paraId="2319502A" w14:textId="77777777" w:rsidR="0077161E" w:rsidRPr="00E85121" w:rsidRDefault="00CB59EF">
      <w:pPr>
        <w:pStyle w:val="0212165"/>
        <w:rPr>
          <w:lang w:val="ru-RU"/>
        </w:rPr>
      </w:pPr>
      <w:r w:rsidRPr="00E85121">
        <w:rPr>
          <w:lang w:val="ru-RU"/>
        </w:rPr>
        <w:t>В пунктах централизованного управления наружным освещением должна предусматриваться сигнализация о состоянии наружного освещения — «Включено» или «Отключено».</w:t>
      </w:r>
    </w:p>
    <w:p w14:paraId="1D252391" w14:textId="77777777" w:rsidR="0077161E" w:rsidRPr="00E85121" w:rsidRDefault="00CB59EF">
      <w:pPr>
        <w:pStyle w:val="0212165"/>
        <w:rPr>
          <w:lang w:val="ru-RU"/>
        </w:rPr>
      </w:pPr>
      <w:r w:rsidRPr="00E85121">
        <w:rPr>
          <w:lang w:val="ru-RU"/>
        </w:rPr>
        <w:t>При расположении промышленных агрегатов или устройств на открытом воздухе или в полуоткрытых помещениях светомаскировке должен подвергаться каждый агрегат или устройство в отдельности. При расположении агрегатов в закрытых зданиях светомаскировке должно подвергаться либо само здание путем экранирования его световых и аэрационных проемов, либо каждый агрегат или устройство в отдельности.</w:t>
      </w:r>
    </w:p>
    <w:p w14:paraId="34D23004" w14:textId="77777777" w:rsidR="0077161E" w:rsidRPr="00E85121" w:rsidRDefault="00CB59EF">
      <w:pPr>
        <w:pStyle w:val="0212165"/>
        <w:rPr>
          <w:lang w:val="ru-RU"/>
        </w:rPr>
      </w:pPr>
      <w:r w:rsidRPr="00E85121">
        <w:rPr>
          <w:lang w:val="ru-RU"/>
        </w:rPr>
        <w:t xml:space="preserve">При проектировании наружного маскировочного освещения следует, как </w:t>
      </w:r>
      <w:r w:rsidRPr="00E85121">
        <w:rPr>
          <w:lang w:val="ru-RU"/>
        </w:rPr>
        <w:lastRenderedPageBreak/>
        <w:t>правило, предусматривать управление светильниками из пункта управления наружным освещением; допускается применение местного управления из мест с постоянным дежурным персоналом. Установки наружного маскировочного освещения следует питать от электрических сетей ближайших зданий и сооружений, не отключаемых по сигналу «Воздушная тревога».</w:t>
      </w:r>
    </w:p>
    <w:p w14:paraId="7E88E816" w14:textId="77777777" w:rsidR="0077161E" w:rsidRPr="00E85121" w:rsidRDefault="00CB59EF">
      <w:pPr>
        <w:pStyle w:val="16"/>
        <w:spacing w:before="120"/>
        <w:ind w:left="221" w:right="142" w:firstLine="709"/>
        <w:rPr>
          <w:lang w:val="ru-RU"/>
        </w:rPr>
      </w:pPr>
      <w:bookmarkStart w:id="107" w:name="bookmark9"/>
      <w:r w:rsidRPr="00E85121">
        <w:rPr>
          <w:b/>
          <w:lang w:val="ru-RU"/>
        </w:rPr>
        <w:t>Маскировка внутреннего освещения</w:t>
      </w:r>
      <w:bookmarkEnd w:id="107"/>
    </w:p>
    <w:p w14:paraId="653C7DA4" w14:textId="77777777" w:rsidR="0077161E" w:rsidRPr="00E85121" w:rsidRDefault="00CB59EF">
      <w:pPr>
        <w:pStyle w:val="0212165"/>
        <w:rPr>
          <w:lang w:val="ru-RU"/>
        </w:rPr>
      </w:pPr>
      <w:r w:rsidRPr="00E85121">
        <w:rPr>
          <w:lang w:val="ru-RU"/>
        </w:rPr>
        <w:t>В режиме полного затемнения в жилых зданиях (независимо от пребывания людей), а также в помещениях общественных, производственных и вспомогательных зданий, в которых не предусмотрено пребывание людей в темное время суток или прекращается работа по сигналу «Воздушная тревога», применяется электрический способ маскировки — отключение освещения.</w:t>
      </w:r>
    </w:p>
    <w:p w14:paraId="5CACDAE9" w14:textId="77777777" w:rsidR="0077161E" w:rsidRPr="00E85121" w:rsidRDefault="00CB59EF">
      <w:pPr>
        <w:pStyle w:val="affffffffa"/>
        <w:numPr>
          <w:ilvl w:val="0"/>
          <w:numId w:val="63"/>
        </w:numPr>
        <w:tabs>
          <w:tab w:val="left" w:pos="709"/>
        </w:tabs>
        <w:ind w:left="709" w:hanging="283"/>
      </w:pPr>
      <w:r w:rsidRPr="00E85121">
        <w:rPr>
          <w:lang w:val="ru-RU"/>
        </w:rPr>
        <w:t xml:space="preserve">Световая маскировка зданий или помещений, в которых продолжается работа при подаче сигнала «Воздушная тревога» или по условиям производства невозможно безаварийное отключение освещения, осуществляется светотехническим или механическим способом. </w:t>
      </w:r>
      <w:r w:rsidRPr="00E85121">
        <w:t>К числу таких объектов, например, относятся:</w:t>
      </w:r>
    </w:p>
    <w:p w14:paraId="6E5710C8" w14:textId="77777777" w:rsidR="0077161E" w:rsidRPr="00E85121" w:rsidRDefault="00CB59EF">
      <w:pPr>
        <w:pStyle w:val="affffffffa"/>
        <w:numPr>
          <w:ilvl w:val="0"/>
          <w:numId w:val="63"/>
        </w:numPr>
        <w:tabs>
          <w:tab w:val="left" w:pos="709"/>
        </w:tabs>
        <w:ind w:left="709" w:hanging="283"/>
        <w:rPr>
          <w:lang w:val="ru-RU"/>
        </w:rPr>
      </w:pPr>
      <w:r w:rsidRPr="00E85121">
        <w:rPr>
          <w:lang w:val="ru-RU"/>
        </w:rPr>
        <w:t>операционные блоки больниц и госпиталей, родильные отделения, помещения анестезиологии, реанимации и интенсивной терапии, кабинеты лапароскопии и бронхоскопии, станции переливания крови;</w:t>
      </w:r>
    </w:p>
    <w:p w14:paraId="1D2BB754" w14:textId="77777777" w:rsidR="0077161E" w:rsidRPr="00E85121" w:rsidRDefault="00CB59EF">
      <w:pPr>
        <w:pStyle w:val="affffffffa"/>
        <w:numPr>
          <w:ilvl w:val="0"/>
          <w:numId w:val="63"/>
        </w:numPr>
        <w:tabs>
          <w:tab w:val="left" w:pos="709"/>
        </w:tabs>
        <w:ind w:left="709" w:hanging="283"/>
        <w:rPr>
          <w:lang w:val="ru-RU"/>
        </w:rPr>
      </w:pPr>
      <w:r w:rsidRPr="00E85121">
        <w:rPr>
          <w:lang w:val="ru-RU"/>
        </w:rPr>
        <w:t>междугородные телефонные станции, телеграфные станции и узлы, сетевые узлы и узлы автоматической коммутации, обслуживаемые усилительные пункты, районные узлы связи, городские и сельские АТС общего пользования;</w:t>
      </w:r>
    </w:p>
    <w:p w14:paraId="3124CFEF" w14:textId="77777777" w:rsidR="0077161E" w:rsidRPr="00E85121" w:rsidRDefault="00CB59EF">
      <w:pPr>
        <w:pStyle w:val="affffffffa"/>
        <w:numPr>
          <w:ilvl w:val="0"/>
          <w:numId w:val="63"/>
        </w:numPr>
        <w:tabs>
          <w:tab w:val="left" w:pos="709"/>
        </w:tabs>
        <w:ind w:left="709" w:hanging="283"/>
        <w:rPr>
          <w:lang w:val="ru-RU"/>
        </w:rPr>
      </w:pPr>
      <w:r w:rsidRPr="00E85121">
        <w:rPr>
          <w:lang w:val="ru-RU"/>
        </w:rPr>
        <w:t>центральные усилительные станции, радиотрансляционные узлы, передающие и приемные радиоцентры (радиостанции), радиотелевизионные передающие станции и земные станции спутниковой связи;</w:t>
      </w:r>
    </w:p>
    <w:p w14:paraId="6C49C310" w14:textId="77777777" w:rsidR="0077161E" w:rsidRPr="00E85121" w:rsidRDefault="00CB59EF">
      <w:pPr>
        <w:pStyle w:val="affffffffa"/>
        <w:numPr>
          <w:ilvl w:val="0"/>
          <w:numId w:val="63"/>
        </w:numPr>
        <w:tabs>
          <w:tab w:val="left" w:pos="709"/>
        </w:tabs>
        <w:ind w:left="709" w:hanging="283"/>
        <w:rPr>
          <w:lang w:val="ru-RU"/>
        </w:rPr>
      </w:pPr>
      <w:r w:rsidRPr="00E85121">
        <w:rPr>
          <w:lang w:val="ru-RU"/>
        </w:rPr>
        <w:t>котельные с водогрейными котлами единичной производительности более 10 Гкал/ч и теплофикационные насосные станции;</w:t>
      </w:r>
    </w:p>
    <w:p w14:paraId="64CD2257" w14:textId="77777777" w:rsidR="0077161E" w:rsidRPr="00E85121" w:rsidRDefault="00CB59EF">
      <w:pPr>
        <w:pStyle w:val="affffffffa"/>
        <w:numPr>
          <w:ilvl w:val="0"/>
          <w:numId w:val="63"/>
        </w:numPr>
        <w:tabs>
          <w:tab w:val="left" w:pos="709"/>
        </w:tabs>
        <w:ind w:left="709" w:hanging="283"/>
        <w:rPr>
          <w:lang w:val="ru-RU"/>
        </w:rPr>
      </w:pPr>
      <w:r w:rsidRPr="00E85121">
        <w:rPr>
          <w:lang w:val="ru-RU"/>
        </w:rPr>
        <w:t>водопроводные насосные станции в городах с числом жителей более 50 тыс., а также водоподъемные сооружения артезианских скважин;</w:t>
      </w:r>
    </w:p>
    <w:p w14:paraId="2CAB423E" w14:textId="77777777" w:rsidR="0077161E" w:rsidRPr="00E85121" w:rsidRDefault="00CB59EF">
      <w:pPr>
        <w:pStyle w:val="affffffffa"/>
        <w:numPr>
          <w:ilvl w:val="0"/>
          <w:numId w:val="63"/>
        </w:numPr>
        <w:tabs>
          <w:tab w:val="left" w:pos="709"/>
        </w:tabs>
        <w:ind w:left="709" w:hanging="283"/>
        <w:rPr>
          <w:lang w:val="ru-RU"/>
        </w:rPr>
      </w:pPr>
      <w:r w:rsidRPr="00E85121">
        <w:rPr>
          <w:lang w:val="ru-RU"/>
        </w:rPr>
        <w:t>канализационные насосные станции, не имеющие аварийного выпуска или с аварийным выпуском, при согласованной продолжительности сброса менее 2 ч, очистные сооружения общегородского назначения;</w:t>
      </w:r>
    </w:p>
    <w:p w14:paraId="411907CF" w14:textId="77777777" w:rsidR="0077161E" w:rsidRPr="00E85121" w:rsidRDefault="00CB59EF">
      <w:pPr>
        <w:pStyle w:val="affffffffa"/>
        <w:numPr>
          <w:ilvl w:val="0"/>
          <w:numId w:val="63"/>
        </w:numPr>
        <w:tabs>
          <w:tab w:val="left" w:pos="709"/>
        </w:tabs>
        <w:ind w:left="709" w:hanging="283"/>
        <w:rPr>
          <w:lang w:val="ru-RU"/>
        </w:rPr>
      </w:pPr>
      <w:r w:rsidRPr="00E85121">
        <w:rPr>
          <w:lang w:val="ru-RU"/>
        </w:rPr>
        <w:t>диспетчерские пункты энергосистем, городских электросетей, сетей наружного освещения, теплоснабжения, водоканализационных и газовых сетей, охранной сигнализации; штабы гражданской обороны.</w:t>
      </w:r>
    </w:p>
    <w:p w14:paraId="784D6E62" w14:textId="77777777" w:rsidR="0077161E" w:rsidRPr="00E85121" w:rsidRDefault="00CB59EF">
      <w:pPr>
        <w:pStyle w:val="0212165"/>
        <w:rPr>
          <w:lang w:val="ru-RU"/>
        </w:rPr>
      </w:pPr>
      <w:r w:rsidRPr="00E85121">
        <w:rPr>
          <w:lang w:val="ru-RU"/>
        </w:rPr>
        <w:t>Установки общего маскировочного освещения, работающие в режиме полного затемнения, должны удовлетворять следующим светотехническим требованиям:</w:t>
      </w:r>
    </w:p>
    <w:p w14:paraId="4D908BCE" w14:textId="304BF9A4" w:rsidR="0077161E" w:rsidRPr="00E85121" w:rsidRDefault="00CB59EF">
      <w:pPr>
        <w:pStyle w:val="affffffffa"/>
        <w:numPr>
          <w:ilvl w:val="0"/>
          <w:numId w:val="63"/>
        </w:numPr>
        <w:tabs>
          <w:tab w:val="left" w:pos="709"/>
        </w:tabs>
        <w:ind w:left="709" w:hanging="283"/>
      </w:pPr>
      <w:r w:rsidRPr="00E85121">
        <w:rPr>
          <w:lang w:val="ru-RU"/>
        </w:rPr>
        <w:t xml:space="preserve">весь световой поток светильников должен быть </w:t>
      </w:r>
      <w:r w:rsidR="00767D24" w:rsidRPr="00E85121">
        <w:rPr>
          <w:lang w:val="ru-RU"/>
        </w:rPr>
        <w:t>направлен в</w:t>
      </w:r>
      <w:r w:rsidRPr="00E85121">
        <w:rPr>
          <w:lang w:val="ru-RU"/>
        </w:rPr>
        <w:t xml:space="preserve"> нижнюю </w:t>
      </w:r>
      <w:r w:rsidRPr="00E85121">
        <w:t>полусферу;</w:t>
      </w:r>
    </w:p>
    <w:p w14:paraId="3D502E62" w14:textId="77777777" w:rsidR="0077161E" w:rsidRPr="00E85121" w:rsidRDefault="00CB59EF">
      <w:pPr>
        <w:pStyle w:val="affffffffa"/>
        <w:numPr>
          <w:ilvl w:val="0"/>
          <w:numId w:val="63"/>
        </w:numPr>
        <w:tabs>
          <w:tab w:val="left" w:pos="709"/>
        </w:tabs>
        <w:ind w:left="709" w:hanging="283"/>
        <w:rPr>
          <w:lang w:val="ru-RU"/>
        </w:rPr>
      </w:pPr>
      <w:r w:rsidRPr="00E85121">
        <w:rPr>
          <w:lang w:val="ru-RU"/>
        </w:rPr>
        <w:t>защитный угол светильников должен составлять не менее 30°;</w:t>
      </w:r>
    </w:p>
    <w:p w14:paraId="4810498E" w14:textId="77777777" w:rsidR="0077161E" w:rsidRPr="00E85121" w:rsidRDefault="00CB59EF">
      <w:pPr>
        <w:pStyle w:val="affffffffa"/>
        <w:numPr>
          <w:ilvl w:val="0"/>
          <w:numId w:val="63"/>
        </w:numPr>
        <w:tabs>
          <w:tab w:val="left" w:pos="709"/>
        </w:tabs>
        <w:ind w:left="709" w:hanging="283"/>
        <w:rPr>
          <w:lang w:val="ru-RU"/>
        </w:rPr>
      </w:pPr>
      <w:r w:rsidRPr="00E85121">
        <w:rPr>
          <w:lang w:val="ru-RU"/>
        </w:rPr>
        <w:lastRenderedPageBreak/>
        <w:t>попадание прямого светового потока на световые проемы и стены должно быть исключено;</w:t>
      </w:r>
    </w:p>
    <w:p w14:paraId="33E2B244" w14:textId="77777777" w:rsidR="0077161E" w:rsidRPr="00E85121" w:rsidRDefault="00CB59EF">
      <w:pPr>
        <w:pStyle w:val="affffffffa"/>
        <w:numPr>
          <w:ilvl w:val="0"/>
          <w:numId w:val="63"/>
        </w:numPr>
        <w:tabs>
          <w:tab w:val="left" w:pos="709"/>
        </w:tabs>
        <w:ind w:left="709" w:hanging="283"/>
        <w:rPr>
          <w:lang w:val="ru-RU"/>
        </w:rPr>
      </w:pPr>
      <w:r w:rsidRPr="00E85121">
        <w:rPr>
          <w:lang w:val="ru-RU"/>
        </w:rPr>
        <w:t>освещенность на поверхностях, просматриваемых через световые проемы из верхней полусферы, не должна превышать 0,5 лк.</w:t>
      </w:r>
    </w:p>
    <w:p w14:paraId="1ADDA0D7" w14:textId="77777777" w:rsidR="0077161E" w:rsidRPr="00E85121" w:rsidRDefault="00CB59EF">
      <w:pPr>
        <w:pStyle w:val="0212165"/>
        <w:rPr>
          <w:lang w:val="ru-RU"/>
        </w:rPr>
      </w:pPr>
      <w:r w:rsidRPr="00E85121">
        <w:rPr>
          <w:lang w:val="ru-RU"/>
        </w:rPr>
        <w:t>Местное маскировочное освещение предусматривается в тех случаях, когда продолжение работы при общем маскировочном освещении невозможно.</w:t>
      </w:r>
    </w:p>
    <w:p w14:paraId="43700C2E" w14:textId="77777777" w:rsidR="0077161E" w:rsidRPr="00E85121" w:rsidRDefault="00CB59EF">
      <w:pPr>
        <w:pStyle w:val="0212165"/>
        <w:rPr>
          <w:lang w:val="ru-RU"/>
        </w:rPr>
      </w:pPr>
      <w:r w:rsidRPr="00E85121">
        <w:rPr>
          <w:lang w:val="ru-RU"/>
        </w:rPr>
        <w:t>Установки местного внутреннего маскировочного освещения, работающие в режиме полного затемнения должны удовлетворять следующим дополнительным требованиям:</w:t>
      </w:r>
    </w:p>
    <w:p w14:paraId="3C9023C4" w14:textId="77777777" w:rsidR="0077161E" w:rsidRPr="00E85121" w:rsidRDefault="00CB59EF">
      <w:pPr>
        <w:pStyle w:val="affffffffa"/>
        <w:numPr>
          <w:ilvl w:val="0"/>
          <w:numId w:val="63"/>
        </w:numPr>
        <w:tabs>
          <w:tab w:val="left" w:pos="709"/>
        </w:tabs>
        <w:ind w:left="709" w:hanging="283"/>
        <w:rPr>
          <w:lang w:val="ru-RU"/>
        </w:rPr>
      </w:pPr>
      <w:r w:rsidRPr="00E85121">
        <w:rPr>
          <w:lang w:val="ru-RU"/>
        </w:rPr>
        <w:t>освещенность на поверхностях в пределах светового пятна, просматриваемого через световые проемы из верхней полусферы, должна быть не более 5лк;</w:t>
      </w:r>
    </w:p>
    <w:p w14:paraId="00B8F4FE" w14:textId="77777777" w:rsidR="0077161E" w:rsidRPr="00E85121" w:rsidRDefault="00CB59EF">
      <w:pPr>
        <w:pStyle w:val="affffffffa"/>
        <w:numPr>
          <w:ilvl w:val="0"/>
          <w:numId w:val="63"/>
        </w:numPr>
        <w:tabs>
          <w:tab w:val="left" w:pos="709"/>
        </w:tabs>
        <w:ind w:left="709" w:hanging="283"/>
        <w:rPr>
          <w:lang w:val="ru-RU"/>
        </w:rPr>
      </w:pPr>
      <w:r w:rsidRPr="00E85121">
        <w:rPr>
          <w:lang w:val="ru-RU"/>
        </w:rPr>
        <w:t>площадь светового пятна, создаваемого светильником, не должна превышать 1 м</w:t>
      </w:r>
      <w:r w:rsidRPr="00E85121">
        <w:rPr>
          <w:vertAlign w:val="superscript"/>
          <w:lang w:val="ru-RU"/>
        </w:rPr>
        <w:t>2</w:t>
      </w:r>
      <w:r w:rsidRPr="00E85121">
        <w:rPr>
          <w:lang w:val="ru-RU"/>
        </w:rPr>
        <w:t xml:space="preserve">. </w:t>
      </w:r>
    </w:p>
    <w:p w14:paraId="529B5F22" w14:textId="77777777" w:rsidR="0077161E" w:rsidRPr="00E85121" w:rsidRDefault="00CB59EF">
      <w:pPr>
        <w:pStyle w:val="0212165"/>
        <w:rPr>
          <w:lang w:val="ru-RU"/>
        </w:rPr>
      </w:pPr>
      <w:r w:rsidRPr="00E85121">
        <w:rPr>
          <w:lang w:val="ru-RU"/>
        </w:rPr>
        <w:t>Для производственных и общественных зданий или отдельных помещений, в которых для продолжения работы в режиме полного затемнения требуются уровни освещенности, превышающие указанные показатели, или имеются производственные огни, следует применять механический способ маскировки — закрытие световых и аэрационных проемов и устройство тамбуров во входах (въездах).</w:t>
      </w:r>
    </w:p>
    <w:p w14:paraId="2D9D714C" w14:textId="77777777" w:rsidR="0077161E" w:rsidRPr="00E85121" w:rsidRDefault="00CB59EF">
      <w:pPr>
        <w:pStyle w:val="0212165"/>
        <w:rPr>
          <w:lang w:val="ru-RU"/>
        </w:rPr>
      </w:pPr>
      <w:r w:rsidRPr="00E85121">
        <w:rPr>
          <w:lang w:val="ru-RU"/>
        </w:rPr>
        <w:t>В режиме полного затемнения снижение освещенности от общего и местного освещения до необходимых уровней осуществляется с применением светильников и приспособлений к ним.</w:t>
      </w:r>
    </w:p>
    <w:p w14:paraId="0C103CAA" w14:textId="77777777" w:rsidR="0077161E" w:rsidRPr="00E85121" w:rsidRDefault="00CB59EF">
      <w:pPr>
        <w:pStyle w:val="0212165"/>
        <w:rPr>
          <w:lang w:val="ru-RU"/>
        </w:rPr>
      </w:pPr>
      <w:r w:rsidRPr="00E85121">
        <w:rPr>
          <w:lang w:val="ru-RU"/>
        </w:rPr>
        <w:t>Для создания маскировочного освещения рекомендуется использовать системы рабочего, аварийного или эвакуационного освещения.</w:t>
      </w:r>
    </w:p>
    <w:p w14:paraId="65F4073E" w14:textId="77777777" w:rsidR="0077161E" w:rsidRPr="00E85121" w:rsidRDefault="00CB59EF">
      <w:pPr>
        <w:pStyle w:val="0212165"/>
        <w:rPr>
          <w:lang w:val="ru-RU"/>
        </w:rPr>
      </w:pPr>
      <w:r w:rsidRPr="00E85121">
        <w:rPr>
          <w:lang w:val="ru-RU"/>
        </w:rPr>
        <w:t>В проектах электрического освещения зданий и помещений должны быть обозначены рабочие места, на которых необходима установка светильников местного маскировочного освещения для продолжения работы в режиме полного затемнения.</w:t>
      </w:r>
    </w:p>
    <w:p w14:paraId="5DC6CC49" w14:textId="77777777" w:rsidR="0077161E" w:rsidRPr="00E85121" w:rsidRDefault="00CB59EF">
      <w:pPr>
        <w:pStyle w:val="16"/>
        <w:spacing w:before="120"/>
        <w:ind w:left="221" w:right="142" w:firstLine="709"/>
        <w:rPr>
          <w:lang w:val="ru-RU"/>
        </w:rPr>
      </w:pPr>
      <w:bookmarkStart w:id="108" w:name="bookmark10"/>
      <w:r w:rsidRPr="00E85121">
        <w:rPr>
          <w:b/>
          <w:lang w:val="ru-RU"/>
        </w:rPr>
        <w:t>Управление внутренним освещением</w:t>
      </w:r>
      <w:bookmarkEnd w:id="108"/>
    </w:p>
    <w:p w14:paraId="2E97E28A" w14:textId="77777777" w:rsidR="0077161E" w:rsidRPr="00E85121" w:rsidRDefault="00CB59EF">
      <w:pPr>
        <w:pStyle w:val="0212165"/>
        <w:rPr>
          <w:lang w:val="ru-RU"/>
        </w:rPr>
      </w:pPr>
      <w:r w:rsidRPr="00E85121">
        <w:rPr>
          <w:lang w:val="ru-RU"/>
        </w:rPr>
        <w:t>Электрическое рабочее освещение зданий или отдельных помещений, а также тех зданий и помещений, где продолжается работа при включении маскировочного освещения, должно отключаться от источников питания или электрических сетей централизованно из возможно меньшего числа мест:</w:t>
      </w:r>
    </w:p>
    <w:p w14:paraId="13DA8FB1" w14:textId="77777777" w:rsidR="0077161E" w:rsidRPr="00E85121" w:rsidRDefault="00CB59EF">
      <w:pPr>
        <w:pStyle w:val="affffffffa"/>
        <w:numPr>
          <w:ilvl w:val="0"/>
          <w:numId w:val="63"/>
        </w:numPr>
        <w:tabs>
          <w:tab w:val="left" w:pos="709"/>
        </w:tabs>
        <w:ind w:left="709" w:hanging="283"/>
        <w:rPr>
          <w:lang w:val="ru-RU"/>
        </w:rPr>
      </w:pPr>
      <w:r w:rsidRPr="00E85121">
        <w:rPr>
          <w:lang w:val="ru-RU"/>
        </w:rPr>
        <w:t>дежурным персоналом — на трансформаторных подстанциях (ТП) и распределительных пунктах (РП), эксплуатируемых с постоянным дежурным персоналом;</w:t>
      </w:r>
    </w:p>
    <w:p w14:paraId="42C73EAF" w14:textId="77777777" w:rsidR="0077161E" w:rsidRPr="00E85121" w:rsidRDefault="00CB59EF">
      <w:pPr>
        <w:pStyle w:val="affffffffa"/>
        <w:numPr>
          <w:ilvl w:val="0"/>
          <w:numId w:val="63"/>
        </w:numPr>
        <w:tabs>
          <w:tab w:val="left" w:pos="709"/>
        </w:tabs>
        <w:ind w:left="709" w:hanging="283"/>
        <w:rPr>
          <w:lang w:val="ru-RU"/>
        </w:rPr>
      </w:pPr>
      <w:r w:rsidRPr="00E85121">
        <w:rPr>
          <w:lang w:val="ru-RU"/>
        </w:rPr>
        <w:t>диспетчером с помощью устройств телемеханики — на ТП и РП, эксплуатируемых без постоянного дежурного персонала;</w:t>
      </w:r>
    </w:p>
    <w:p w14:paraId="70BCA10E" w14:textId="77777777" w:rsidR="0077161E" w:rsidRPr="00E85121" w:rsidRDefault="00CB59EF">
      <w:pPr>
        <w:pStyle w:val="affffffffa"/>
        <w:numPr>
          <w:ilvl w:val="0"/>
          <w:numId w:val="63"/>
        </w:numPr>
        <w:tabs>
          <w:tab w:val="left" w:pos="709"/>
        </w:tabs>
        <w:ind w:left="709" w:hanging="283"/>
        <w:rPr>
          <w:lang w:val="ru-RU"/>
        </w:rPr>
      </w:pPr>
      <w:r w:rsidRPr="00E85121">
        <w:rPr>
          <w:lang w:val="ru-RU"/>
        </w:rPr>
        <w:t>дежурным персоналом — на автономных центрах питания.</w:t>
      </w:r>
    </w:p>
    <w:p w14:paraId="0F7B7BFE" w14:textId="77777777" w:rsidR="0077161E" w:rsidRPr="00E85121" w:rsidRDefault="00CB59EF">
      <w:pPr>
        <w:pStyle w:val="0212165"/>
        <w:rPr>
          <w:lang w:val="ru-RU"/>
        </w:rPr>
      </w:pPr>
      <w:r w:rsidRPr="00E85121">
        <w:rPr>
          <w:lang w:val="ru-RU"/>
        </w:rPr>
        <w:t xml:space="preserve">Централизованное управление светильниками местного освещения, установленными на постоянно обслуживаемом оборудовании, не </w:t>
      </w:r>
      <w:r w:rsidRPr="00E85121">
        <w:rPr>
          <w:lang w:val="ru-RU"/>
        </w:rPr>
        <w:lastRenderedPageBreak/>
        <w:t>предусматривается. Отключение таких светильников по сигналу «Воздушная тревога» должно производиться специально проинструктированными лицами.</w:t>
      </w:r>
    </w:p>
    <w:p w14:paraId="0F5073F4" w14:textId="77777777" w:rsidR="0077161E" w:rsidRPr="00E85121" w:rsidRDefault="00CB59EF">
      <w:pPr>
        <w:pStyle w:val="0212165"/>
        <w:rPr>
          <w:lang w:val="ru-RU"/>
        </w:rPr>
      </w:pPr>
      <w:r w:rsidRPr="00E85121">
        <w:rPr>
          <w:lang w:val="ru-RU"/>
        </w:rPr>
        <w:t>Светильники местного освещения, установленные на оборудовании, у которого персонал находится временно, должны включаться в систему централизованного управления общим освещением.</w:t>
      </w:r>
    </w:p>
    <w:p w14:paraId="1C7CFF5B" w14:textId="77777777" w:rsidR="0077161E" w:rsidRPr="00E85121" w:rsidRDefault="00CB59EF">
      <w:pPr>
        <w:pStyle w:val="0212165"/>
        <w:rPr>
          <w:lang w:val="ru-RU"/>
        </w:rPr>
      </w:pPr>
      <w:r w:rsidRPr="00E85121">
        <w:rPr>
          <w:lang w:val="ru-RU"/>
        </w:rPr>
        <w:t>При использовании системы автоматического управления общим освещением должна быть предусмотрена возможность отключения освещения персоналом из помещения, а котором постоянно находится дежурный по объекту, и исключена возможность включения освещения средствами автоматики.</w:t>
      </w:r>
    </w:p>
    <w:p w14:paraId="025D03E1" w14:textId="77777777" w:rsidR="0077161E" w:rsidRPr="00E85121" w:rsidRDefault="00CB59EF">
      <w:pPr>
        <w:pStyle w:val="0212165"/>
        <w:rPr>
          <w:lang w:val="ru-RU"/>
        </w:rPr>
      </w:pPr>
      <w:r w:rsidRPr="00E85121">
        <w:rPr>
          <w:lang w:val="ru-RU"/>
        </w:rPr>
        <w:t>При использовании существующих систем автоматического управления общим освещением зданий, пункты централизованного управления общим освещением должны быть оборудованы сигнализацией, информирующей о состоянии освещения, — «Включено» или «Отключено».</w:t>
      </w:r>
    </w:p>
    <w:p w14:paraId="456A7C98" w14:textId="77777777" w:rsidR="0077161E" w:rsidRPr="00E85121" w:rsidRDefault="00CB59EF">
      <w:pPr>
        <w:pStyle w:val="0212165"/>
        <w:rPr>
          <w:lang w:val="ru-RU"/>
        </w:rPr>
      </w:pPr>
      <w:r w:rsidRPr="00E85121">
        <w:rPr>
          <w:lang w:val="ru-RU"/>
        </w:rPr>
        <w:t>Из пунктов централизованного управления внутренним освещением зданий или сооружений допускается осуществлять управление освещением наружных осветительных установок, относящихся к данному зданию или сооружению. При введении режима затемнения наличие дежурного персонала на этих пунктах централизованного управления обязательно.</w:t>
      </w:r>
    </w:p>
    <w:p w14:paraId="213AB35B" w14:textId="77777777" w:rsidR="0077161E" w:rsidRPr="00E85121" w:rsidRDefault="00CB59EF">
      <w:pPr>
        <w:pStyle w:val="16"/>
        <w:spacing w:before="120"/>
        <w:ind w:left="221" w:right="142" w:firstLine="709"/>
        <w:rPr>
          <w:lang w:val="ru-RU"/>
        </w:rPr>
      </w:pPr>
      <w:bookmarkStart w:id="109" w:name="bookmark11"/>
      <w:r w:rsidRPr="00E85121">
        <w:rPr>
          <w:b/>
          <w:lang w:val="ru-RU"/>
        </w:rPr>
        <w:t>Устройства для световой маскировки проемов зданий и сооружений</w:t>
      </w:r>
      <w:bookmarkEnd w:id="109"/>
    </w:p>
    <w:p w14:paraId="63FF7642" w14:textId="77777777" w:rsidR="0077161E" w:rsidRPr="00E85121" w:rsidRDefault="00CB59EF">
      <w:pPr>
        <w:pStyle w:val="0212165"/>
        <w:rPr>
          <w:lang w:val="ru-RU"/>
        </w:rPr>
      </w:pPr>
      <w:r w:rsidRPr="00E85121">
        <w:rPr>
          <w:lang w:val="ru-RU"/>
        </w:rPr>
        <w:t>Для световой маскировки окон, а также светоаэрационных и аэрационных фонарей должны применяться следующие устройства:</w:t>
      </w:r>
    </w:p>
    <w:p w14:paraId="5A68B7C3" w14:textId="77777777" w:rsidR="0077161E" w:rsidRPr="00E85121" w:rsidRDefault="00CB59EF">
      <w:pPr>
        <w:pStyle w:val="affffffffa"/>
        <w:numPr>
          <w:ilvl w:val="0"/>
          <w:numId w:val="63"/>
        </w:numPr>
        <w:tabs>
          <w:tab w:val="left" w:pos="709"/>
        </w:tabs>
        <w:ind w:left="709" w:hanging="283"/>
        <w:rPr>
          <w:lang w:val="ru-RU"/>
        </w:rPr>
      </w:pPr>
      <w:r w:rsidRPr="00E85121">
        <w:rPr>
          <w:lang w:val="ru-RU"/>
        </w:rPr>
        <w:t>раздвижные и подъемные шторы из полимерных материалов, а также из светонепроницаемой бумаги;</w:t>
      </w:r>
    </w:p>
    <w:p w14:paraId="7E5EA25B" w14:textId="77777777" w:rsidR="0077161E" w:rsidRPr="00E85121" w:rsidRDefault="00CB59EF">
      <w:pPr>
        <w:pStyle w:val="affffffffa"/>
        <w:numPr>
          <w:ilvl w:val="0"/>
          <w:numId w:val="63"/>
        </w:numPr>
        <w:tabs>
          <w:tab w:val="left" w:pos="709"/>
        </w:tabs>
        <w:ind w:left="709" w:hanging="283"/>
        <w:rPr>
          <w:lang w:val="ru-RU"/>
        </w:rPr>
      </w:pPr>
      <w:r w:rsidRPr="00E85121">
        <w:rPr>
          <w:lang w:val="ru-RU"/>
        </w:rPr>
        <w:t>щиты, ставни и экраны из рулонных и листовых материалов.</w:t>
      </w:r>
    </w:p>
    <w:p w14:paraId="0F877A31" w14:textId="77777777" w:rsidR="0077161E" w:rsidRPr="00E85121" w:rsidRDefault="00CB59EF">
      <w:pPr>
        <w:pStyle w:val="affffffffa"/>
        <w:numPr>
          <w:ilvl w:val="0"/>
          <w:numId w:val="63"/>
        </w:numPr>
        <w:tabs>
          <w:tab w:val="left" w:pos="709"/>
        </w:tabs>
        <w:ind w:left="709" w:hanging="283"/>
        <w:rPr>
          <w:lang w:val="ru-RU"/>
        </w:rPr>
      </w:pPr>
      <w:r w:rsidRPr="00E85121">
        <w:rPr>
          <w:lang w:val="ru-RU"/>
        </w:rPr>
        <w:t>Светомаскировочные устройства для окон должны удовлетворять следующим</w:t>
      </w:r>
    </w:p>
    <w:p w14:paraId="5B676A76" w14:textId="77777777" w:rsidR="0077161E" w:rsidRPr="00E85121" w:rsidRDefault="00CB59EF">
      <w:pPr>
        <w:pStyle w:val="affffffffa"/>
        <w:numPr>
          <w:ilvl w:val="0"/>
          <w:numId w:val="63"/>
        </w:numPr>
        <w:tabs>
          <w:tab w:val="left" w:pos="709"/>
        </w:tabs>
        <w:ind w:left="709" w:hanging="283"/>
      </w:pPr>
      <w:r w:rsidRPr="00E85121">
        <w:t>требованиям:</w:t>
      </w:r>
    </w:p>
    <w:p w14:paraId="296C27B5" w14:textId="77777777" w:rsidR="0077161E" w:rsidRPr="00E85121" w:rsidRDefault="00CB59EF">
      <w:pPr>
        <w:pStyle w:val="affffffffa"/>
        <w:numPr>
          <w:ilvl w:val="0"/>
          <w:numId w:val="63"/>
        </w:numPr>
        <w:tabs>
          <w:tab w:val="left" w:pos="709"/>
        </w:tabs>
        <w:ind w:left="709" w:hanging="283"/>
        <w:rPr>
          <w:lang w:val="ru-RU"/>
        </w:rPr>
      </w:pPr>
      <w:r w:rsidRPr="00E85121">
        <w:rPr>
          <w:lang w:val="ru-RU"/>
        </w:rPr>
        <w:t>закрывающие устройства должны перекрывать оконные проемы и выступать за пределы проема не менее чем на 0,15 м с каждой стороны;</w:t>
      </w:r>
    </w:p>
    <w:p w14:paraId="353C0161" w14:textId="77777777" w:rsidR="0077161E" w:rsidRPr="00E85121" w:rsidRDefault="00CB59EF">
      <w:pPr>
        <w:pStyle w:val="affffffffa"/>
        <w:numPr>
          <w:ilvl w:val="0"/>
          <w:numId w:val="63"/>
        </w:numPr>
        <w:tabs>
          <w:tab w:val="left" w:pos="709"/>
        </w:tabs>
        <w:ind w:left="709" w:hanging="283"/>
        <w:rPr>
          <w:lang w:val="ru-RU"/>
        </w:rPr>
      </w:pPr>
      <w:r w:rsidRPr="00E85121">
        <w:rPr>
          <w:lang w:val="ru-RU"/>
        </w:rPr>
        <w:t>для штор должны быть предусмотрены вертикальные направляющие;</w:t>
      </w:r>
    </w:p>
    <w:p w14:paraId="5A0DA9AC" w14:textId="77777777" w:rsidR="0077161E" w:rsidRPr="00E85121" w:rsidRDefault="00CB59EF">
      <w:pPr>
        <w:pStyle w:val="affffffffa"/>
        <w:numPr>
          <w:ilvl w:val="0"/>
          <w:numId w:val="63"/>
        </w:numPr>
        <w:tabs>
          <w:tab w:val="left" w:pos="709"/>
        </w:tabs>
        <w:ind w:left="709" w:hanging="283"/>
        <w:rPr>
          <w:lang w:val="ru-RU"/>
        </w:rPr>
      </w:pPr>
      <w:r w:rsidRPr="00E85121">
        <w:rPr>
          <w:lang w:val="ru-RU"/>
        </w:rPr>
        <w:t>при витражном и ленточном остеклении дополнительно должны устанавливаться стойки — направляющие;</w:t>
      </w:r>
    </w:p>
    <w:p w14:paraId="5933179B" w14:textId="77777777" w:rsidR="0077161E" w:rsidRPr="00E85121" w:rsidRDefault="00CB59EF">
      <w:pPr>
        <w:pStyle w:val="affffffffa"/>
        <w:numPr>
          <w:ilvl w:val="0"/>
          <w:numId w:val="63"/>
        </w:numPr>
        <w:tabs>
          <w:tab w:val="left" w:pos="709"/>
        </w:tabs>
        <w:ind w:left="709" w:hanging="283"/>
        <w:rPr>
          <w:lang w:val="ru-RU"/>
        </w:rPr>
      </w:pPr>
      <w:r w:rsidRPr="00E85121">
        <w:rPr>
          <w:lang w:val="ru-RU"/>
        </w:rPr>
        <w:t>ширина штор не должна превышать 6 м.</w:t>
      </w:r>
    </w:p>
    <w:p w14:paraId="181D7345" w14:textId="77777777" w:rsidR="0077161E" w:rsidRPr="00E85121" w:rsidRDefault="00CB59EF">
      <w:pPr>
        <w:pStyle w:val="0212165"/>
        <w:rPr>
          <w:lang w:val="ru-RU"/>
        </w:rPr>
      </w:pPr>
      <w:r w:rsidRPr="00E85121">
        <w:rPr>
          <w:lang w:val="ru-RU"/>
        </w:rPr>
        <w:t>В случаях, когда шторы расположены встык или между ними имеется зазор, должны предусматриваться нащельники шириной не менее 0,4 м.</w:t>
      </w:r>
    </w:p>
    <w:p w14:paraId="3CDBEF5D" w14:textId="77777777" w:rsidR="0077161E" w:rsidRPr="00E85121" w:rsidRDefault="00CB59EF">
      <w:pPr>
        <w:pStyle w:val="0212165"/>
        <w:rPr>
          <w:lang w:val="ru-RU"/>
        </w:rPr>
      </w:pPr>
      <w:r w:rsidRPr="00E85121">
        <w:rPr>
          <w:lang w:val="ru-RU"/>
        </w:rPr>
        <w:t>Раздвижные шторы следует применять в производственных и других зданиях при высоте оконного проема не более 4 м.</w:t>
      </w:r>
    </w:p>
    <w:p w14:paraId="5C7A9FB2" w14:textId="77777777" w:rsidR="0077161E" w:rsidRPr="00E85121" w:rsidRDefault="00CB59EF">
      <w:pPr>
        <w:pStyle w:val="0212165"/>
        <w:rPr>
          <w:lang w:val="ru-RU"/>
        </w:rPr>
      </w:pPr>
      <w:r w:rsidRPr="00E85121">
        <w:rPr>
          <w:lang w:val="ru-RU"/>
        </w:rPr>
        <w:t>Подъемные шторы следует применять в одноэтажных производственных зданиях и сооружениях при высоте оконного проема 4—8 м. При более высоких окнах верхнюю часть проема, превышающую 8 м, следует заделывать наглухо светонепроницаемым материалом или покрытием, наносимым на остекление (пленки, краски), если это допускается по условиям технологии производства.</w:t>
      </w:r>
    </w:p>
    <w:p w14:paraId="674D527E" w14:textId="77777777" w:rsidR="0077161E" w:rsidRPr="00E85121" w:rsidRDefault="00CB59EF">
      <w:pPr>
        <w:pStyle w:val="0212165"/>
        <w:rPr>
          <w:lang w:val="ru-RU"/>
        </w:rPr>
      </w:pPr>
      <w:r w:rsidRPr="00E85121">
        <w:rPr>
          <w:lang w:val="ru-RU"/>
        </w:rPr>
        <w:lastRenderedPageBreak/>
        <w:t>Для обеспечения световой маскировки окон, на которых невозможна установка штор (например, из-за ветровых связей между колоннами), и фонарей их остекление должно быть покрыто светонепроницаемыми красками и пленками, если это допускается условиями технологии производства.</w:t>
      </w:r>
    </w:p>
    <w:p w14:paraId="1C629C05" w14:textId="77777777" w:rsidR="0077161E" w:rsidRPr="00E85121" w:rsidRDefault="00CB59EF">
      <w:pPr>
        <w:pStyle w:val="0212165"/>
        <w:rPr>
          <w:lang w:val="ru-RU"/>
        </w:rPr>
      </w:pPr>
      <w:r w:rsidRPr="00E85121">
        <w:rPr>
          <w:lang w:val="ru-RU"/>
        </w:rPr>
        <w:t>Механизмы для приведения в действие светомаскировочных устройств должны быть ручными.</w:t>
      </w:r>
    </w:p>
    <w:p w14:paraId="0E08230B" w14:textId="77777777" w:rsidR="0077161E" w:rsidRPr="00E85121" w:rsidRDefault="00CB59EF">
      <w:pPr>
        <w:pStyle w:val="0212165"/>
        <w:rPr>
          <w:lang w:val="ru-RU"/>
        </w:rPr>
      </w:pPr>
      <w:r w:rsidRPr="00E85121">
        <w:rPr>
          <w:lang w:val="ru-RU"/>
        </w:rPr>
        <w:t>В производственных зданиях и сооружениях для световой маскировки ворот, используемых для проезда транспорта, в зависимости от производственных условий следует устраивать тамбуры внутри или снаружи здания. Конструкция тамбура должна быть легкой, сборно-разборной, из несгораемых или трудносгораемых материалов.</w:t>
      </w:r>
    </w:p>
    <w:p w14:paraId="69350B73" w14:textId="77777777" w:rsidR="0077161E" w:rsidRPr="00E85121" w:rsidRDefault="00CB59EF">
      <w:pPr>
        <w:pStyle w:val="16"/>
        <w:spacing w:before="120"/>
        <w:ind w:left="221" w:right="142" w:firstLine="709"/>
        <w:rPr>
          <w:lang w:val="ru-RU"/>
        </w:rPr>
      </w:pPr>
      <w:bookmarkStart w:id="110" w:name="bookmark12"/>
      <w:r w:rsidRPr="00E85121">
        <w:rPr>
          <w:b/>
          <w:lang w:val="ru-RU"/>
        </w:rPr>
        <w:t>Световая маскировка производственных огней</w:t>
      </w:r>
      <w:bookmarkEnd w:id="110"/>
    </w:p>
    <w:p w14:paraId="33052C4B" w14:textId="77777777" w:rsidR="0077161E" w:rsidRPr="00E85121" w:rsidRDefault="00CB59EF">
      <w:pPr>
        <w:pStyle w:val="0212165"/>
        <w:rPr>
          <w:lang w:val="ru-RU"/>
        </w:rPr>
      </w:pPr>
      <w:r w:rsidRPr="00E85121">
        <w:rPr>
          <w:lang w:val="ru-RU"/>
        </w:rPr>
        <w:t>Маскировка производственных огней промышленных предприятий в режиме полного затемнения должна производиться технологическим и механическим способами или их сочетанием.</w:t>
      </w:r>
    </w:p>
    <w:p w14:paraId="68811A33" w14:textId="77777777" w:rsidR="0077161E" w:rsidRPr="00E85121" w:rsidRDefault="00CB59EF">
      <w:pPr>
        <w:pStyle w:val="0212165"/>
        <w:rPr>
          <w:lang w:val="ru-RU"/>
        </w:rPr>
      </w:pPr>
      <w:r w:rsidRPr="00E85121">
        <w:rPr>
          <w:lang w:val="ru-RU"/>
        </w:rPr>
        <w:t>Способы и средства световой маскировки определяются в каждом конкретном случае в соответствии с требованиями ведомственных инструкций по световой маскировке и безаварийной остановке производства, утверждаемых в установленном порядке.</w:t>
      </w:r>
    </w:p>
    <w:p w14:paraId="3BD71861" w14:textId="77777777" w:rsidR="0077161E" w:rsidRPr="00E85121" w:rsidRDefault="00CB59EF">
      <w:pPr>
        <w:pStyle w:val="0212165"/>
        <w:rPr>
          <w:lang w:val="ru-RU"/>
        </w:rPr>
      </w:pPr>
      <w:r w:rsidRPr="00E85121">
        <w:rPr>
          <w:lang w:val="ru-RU"/>
        </w:rPr>
        <w:t>Световая маскировка производственных огней должна осуществляться путем: выключения или перевода на поддерживающий режим работы технологических агрегатов;</w:t>
      </w:r>
    </w:p>
    <w:p w14:paraId="45CF12C3" w14:textId="77777777" w:rsidR="0077161E" w:rsidRPr="00E85121" w:rsidRDefault="00CB59EF">
      <w:pPr>
        <w:pStyle w:val="affffffffa"/>
        <w:numPr>
          <w:ilvl w:val="0"/>
          <w:numId w:val="63"/>
        </w:numPr>
        <w:tabs>
          <w:tab w:val="left" w:pos="709"/>
        </w:tabs>
        <w:ind w:left="709" w:hanging="283"/>
        <w:rPr>
          <w:lang w:val="ru-RU"/>
        </w:rPr>
      </w:pPr>
      <w:r w:rsidRPr="00E85121">
        <w:rPr>
          <w:lang w:val="ru-RU"/>
        </w:rPr>
        <w:t>изменения технологического режима работы оборудования;</w:t>
      </w:r>
    </w:p>
    <w:p w14:paraId="340F8E4B" w14:textId="77777777" w:rsidR="0077161E" w:rsidRPr="00E85121" w:rsidRDefault="00CB59EF">
      <w:pPr>
        <w:pStyle w:val="affffffffa"/>
        <w:numPr>
          <w:ilvl w:val="0"/>
          <w:numId w:val="63"/>
        </w:numPr>
        <w:tabs>
          <w:tab w:val="left" w:pos="709"/>
        </w:tabs>
        <w:ind w:left="709" w:hanging="283"/>
        <w:rPr>
          <w:lang w:val="ru-RU"/>
        </w:rPr>
      </w:pPr>
      <w:r w:rsidRPr="00E85121">
        <w:rPr>
          <w:lang w:val="ru-RU"/>
        </w:rPr>
        <w:t>применения прогрессивных технологических установок для утилизации тепла и отходящих газов, в том числе использования котлов-утилизаторов, рекуператоров, плотных водоохлаждаемых напыльников на конвертерах и анодных печах, установок для дожига отходящих газов;</w:t>
      </w:r>
    </w:p>
    <w:p w14:paraId="53D2A9B6" w14:textId="77777777" w:rsidR="0077161E" w:rsidRPr="00E85121" w:rsidRDefault="00CB59EF">
      <w:pPr>
        <w:pStyle w:val="affffffffa"/>
        <w:numPr>
          <w:ilvl w:val="0"/>
          <w:numId w:val="63"/>
        </w:numPr>
        <w:tabs>
          <w:tab w:val="left" w:pos="709"/>
        </w:tabs>
        <w:ind w:left="709" w:hanging="283"/>
        <w:rPr>
          <w:lang w:val="ru-RU"/>
        </w:rPr>
      </w:pPr>
      <w:r w:rsidRPr="00E85121">
        <w:rPr>
          <w:lang w:val="ru-RU"/>
        </w:rPr>
        <w:t>местного экранирования светового излучения, а том числе: уплотнения форсуночных отверстий, приэлектродных пространств, неплотностей в сводах печей; укрытия поверхностей расплавов инертными материалами; установки крышек на ковши, чаши, миксеры, горловины печей и конвертеров; использования специальных зонтов и металлических ширм.</w:t>
      </w:r>
    </w:p>
    <w:p w14:paraId="53C59C7C" w14:textId="77777777" w:rsidR="0077161E" w:rsidRPr="00E85121" w:rsidRDefault="00CB59EF">
      <w:pPr>
        <w:pStyle w:val="0212165"/>
        <w:rPr>
          <w:lang w:val="ru-RU"/>
        </w:rPr>
      </w:pPr>
      <w:r w:rsidRPr="00E85121">
        <w:rPr>
          <w:lang w:val="ru-RU"/>
        </w:rPr>
        <w:t>Световые излучения в производственных зданиях или отдельных помещениях при необходимости маскируются путем:</w:t>
      </w:r>
    </w:p>
    <w:p w14:paraId="5F111411" w14:textId="77777777" w:rsidR="0077161E" w:rsidRPr="00E85121" w:rsidRDefault="00CB59EF">
      <w:pPr>
        <w:pStyle w:val="affffffffa"/>
        <w:numPr>
          <w:ilvl w:val="0"/>
          <w:numId w:val="63"/>
        </w:numPr>
        <w:tabs>
          <w:tab w:val="left" w:pos="709"/>
        </w:tabs>
        <w:ind w:left="709" w:hanging="283"/>
        <w:rPr>
          <w:lang w:val="ru-RU"/>
        </w:rPr>
      </w:pPr>
      <w:r w:rsidRPr="00E85121">
        <w:rPr>
          <w:lang w:val="ru-RU"/>
        </w:rPr>
        <w:t>экранирования световых, светоаэрационных и аэрационных проемов различными светомаскировочными устройствами;</w:t>
      </w:r>
    </w:p>
    <w:p w14:paraId="2D3BB3E8" w14:textId="77777777" w:rsidR="0077161E" w:rsidRPr="00E85121" w:rsidRDefault="00CB59EF">
      <w:pPr>
        <w:pStyle w:val="affffffffa"/>
        <w:numPr>
          <w:ilvl w:val="0"/>
          <w:numId w:val="63"/>
        </w:numPr>
        <w:tabs>
          <w:tab w:val="left" w:pos="709"/>
        </w:tabs>
        <w:ind w:left="709" w:hanging="283"/>
        <w:rPr>
          <w:lang w:val="ru-RU"/>
        </w:rPr>
      </w:pPr>
      <w:r w:rsidRPr="00E85121">
        <w:rPr>
          <w:lang w:val="ru-RU"/>
        </w:rPr>
        <w:t>оборудования вытяжных фонарей для удаления из горячих цехов различных газовых выделений глубокими и непрозрачными жалюзи;</w:t>
      </w:r>
    </w:p>
    <w:p w14:paraId="66719C0D" w14:textId="77777777" w:rsidR="0077161E" w:rsidRPr="00E85121" w:rsidRDefault="00CB59EF">
      <w:pPr>
        <w:pStyle w:val="affffffffa"/>
        <w:numPr>
          <w:ilvl w:val="0"/>
          <w:numId w:val="63"/>
        </w:numPr>
        <w:tabs>
          <w:tab w:val="left" w:pos="709"/>
        </w:tabs>
        <w:ind w:left="709" w:hanging="283"/>
        <w:rPr>
          <w:lang w:val="ru-RU"/>
        </w:rPr>
      </w:pPr>
      <w:r w:rsidRPr="00E85121">
        <w:rPr>
          <w:lang w:val="ru-RU"/>
        </w:rPr>
        <w:t>устройства тамбуров или затемнения участков въезда в цехи.</w:t>
      </w:r>
    </w:p>
    <w:p w14:paraId="2F7C9795" w14:textId="77777777" w:rsidR="0077161E" w:rsidRPr="00E85121" w:rsidRDefault="00CB59EF">
      <w:pPr>
        <w:pStyle w:val="0212165"/>
        <w:rPr>
          <w:lang w:val="ru-RU"/>
        </w:rPr>
      </w:pPr>
      <w:r w:rsidRPr="00E85121">
        <w:rPr>
          <w:lang w:val="ru-RU"/>
        </w:rPr>
        <w:t xml:space="preserve">В режиме полного затемнения электродуговая, а также газовая сварка и резка металла прекращаются. При необходимости выполнения этих операций следует использовать закрытые помещения или специальные кабины, </w:t>
      </w:r>
      <w:r w:rsidRPr="00E85121">
        <w:rPr>
          <w:lang w:val="ru-RU"/>
        </w:rPr>
        <w:lastRenderedPageBreak/>
        <w:t>изготовленные из светонепроницаемого материала.</w:t>
      </w:r>
    </w:p>
    <w:p w14:paraId="59D00871" w14:textId="77777777" w:rsidR="0077161E" w:rsidRPr="00E85121" w:rsidRDefault="00CB59EF">
      <w:pPr>
        <w:pStyle w:val="0212165"/>
        <w:rPr>
          <w:lang w:val="ru-RU"/>
        </w:rPr>
      </w:pPr>
      <w:r w:rsidRPr="00E85121">
        <w:rPr>
          <w:lang w:val="ru-RU"/>
        </w:rPr>
        <w:t>В режиме полного затемнения работа котлов, находящихся под нагрузкой, ведется по специальной ведомственной инструкции, а растопка котлов производиться не должна.</w:t>
      </w:r>
    </w:p>
    <w:p w14:paraId="1CE0C4AC" w14:textId="77777777" w:rsidR="0077161E" w:rsidRPr="00E85121" w:rsidRDefault="00CB59EF">
      <w:pPr>
        <w:pStyle w:val="16"/>
        <w:spacing w:before="120"/>
        <w:ind w:left="221" w:right="142" w:firstLine="709"/>
        <w:rPr>
          <w:lang w:val="ru-RU"/>
        </w:rPr>
      </w:pPr>
      <w:r w:rsidRPr="00E85121">
        <w:rPr>
          <w:b/>
          <w:lang w:val="ru-RU"/>
        </w:rPr>
        <w:t>Маскировка световых знаков</w:t>
      </w:r>
    </w:p>
    <w:p w14:paraId="75E5CA5B" w14:textId="77777777" w:rsidR="0077161E" w:rsidRPr="00E85121" w:rsidRDefault="00CB59EF">
      <w:pPr>
        <w:pStyle w:val="0212165"/>
        <w:rPr>
          <w:lang w:val="ru-RU"/>
        </w:rPr>
      </w:pPr>
      <w:r w:rsidRPr="00E85121">
        <w:rPr>
          <w:lang w:val="ru-RU"/>
        </w:rPr>
        <w:t>В режиме полного затемнения световые знаки мирного времени выключаются.</w:t>
      </w:r>
    </w:p>
    <w:p w14:paraId="0B90F707" w14:textId="77777777" w:rsidR="0077161E" w:rsidRPr="00E85121" w:rsidRDefault="00CB59EF">
      <w:pPr>
        <w:pStyle w:val="0212165"/>
        <w:rPr>
          <w:lang w:val="ru-RU"/>
        </w:rPr>
      </w:pPr>
      <w:r w:rsidRPr="00E85121">
        <w:rPr>
          <w:lang w:val="ru-RU"/>
        </w:rPr>
        <w:t>На территории городов, населенных пунктов, промышленных предприятий, в общественных и производственных зданиях в режиме световой маскировки используются специальные световые знаки для обозначения входов, выходов, путей эвакуации людей, помещений убежищ, ПРУ и служб гражданской обороны, медицинских пунктов, мест размещения средств пожаротушения, запрещения прохода и др.</w:t>
      </w:r>
    </w:p>
    <w:p w14:paraId="536185A8" w14:textId="77777777" w:rsidR="0077161E" w:rsidRPr="00E85121" w:rsidRDefault="00CB59EF">
      <w:pPr>
        <w:pStyle w:val="0212165"/>
        <w:rPr>
          <w:lang w:val="ru-RU"/>
        </w:rPr>
      </w:pPr>
      <w:r w:rsidRPr="00E85121">
        <w:rPr>
          <w:lang w:val="ru-RU"/>
        </w:rPr>
        <w:t>Перечень световых знаков, их вид и начертание символики приведены в обязательном приложении.</w:t>
      </w:r>
    </w:p>
    <w:p w14:paraId="5F516E1F" w14:textId="77777777" w:rsidR="0077161E" w:rsidRPr="00E85121" w:rsidRDefault="00CB59EF">
      <w:pPr>
        <w:pStyle w:val="0212165"/>
        <w:rPr>
          <w:lang w:val="ru-RU"/>
        </w:rPr>
      </w:pPr>
      <w:r w:rsidRPr="00E85121">
        <w:rPr>
          <w:lang w:val="ru-RU"/>
        </w:rPr>
        <w:t>Наряду с символами допускается использование световых знаков в виде надписей.</w:t>
      </w:r>
    </w:p>
    <w:p w14:paraId="51FA9146" w14:textId="77777777" w:rsidR="0077161E" w:rsidRPr="00E85121" w:rsidRDefault="00CB59EF">
      <w:pPr>
        <w:pStyle w:val="0212165"/>
        <w:rPr>
          <w:lang w:val="ru-RU"/>
        </w:rPr>
      </w:pPr>
      <w:r w:rsidRPr="00E85121">
        <w:rPr>
          <w:lang w:val="ru-RU"/>
        </w:rPr>
        <w:t>В режиме полного затемнения следует применять световые знаки, удовлетворяющие следующим требованиям:</w:t>
      </w:r>
    </w:p>
    <w:p w14:paraId="14A4077E" w14:textId="77777777" w:rsidR="0077161E" w:rsidRPr="00E85121" w:rsidRDefault="00CB59EF">
      <w:pPr>
        <w:pStyle w:val="affffffffa"/>
        <w:numPr>
          <w:ilvl w:val="0"/>
          <w:numId w:val="63"/>
        </w:numPr>
        <w:tabs>
          <w:tab w:val="left" w:pos="709"/>
        </w:tabs>
        <w:ind w:left="709" w:hanging="283"/>
        <w:rPr>
          <w:lang w:val="ru-RU"/>
        </w:rPr>
      </w:pPr>
      <w:r w:rsidRPr="00E85121">
        <w:rPr>
          <w:lang w:val="ru-RU"/>
        </w:rPr>
        <w:t>размеры и яркость устанавливаемых снаружи световых знаков должны обеспечивать их видимость на фоне с яркостью до 0,05 кд/м с расстояния 25—30 м. Символика знака при той же яркости фона должна различаться с расстояния не менее 10 м. Освещенность в зоне их расположения не должна быть более 0,2 лк;</w:t>
      </w:r>
    </w:p>
    <w:p w14:paraId="73C0372D" w14:textId="77777777" w:rsidR="0077161E" w:rsidRPr="00E85121" w:rsidRDefault="00CB59EF">
      <w:pPr>
        <w:pStyle w:val="affffffffa"/>
        <w:numPr>
          <w:ilvl w:val="0"/>
          <w:numId w:val="63"/>
        </w:numPr>
        <w:tabs>
          <w:tab w:val="left" w:pos="709"/>
        </w:tabs>
        <w:ind w:left="709" w:hanging="283"/>
        <w:rPr>
          <w:lang w:val="ru-RU"/>
        </w:rPr>
      </w:pPr>
      <w:r w:rsidRPr="00E85121">
        <w:rPr>
          <w:lang w:val="ru-RU"/>
        </w:rPr>
        <w:t>размеры и яркость устанавливаемых внутри зданий световых знаков должны обеспечивать их видимость на фоне с яркостью до 0,1 кд/м с расстояния 25 м и различимость символики с расстояния до 10 м. Освещенность в зоне их расположения не должна быть более 0,5 лк.</w:t>
      </w:r>
    </w:p>
    <w:p w14:paraId="3011A159" w14:textId="77777777" w:rsidR="0077161E" w:rsidRPr="00E85121" w:rsidRDefault="00CB59EF">
      <w:pPr>
        <w:pStyle w:val="0212165"/>
        <w:rPr>
          <w:lang w:val="ru-RU"/>
        </w:rPr>
      </w:pPr>
      <w:r w:rsidRPr="00E85121">
        <w:rPr>
          <w:lang w:val="ru-RU"/>
        </w:rPr>
        <w:t>Световые знаки должны включаться одновременно с наружным и внутренним маскировочным освещением. Знаки должны присоединяться к сетям наружного и внутреннего освещения, не отключаемым в режиме полного затемнения, или иметь автономное питание.</w:t>
      </w:r>
    </w:p>
    <w:p w14:paraId="2F67B1AB" w14:textId="77777777" w:rsidR="0077161E" w:rsidRPr="00E85121" w:rsidRDefault="00CB59EF">
      <w:pPr>
        <w:pStyle w:val="16"/>
        <w:spacing w:before="120"/>
        <w:ind w:left="221" w:right="142" w:firstLine="709"/>
        <w:rPr>
          <w:lang w:val="ru-RU"/>
        </w:rPr>
      </w:pPr>
      <w:r w:rsidRPr="00E85121">
        <w:rPr>
          <w:b/>
          <w:lang w:val="ru-RU"/>
        </w:rPr>
        <w:t>Контроль качества световой маскировки</w:t>
      </w:r>
    </w:p>
    <w:p w14:paraId="3817BAE6" w14:textId="77777777" w:rsidR="0077161E" w:rsidRPr="00E85121" w:rsidRDefault="00CB59EF">
      <w:pPr>
        <w:pStyle w:val="0212165"/>
        <w:rPr>
          <w:lang w:val="ru-RU"/>
        </w:rPr>
      </w:pPr>
      <w:r w:rsidRPr="00E85121">
        <w:rPr>
          <w:lang w:val="ru-RU"/>
        </w:rPr>
        <w:t>Контроль качества световой маскировки в режиме полного затемнения осуществляется визуально и с помощью приборов.</w:t>
      </w:r>
    </w:p>
    <w:p w14:paraId="0169D1DD" w14:textId="77777777" w:rsidR="0077161E" w:rsidRPr="00E85121" w:rsidRDefault="00CB59EF">
      <w:pPr>
        <w:pStyle w:val="0212165"/>
      </w:pPr>
      <w:r w:rsidRPr="00E85121">
        <w:t>Контролю подлежат:</w:t>
      </w:r>
    </w:p>
    <w:p w14:paraId="53A4C9A0" w14:textId="77777777" w:rsidR="0077161E" w:rsidRPr="00E85121" w:rsidRDefault="00CB59EF">
      <w:pPr>
        <w:pStyle w:val="affffffffa"/>
        <w:numPr>
          <w:ilvl w:val="0"/>
          <w:numId w:val="63"/>
        </w:numPr>
        <w:tabs>
          <w:tab w:val="left" w:pos="709"/>
        </w:tabs>
        <w:ind w:left="709" w:hanging="283"/>
        <w:rPr>
          <w:lang w:val="ru-RU"/>
        </w:rPr>
      </w:pPr>
      <w:r w:rsidRPr="00E85121">
        <w:rPr>
          <w:lang w:val="ru-RU"/>
        </w:rPr>
        <w:t>уровни освещенности, создаваемой в режиме полного затемнения осветительными установками внутреннего, наружного освещения и производственными огнями;</w:t>
      </w:r>
    </w:p>
    <w:p w14:paraId="73D7DDC2" w14:textId="77777777" w:rsidR="0077161E" w:rsidRPr="00E85121" w:rsidRDefault="00CB59EF">
      <w:pPr>
        <w:pStyle w:val="affffffffa"/>
        <w:numPr>
          <w:ilvl w:val="0"/>
          <w:numId w:val="63"/>
        </w:numPr>
        <w:tabs>
          <w:tab w:val="left" w:pos="709"/>
        </w:tabs>
        <w:ind w:left="709" w:hanging="283"/>
        <w:rPr>
          <w:lang w:val="ru-RU"/>
        </w:rPr>
      </w:pPr>
      <w:r w:rsidRPr="00E85121">
        <w:rPr>
          <w:lang w:val="ru-RU"/>
        </w:rPr>
        <w:t>надежность работы светомаскировочных приспособлений на светильниках, зашторивающих устройств оконных, аэрационных и светоаэрационных проемов зданий и сооружений;</w:t>
      </w:r>
    </w:p>
    <w:p w14:paraId="3B635097" w14:textId="77777777" w:rsidR="0077161E" w:rsidRPr="00E85121" w:rsidRDefault="00CB59EF">
      <w:pPr>
        <w:pStyle w:val="affffffffa"/>
        <w:numPr>
          <w:ilvl w:val="0"/>
          <w:numId w:val="63"/>
        </w:numPr>
        <w:tabs>
          <w:tab w:val="left" w:pos="709"/>
        </w:tabs>
        <w:ind w:left="709" w:hanging="283"/>
        <w:rPr>
          <w:lang w:val="ru-RU"/>
        </w:rPr>
      </w:pPr>
      <w:r w:rsidRPr="00E85121">
        <w:rPr>
          <w:lang w:val="ru-RU"/>
        </w:rPr>
        <w:lastRenderedPageBreak/>
        <w:t>надежность действия экранирующих устройств технологических способов при маскировке производственных огней;</w:t>
      </w:r>
    </w:p>
    <w:p w14:paraId="6C178718" w14:textId="77777777" w:rsidR="0077161E" w:rsidRPr="00E85121" w:rsidRDefault="00CB59EF">
      <w:pPr>
        <w:pStyle w:val="affffffffa"/>
        <w:numPr>
          <w:ilvl w:val="0"/>
          <w:numId w:val="63"/>
        </w:numPr>
        <w:tabs>
          <w:tab w:val="left" w:pos="709"/>
        </w:tabs>
        <w:ind w:left="709" w:hanging="283"/>
        <w:rPr>
          <w:lang w:val="ru-RU"/>
        </w:rPr>
      </w:pPr>
      <w:r w:rsidRPr="00E85121">
        <w:rPr>
          <w:lang w:val="ru-RU"/>
        </w:rPr>
        <w:t>время выполнения светомаскировочных мероприятий при подаче сигнала «Воздушная тревога» и соответствие нормам времени.</w:t>
      </w:r>
    </w:p>
    <w:p w14:paraId="5DA6A68B" w14:textId="77777777" w:rsidR="0077161E" w:rsidRPr="00E85121" w:rsidRDefault="00CB59EF">
      <w:pPr>
        <w:pStyle w:val="0212165"/>
        <w:rPr>
          <w:lang w:val="ru-RU"/>
        </w:rPr>
      </w:pPr>
      <w:r w:rsidRPr="00E85121">
        <w:rPr>
          <w:lang w:val="ru-RU"/>
        </w:rPr>
        <w:t>Контроль качества световой маскировки должен производиться в два этапа. На первом этапе по мере выполнения светомаскировочных мероприятий осуществляется локальный контроль световой маскировки отдельных помещений, цехов, агрегатов, технологических процессов. При проведении локального контроля в первую очередь должно быть установлено, осталось ли световое излучение, выходящее в верхнюю полусферу, и каковы его параметры.</w:t>
      </w:r>
    </w:p>
    <w:p w14:paraId="5D500207" w14:textId="77777777" w:rsidR="0077161E" w:rsidRPr="00E85121" w:rsidRDefault="00CB59EF">
      <w:pPr>
        <w:pStyle w:val="0212165"/>
        <w:rPr>
          <w:lang w:val="ru-RU"/>
        </w:rPr>
        <w:sectPr w:rsidR="0077161E" w:rsidRPr="00E85121">
          <w:headerReference w:type="default" r:id="rId25"/>
          <w:footerReference w:type="default" r:id="rId26"/>
          <w:pgSz w:w="11906" w:h="16838"/>
          <w:pgMar w:top="1134" w:right="567" w:bottom="1560" w:left="1418" w:header="567" w:footer="567" w:gutter="0"/>
          <w:cols w:space="720"/>
          <w:formProt w:val="0"/>
          <w:docGrid w:linePitch="360" w:charSpace="8192"/>
        </w:sectPr>
      </w:pPr>
      <w:r w:rsidRPr="00E85121">
        <w:rPr>
          <w:lang w:val="ru-RU"/>
        </w:rPr>
        <w:t>На втором этапе после получения положительных результатов локальной проверки производится визуальная проверка качества световой маскировки населенного пункта или промышленного объекта и прилегающей к нему территори</w:t>
      </w:r>
      <w:bookmarkStart w:id="111" w:name="_Toc404855099"/>
      <w:bookmarkStart w:id="112" w:name="_Toc494115615"/>
      <w:bookmarkStart w:id="113" w:name="_Toc500595501"/>
      <w:bookmarkStart w:id="114" w:name="_Toc170549"/>
      <w:bookmarkEnd w:id="111"/>
      <w:bookmarkEnd w:id="112"/>
      <w:bookmarkEnd w:id="113"/>
      <w:bookmarkEnd w:id="114"/>
      <w:r w:rsidRPr="00E85121">
        <w:rPr>
          <w:lang w:val="ru-RU"/>
        </w:rPr>
        <w:t>и.</w:t>
      </w:r>
    </w:p>
    <w:p w14:paraId="616AB715" w14:textId="3E87CCE8" w:rsidR="0077161E" w:rsidRPr="001C4F0D" w:rsidRDefault="00CB59EF" w:rsidP="00BB2E90">
      <w:pPr>
        <w:pStyle w:val="15"/>
        <w:numPr>
          <w:ilvl w:val="0"/>
          <w:numId w:val="98"/>
        </w:numPr>
        <w:spacing w:before="120"/>
        <w:ind w:left="0" w:firstLine="0"/>
        <w:contextualSpacing/>
        <w:rPr>
          <w:lang w:val="ru-RU"/>
        </w:rPr>
      </w:pPr>
      <w:bookmarkStart w:id="115" w:name="_Toc520277901"/>
      <w:bookmarkStart w:id="116" w:name="_Toc225571382"/>
      <w:bookmarkStart w:id="117" w:name="_Toc142508946"/>
      <w:bookmarkEnd w:id="115"/>
      <w:bookmarkEnd w:id="116"/>
      <w:r w:rsidRPr="001C4F0D">
        <w:rPr>
          <w:shd w:val="clear" w:color="auto" w:fill="FFFFFF"/>
          <w:lang w:val="ru-RU"/>
        </w:rPr>
        <w:lastRenderedPageBreak/>
        <w:t>Перечень земельных участков, которые включаются в границы населенных пунктов, входящих в состав поселения</w:t>
      </w:r>
      <w:bookmarkStart w:id="118" w:name="_Toc370201566"/>
      <w:bookmarkEnd w:id="117"/>
      <w:bookmarkEnd w:id="118"/>
    </w:p>
    <w:p w14:paraId="55FE9A16" w14:textId="5F57FC73" w:rsidR="0077161E" w:rsidRPr="00DF08D2" w:rsidRDefault="00354F98">
      <w:pPr>
        <w:pStyle w:val="16"/>
        <w:ind w:left="720" w:firstLine="709"/>
        <w:rPr>
          <w:highlight w:val="yellow"/>
          <w:lang w:val="ru-RU"/>
        </w:rPr>
        <w:sectPr w:rsidR="0077161E" w:rsidRPr="00DF08D2">
          <w:headerReference w:type="default" r:id="rId27"/>
          <w:footerReference w:type="default" r:id="rId28"/>
          <w:pgSz w:w="11906" w:h="16838"/>
          <w:pgMar w:top="851" w:right="567" w:bottom="1134" w:left="1134" w:header="680" w:footer="1077" w:gutter="0"/>
          <w:cols w:space="720"/>
          <w:formProt w:val="0"/>
          <w:docGrid w:linePitch="360" w:charSpace="8192"/>
        </w:sectPr>
      </w:pPr>
      <w:r w:rsidRPr="001C4F0D">
        <w:rPr>
          <w:lang w:val="ru-RU" w:eastAsia="ar-SA" w:bidi="en-US"/>
        </w:rPr>
        <w:t>Проектом предусмотрено включение</w:t>
      </w:r>
      <w:r w:rsidR="00364913" w:rsidRPr="001C4F0D">
        <w:rPr>
          <w:lang w:val="ru-RU" w:eastAsia="ar-SA" w:bidi="en-US"/>
        </w:rPr>
        <w:t xml:space="preserve"> земельных участков в</w:t>
      </w:r>
      <w:r w:rsidRPr="001C4F0D">
        <w:rPr>
          <w:lang w:val="ru-RU" w:eastAsia="ar-SA" w:bidi="en-US"/>
        </w:rPr>
        <w:t xml:space="preserve"> </w:t>
      </w:r>
      <w:r w:rsidR="00EB0F6F" w:rsidRPr="001C4F0D">
        <w:rPr>
          <w:lang w:val="ru-RU" w:eastAsia="ar-SA" w:bidi="en-US"/>
        </w:rPr>
        <w:t>границы</w:t>
      </w:r>
      <w:r w:rsidR="00CB59EF" w:rsidRPr="001C4F0D">
        <w:rPr>
          <w:lang w:val="ru-RU" w:eastAsia="ar-SA" w:bidi="en-US"/>
        </w:rPr>
        <w:t xml:space="preserve"> населенн</w:t>
      </w:r>
      <w:r w:rsidR="00EB0F6F" w:rsidRPr="001C4F0D">
        <w:rPr>
          <w:lang w:val="ru-RU" w:eastAsia="ar-SA" w:bidi="en-US"/>
        </w:rPr>
        <w:t>ого</w:t>
      </w:r>
      <w:r w:rsidR="00CB59EF" w:rsidRPr="001C4F0D">
        <w:rPr>
          <w:lang w:val="ru-RU" w:eastAsia="ar-SA" w:bidi="en-US"/>
        </w:rPr>
        <w:t xml:space="preserve"> пункт</w:t>
      </w:r>
      <w:r w:rsidR="00364913" w:rsidRPr="001C4F0D">
        <w:rPr>
          <w:lang w:val="ru-RU" w:eastAsia="ar-SA" w:bidi="en-US"/>
        </w:rPr>
        <w:t>а п</w:t>
      </w:r>
      <w:r w:rsidR="00EB0F6F" w:rsidRPr="001C4F0D">
        <w:rPr>
          <w:lang w:val="ru-RU" w:eastAsia="ar-SA" w:bidi="en-US"/>
        </w:rPr>
        <w:t xml:space="preserve">. </w:t>
      </w:r>
      <w:r w:rsidR="00DF08D2" w:rsidRPr="001C4F0D">
        <w:rPr>
          <w:lang w:val="ru-RU" w:eastAsia="ar-SA" w:bidi="en-US"/>
        </w:rPr>
        <w:t>Крутоярск</w:t>
      </w:r>
      <w:r w:rsidR="00364913" w:rsidRPr="001C4F0D">
        <w:rPr>
          <w:lang w:val="ru-RU" w:eastAsia="ar-SA" w:bidi="en-US"/>
        </w:rPr>
        <w:t>ий</w:t>
      </w:r>
      <w:r w:rsidR="00CB59EF" w:rsidRPr="001C4F0D">
        <w:rPr>
          <w:lang w:val="ru-RU"/>
        </w:rPr>
        <w:t xml:space="preserve"> </w:t>
      </w:r>
      <w:r w:rsidR="00DF08D2" w:rsidRPr="001C4F0D">
        <w:rPr>
          <w:lang w:val="ru-RU"/>
        </w:rPr>
        <w:t>Крутоярского</w:t>
      </w:r>
      <w:r w:rsidR="00CB59EF" w:rsidRPr="001C4F0D">
        <w:rPr>
          <w:lang w:val="ru-RU"/>
        </w:rPr>
        <w:t xml:space="preserve"> СП (таблица 9.1.1).</w:t>
      </w:r>
      <w:r w:rsidR="00CB59EF" w:rsidRPr="00DF08D2">
        <w:rPr>
          <w:highlight w:val="yellow"/>
          <w:lang w:val="ru-RU"/>
        </w:rPr>
        <w:br w:type="page"/>
      </w:r>
    </w:p>
    <w:p w14:paraId="236A28B1" w14:textId="77777777" w:rsidR="0077161E" w:rsidRPr="00DF08D2" w:rsidRDefault="0077161E">
      <w:pPr>
        <w:pStyle w:val="16"/>
        <w:ind w:left="221" w:firstLine="709"/>
        <w:rPr>
          <w:highlight w:val="yellow"/>
          <w:lang w:val="ru-RU" w:eastAsia="ar-SA" w:bidi="en-US"/>
        </w:rPr>
      </w:pPr>
    </w:p>
    <w:p w14:paraId="180EAAFC" w14:textId="77777777" w:rsidR="00354F98" w:rsidRPr="006626D2" w:rsidRDefault="00354F98" w:rsidP="00354F98">
      <w:pPr>
        <w:pStyle w:val="aa"/>
        <w:jc w:val="right"/>
        <w:rPr>
          <w:lang w:val="ru-RU"/>
        </w:rPr>
      </w:pPr>
      <w:r w:rsidRPr="006626D2">
        <w:rPr>
          <w:b/>
          <w:i/>
          <w:lang w:val="ru-RU"/>
        </w:rPr>
        <w:t>Таблица 9.1.1</w:t>
      </w:r>
    </w:p>
    <w:p w14:paraId="05C23C40" w14:textId="69F8EC0E" w:rsidR="00354F98" w:rsidRPr="006626D2" w:rsidRDefault="00354F98" w:rsidP="00354F98">
      <w:pPr>
        <w:pStyle w:val="aa"/>
        <w:jc w:val="center"/>
        <w:rPr>
          <w:lang w:val="ru-RU"/>
        </w:rPr>
      </w:pPr>
      <w:r w:rsidRPr="006626D2">
        <w:rPr>
          <w:b/>
          <w:i/>
          <w:lang w:val="ru-RU"/>
        </w:rPr>
        <w:t>Перечень земельных участков, планируемых к включению</w:t>
      </w:r>
      <w:r w:rsidR="00364913" w:rsidRPr="006626D2">
        <w:rPr>
          <w:b/>
          <w:i/>
          <w:lang w:val="ru-RU"/>
        </w:rPr>
        <w:t xml:space="preserve"> в</w:t>
      </w:r>
      <w:r w:rsidRPr="006626D2">
        <w:rPr>
          <w:b/>
          <w:i/>
          <w:lang w:val="ru-RU"/>
        </w:rPr>
        <w:t xml:space="preserve"> границы населенных пунктов </w:t>
      </w:r>
      <w:r w:rsidR="00DF08D2" w:rsidRPr="006626D2">
        <w:rPr>
          <w:b/>
          <w:i/>
          <w:lang w:val="ru-RU"/>
        </w:rPr>
        <w:t>Крутоярского</w:t>
      </w:r>
      <w:r w:rsidRPr="006626D2">
        <w:rPr>
          <w:b/>
          <w:i/>
          <w:lang w:val="ru-RU"/>
        </w:rPr>
        <w:t xml:space="preserve"> СП</w:t>
      </w:r>
    </w:p>
    <w:p w14:paraId="078E074B" w14:textId="77777777" w:rsidR="00354F98" w:rsidRPr="00DF08D2" w:rsidRDefault="00354F98" w:rsidP="00354F98">
      <w:pPr>
        <w:pStyle w:val="16"/>
        <w:rPr>
          <w:highlight w:val="yellow"/>
          <w:lang w:val="ru-RU" w:eastAsia="ar-SA" w:bidi="en-US"/>
        </w:rPr>
      </w:pPr>
    </w:p>
    <w:tbl>
      <w:tblPr>
        <w:tblW w:w="5000" w:type="pct"/>
        <w:tblLayout w:type="fixed"/>
        <w:tblLook w:val="04A0" w:firstRow="1" w:lastRow="0" w:firstColumn="1" w:lastColumn="0" w:noHBand="0" w:noVBand="1"/>
      </w:tblPr>
      <w:tblGrid>
        <w:gridCol w:w="709"/>
        <w:gridCol w:w="2443"/>
        <w:gridCol w:w="3217"/>
        <w:gridCol w:w="2835"/>
        <w:gridCol w:w="2261"/>
        <w:gridCol w:w="1604"/>
        <w:gridCol w:w="2047"/>
      </w:tblGrid>
      <w:tr w:rsidR="00354F98" w:rsidRPr="00371959" w14:paraId="4BB213B7" w14:textId="77777777" w:rsidTr="00371959">
        <w:trPr>
          <w:trHeight w:val="1035"/>
        </w:trPr>
        <w:tc>
          <w:tcPr>
            <w:tcW w:w="709" w:type="dxa"/>
            <w:tcBorders>
              <w:top w:val="single" w:sz="8" w:space="0" w:color="000000"/>
              <w:left w:val="single" w:sz="8" w:space="0" w:color="000000"/>
              <w:bottom w:val="single" w:sz="6" w:space="0" w:color="000000"/>
              <w:right w:val="single" w:sz="6" w:space="0" w:color="000000"/>
            </w:tcBorders>
            <w:shd w:val="clear" w:color="auto" w:fill="auto"/>
            <w:vAlign w:val="center"/>
          </w:tcPr>
          <w:p w14:paraId="6EBA89E1" w14:textId="77777777" w:rsidR="00354F98" w:rsidRPr="00371959" w:rsidRDefault="00354F98" w:rsidP="00743F8E">
            <w:pPr>
              <w:widowControl w:val="0"/>
              <w:jc w:val="center"/>
              <w:rPr>
                <w:rFonts w:ascii="Times New Roman" w:hAnsi="Times New Roman"/>
                <w:b/>
                <w:bCs/>
                <w:sz w:val="24"/>
                <w:szCs w:val="24"/>
              </w:rPr>
            </w:pPr>
            <w:r w:rsidRPr="00371959">
              <w:rPr>
                <w:rFonts w:ascii="Times New Roman" w:hAnsi="Times New Roman"/>
                <w:b/>
                <w:bCs/>
                <w:sz w:val="24"/>
                <w:szCs w:val="24"/>
              </w:rPr>
              <w:t>№ п/п</w:t>
            </w:r>
          </w:p>
        </w:tc>
        <w:tc>
          <w:tcPr>
            <w:tcW w:w="2443" w:type="dxa"/>
            <w:tcBorders>
              <w:top w:val="single" w:sz="8" w:space="0" w:color="000000"/>
              <w:left w:val="single" w:sz="6" w:space="0" w:color="000000"/>
              <w:bottom w:val="single" w:sz="6" w:space="0" w:color="000000"/>
              <w:right w:val="single" w:sz="6" w:space="0" w:color="000000"/>
            </w:tcBorders>
            <w:shd w:val="clear" w:color="auto" w:fill="auto"/>
            <w:vAlign w:val="center"/>
          </w:tcPr>
          <w:p w14:paraId="05488171" w14:textId="77777777" w:rsidR="00354F98" w:rsidRPr="00371959" w:rsidRDefault="00354F98" w:rsidP="00743F8E">
            <w:pPr>
              <w:widowControl w:val="0"/>
              <w:jc w:val="center"/>
              <w:rPr>
                <w:rFonts w:ascii="Times New Roman" w:hAnsi="Times New Roman"/>
                <w:b/>
                <w:bCs/>
                <w:sz w:val="24"/>
                <w:szCs w:val="24"/>
              </w:rPr>
            </w:pPr>
            <w:r w:rsidRPr="00371959">
              <w:rPr>
                <w:rFonts w:ascii="Times New Roman" w:hAnsi="Times New Roman"/>
                <w:b/>
                <w:bCs/>
                <w:sz w:val="24"/>
                <w:szCs w:val="24"/>
              </w:rPr>
              <w:t>Кадастровый номер земельного участка</w:t>
            </w:r>
          </w:p>
        </w:tc>
        <w:tc>
          <w:tcPr>
            <w:tcW w:w="3217" w:type="dxa"/>
            <w:tcBorders>
              <w:top w:val="single" w:sz="8" w:space="0" w:color="000000"/>
              <w:left w:val="single" w:sz="6" w:space="0" w:color="000000"/>
              <w:bottom w:val="single" w:sz="6" w:space="0" w:color="000000"/>
              <w:right w:val="single" w:sz="6" w:space="0" w:color="000000"/>
            </w:tcBorders>
            <w:shd w:val="clear" w:color="auto" w:fill="auto"/>
            <w:vAlign w:val="center"/>
          </w:tcPr>
          <w:p w14:paraId="499A738A" w14:textId="77777777" w:rsidR="00354F98" w:rsidRPr="00371959" w:rsidRDefault="00354F98" w:rsidP="00743F8E">
            <w:pPr>
              <w:widowControl w:val="0"/>
              <w:jc w:val="center"/>
              <w:rPr>
                <w:rFonts w:ascii="Times New Roman" w:hAnsi="Times New Roman"/>
                <w:b/>
                <w:bCs/>
                <w:sz w:val="24"/>
                <w:szCs w:val="24"/>
              </w:rPr>
            </w:pPr>
            <w:r w:rsidRPr="00371959">
              <w:rPr>
                <w:rFonts w:ascii="Times New Roman" w:hAnsi="Times New Roman"/>
                <w:b/>
                <w:bCs/>
                <w:sz w:val="24"/>
                <w:szCs w:val="24"/>
              </w:rPr>
              <w:t>Существующая категория земель</w:t>
            </w:r>
          </w:p>
        </w:tc>
        <w:tc>
          <w:tcPr>
            <w:tcW w:w="2835" w:type="dxa"/>
            <w:tcBorders>
              <w:top w:val="single" w:sz="8" w:space="0" w:color="000000"/>
              <w:left w:val="single" w:sz="6" w:space="0" w:color="000000"/>
              <w:bottom w:val="single" w:sz="6" w:space="0" w:color="000000"/>
              <w:right w:val="single" w:sz="6" w:space="0" w:color="000000"/>
            </w:tcBorders>
            <w:shd w:val="clear" w:color="auto" w:fill="auto"/>
            <w:vAlign w:val="center"/>
          </w:tcPr>
          <w:p w14:paraId="454F4468" w14:textId="77777777" w:rsidR="00354F98" w:rsidRPr="00371959" w:rsidRDefault="00354F98" w:rsidP="00743F8E">
            <w:pPr>
              <w:widowControl w:val="0"/>
              <w:jc w:val="center"/>
              <w:rPr>
                <w:rFonts w:ascii="Times New Roman" w:hAnsi="Times New Roman"/>
                <w:b/>
                <w:bCs/>
                <w:sz w:val="24"/>
                <w:szCs w:val="24"/>
              </w:rPr>
            </w:pPr>
            <w:r w:rsidRPr="00371959">
              <w:rPr>
                <w:rFonts w:ascii="Times New Roman" w:hAnsi="Times New Roman"/>
                <w:b/>
                <w:bCs/>
                <w:sz w:val="24"/>
                <w:szCs w:val="24"/>
              </w:rPr>
              <w:t>Планируемая категория земель</w:t>
            </w:r>
          </w:p>
        </w:tc>
        <w:tc>
          <w:tcPr>
            <w:tcW w:w="2261" w:type="dxa"/>
            <w:tcBorders>
              <w:top w:val="single" w:sz="8" w:space="0" w:color="000000"/>
              <w:left w:val="single" w:sz="6" w:space="0" w:color="000000"/>
              <w:bottom w:val="single" w:sz="6" w:space="0" w:color="000000"/>
              <w:right w:val="single" w:sz="6" w:space="0" w:color="000000"/>
            </w:tcBorders>
            <w:shd w:val="clear" w:color="auto" w:fill="auto"/>
            <w:vAlign w:val="center"/>
          </w:tcPr>
          <w:p w14:paraId="0D002A5E" w14:textId="77777777" w:rsidR="00354F98" w:rsidRPr="00371959" w:rsidRDefault="00354F98" w:rsidP="00743F8E">
            <w:pPr>
              <w:widowControl w:val="0"/>
              <w:jc w:val="center"/>
              <w:rPr>
                <w:rFonts w:ascii="Times New Roman" w:hAnsi="Times New Roman"/>
                <w:b/>
                <w:bCs/>
                <w:sz w:val="24"/>
                <w:szCs w:val="24"/>
              </w:rPr>
            </w:pPr>
            <w:r w:rsidRPr="00371959">
              <w:rPr>
                <w:rFonts w:ascii="Times New Roman" w:hAnsi="Times New Roman"/>
                <w:b/>
                <w:bCs/>
                <w:sz w:val="24"/>
                <w:szCs w:val="24"/>
              </w:rPr>
              <w:t xml:space="preserve">Цель планируемого использования </w:t>
            </w:r>
          </w:p>
          <w:p w14:paraId="5A6610CB" w14:textId="77777777" w:rsidR="00354F98" w:rsidRPr="00371959" w:rsidRDefault="00354F98" w:rsidP="00743F8E">
            <w:pPr>
              <w:widowControl w:val="0"/>
              <w:jc w:val="center"/>
              <w:rPr>
                <w:rFonts w:ascii="Times New Roman" w:hAnsi="Times New Roman"/>
                <w:b/>
                <w:bCs/>
                <w:sz w:val="24"/>
                <w:szCs w:val="24"/>
              </w:rPr>
            </w:pPr>
          </w:p>
        </w:tc>
        <w:tc>
          <w:tcPr>
            <w:tcW w:w="1604" w:type="dxa"/>
            <w:tcBorders>
              <w:top w:val="single" w:sz="8" w:space="0" w:color="000000"/>
              <w:left w:val="single" w:sz="6" w:space="0" w:color="000000"/>
              <w:bottom w:val="single" w:sz="6" w:space="0" w:color="000000"/>
              <w:right w:val="single" w:sz="6" w:space="0" w:color="000000"/>
            </w:tcBorders>
            <w:shd w:val="clear" w:color="auto" w:fill="auto"/>
            <w:vAlign w:val="center"/>
          </w:tcPr>
          <w:p w14:paraId="189F21E0" w14:textId="77777777" w:rsidR="00354F98" w:rsidRPr="00371959" w:rsidRDefault="00354F98" w:rsidP="00743F8E">
            <w:pPr>
              <w:widowControl w:val="0"/>
              <w:jc w:val="center"/>
              <w:rPr>
                <w:rFonts w:ascii="Times New Roman" w:hAnsi="Times New Roman"/>
                <w:b/>
                <w:bCs/>
                <w:sz w:val="24"/>
                <w:szCs w:val="24"/>
              </w:rPr>
            </w:pPr>
            <w:r w:rsidRPr="00371959">
              <w:rPr>
                <w:rFonts w:ascii="Times New Roman" w:hAnsi="Times New Roman"/>
                <w:b/>
                <w:bCs/>
                <w:sz w:val="24"/>
                <w:szCs w:val="24"/>
              </w:rPr>
              <w:t>Площадь земельного участка, га</w:t>
            </w:r>
          </w:p>
        </w:tc>
        <w:tc>
          <w:tcPr>
            <w:tcW w:w="2047" w:type="dxa"/>
            <w:tcBorders>
              <w:top w:val="single" w:sz="8" w:space="0" w:color="000000"/>
              <w:left w:val="single" w:sz="6" w:space="0" w:color="000000"/>
              <w:bottom w:val="single" w:sz="6" w:space="0" w:color="000000"/>
              <w:right w:val="single" w:sz="8" w:space="0" w:color="000000"/>
            </w:tcBorders>
            <w:shd w:val="clear" w:color="auto" w:fill="auto"/>
            <w:vAlign w:val="center"/>
          </w:tcPr>
          <w:p w14:paraId="2BE357F5" w14:textId="2857C107" w:rsidR="00354F98" w:rsidRPr="00371959" w:rsidRDefault="00354F98" w:rsidP="00354F98">
            <w:pPr>
              <w:widowControl w:val="0"/>
              <w:jc w:val="center"/>
              <w:rPr>
                <w:rFonts w:ascii="Times New Roman" w:hAnsi="Times New Roman"/>
                <w:b/>
                <w:bCs/>
                <w:sz w:val="24"/>
                <w:szCs w:val="24"/>
              </w:rPr>
            </w:pPr>
            <w:r w:rsidRPr="00371959">
              <w:rPr>
                <w:rFonts w:ascii="Times New Roman" w:hAnsi="Times New Roman"/>
                <w:b/>
                <w:bCs/>
                <w:sz w:val="24"/>
                <w:szCs w:val="24"/>
              </w:rPr>
              <w:t>Населенный пункт, в/из границы которого включается/исключается земельный участок</w:t>
            </w:r>
          </w:p>
        </w:tc>
      </w:tr>
      <w:tr w:rsidR="00354F98" w:rsidRPr="00371959" w14:paraId="08AE40AE" w14:textId="77777777" w:rsidTr="00371959">
        <w:trPr>
          <w:trHeight w:val="300"/>
        </w:trPr>
        <w:tc>
          <w:tcPr>
            <w:tcW w:w="15116" w:type="dxa"/>
            <w:gridSpan w:val="7"/>
            <w:tcBorders>
              <w:top w:val="single" w:sz="6" w:space="0" w:color="000000"/>
              <w:left w:val="single" w:sz="8" w:space="0" w:color="000000"/>
              <w:bottom w:val="single" w:sz="6" w:space="0" w:color="000000"/>
              <w:right w:val="single" w:sz="8" w:space="0" w:color="000000"/>
            </w:tcBorders>
            <w:shd w:val="clear" w:color="auto" w:fill="auto"/>
            <w:vAlign w:val="center"/>
          </w:tcPr>
          <w:p w14:paraId="09AB38CA" w14:textId="1E6F614A" w:rsidR="00354F98" w:rsidRPr="00371959" w:rsidRDefault="00DF08D2" w:rsidP="00354F98">
            <w:pPr>
              <w:widowControl w:val="0"/>
              <w:jc w:val="center"/>
              <w:rPr>
                <w:rFonts w:ascii="Times New Roman" w:hAnsi="Times New Roman"/>
                <w:b/>
                <w:bCs/>
                <w:sz w:val="24"/>
                <w:szCs w:val="24"/>
              </w:rPr>
            </w:pPr>
            <w:r w:rsidRPr="00371959">
              <w:rPr>
                <w:rFonts w:ascii="Times New Roman" w:hAnsi="Times New Roman"/>
                <w:b/>
                <w:bCs/>
                <w:sz w:val="24"/>
                <w:szCs w:val="24"/>
              </w:rPr>
              <w:t>Крутоярское</w:t>
            </w:r>
            <w:r w:rsidR="00354F98" w:rsidRPr="00371959">
              <w:rPr>
                <w:rFonts w:ascii="Times New Roman" w:hAnsi="Times New Roman"/>
                <w:b/>
                <w:bCs/>
                <w:sz w:val="24"/>
                <w:szCs w:val="24"/>
              </w:rPr>
              <w:t xml:space="preserve"> СП</w:t>
            </w:r>
          </w:p>
        </w:tc>
      </w:tr>
      <w:tr w:rsidR="00354F98" w:rsidRPr="00371959" w14:paraId="6D1F1D39" w14:textId="77777777" w:rsidTr="00371959">
        <w:trPr>
          <w:trHeight w:val="300"/>
        </w:trPr>
        <w:tc>
          <w:tcPr>
            <w:tcW w:w="15116" w:type="dxa"/>
            <w:gridSpan w:val="7"/>
            <w:tcBorders>
              <w:top w:val="single" w:sz="6" w:space="0" w:color="000000"/>
              <w:left w:val="single" w:sz="8" w:space="0" w:color="000000"/>
              <w:bottom w:val="single" w:sz="6" w:space="0" w:color="000000"/>
              <w:right w:val="single" w:sz="8" w:space="0" w:color="000000"/>
            </w:tcBorders>
            <w:shd w:val="clear" w:color="auto" w:fill="auto"/>
            <w:vAlign w:val="center"/>
          </w:tcPr>
          <w:p w14:paraId="1FF3F588" w14:textId="77777777" w:rsidR="00354F98" w:rsidRPr="00371959" w:rsidRDefault="00354F98" w:rsidP="00743F8E">
            <w:pPr>
              <w:widowControl w:val="0"/>
              <w:jc w:val="center"/>
              <w:rPr>
                <w:rFonts w:ascii="Times New Roman" w:hAnsi="Times New Roman"/>
                <w:b/>
                <w:bCs/>
                <w:sz w:val="24"/>
                <w:szCs w:val="24"/>
              </w:rPr>
            </w:pPr>
            <w:r w:rsidRPr="00371959">
              <w:rPr>
                <w:rFonts w:ascii="Times New Roman" w:hAnsi="Times New Roman"/>
                <w:b/>
                <w:bCs/>
                <w:sz w:val="24"/>
                <w:szCs w:val="24"/>
              </w:rPr>
              <w:t>Участки, включаемые в земли НП</w:t>
            </w:r>
          </w:p>
        </w:tc>
      </w:tr>
      <w:tr w:rsidR="00653B57" w:rsidRPr="00371959" w14:paraId="2371DE7C" w14:textId="77777777" w:rsidTr="00371959">
        <w:trPr>
          <w:trHeight w:val="1370"/>
        </w:trPr>
        <w:tc>
          <w:tcPr>
            <w:tcW w:w="709" w:type="dxa"/>
            <w:tcBorders>
              <w:top w:val="single" w:sz="6" w:space="0" w:color="000000"/>
              <w:left w:val="single" w:sz="8" w:space="0" w:color="000000"/>
              <w:bottom w:val="single" w:sz="6" w:space="0" w:color="000000"/>
              <w:right w:val="single" w:sz="6" w:space="0" w:color="000000"/>
            </w:tcBorders>
            <w:shd w:val="clear" w:color="auto" w:fill="auto"/>
            <w:vAlign w:val="center"/>
          </w:tcPr>
          <w:p w14:paraId="5DB10419" w14:textId="77777777"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1</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F71E9A" w14:textId="77777777"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w:t>
            </w:r>
          </w:p>
        </w:tc>
        <w:tc>
          <w:tcPr>
            <w:tcW w:w="3217" w:type="dxa"/>
            <w:vMerge w:val="restart"/>
            <w:tcBorders>
              <w:top w:val="single" w:sz="6" w:space="0" w:color="000000"/>
              <w:left w:val="single" w:sz="6" w:space="0" w:color="000000"/>
              <w:right w:val="single" w:sz="6" w:space="0" w:color="000000"/>
            </w:tcBorders>
            <w:shd w:val="clear" w:color="auto" w:fill="auto"/>
            <w:vAlign w:val="center"/>
          </w:tcPr>
          <w:p w14:paraId="255DECE3" w14:textId="77777777"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Земли сельскохозяйственного назначения</w:t>
            </w:r>
          </w:p>
        </w:tc>
        <w:tc>
          <w:tcPr>
            <w:tcW w:w="2835" w:type="dxa"/>
            <w:vMerge w:val="restart"/>
            <w:tcBorders>
              <w:top w:val="single" w:sz="6" w:space="0" w:color="000000"/>
              <w:left w:val="single" w:sz="6" w:space="0" w:color="000000"/>
              <w:right w:val="single" w:sz="6" w:space="0" w:color="000000"/>
            </w:tcBorders>
            <w:shd w:val="clear" w:color="auto" w:fill="auto"/>
            <w:vAlign w:val="center"/>
          </w:tcPr>
          <w:p w14:paraId="1D6DAB85" w14:textId="77777777"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Земли населённых пунктов</w:t>
            </w:r>
          </w:p>
          <w:p w14:paraId="1F558C85" w14:textId="113583AA" w:rsidR="00653B57" w:rsidRPr="00371959" w:rsidRDefault="00653B57" w:rsidP="005C5EFD">
            <w:pPr>
              <w:widowControl w:val="0"/>
              <w:jc w:val="center"/>
              <w:rPr>
                <w:rFonts w:ascii="Times New Roman" w:hAnsi="Times New Roman"/>
                <w:sz w:val="24"/>
                <w:szCs w:val="24"/>
              </w:rPr>
            </w:pPr>
          </w:p>
        </w:tc>
        <w:tc>
          <w:tcPr>
            <w:tcW w:w="2261" w:type="dxa"/>
            <w:vMerge w:val="restart"/>
            <w:tcBorders>
              <w:top w:val="single" w:sz="6" w:space="0" w:color="000000"/>
              <w:left w:val="single" w:sz="6" w:space="0" w:color="000000"/>
              <w:right w:val="single" w:sz="6" w:space="0" w:color="000000"/>
            </w:tcBorders>
            <w:shd w:val="clear" w:color="auto" w:fill="auto"/>
            <w:vAlign w:val="center"/>
          </w:tcPr>
          <w:p w14:paraId="2752D965" w14:textId="77777777"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индивидуальное жилищное строительство</w:t>
            </w:r>
          </w:p>
          <w:p w14:paraId="2FFC8BCE" w14:textId="306AB6B5"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индивидуальное жилищное строительство</w:t>
            </w:r>
          </w:p>
        </w:tc>
        <w:tc>
          <w:tcPr>
            <w:tcW w:w="1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8C2E3D" w14:textId="5A372DCB"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62,9</w:t>
            </w:r>
          </w:p>
        </w:tc>
        <w:tc>
          <w:tcPr>
            <w:tcW w:w="2047" w:type="dxa"/>
            <w:vMerge w:val="restart"/>
            <w:tcBorders>
              <w:top w:val="single" w:sz="6" w:space="0" w:color="000000"/>
              <w:left w:val="single" w:sz="6" w:space="0" w:color="000000"/>
              <w:right w:val="single" w:sz="8" w:space="0" w:color="000000"/>
            </w:tcBorders>
            <w:shd w:val="clear" w:color="auto" w:fill="auto"/>
            <w:vAlign w:val="center"/>
          </w:tcPr>
          <w:p w14:paraId="68641330" w14:textId="386D1E86"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п. Крутоярский</w:t>
            </w:r>
          </w:p>
          <w:p w14:paraId="4AD689D0" w14:textId="6412FE60" w:rsidR="00653B57" w:rsidRPr="00371959" w:rsidRDefault="00653B57" w:rsidP="005C5EFD">
            <w:pPr>
              <w:widowControl w:val="0"/>
              <w:jc w:val="center"/>
              <w:rPr>
                <w:rFonts w:ascii="Times New Roman" w:hAnsi="Times New Roman"/>
                <w:sz w:val="24"/>
                <w:szCs w:val="24"/>
              </w:rPr>
            </w:pPr>
          </w:p>
        </w:tc>
      </w:tr>
      <w:tr w:rsidR="00653B57" w:rsidRPr="00371959" w14:paraId="6FFE5CCC" w14:textId="77777777" w:rsidTr="00371959">
        <w:trPr>
          <w:trHeight w:val="1230"/>
        </w:trPr>
        <w:tc>
          <w:tcPr>
            <w:tcW w:w="709" w:type="dxa"/>
            <w:tcBorders>
              <w:top w:val="single" w:sz="6" w:space="0" w:color="000000"/>
              <w:left w:val="single" w:sz="8" w:space="0" w:color="000000"/>
              <w:bottom w:val="single" w:sz="4" w:space="0" w:color="auto"/>
              <w:right w:val="single" w:sz="6" w:space="0" w:color="000000"/>
            </w:tcBorders>
            <w:shd w:val="clear" w:color="auto" w:fill="auto"/>
            <w:vAlign w:val="center"/>
          </w:tcPr>
          <w:p w14:paraId="6271006E" w14:textId="77777777"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2</w:t>
            </w:r>
          </w:p>
        </w:tc>
        <w:tc>
          <w:tcPr>
            <w:tcW w:w="2443" w:type="dxa"/>
            <w:tcBorders>
              <w:top w:val="single" w:sz="6" w:space="0" w:color="000000"/>
              <w:left w:val="single" w:sz="6" w:space="0" w:color="000000"/>
              <w:right w:val="single" w:sz="6" w:space="0" w:color="000000"/>
            </w:tcBorders>
            <w:shd w:val="clear" w:color="auto" w:fill="auto"/>
            <w:vAlign w:val="center"/>
          </w:tcPr>
          <w:p w14:paraId="242A5D72" w14:textId="0001DE06"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w:t>
            </w:r>
          </w:p>
        </w:tc>
        <w:tc>
          <w:tcPr>
            <w:tcW w:w="3217" w:type="dxa"/>
            <w:vMerge/>
            <w:tcBorders>
              <w:left w:val="single" w:sz="6" w:space="0" w:color="000000"/>
              <w:right w:val="single" w:sz="6" w:space="0" w:color="000000"/>
            </w:tcBorders>
            <w:shd w:val="clear" w:color="auto" w:fill="auto"/>
            <w:vAlign w:val="center"/>
          </w:tcPr>
          <w:p w14:paraId="084F9DF5" w14:textId="6F350C58" w:rsidR="00653B57" w:rsidRPr="00371959" w:rsidRDefault="00653B57" w:rsidP="005C5EFD">
            <w:pPr>
              <w:widowControl w:val="0"/>
              <w:jc w:val="center"/>
              <w:rPr>
                <w:rFonts w:ascii="Times New Roman" w:hAnsi="Times New Roman"/>
                <w:sz w:val="24"/>
                <w:szCs w:val="24"/>
              </w:rPr>
            </w:pPr>
          </w:p>
        </w:tc>
        <w:tc>
          <w:tcPr>
            <w:tcW w:w="2835" w:type="dxa"/>
            <w:vMerge/>
            <w:tcBorders>
              <w:left w:val="single" w:sz="6" w:space="0" w:color="000000"/>
              <w:right w:val="single" w:sz="6" w:space="0" w:color="000000"/>
            </w:tcBorders>
            <w:shd w:val="clear" w:color="auto" w:fill="auto"/>
            <w:vAlign w:val="center"/>
          </w:tcPr>
          <w:p w14:paraId="716B74AD" w14:textId="04AA899B" w:rsidR="00653B57" w:rsidRPr="00371959" w:rsidRDefault="00653B57" w:rsidP="005C5EFD">
            <w:pPr>
              <w:widowControl w:val="0"/>
              <w:jc w:val="center"/>
              <w:rPr>
                <w:rFonts w:ascii="Times New Roman" w:hAnsi="Times New Roman"/>
                <w:sz w:val="24"/>
                <w:szCs w:val="24"/>
              </w:rPr>
            </w:pPr>
          </w:p>
        </w:tc>
        <w:tc>
          <w:tcPr>
            <w:tcW w:w="2261" w:type="dxa"/>
            <w:vMerge/>
            <w:tcBorders>
              <w:left w:val="single" w:sz="6" w:space="0" w:color="000000"/>
              <w:bottom w:val="single" w:sz="4" w:space="0" w:color="auto"/>
              <w:right w:val="single" w:sz="6" w:space="0" w:color="000000"/>
            </w:tcBorders>
            <w:shd w:val="clear" w:color="auto" w:fill="auto"/>
            <w:vAlign w:val="center"/>
          </w:tcPr>
          <w:p w14:paraId="42680549" w14:textId="7B73DF85" w:rsidR="00653B57" w:rsidRPr="00371959" w:rsidRDefault="00653B57" w:rsidP="005C5EFD">
            <w:pPr>
              <w:widowControl w:val="0"/>
              <w:jc w:val="center"/>
              <w:rPr>
                <w:rFonts w:ascii="Times New Roman" w:hAnsi="Times New Roman"/>
                <w:sz w:val="24"/>
                <w:szCs w:val="24"/>
              </w:rPr>
            </w:pPr>
          </w:p>
        </w:tc>
        <w:tc>
          <w:tcPr>
            <w:tcW w:w="1604" w:type="dxa"/>
            <w:tcBorders>
              <w:top w:val="single" w:sz="6" w:space="0" w:color="000000"/>
              <w:left w:val="single" w:sz="6" w:space="0" w:color="000000"/>
              <w:bottom w:val="single" w:sz="4" w:space="0" w:color="auto"/>
              <w:right w:val="single" w:sz="6" w:space="0" w:color="000000"/>
            </w:tcBorders>
            <w:shd w:val="clear" w:color="auto" w:fill="auto"/>
            <w:vAlign w:val="center"/>
          </w:tcPr>
          <w:p w14:paraId="2B9FA5DA" w14:textId="7764DA7C"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69,4</w:t>
            </w:r>
          </w:p>
        </w:tc>
        <w:tc>
          <w:tcPr>
            <w:tcW w:w="2047" w:type="dxa"/>
            <w:vMerge/>
            <w:tcBorders>
              <w:left w:val="single" w:sz="6" w:space="0" w:color="000000"/>
              <w:right w:val="single" w:sz="8" w:space="0" w:color="000000"/>
            </w:tcBorders>
            <w:shd w:val="clear" w:color="auto" w:fill="auto"/>
            <w:vAlign w:val="center"/>
          </w:tcPr>
          <w:p w14:paraId="26AA57FD" w14:textId="72920F5B" w:rsidR="00653B57" w:rsidRPr="00371959" w:rsidRDefault="00653B57" w:rsidP="005C5EFD">
            <w:pPr>
              <w:widowControl w:val="0"/>
              <w:jc w:val="center"/>
              <w:rPr>
                <w:rFonts w:ascii="Times New Roman" w:hAnsi="Times New Roman"/>
                <w:sz w:val="24"/>
                <w:szCs w:val="24"/>
              </w:rPr>
            </w:pPr>
          </w:p>
        </w:tc>
      </w:tr>
      <w:tr w:rsidR="00653B57" w:rsidRPr="00371959" w14:paraId="44841E10" w14:textId="77777777" w:rsidTr="00371959">
        <w:trPr>
          <w:trHeight w:val="607"/>
        </w:trPr>
        <w:tc>
          <w:tcPr>
            <w:tcW w:w="709" w:type="dxa"/>
            <w:tcBorders>
              <w:top w:val="single" w:sz="4" w:space="0" w:color="auto"/>
              <w:left w:val="single" w:sz="8" w:space="0" w:color="000000"/>
              <w:bottom w:val="single" w:sz="6" w:space="0" w:color="000000"/>
              <w:right w:val="single" w:sz="6" w:space="0" w:color="000000"/>
            </w:tcBorders>
            <w:shd w:val="clear" w:color="auto" w:fill="auto"/>
            <w:vAlign w:val="center"/>
          </w:tcPr>
          <w:p w14:paraId="0B35D9C6" w14:textId="6306B0B6"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3</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F0305C" w14:textId="2EAA31B0"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w:t>
            </w:r>
          </w:p>
        </w:tc>
        <w:tc>
          <w:tcPr>
            <w:tcW w:w="3217" w:type="dxa"/>
            <w:vMerge/>
            <w:tcBorders>
              <w:left w:val="single" w:sz="6" w:space="0" w:color="000000"/>
              <w:right w:val="single" w:sz="6" w:space="0" w:color="000000"/>
            </w:tcBorders>
            <w:shd w:val="clear" w:color="auto" w:fill="auto"/>
            <w:vAlign w:val="center"/>
          </w:tcPr>
          <w:p w14:paraId="387C1270" w14:textId="61278401" w:rsidR="00653B57" w:rsidRPr="00371959" w:rsidRDefault="00653B57" w:rsidP="005C5EFD">
            <w:pPr>
              <w:widowControl w:val="0"/>
              <w:jc w:val="center"/>
              <w:rPr>
                <w:rFonts w:ascii="Times New Roman" w:hAnsi="Times New Roman"/>
                <w:sz w:val="24"/>
                <w:szCs w:val="24"/>
              </w:rPr>
            </w:pPr>
          </w:p>
        </w:tc>
        <w:tc>
          <w:tcPr>
            <w:tcW w:w="2835" w:type="dxa"/>
            <w:vMerge/>
            <w:tcBorders>
              <w:left w:val="single" w:sz="6" w:space="0" w:color="000000"/>
              <w:right w:val="single" w:sz="6" w:space="0" w:color="000000"/>
            </w:tcBorders>
            <w:shd w:val="clear" w:color="auto" w:fill="auto"/>
            <w:vAlign w:val="center"/>
          </w:tcPr>
          <w:p w14:paraId="0ADC2470" w14:textId="31C19346" w:rsidR="00653B57" w:rsidRPr="00371959" w:rsidRDefault="00653B57" w:rsidP="005C5EFD">
            <w:pPr>
              <w:widowControl w:val="0"/>
              <w:jc w:val="center"/>
              <w:rPr>
                <w:rFonts w:ascii="Times New Roman" w:hAnsi="Times New Roman"/>
                <w:sz w:val="24"/>
                <w:szCs w:val="24"/>
              </w:rPr>
            </w:pPr>
          </w:p>
        </w:tc>
        <w:tc>
          <w:tcPr>
            <w:tcW w:w="2261" w:type="dxa"/>
            <w:tcBorders>
              <w:top w:val="single" w:sz="4" w:space="0" w:color="auto"/>
              <w:left w:val="single" w:sz="6" w:space="0" w:color="000000"/>
              <w:bottom w:val="single" w:sz="6" w:space="0" w:color="000000"/>
              <w:right w:val="single" w:sz="6" w:space="0" w:color="000000"/>
            </w:tcBorders>
            <w:shd w:val="clear" w:color="auto" w:fill="auto"/>
            <w:vAlign w:val="center"/>
          </w:tcPr>
          <w:p w14:paraId="3A6E96AF" w14:textId="6780576A"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Под производственную зону сельскохозяйственных предприятий</w:t>
            </w:r>
          </w:p>
        </w:tc>
        <w:tc>
          <w:tcPr>
            <w:tcW w:w="1604" w:type="dxa"/>
            <w:tcBorders>
              <w:top w:val="single" w:sz="4" w:space="0" w:color="auto"/>
              <w:left w:val="single" w:sz="6" w:space="0" w:color="000000"/>
              <w:bottom w:val="single" w:sz="6" w:space="0" w:color="000000"/>
              <w:right w:val="single" w:sz="6" w:space="0" w:color="000000"/>
            </w:tcBorders>
            <w:shd w:val="clear" w:color="auto" w:fill="auto"/>
            <w:vAlign w:val="center"/>
          </w:tcPr>
          <w:p w14:paraId="3F9781AE" w14:textId="3786C949"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20,4</w:t>
            </w:r>
          </w:p>
        </w:tc>
        <w:tc>
          <w:tcPr>
            <w:tcW w:w="2047" w:type="dxa"/>
            <w:vMerge/>
            <w:tcBorders>
              <w:left w:val="single" w:sz="6" w:space="0" w:color="000000"/>
              <w:right w:val="single" w:sz="8" w:space="0" w:color="000000"/>
            </w:tcBorders>
            <w:shd w:val="clear" w:color="auto" w:fill="auto"/>
            <w:vAlign w:val="center"/>
          </w:tcPr>
          <w:p w14:paraId="3256BC57" w14:textId="77777777" w:rsidR="00653B57" w:rsidRPr="00371959" w:rsidRDefault="00653B57" w:rsidP="005C5EFD">
            <w:pPr>
              <w:widowControl w:val="0"/>
              <w:jc w:val="center"/>
              <w:rPr>
                <w:rFonts w:ascii="Times New Roman" w:hAnsi="Times New Roman"/>
                <w:sz w:val="24"/>
                <w:szCs w:val="24"/>
              </w:rPr>
            </w:pPr>
          </w:p>
        </w:tc>
      </w:tr>
      <w:tr w:rsidR="00653B57" w:rsidRPr="00371959" w14:paraId="45A969E5" w14:textId="77777777" w:rsidTr="00371959">
        <w:trPr>
          <w:trHeight w:val="607"/>
        </w:trPr>
        <w:tc>
          <w:tcPr>
            <w:tcW w:w="709" w:type="dxa"/>
            <w:tcBorders>
              <w:left w:val="single" w:sz="8" w:space="0" w:color="000000"/>
              <w:bottom w:val="single" w:sz="6" w:space="0" w:color="000000"/>
              <w:right w:val="single" w:sz="6" w:space="0" w:color="000000"/>
            </w:tcBorders>
            <w:shd w:val="clear" w:color="auto" w:fill="auto"/>
            <w:vAlign w:val="center"/>
          </w:tcPr>
          <w:p w14:paraId="1B821818" w14:textId="26390D81"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4</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E300BF" w14:textId="116BE9CC"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w:t>
            </w:r>
          </w:p>
        </w:tc>
        <w:tc>
          <w:tcPr>
            <w:tcW w:w="3217" w:type="dxa"/>
            <w:vMerge/>
            <w:tcBorders>
              <w:left w:val="single" w:sz="6" w:space="0" w:color="000000"/>
              <w:bottom w:val="single" w:sz="6" w:space="0" w:color="000000"/>
              <w:right w:val="single" w:sz="6" w:space="0" w:color="000000"/>
            </w:tcBorders>
            <w:shd w:val="clear" w:color="auto" w:fill="auto"/>
            <w:vAlign w:val="center"/>
          </w:tcPr>
          <w:p w14:paraId="67A089C8" w14:textId="43FFF3E7" w:rsidR="00653B57" w:rsidRPr="00371959" w:rsidRDefault="00653B57" w:rsidP="005C5EFD">
            <w:pPr>
              <w:widowControl w:val="0"/>
              <w:jc w:val="center"/>
              <w:rPr>
                <w:rFonts w:ascii="Times New Roman" w:hAnsi="Times New Roman"/>
                <w:sz w:val="24"/>
                <w:szCs w:val="24"/>
              </w:rPr>
            </w:pPr>
          </w:p>
        </w:tc>
        <w:tc>
          <w:tcPr>
            <w:tcW w:w="2835" w:type="dxa"/>
            <w:vMerge/>
            <w:tcBorders>
              <w:left w:val="single" w:sz="6" w:space="0" w:color="000000"/>
              <w:bottom w:val="single" w:sz="6" w:space="0" w:color="000000"/>
              <w:right w:val="single" w:sz="6" w:space="0" w:color="000000"/>
            </w:tcBorders>
            <w:shd w:val="clear" w:color="auto" w:fill="auto"/>
            <w:vAlign w:val="center"/>
          </w:tcPr>
          <w:p w14:paraId="14D2BB2A" w14:textId="313E012B" w:rsidR="00653B57" w:rsidRPr="00371959" w:rsidRDefault="00653B57" w:rsidP="005C5EFD">
            <w:pPr>
              <w:widowControl w:val="0"/>
              <w:jc w:val="center"/>
              <w:rPr>
                <w:rFonts w:ascii="Times New Roman" w:hAnsi="Times New Roman"/>
                <w:sz w:val="24"/>
                <w:szCs w:val="24"/>
              </w:rPr>
            </w:pPr>
          </w:p>
        </w:tc>
        <w:tc>
          <w:tcPr>
            <w:tcW w:w="2261" w:type="dxa"/>
            <w:tcBorders>
              <w:left w:val="single" w:sz="6" w:space="0" w:color="000000"/>
              <w:bottom w:val="single" w:sz="6" w:space="0" w:color="000000"/>
              <w:right w:val="single" w:sz="6" w:space="0" w:color="000000"/>
            </w:tcBorders>
            <w:shd w:val="clear" w:color="auto" w:fill="auto"/>
            <w:vAlign w:val="center"/>
          </w:tcPr>
          <w:p w14:paraId="7362F73F" w14:textId="37440995"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 xml:space="preserve">Под производственную озелененные территории </w:t>
            </w:r>
            <w:r w:rsidRPr="00371959">
              <w:rPr>
                <w:rFonts w:ascii="Times New Roman" w:hAnsi="Times New Roman"/>
                <w:sz w:val="24"/>
                <w:szCs w:val="24"/>
              </w:rPr>
              <w:lastRenderedPageBreak/>
              <w:t>специального назначения</w:t>
            </w:r>
          </w:p>
        </w:tc>
        <w:tc>
          <w:tcPr>
            <w:tcW w:w="1604" w:type="dxa"/>
            <w:tcBorders>
              <w:left w:val="single" w:sz="6" w:space="0" w:color="000000"/>
              <w:bottom w:val="single" w:sz="6" w:space="0" w:color="000000"/>
              <w:right w:val="single" w:sz="6" w:space="0" w:color="000000"/>
            </w:tcBorders>
            <w:shd w:val="clear" w:color="auto" w:fill="auto"/>
            <w:vAlign w:val="center"/>
          </w:tcPr>
          <w:p w14:paraId="36B4268C" w14:textId="775220F5"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lastRenderedPageBreak/>
              <w:t>3,2</w:t>
            </w:r>
          </w:p>
        </w:tc>
        <w:tc>
          <w:tcPr>
            <w:tcW w:w="2047" w:type="dxa"/>
            <w:vMerge/>
            <w:tcBorders>
              <w:left w:val="single" w:sz="6" w:space="0" w:color="000000"/>
              <w:bottom w:val="single" w:sz="6" w:space="0" w:color="000000"/>
              <w:right w:val="single" w:sz="8" w:space="0" w:color="000000"/>
            </w:tcBorders>
            <w:shd w:val="clear" w:color="auto" w:fill="auto"/>
            <w:vAlign w:val="center"/>
          </w:tcPr>
          <w:p w14:paraId="383789AC" w14:textId="77777777" w:rsidR="00653B57" w:rsidRPr="00371959" w:rsidRDefault="00653B57" w:rsidP="005C5EFD">
            <w:pPr>
              <w:widowControl w:val="0"/>
              <w:jc w:val="center"/>
              <w:rPr>
                <w:rFonts w:ascii="Times New Roman" w:hAnsi="Times New Roman"/>
                <w:sz w:val="24"/>
                <w:szCs w:val="24"/>
              </w:rPr>
            </w:pPr>
          </w:p>
        </w:tc>
      </w:tr>
      <w:tr w:rsidR="00653B57" w:rsidRPr="00371959" w14:paraId="40150708" w14:textId="77777777" w:rsidTr="00371959">
        <w:trPr>
          <w:trHeight w:val="607"/>
        </w:trPr>
        <w:tc>
          <w:tcPr>
            <w:tcW w:w="709" w:type="dxa"/>
            <w:tcBorders>
              <w:left w:val="single" w:sz="8" w:space="0" w:color="000000"/>
              <w:bottom w:val="single" w:sz="6" w:space="0" w:color="000000"/>
              <w:right w:val="single" w:sz="6" w:space="0" w:color="000000"/>
            </w:tcBorders>
            <w:shd w:val="clear" w:color="auto" w:fill="auto"/>
            <w:vAlign w:val="center"/>
          </w:tcPr>
          <w:p w14:paraId="0F504AF0" w14:textId="7C651061"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lastRenderedPageBreak/>
              <w:t>5</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579D60" w14:textId="22AFE50E"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w:t>
            </w:r>
          </w:p>
        </w:tc>
        <w:tc>
          <w:tcPr>
            <w:tcW w:w="3217" w:type="dxa"/>
            <w:tcBorders>
              <w:left w:val="single" w:sz="6" w:space="0" w:color="000000"/>
              <w:bottom w:val="single" w:sz="6" w:space="0" w:color="000000"/>
              <w:right w:val="single" w:sz="6" w:space="0" w:color="000000"/>
            </w:tcBorders>
            <w:shd w:val="clear" w:color="auto" w:fill="auto"/>
            <w:vAlign w:val="center"/>
          </w:tcPr>
          <w:p w14:paraId="3A3D2A97" w14:textId="50F2FE4F"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Земли сельскохозяйственного назначения</w:t>
            </w:r>
          </w:p>
        </w:tc>
        <w:tc>
          <w:tcPr>
            <w:tcW w:w="2835" w:type="dxa"/>
            <w:tcBorders>
              <w:left w:val="single" w:sz="6" w:space="0" w:color="000000"/>
              <w:bottom w:val="single" w:sz="6" w:space="0" w:color="000000"/>
              <w:right w:val="single" w:sz="6" w:space="0" w:color="000000"/>
            </w:tcBorders>
            <w:shd w:val="clear" w:color="auto" w:fill="auto"/>
            <w:vAlign w:val="center"/>
          </w:tcPr>
          <w:p w14:paraId="5797BDF8" w14:textId="64F61FB5"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Земли населённых пунктов</w:t>
            </w:r>
          </w:p>
        </w:tc>
        <w:tc>
          <w:tcPr>
            <w:tcW w:w="2261" w:type="dxa"/>
            <w:tcBorders>
              <w:left w:val="single" w:sz="6" w:space="0" w:color="000000"/>
              <w:bottom w:val="single" w:sz="6" w:space="0" w:color="000000"/>
              <w:right w:val="single" w:sz="6" w:space="0" w:color="000000"/>
            </w:tcBorders>
            <w:shd w:val="clear" w:color="auto" w:fill="auto"/>
            <w:vAlign w:val="center"/>
          </w:tcPr>
          <w:p w14:paraId="735FA822" w14:textId="31EA420B"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Под водные объекты</w:t>
            </w:r>
          </w:p>
        </w:tc>
        <w:tc>
          <w:tcPr>
            <w:tcW w:w="1604" w:type="dxa"/>
            <w:tcBorders>
              <w:left w:val="single" w:sz="6" w:space="0" w:color="000000"/>
              <w:bottom w:val="single" w:sz="6" w:space="0" w:color="000000"/>
              <w:right w:val="single" w:sz="6" w:space="0" w:color="000000"/>
            </w:tcBorders>
            <w:shd w:val="clear" w:color="auto" w:fill="auto"/>
            <w:vAlign w:val="center"/>
          </w:tcPr>
          <w:p w14:paraId="37C226C6" w14:textId="715E0AA1"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2,4</w:t>
            </w:r>
          </w:p>
        </w:tc>
        <w:tc>
          <w:tcPr>
            <w:tcW w:w="2047" w:type="dxa"/>
            <w:vMerge w:val="restart"/>
            <w:tcBorders>
              <w:left w:val="single" w:sz="6" w:space="0" w:color="000000"/>
              <w:right w:val="single" w:sz="8" w:space="0" w:color="000000"/>
            </w:tcBorders>
            <w:shd w:val="clear" w:color="auto" w:fill="auto"/>
            <w:vAlign w:val="center"/>
          </w:tcPr>
          <w:p w14:paraId="7F05776F" w14:textId="77777777"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п. Крутоярский</w:t>
            </w:r>
          </w:p>
          <w:p w14:paraId="074178B0" w14:textId="75BF9981" w:rsidR="00653B57" w:rsidRPr="00371959" w:rsidRDefault="00653B57" w:rsidP="005C5EFD">
            <w:pPr>
              <w:widowControl w:val="0"/>
              <w:jc w:val="center"/>
              <w:rPr>
                <w:rFonts w:ascii="Times New Roman" w:hAnsi="Times New Roman"/>
                <w:sz w:val="24"/>
                <w:szCs w:val="24"/>
              </w:rPr>
            </w:pPr>
          </w:p>
          <w:p w14:paraId="2E564EAD" w14:textId="77777777" w:rsidR="00653B57" w:rsidRPr="00371959" w:rsidRDefault="00653B57" w:rsidP="005C5EFD">
            <w:pPr>
              <w:widowControl w:val="0"/>
              <w:jc w:val="center"/>
              <w:rPr>
                <w:rFonts w:ascii="Times New Roman" w:hAnsi="Times New Roman"/>
                <w:sz w:val="24"/>
                <w:szCs w:val="24"/>
              </w:rPr>
            </w:pPr>
          </w:p>
        </w:tc>
      </w:tr>
      <w:tr w:rsidR="00653B57" w:rsidRPr="00371959" w14:paraId="1BC2079A" w14:textId="77777777" w:rsidTr="00371959">
        <w:trPr>
          <w:trHeight w:val="607"/>
        </w:trPr>
        <w:tc>
          <w:tcPr>
            <w:tcW w:w="709" w:type="dxa"/>
            <w:tcBorders>
              <w:left w:val="single" w:sz="8" w:space="0" w:color="000000"/>
              <w:bottom w:val="single" w:sz="6" w:space="0" w:color="000000"/>
              <w:right w:val="single" w:sz="6" w:space="0" w:color="000000"/>
            </w:tcBorders>
            <w:shd w:val="clear" w:color="auto" w:fill="auto"/>
            <w:vAlign w:val="center"/>
          </w:tcPr>
          <w:p w14:paraId="46B929D2" w14:textId="73FFF5C9"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6</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851C53" w14:textId="369C832E"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часть</w:t>
            </w:r>
          </w:p>
          <w:p w14:paraId="48863D7F" w14:textId="2DB42BC5"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74:17:0000000:1405</w:t>
            </w:r>
          </w:p>
        </w:tc>
        <w:tc>
          <w:tcPr>
            <w:tcW w:w="3217" w:type="dxa"/>
            <w:tcBorders>
              <w:left w:val="single" w:sz="6" w:space="0" w:color="000000"/>
              <w:bottom w:val="single" w:sz="6" w:space="0" w:color="000000"/>
              <w:right w:val="single" w:sz="6" w:space="0" w:color="000000"/>
            </w:tcBorders>
            <w:shd w:val="clear" w:color="auto" w:fill="auto"/>
            <w:vAlign w:val="center"/>
          </w:tcPr>
          <w:p w14:paraId="60F213AA" w14:textId="103B1D40" w:rsidR="00653B57" w:rsidRPr="00371959" w:rsidRDefault="00653B57" w:rsidP="005C5EFD">
            <w:pPr>
              <w:widowControl w:val="0"/>
              <w:jc w:val="center"/>
              <w:rPr>
                <w:rFonts w:ascii="Times New Roman" w:hAnsi="Times New Roman"/>
                <w:sz w:val="24"/>
                <w:szCs w:val="24"/>
              </w:rPr>
            </w:pPr>
            <w:r w:rsidRPr="00371959">
              <w:rPr>
                <w:rFonts w:ascii="Times New Roman" w:hAnsi="Times New Roman" w:cs="Times New Roman"/>
                <w:color w:val="000000"/>
                <w:sz w:val="24"/>
                <w:szCs w:val="24"/>
                <w:shd w:val="clear" w:color="auto" w:fill="FFFFF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835" w:type="dxa"/>
            <w:tcBorders>
              <w:left w:val="single" w:sz="6" w:space="0" w:color="000000"/>
              <w:bottom w:val="single" w:sz="6" w:space="0" w:color="000000"/>
              <w:right w:val="single" w:sz="6" w:space="0" w:color="000000"/>
            </w:tcBorders>
            <w:shd w:val="clear" w:color="auto" w:fill="auto"/>
            <w:vAlign w:val="center"/>
          </w:tcPr>
          <w:p w14:paraId="41E95B7E" w14:textId="512B4595"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Земли населённых пунктов</w:t>
            </w:r>
          </w:p>
        </w:tc>
        <w:tc>
          <w:tcPr>
            <w:tcW w:w="2261" w:type="dxa"/>
            <w:tcBorders>
              <w:left w:val="single" w:sz="6" w:space="0" w:color="000000"/>
              <w:bottom w:val="single" w:sz="6" w:space="0" w:color="000000"/>
              <w:right w:val="single" w:sz="6" w:space="0" w:color="000000"/>
            </w:tcBorders>
            <w:shd w:val="clear" w:color="auto" w:fill="auto"/>
            <w:vAlign w:val="center"/>
          </w:tcPr>
          <w:p w14:paraId="5069C2E6" w14:textId="06F985A1"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для размещения воздушных линий электропередачи ЛЭП 35кВ</w:t>
            </w:r>
          </w:p>
          <w:p w14:paraId="3067B87B" w14:textId="77777777" w:rsidR="00653B57" w:rsidRPr="00371959" w:rsidRDefault="00653B57" w:rsidP="005C5EFD">
            <w:pPr>
              <w:widowControl w:val="0"/>
              <w:jc w:val="center"/>
              <w:rPr>
                <w:rFonts w:ascii="Times New Roman" w:hAnsi="Times New Roman"/>
                <w:sz w:val="24"/>
                <w:szCs w:val="24"/>
              </w:rPr>
            </w:pPr>
          </w:p>
        </w:tc>
        <w:tc>
          <w:tcPr>
            <w:tcW w:w="1604" w:type="dxa"/>
            <w:tcBorders>
              <w:left w:val="single" w:sz="6" w:space="0" w:color="000000"/>
              <w:bottom w:val="single" w:sz="6" w:space="0" w:color="000000"/>
              <w:right w:val="single" w:sz="6" w:space="0" w:color="000000"/>
            </w:tcBorders>
            <w:shd w:val="clear" w:color="auto" w:fill="auto"/>
            <w:vAlign w:val="center"/>
          </w:tcPr>
          <w:p w14:paraId="161D1A02" w14:textId="1E0B6DD6"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0,002</w:t>
            </w:r>
          </w:p>
        </w:tc>
        <w:tc>
          <w:tcPr>
            <w:tcW w:w="2047" w:type="dxa"/>
            <w:vMerge/>
            <w:tcBorders>
              <w:left w:val="single" w:sz="6" w:space="0" w:color="000000"/>
              <w:right w:val="single" w:sz="8" w:space="0" w:color="000000"/>
            </w:tcBorders>
            <w:shd w:val="clear" w:color="auto" w:fill="auto"/>
            <w:vAlign w:val="center"/>
          </w:tcPr>
          <w:p w14:paraId="757B719A" w14:textId="77777777" w:rsidR="00653B57" w:rsidRPr="00371959" w:rsidRDefault="00653B57" w:rsidP="005C5EFD">
            <w:pPr>
              <w:widowControl w:val="0"/>
              <w:jc w:val="center"/>
              <w:rPr>
                <w:rFonts w:ascii="Times New Roman" w:hAnsi="Times New Roman"/>
                <w:sz w:val="24"/>
                <w:szCs w:val="24"/>
              </w:rPr>
            </w:pPr>
          </w:p>
        </w:tc>
      </w:tr>
      <w:tr w:rsidR="00653B57" w:rsidRPr="00371959" w14:paraId="027D73ED" w14:textId="77777777" w:rsidTr="00371959">
        <w:trPr>
          <w:trHeight w:val="607"/>
        </w:trPr>
        <w:tc>
          <w:tcPr>
            <w:tcW w:w="709" w:type="dxa"/>
            <w:tcBorders>
              <w:left w:val="single" w:sz="8" w:space="0" w:color="000000"/>
              <w:bottom w:val="single" w:sz="6" w:space="0" w:color="000000"/>
              <w:right w:val="single" w:sz="6" w:space="0" w:color="000000"/>
            </w:tcBorders>
            <w:shd w:val="clear" w:color="auto" w:fill="auto"/>
            <w:vAlign w:val="center"/>
          </w:tcPr>
          <w:p w14:paraId="7DAA4CB9" w14:textId="3BB02780"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7</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EC2930" w14:textId="7EF4D48D"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часть</w:t>
            </w:r>
          </w:p>
          <w:p w14:paraId="094E54BD" w14:textId="04AD2189"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74:17:0000000:1393</w:t>
            </w:r>
          </w:p>
        </w:tc>
        <w:tc>
          <w:tcPr>
            <w:tcW w:w="3217" w:type="dxa"/>
            <w:tcBorders>
              <w:left w:val="single" w:sz="6" w:space="0" w:color="000000"/>
              <w:bottom w:val="single" w:sz="6" w:space="0" w:color="000000"/>
              <w:right w:val="single" w:sz="6" w:space="0" w:color="000000"/>
            </w:tcBorders>
            <w:shd w:val="clear" w:color="auto" w:fill="auto"/>
            <w:vAlign w:val="center"/>
          </w:tcPr>
          <w:p w14:paraId="1D159022" w14:textId="48A1260C"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Земли населённых пунктов</w:t>
            </w:r>
          </w:p>
        </w:tc>
        <w:tc>
          <w:tcPr>
            <w:tcW w:w="2835" w:type="dxa"/>
            <w:tcBorders>
              <w:left w:val="single" w:sz="6" w:space="0" w:color="000000"/>
              <w:bottom w:val="single" w:sz="6" w:space="0" w:color="000000"/>
              <w:right w:val="single" w:sz="6" w:space="0" w:color="000000"/>
            </w:tcBorders>
            <w:shd w:val="clear" w:color="auto" w:fill="auto"/>
            <w:vAlign w:val="center"/>
          </w:tcPr>
          <w:p w14:paraId="5F47280A" w14:textId="693D764B"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Земли населённых пунктов</w:t>
            </w:r>
          </w:p>
        </w:tc>
        <w:tc>
          <w:tcPr>
            <w:tcW w:w="2261" w:type="dxa"/>
            <w:tcBorders>
              <w:left w:val="single" w:sz="6" w:space="0" w:color="000000"/>
              <w:bottom w:val="single" w:sz="6" w:space="0" w:color="000000"/>
              <w:right w:val="single" w:sz="6" w:space="0" w:color="000000"/>
            </w:tcBorders>
            <w:shd w:val="clear" w:color="auto" w:fill="auto"/>
            <w:vAlign w:val="center"/>
          </w:tcPr>
          <w:p w14:paraId="5D4D25C1" w14:textId="74AE770B"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для размещения воздушных линий электропередачи ЛЭП 10кВ</w:t>
            </w:r>
          </w:p>
          <w:p w14:paraId="47D7F09B" w14:textId="77777777" w:rsidR="00653B57" w:rsidRPr="00371959" w:rsidRDefault="00653B57" w:rsidP="005C5EFD">
            <w:pPr>
              <w:widowControl w:val="0"/>
              <w:jc w:val="center"/>
              <w:rPr>
                <w:rFonts w:ascii="Times New Roman" w:hAnsi="Times New Roman"/>
                <w:sz w:val="24"/>
                <w:szCs w:val="24"/>
              </w:rPr>
            </w:pPr>
          </w:p>
        </w:tc>
        <w:tc>
          <w:tcPr>
            <w:tcW w:w="1604" w:type="dxa"/>
            <w:tcBorders>
              <w:left w:val="single" w:sz="6" w:space="0" w:color="000000"/>
              <w:bottom w:val="single" w:sz="6" w:space="0" w:color="000000"/>
              <w:right w:val="single" w:sz="6" w:space="0" w:color="000000"/>
            </w:tcBorders>
            <w:shd w:val="clear" w:color="auto" w:fill="auto"/>
            <w:vAlign w:val="center"/>
          </w:tcPr>
          <w:p w14:paraId="42365681" w14:textId="4BCAE259"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0,002</w:t>
            </w:r>
          </w:p>
        </w:tc>
        <w:tc>
          <w:tcPr>
            <w:tcW w:w="2047" w:type="dxa"/>
            <w:vMerge/>
            <w:tcBorders>
              <w:left w:val="single" w:sz="6" w:space="0" w:color="000000"/>
              <w:right w:val="single" w:sz="8" w:space="0" w:color="000000"/>
            </w:tcBorders>
            <w:shd w:val="clear" w:color="auto" w:fill="auto"/>
            <w:vAlign w:val="center"/>
          </w:tcPr>
          <w:p w14:paraId="39A177CB" w14:textId="77777777" w:rsidR="00653B57" w:rsidRPr="00371959" w:rsidRDefault="00653B57" w:rsidP="005C5EFD">
            <w:pPr>
              <w:widowControl w:val="0"/>
              <w:jc w:val="center"/>
              <w:rPr>
                <w:rFonts w:ascii="Times New Roman" w:hAnsi="Times New Roman"/>
                <w:sz w:val="24"/>
                <w:szCs w:val="24"/>
              </w:rPr>
            </w:pPr>
          </w:p>
        </w:tc>
      </w:tr>
      <w:tr w:rsidR="00653B57" w:rsidRPr="00371959" w14:paraId="7EEBBB5A" w14:textId="77777777" w:rsidTr="00371959">
        <w:trPr>
          <w:trHeight w:val="607"/>
        </w:trPr>
        <w:tc>
          <w:tcPr>
            <w:tcW w:w="709" w:type="dxa"/>
            <w:tcBorders>
              <w:left w:val="single" w:sz="8" w:space="0" w:color="000000"/>
              <w:bottom w:val="single" w:sz="6" w:space="0" w:color="000000"/>
              <w:right w:val="single" w:sz="6" w:space="0" w:color="000000"/>
            </w:tcBorders>
            <w:shd w:val="clear" w:color="auto" w:fill="auto"/>
            <w:vAlign w:val="center"/>
          </w:tcPr>
          <w:p w14:paraId="21D50206" w14:textId="6FE82241"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8</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8A1BF2" w14:textId="77777777"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часть</w:t>
            </w:r>
          </w:p>
          <w:p w14:paraId="03BB5922" w14:textId="05EDDECB"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74:17:0000000:1408</w:t>
            </w:r>
          </w:p>
        </w:tc>
        <w:tc>
          <w:tcPr>
            <w:tcW w:w="3217" w:type="dxa"/>
            <w:vMerge w:val="restart"/>
            <w:tcBorders>
              <w:left w:val="single" w:sz="6" w:space="0" w:color="000000"/>
              <w:right w:val="single" w:sz="6" w:space="0" w:color="000000"/>
            </w:tcBorders>
            <w:shd w:val="clear" w:color="auto" w:fill="auto"/>
            <w:vAlign w:val="center"/>
          </w:tcPr>
          <w:p w14:paraId="45571344" w14:textId="222DEB81" w:rsidR="00653B57" w:rsidRPr="00371959" w:rsidRDefault="00653B57" w:rsidP="005C5EFD">
            <w:pPr>
              <w:widowControl w:val="0"/>
              <w:jc w:val="center"/>
              <w:rPr>
                <w:rFonts w:ascii="Times New Roman" w:hAnsi="Times New Roman"/>
                <w:sz w:val="24"/>
                <w:szCs w:val="24"/>
              </w:rPr>
            </w:pPr>
            <w:r w:rsidRPr="00371959">
              <w:rPr>
                <w:rFonts w:ascii="Times New Roman" w:hAnsi="Times New Roman" w:cs="Times New Roman"/>
                <w:color w:val="000000"/>
                <w:sz w:val="24"/>
                <w:szCs w:val="24"/>
                <w:shd w:val="clear" w:color="auto" w:fill="FFFFFF"/>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2835" w:type="dxa"/>
            <w:tcBorders>
              <w:left w:val="single" w:sz="6" w:space="0" w:color="000000"/>
              <w:bottom w:val="single" w:sz="6" w:space="0" w:color="000000"/>
              <w:right w:val="single" w:sz="6" w:space="0" w:color="000000"/>
            </w:tcBorders>
            <w:shd w:val="clear" w:color="auto" w:fill="auto"/>
            <w:vAlign w:val="center"/>
          </w:tcPr>
          <w:p w14:paraId="388AEE19" w14:textId="206284BF"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Земли населённых пунктов</w:t>
            </w:r>
          </w:p>
        </w:tc>
        <w:tc>
          <w:tcPr>
            <w:tcW w:w="2261" w:type="dxa"/>
            <w:tcBorders>
              <w:left w:val="single" w:sz="6" w:space="0" w:color="000000"/>
              <w:bottom w:val="single" w:sz="6" w:space="0" w:color="000000"/>
              <w:right w:val="single" w:sz="6" w:space="0" w:color="000000"/>
            </w:tcBorders>
            <w:shd w:val="clear" w:color="auto" w:fill="auto"/>
            <w:vAlign w:val="center"/>
          </w:tcPr>
          <w:p w14:paraId="7E8B50AD" w14:textId="77777777"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для размещения воздушных линий электропередачи ЛЭП 10кВ</w:t>
            </w:r>
          </w:p>
          <w:p w14:paraId="44DCF91E" w14:textId="77777777" w:rsidR="00653B57" w:rsidRPr="00371959" w:rsidRDefault="00653B57" w:rsidP="005C5EFD">
            <w:pPr>
              <w:widowControl w:val="0"/>
              <w:jc w:val="center"/>
              <w:rPr>
                <w:rFonts w:ascii="Times New Roman" w:hAnsi="Times New Roman"/>
                <w:sz w:val="24"/>
                <w:szCs w:val="24"/>
              </w:rPr>
            </w:pPr>
          </w:p>
        </w:tc>
        <w:tc>
          <w:tcPr>
            <w:tcW w:w="1604" w:type="dxa"/>
            <w:tcBorders>
              <w:left w:val="single" w:sz="6" w:space="0" w:color="000000"/>
              <w:bottom w:val="single" w:sz="6" w:space="0" w:color="000000"/>
              <w:right w:val="single" w:sz="6" w:space="0" w:color="000000"/>
            </w:tcBorders>
            <w:shd w:val="clear" w:color="auto" w:fill="auto"/>
            <w:vAlign w:val="center"/>
          </w:tcPr>
          <w:p w14:paraId="6C4DCB0A" w14:textId="41A2ED04"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0,002</w:t>
            </w:r>
          </w:p>
        </w:tc>
        <w:tc>
          <w:tcPr>
            <w:tcW w:w="2047" w:type="dxa"/>
            <w:vMerge/>
            <w:tcBorders>
              <w:left w:val="single" w:sz="6" w:space="0" w:color="000000"/>
              <w:right w:val="single" w:sz="8" w:space="0" w:color="000000"/>
            </w:tcBorders>
            <w:shd w:val="clear" w:color="auto" w:fill="auto"/>
            <w:vAlign w:val="center"/>
          </w:tcPr>
          <w:p w14:paraId="7F7321FC" w14:textId="77777777" w:rsidR="00653B57" w:rsidRPr="00371959" w:rsidRDefault="00653B57" w:rsidP="005C5EFD">
            <w:pPr>
              <w:widowControl w:val="0"/>
              <w:jc w:val="center"/>
              <w:rPr>
                <w:rFonts w:ascii="Times New Roman" w:hAnsi="Times New Roman"/>
                <w:sz w:val="24"/>
                <w:szCs w:val="24"/>
              </w:rPr>
            </w:pPr>
          </w:p>
        </w:tc>
      </w:tr>
      <w:tr w:rsidR="00653B57" w:rsidRPr="00371959" w14:paraId="77FC8111" w14:textId="77777777" w:rsidTr="00371959">
        <w:trPr>
          <w:trHeight w:val="607"/>
        </w:trPr>
        <w:tc>
          <w:tcPr>
            <w:tcW w:w="709" w:type="dxa"/>
            <w:tcBorders>
              <w:left w:val="single" w:sz="8" w:space="0" w:color="000000"/>
              <w:bottom w:val="single" w:sz="6" w:space="0" w:color="000000"/>
              <w:right w:val="single" w:sz="6" w:space="0" w:color="000000"/>
            </w:tcBorders>
            <w:shd w:val="clear" w:color="auto" w:fill="auto"/>
            <w:vAlign w:val="center"/>
          </w:tcPr>
          <w:p w14:paraId="48FFB1B4" w14:textId="3776FFC4"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9</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51313E" w14:textId="3552FDF4"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74:17:1603003:43</w:t>
            </w:r>
          </w:p>
        </w:tc>
        <w:tc>
          <w:tcPr>
            <w:tcW w:w="3217" w:type="dxa"/>
            <w:vMerge/>
            <w:tcBorders>
              <w:left w:val="single" w:sz="6" w:space="0" w:color="000000"/>
              <w:bottom w:val="single" w:sz="6" w:space="0" w:color="000000"/>
              <w:right w:val="single" w:sz="6" w:space="0" w:color="000000"/>
            </w:tcBorders>
            <w:shd w:val="clear" w:color="auto" w:fill="auto"/>
            <w:vAlign w:val="center"/>
          </w:tcPr>
          <w:p w14:paraId="09DACBC1" w14:textId="28A066FC" w:rsidR="00653B57" w:rsidRPr="00371959" w:rsidRDefault="00653B57" w:rsidP="005C5EFD">
            <w:pPr>
              <w:widowControl w:val="0"/>
              <w:jc w:val="center"/>
              <w:rPr>
                <w:rFonts w:ascii="Times New Roman" w:hAnsi="Times New Roman" w:cs="Times New Roman"/>
                <w:color w:val="000000"/>
                <w:sz w:val="24"/>
                <w:szCs w:val="24"/>
                <w:shd w:val="clear" w:color="auto" w:fill="FFFFFF"/>
              </w:rPr>
            </w:pPr>
          </w:p>
        </w:tc>
        <w:tc>
          <w:tcPr>
            <w:tcW w:w="2835" w:type="dxa"/>
            <w:tcBorders>
              <w:left w:val="single" w:sz="6" w:space="0" w:color="000000"/>
              <w:bottom w:val="single" w:sz="6" w:space="0" w:color="000000"/>
              <w:right w:val="single" w:sz="6" w:space="0" w:color="000000"/>
            </w:tcBorders>
            <w:shd w:val="clear" w:color="auto" w:fill="auto"/>
            <w:vAlign w:val="center"/>
          </w:tcPr>
          <w:p w14:paraId="29C74F61" w14:textId="6A5E38A6"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Земли населённых пунктов</w:t>
            </w:r>
          </w:p>
        </w:tc>
        <w:tc>
          <w:tcPr>
            <w:tcW w:w="2261" w:type="dxa"/>
            <w:tcBorders>
              <w:left w:val="single" w:sz="6" w:space="0" w:color="000000"/>
              <w:bottom w:val="single" w:sz="6" w:space="0" w:color="000000"/>
              <w:right w:val="single" w:sz="6" w:space="0" w:color="000000"/>
            </w:tcBorders>
            <w:shd w:val="clear" w:color="auto" w:fill="auto"/>
            <w:vAlign w:val="center"/>
          </w:tcPr>
          <w:p w14:paraId="5E3D12C7" w14:textId="0EBD1B0C"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Для размещения полигона ТКО</w:t>
            </w:r>
          </w:p>
        </w:tc>
        <w:tc>
          <w:tcPr>
            <w:tcW w:w="1604" w:type="dxa"/>
            <w:tcBorders>
              <w:left w:val="single" w:sz="6" w:space="0" w:color="000000"/>
              <w:bottom w:val="single" w:sz="6" w:space="0" w:color="000000"/>
              <w:right w:val="single" w:sz="6" w:space="0" w:color="000000"/>
            </w:tcBorders>
            <w:shd w:val="clear" w:color="auto" w:fill="auto"/>
            <w:vAlign w:val="center"/>
          </w:tcPr>
          <w:p w14:paraId="680654A0" w14:textId="156BF52D"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2,8</w:t>
            </w:r>
          </w:p>
        </w:tc>
        <w:tc>
          <w:tcPr>
            <w:tcW w:w="2047" w:type="dxa"/>
            <w:vMerge/>
            <w:tcBorders>
              <w:left w:val="single" w:sz="6" w:space="0" w:color="000000"/>
              <w:right w:val="single" w:sz="8" w:space="0" w:color="000000"/>
            </w:tcBorders>
            <w:shd w:val="clear" w:color="auto" w:fill="auto"/>
            <w:vAlign w:val="center"/>
          </w:tcPr>
          <w:p w14:paraId="55E97363" w14:textId="77777777" w:rsidR="00653B57" w:rsidRPr="00371959" w:rsidRDefault="00653B57" w:rsidP="005C5EFD">
            <w:pPr>
              <w:widowControl w:val="0"/>
              <w:jc w:val="center"/>
              <w:rPr>
                <w:rFonts w:ascii="Times New Roman" w:hAnsi="Times New Roman"/>
                <w:sz w:val="24"/>
                <w:szCs w:val="24"/>
              </w:rPr>
            </w:pPr>
          </w:p>
        </w:tc>
      </w:tr>
      <w:tr w:rsidR="00653B57" w:rsidRPr="00371959" w14:paraId="2C790670" w14:textId="77777777" w:rsidTr="00371959">
        <w:trPr>
          <w:trHeight w:val="607"/>
        </w:trPr>
        <w:tc>
          <w:tcPr>
            <w:tcW w:w="709" w:type="dxa"/>
            <w:tcBorders>
              <w:left w:val="single" w:sz="8" w:space="0" w:color="000000"/>
              <w:bottom w:val="single" w:sz="6" w:space="0" w:color="000000"/>
              <w:right w:val="single" w:sz="6" w:space="0" w:color="000000"/>
            </w:tcBorders>
            <w:shd w:val="clear" w:color="auto" w:fill="auto"/>
            <w:vAlign w:val="center"/>
          </w:tcPr>
          <w:p w14:paraId="2CF05CCB" w14:textId="520A3C53"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10</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2495B7" w14:textId="31DA6A68"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74:17:0000000:2617</w:t>
            </w:r>
          </w:p>
        </w:tc>
        <w:tc>
          <w:tcPr>
            <w:tcW w:w="3217" w:type="dxa"/>
            <w:vMerge w:val="restart"/>
            <w:tcBorders>
              <w:left w:val="single" w:sz="6" w:space="0" w:color="000000"/>
              <w:right w:val="single" w:sz="6" w:space="0" w:color="000000"/>
            </w:tcBorders>
            <w:shd w:val="clear" w:color="auto" w:fill="auto"/>
            <w:vAlign w:val="center"/>
          </w:tcPr>
          <w:p w14:paraId="42904946" w14:textId="6239114A" w:rsidR="00653B57" w:rsidRPr="00371959" w:rsidRDefault="00653B57" w:rsidP="005C5EFD">
            <w:pPr>
              <w:widowControl w:val="0"/>
              <w:jc w:val="center"/>
              <w:rPr>
                <w:rFonts w:ascii="Times New Roman" w:hAnsi="Times New Roman" w:cs="Times New Roman"/>
                <w:color w:val="000000"/>
                <w:sz w:val="24"/>
                <w:szCs w:val="24"/>
                <w:shd w:val="clear" w:color="auto" w:fill="FFFFFF"/>
              </w:rPr>
            </w:pPr>
            <w:r w:rsidRPr="00371959">
              <w:rPr>
                <w:rFonts w:ascii="Times New Roman" w:hAnsi="Times New Roman"/>
                <w:sz w:val="24"/>
                <w:szCs w:val="24"/>
              </w:rPr>
              <w:t>Земли населённых пунктов</w:t>
            </w:r>
          </w:p>
        </w:tc>
        <w:tc>
          <w:tcPr>
            <w:tcW w:w="2835" w:type="dxa"/>
            <w:vMerge w:val="restart"/>
            <w:tcBorders>
              <w:left w:val="single" w:sz="6" w:space="0" w:color="000000"/>
              <w:right w:val="single" w:sz="6" w:space="0" w:color="000000"/>
            </w:tcBorders>
            <w:shd w:val="clear" w:color="auto" w:fill="auto"/>
            <w:vAlign w:val="center"/>
          </w:tcPr>
          <w:p w14:paraId="4553041F" w14:textId="77777777"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Земли населённых пунктов</w:t>
            </w:r>
          </w:p>
          <w:p w14:paraId="3457DA52" w14:textId="099FA520" w:rsidR="00653B57" w:rsidRPr="00371959" w:rsidRDefault="00653B57" w:rsidP="005C5EFD">
            <w:pPr>
              <w:widowControl w:val="0"/>
              <w:jc w:val="center"/>
              <w:rPr>
                <w:rFonts w:ascii="Times New Roman" w:hAnsi="Times New Roman"/>
                <w:sz w:val="24"/>
                <w:szCs w:val="24"/>
              </w:rPr>
            </w:pPr>
          </w:p>
        </w:tc>
        <w:tc>
          <w:tcPr>
            <w:tcW w:w="2261" w:type="dxa"/>
            <w:vMerge w:val="restart"/>
            <w:tcBorders>
              <w:left w:val="single" w:sz="6" w:space="0" w:color="000000"/>
              <w:right w:val="single" w:sz="6" w:space="0" w:color="000000"/>
            </w:tcBorders>
            <w:shd w:val="clear" w:color="auto" w:fill="auto"/>
            <w:vAlign w:val="center"/>
          </w:tcPr>
          <w:p w14:paraId="295F581A" w14:textId="76D42EF6"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Под производственную зону сельскохозяйствен</w:t>
            </w:r>
            <w:r w:rsidRPr="00371959">
              <w:rPr>
                <w:rFonts w:ascii="Times New Roman" w:hAnsi="Times New Roman"/>
                <w:sz w:val="24"/>
                <w:szCs w:val="24"/>
              </w:rPr>
              <w:lastRenderedPageBreak/>
              <w:t>ных предприятий</w:t>
            </w:r>
          </w:p>
        </w:tc>
        <w:tc>
          <w:tcPr>
            <w:tcW w:w="1604" w:type="dxa"/>
            <w:tcBorders>
              <w:left w:val="single" w:sz="6" w:space="0" w:color="000000"/>
              <w:bottom w:val="single" w:sz="6" w:space="0" w:color="000000"/>
              <w:right w:val="single" w:sz="6" w:space="0" w:color="000000"/>
            </w:tcBorders>
            <w:shd w:val="clear" w:color="auto" w:fill="auto"/>
            <w:vAlign w:val="center"/>
          </w:tcPr>
          <w:p w14:paraId="49C3AEE4" w14:textId="2FEEDC78"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lastRenderedPageBreak/>
              <w:t>0,7</w:t>
            </w:r>
          </w:p>
        </w:tc>
        <w:tc>
          <w:tcPr>
            <w:tcW w:w="2047" w:type="dxa"/>
            <w:vMerge/>
            <w:tcBorders>
              <w:left w:val="single" w:sz="6" w:space="0" w:color="000000"/>
              <w:right w:val="single" w:sz="8" w:space="0" w:color="000000"/>
            </w:tcBorders>
            <w:shd w:val="clear" w:color="auto" w:fill="auto"/>
            <w:vAlign w:val="center"/>
          </w:tcPr>
          <w:p w14:paraId="73194BAC" w14:textId="77777777" w:rsidR="00653B57" w:rsidRPr="00371959" w:rsidRDefault="00653B57" w:rsidP="005C5EFD">
            <w:pPr>
              <w:widowControl w:val="0"/>
              <w:jc w:val="center"/>
              <w:rPr>
                <w:rFonts w:ascii="Times New Roman" w:hAnsi="Times New Roman"/>
                <w:sz w:val="24"/>
                <w:szCs w:val="24"/>
              </w:rPr>
            </w:pPr>
          </w:p>
        </w:tc>
      </w:tr>
      <w:tr w:rsidR="00653B57" w:rsidRPr="00371959" w14:paraId="7A1AE8E7" w14:textId="77777777" w:rsidTr="00371959">
        <w:trPr>
          <w:trHeight w:val="607"/>
        </w:trPr>
        <w:tc>
          <w:tcPr>
            <w:tcW w:w="709" w:type="dxa"/>
            <w:tcBorders>
              <w:left w:val="single" w:sz="8" w:space="0" w:color="000000"/>
              <w:bottom w:val="single" w:sz="6" w:space="0" w:color="000000"/>
              <w:right w:val="single" w:sz="6" w:space="0" w:color="000000"/>
            </w:tcBorders>
            <w:shd w:val="clear" w:color="auto" w:fill="auto"/>
            <w:vAlign w:val="center"/>
          </w:tcPr>
          <w:p w14:paraId="39F8C164" w14:textId="6DB9158A"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11</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1FF6D7" w14:textId="3CEF2FE4"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74:17:1605010:219</w:t>
            </w:r>
          </w:p>
        </w:tc>
        <w:tc>
          <w:tcPr>
            <w:tcW w:w="3217" w:type="dxa"/>
            <w:vMerge/>
            <w:tcBorders>
              <w:left w:val="single" w:sz="6" w:space="0" w:color="000000"/>
              <w:right w:val="single" w:sz="6" w:space="0" w:color="000000"/>
            </w:tcBorders>
            <w:shd w:val="clear" w:color="auto" w:fill="auto"/>
            <w:vAlign w:val="center"/>
          </w:tcPr>
          <w:p w14:paraId="404D63F5" w14:textId="4C8E84DB" w:rsidR="00653B57" w:rsidRPr="00371959" w:rsidRDefault="00653B57" w:rsidP="005C5EFD">
            <w:pPr>
              <w:widowControl w:val="0"/>
              <w:jc w:val="center"/>
              <w:rPr>
                <w:rFonts w:ascii="Times New Roman" w:hAnsi="Times New Roman" w:cs="Times New Roman"/>
                <w:color w:val="000000"/>
                <w:sz w:val="24"/>
                <w:szCs w:val="24"/>
                <w:shd w:val="clear" w:color="auto" w:fill="FFFFFF"/>
              </w:rPr>
            </w:pPr>
          </w:p>
        </w:tc>
        <w:tc>
          <w:tcPr>
            <w:tcW w:w="2835" w:type="dxa"/>
            <w:vMerge/>
            <w:tcBorders>
              <w:left w:val="single" w:sz="6" w:space="0" w:color="000000"/>
              <w:right w:val="single" w:sz="6" w:space="0" w:color="000000"/>
            </w:tcBorders>
            <w:shd w:val="clear" w:color="auto" w:fill="auto"/>
            <w:vAlign w:val="center"/>
          </w:tcPr>
          <w:p w14:paraId="74007D46" w14:textId="75512706" w:rsidR="00653B57" w:rsidRPr="00371959" w:rsidRDefault="00653B57" w:rsidP="005C5EFD">
            <w:pPr>
              <w:widowControl w:val="0"/>
              <w:jc w:val="center"/>
              <w:rPr>
                <w:rFonts w:ascii="Times New Roman" w:hAnsi="Times New Roman"/>
                <w:sz w:val="24"/>
                <w:szCs w:val="24"/>
              </w:rPr>
            </w:pPr>
          </w:p>
        </w:tc>
        <w:tc>
          <w:tcPr>
            <w:tcW w:w="2261" w:type="dxa"/>
            <w:vMerge/>
            <w:tcBorders>
              <w:left w:val="single" w:sz="6" w:space="0" w:color="000000"/>
              <w:right w:val="single" w:sz="6" w:space="0" w:color="000000"/>
            </w:tcBorders>
            <w:shd w:val="clear" w:color="auto" w:fill="auto"/>
            <w:vAlign w:val="center"/>
          </w:tcPr>
          <w:p w14:paraId="51D2ED60" w14:textId="3DC99A84" w:rsidR="00653B57" w:rsidRPr="00371959" w:rsidRDefault="00653B57" w:rsidP="005C5EFD">
            <w:pPr>
              <w:widowControl w:val="0"/>
              <w:jc w:val="center"/>
              <w:rPr>
                <w:rFonts w:ascii="Times New Roman" w:hAnsi="Times New Roman"/>
                <w:sz w:val="24"/>
                <w:szCs w:val="24"/>
              </w:rPr>
            </w:pPr>
          </w:p>
        </w:tc>
        <w:tc>
          <w:tcPr>
            <w:tcW w:w="1604" w:type="dxa"/>
            <w:tcBorders>
              <w:left w:val="single" w:sz="6" w:space="0" w:color="000000"/>
              <w:bottom w:val="single" w:sz="6" w:space="0" w:color="000000"/>
              <w:right w:val="single" w:sz="6" w:space="0" w:color="000000"/>
            </w:tcBorders>
            <w:shd w:val="clear" w:color="auto" w:fill="auto"/>
            <w:vAlign w:val="center"/>
          </w:tcPr>
          <w:p w14:paraId="23E95AF6" w14:textId="5968D649"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0,24</w:t>
            </w:r>
          </w:p>
        </w:tc>
        <w:tc>
          <w:tcPr>
            <w:tcW w:w="2047" w:type="dxa"/>
            <w:vMerge/>
            <w:tcBorders>
              <w:left w:val="single" w:sz="6" w:space="0" w:color="000000"/>
              <w:right w:val="single" w:sz="8" w:space="0" w:color="000000"/>
            </w:tcBorders>
            <w:shd w:val="clear" w:color="auto" w:fill="auto"/>
            <w:vAlign w:val="center"/>
          </w:tcPr>
          <w:p w14:paraId="4A535619" w14:textId="77777777" w:rsidR="00653B57" w:rsidRPr="00371959" w:rsidRDefault="00653B57" w:rsidP="005C5EFD">
            <w:pPr>
              <w:widowControl w:val="0"/>
              <w:jc w:val="center"/>
              <w:rPr>
                <w:rFonts w:ascii="Times New Roman" w:hAnsi="Times New Roman"/>
                <w:sz w:val="24"/>
                <w:szCs w:val="24"/>
              </w:rPr>
            </w:pPr>
          </w:p>
        </w:tc>
      </w:tr>
      <w:tr w:rsidR="00653B57" w:rsidRPr="00371959" w14:paraId="4694A1B0" w14:textId="77777777" w:rsidTr="00371959">
        <w:trPr>
          <w:trHeight w:val="607"/>
        </w:trPr>
        <w:tc>
          <w:tcPr>
            <w:tcW w:w="709" w:type="dxa"/>
            <w:tcBorders>
              <w:left w:val="single" w:sz="8" w:space="0" w:color="000000"/>
              <w:bottom w:val="single" w:sz="6" w:space="0" w:color="000000"/>
              <w:right w:val="single" w:sz="6" w:space="0" w:color="000000"/>
            </w:tcBorders>
            <w:shd w:val="clear" w:color="auto" w:fill="auto"/>
            <w:vAlign w:val="center"/>
          </w:tcPr>
          <w:p w14:paraId="7565CE5D" w14:textId="707C43B8"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lastRenderedPageBreak/>
              <w:t>12</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AACE14" w14:textId="6A8F31EC"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74:17:1605010:222</w:t>
            </w:r>
          </w:p>
        </w:tc>
        <w:tc>
          <w:tcPr>
            <w:tcW w:w="3217" w:type="dxa"/>
            <w:vMerge/>
            <w:tcBorders>
              <w:left w:val="single" w:sz="6" w:space="0" w:color="000000"/>
              <w:right w:val="single" w:sz="6" w:space="0" w:color="000000"/>
            </w:tcBorders>
            <w:shd w:val="clear" w:color="auto" w:fill="auto"/>
            <w:vAlign w:val="center"/>
          </w:tcPr>
          <w:p w14:paraId="7CB0BEB0" w14:textId="128BA34C" w:rsidR="00653B57" w:rsidRPr="00371959" w:rsidRDefault="00653B57" w:rsidP="005C5EFD">
            <w:pPr>
              <w:widowControl w:val="0"/>
              <w:jc w:val="center"/>
              <w:rPr>
                <w:rFonts w:ascii="Times New Roman" w:hAnsi="Times New Roman" w:cs="Times New Roman"/>
                <w:color w:val="000000"/>
                <w:sz w:val="24"/>
                <w:szCs w:val="24"/>
                <w:shd w:val="clear" w:color="auto" w:fill="FFFFFF"/>
              </w:rPr>
            </w:pPr>
          </w:p>
        </w:tc>
        <w:tc>
          <w:tcPr>
            <w:tcW w:w="2835" w:type="dxa"/>
            <w:vMerge/>
            <w:tcBorders>
              <w:left w:val="single" w:sz="6" w:space="0" w:color="000000"/>
              <w:right w:val="single" w:sz="6" w:space="0" w:color="000000"/>
            </w:tcBorders>
            <w:shd w:val="clear" w:color="auto" w:fill="auto"/>
            <w:vAlign w:val="center"/>
          </w:tcPr>
          <w:p w14:paraId="23905595" w14:textId="1F570D53" w:rsidR="00653B57" w:rsidRPr="00371959" w:rsidRDefault="00653B57" w:rsidP="005C5EFD">
            <w:pPr>
              <w:widowControl w:val="0"/>
              <w:jc w:val="center"/>
              <w:rPr>
                <w:rFonts w:ascii="Times New Roman" w:hAnsi="Times New Roman"/>
                <w:sz w:val="24"/>
                <w:szCs w:val="24"/>
              </w:rPr>
            </w:pPr>
          </w:p>
        </w:tc>
        <w:tc>
          <w:tcPr>
            <w:tcW w:w="2261" w:type="dxa"/>
            <w:vMerge/>
            <w:tcBorders>
              <w:left w:val="single" w:sz="6" w:space="0" w:color="000000"/>
              <w:right w:val="single" w:sz="6" w:space="0" w:color="000000"/>
            </w:tcBorders>
            <w:shd w:val="clear" w:color="auto" w:fill="auto"/>
            <w:vAlign w:val="center"/>
          </w:tcPr>
          <w:p w14:paraId="7330017A" w14:textId="7A3994D7" w:rsidR="00653B57" w:rsidRPr="00371959" w:rsidRDefault="00653B57" w:rsidP="005C5EFD">
            <w:pPr>
              <w:widowControl w:val="0"/>
              <w:jc w:val="center"/>
              <w:rPr>
                <w:rFonts w:ascii="Times New Roman" w:hAnsi="Times New Roman"/>
                <w:sz w:val="24"/>
                <w:szCs w:val="24"/>
              </w:rPr>
            </w:pPr>
          </w:p>
        </w:tc>
        <w:tc>
          <w:tcPr>
            <w:tcW w:w="1604" w:type="dxa"/>
            <w:tcBorders>
              <w:left w:val="single" w:sz="6" w:space="0" w:color="000000"/>
              <w:bottom w:val="single" w:sz="6" w:space="0" w:color="000000"/>
              <w:right w:val="single" w:sz="6" w:space="0" w:color="000000"/>
            </w:tcBorders>
            <w:shd w:val="clear" w:color="auto" w:fill="auto"/>
            <w:vAlign w:val="center"/>
          </w:tcPr>
          <w:p w14:paraId="13B5A90C" w14:textId="1A2FB2FD"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1,1</w:t>
            </w:r>
          </w:p>
        </w:tc>
        <w:tc>
          <w:tcPr>
            <w:tcW w:w="2047" w:type="dxa"/>
            <w:vMerge/>
            <w:tcBorders>
              <w:left w:val="single" w:sz="6" w:space="0" w:color="000000"/>
              <w:right w:val="single" w:sz="8" w:space="0" w:color="000000"/>
            </w:tcBorders>
            <w:shd w:val="clear" w:color="auto" w:fill="auto"/>
            <w:vAlign w:val="center"/>
          </w:tcPr>
          <w:p w14:paraId="3B22F16C" w14:textId="77777777" w:rsidR="00653B57" w:rsidRPr="00371959" w:rsidRDefault="00653B57" w:rsidP="005C5EFD">
            <w:pPr>
              <w:widowControl w:val="0"/>
              <w:jc w:val="center"/>
              <w:rPr>
                <w:rFonts w:ascii="Times New Roman" w:hAnsi="Times New Roman"/>
                <w:sz w:val="24"/>
                <w:szCs w:val="24"/>
              </w:rPr>
            </w:pPr>
          </w:p>
        </w:tc>
      </w:tr>
      <w:tr w:rsidR="00653B57" w:rsidRPr="00371959" w14:paraId="0AE9EB2E" w14:textId="77777777" w:rsidTr="00371959">
        <w:trPr>
          <w:trHeight w:val="607"/>
        </w:trPr>
        <w:tc>
          <w:tcPr>
            <w:tcW w:w="709" w:type="dxa"/>
            <w:tcBorders>
              <w:left w:val="single" w:sz="8" w:space="0" w:color="000000"/>
              <w:bottom w:val="single" w:sz="6" w:space="0" w:color="000000"/>
              <w:right w:val="single" w:sz="6" w:space="0" w:color="000000"/>
            </w:tcBorders>
            <w:shd w:val="clear" w:color="auto" w:fill="auto"/>
            <w:vAlign w:val="center"/>
          </w:tcPr>
          <w:p w14:paraId="7EFF0510" w14:textId="6A3EDBF5"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lastRenderedPageBreak/>
              <w:t>13</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722629" w14:textId="1362C522"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74:17:1605010:220</w:t>
            </w:r>
          </w:p>
        </w:tc>
        <w:tc>
          <w:tcPr>
            <w:tcW w:w="3217" w:type="dxa"/>
            <w:vMerge/>
            <w:tcBorders>
              <w:left w:val="single" w:sz="6" w:space="0" w:color="000000"/>
              <w:right w:val="single" w:sz="6" w:space="0" w:color="000000"/>
            </w:tcBorders>
            <w:shd w:val="clear" w:color="auto" w:fill="auto"/>
            <w:vAlign w:val="center"/>
          </w:tcPr>
          <w:p w14:paraId="6E2EA35F" w14:textId="12045701" w:rsidR="00653B57" w:rsidRPr="00371959" w:rsidRDefault="00653B57" w:rsidP="005C5EFD">
            <w:pPr>
              <w:widowControl w:val="0"/>
              <w:jc w:val="center"/>
              <w:rPr>
                <w:rFonts w:ascii="Times New Roman" w:hAnsi="Times New Roman" w:cs="Times New Roman"/>
                <w:color w:val="000000"/>
                <w:sz w:val="24"/>
                <w:szCs w:val="24"/>
                <w:shd w:val="clear" w:color="auto" w:fill="FFFFFF"/>
              </w:rPr>
            </w:pPr>
          </w:p>
        </w:tc>
        <w:tc>
          <w:tcPr>
            <w:tcW w:w="2835" w:type="dxa"/>
            <w:vMerge/>
            <w:tcBorders>
              <w:left w:val="single" w:sz="6" w:space="0" w:color="000000"/>
              <w:right w:val="single" w:sz="6" w:space="0" w:color="000000"/>
            </w:tcBorders>
            <w:shd w:val="clear" w:color="auto" w:fill="auto"/>
            <w:vAlign w:val="center"/>
          </w:tcPr>
          <w:p w14:paraId="0E3E615C" w14:textId="0E4DED62" w:rsidR="00653B57" w:rsidRPr="00371959" w:rsidRDefault="00653B57" w:rsidP="005C5EFD">
            <w:pPr>
              <w:widowControl w:val="0"/>
              <w:jc w:val="center"/>
              <w:rPr>
                <w:rFonts w:ascii="Times New Roman" w:hAnsi="Times New Roman"/>
                <w:sz w:val="24"/>
                <w:szCs w:val="24"/>
              </w:rPr>
            </w:pPr>
          </w:p>
        </w:tc>
        <w:tc>
          <w:tcPr>
            <w:tcW w:w="2261" w:type="dxa"/>
            <w:vMerge/>
            <w:tcBorders>
              <w:left w:val="single" w:sz="6" w:space="0" w:color="000000"/>
              <w:right w:val="single" w:sz="6" w:space="0" w:color="000000"/>
            </w:tcBorders>
            <w:shd w:val="clear" w:color="auto" w:fill="auto"/>
            <w:vAlign w:val="center"/>
          </w:tcPr>
          <w:p w14:paraId="0A29C4FE" w14:textId="0E0FE29C" w:rsidR="00653B57" w:rsidRPr="00371959" w:rsidRDefault="00653B57" w:rsidP="005C5EFD">
            <w:pPr>
              <w:widowControl w:val="0"/>
              <w:jc w:val="center"/>
              <w:rPr>
                <w:rFonts w:ascii="Times New Roman" w:hAnsi="Times New Roman"/>
                <w:sz w:val="24"/>
                <w:szCs w:val="24"/>
              </w:rPr>
            </w:pPr>
          </w:p>
        </w:tc>
        <w:tc>
          <w:tcPr>
            <w:tcW w:w="1604" w:type="dxa"/>
            <w:tcBorders>
              <w:left w:val="single" w:sz="6" w:space="0" w:color="000000"/>
              <w:bottom w:val="single" w:sz="6" w:space="0" w:color="000000"/>
              <w:right w:val="single" w:sz="6" w:space="0" w:color="000000"/>
            </w:tcBorders>
            <w:shd w:val="clear" w:color="auto" w:fill="auto"/>
            <w:vAlign w:val="center"/>
          </w:tcPr>
          <w:p w14:paraId="7F76EB15" w14:textId="1C002B26"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0,38</w:t>
            </w:r>
          </w:p>
        </w:tc>
        <w:tc>
          <w:tcPr>
            <w:tcW w:w="2047" w:type="dxa"/>
            <w:vMerge/>
            <w:tcBorders>
              <w:left w:val="single" w:sz="6" w:space="0" w:color="000000"/>
              <w:right w:val="single" w:sz="8" w:space="0" w:color="000000"/>
            </w:tcBorders>
            <w:shd w:val="clear" w:color="auto" w:fill="auto"/>
            <w:vAlign w:val="center"/>
          </w:tcPr>
          <w:p w14:paraId="10258848" w14:textId="77777777" w:rsidR="00653B57" w:rsidRPr="00371959" w:rsidRDefault="00653B57" w:rsidP="005C5EFD">
            <w:pPr>
              <w:widowControl w:val="0"/>
              <w:jc w:val="center"/>
              <w:rPr>
                <w:rFonts w:ascii="Times New Roman" w:hAnsi="Times New Roman"/>
                <w:sz w:val="24"/>
                <w:szCs w:val="24"/>
              </w:rPr>
            </w:pPr>
          </w:p>
        </w:tc>
      </w:tr>
      <w:tr w:rsidR="00653B57" w:rsidRPr="00371959" w14:paraId="3052FB16" w14:textId="77777777" w:rsidTr="00371959">
        <w:trPr>
          <w:trHeight w:val="607"/>
        </w:trPr>
        <w:tc>
          <w:tcPr>
            <w:tcW w:w="709" w:type="dxa"/>
            <w:tcBorders>
              <w:left w:val="single" w:sz="8" w:space="0" w:color="000000"/>
              <w:bottom w:val="single" w:sz="6" w:space="0" w:color="000000"/>
              <w:right w:val="single" w:sz="6" w:space="0" w:color="000000"/>
            </w:tcBorders>
            <w:shd w:val="clear" w:color="auto" w:fill="auto"/>
            <w:vAlign w:val="center"/>
          </w:tcPr>
          <w:p w14:paraId="4AEFFFF4" w14:textId="0889386C"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14</w:t>
            </w:r>
          </w:p>
        </w:tc>
        <w:tc>
          <w:tcPr>
            <w:tcW w:w="24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3B0EFA" w14:textId="44651ED0"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74:17:1605010:224</w:t>
            </w:r>
          </w:p>
        </w:tc>
        <w:tc>
          <w:tcPr>
            <w:tcW w:w="3217" w:type="dxa"/>
            <w:vMerge/>
            <w:tcBorders>
              <w:left w:val="single" w:sz="6" w:space="0" w:color="000000"/>
              <w:bottom w:val="single" w:sz="6" w:space="0" w:color="000000"/>
              <w:right w:val="single" w:sz="6" w:space="0" w:color="000000"/>
            </w:tcBorders>
            <w:shd w:val="clear" w:color="auto" w:fill="auto"/>
            <w:vAlign w:val="center"/>
          </w:tcPr>
          <w:p w14:paraId="18BA76C6" w14:textId="4B8A8446" w:rsidR="00653B57" w:rsidRPr="00371959" w:rsidRDefault="00653B57" w:rsidP="005C5EFD">
            <w:pPr>
              <w:widowControl w:val="0"/>
              <w:jc w:val="center"/>
              <w:rPr>
                <w:rFonts w:ascii="Times New Roman" w:hAnsi="Times New Roman" w:cs="Times New Roman"/>
                <w:color w:val="000000"/>
                <w:sz w:val="24"/>
                <w:szCs w:val="24"/>
                <w:shd w:val="clear" w:color="auto" w:fill="FFFFFF"/>
              </w:rPr>
            </w:pPr>
          </w:p>
        </w:tc>
        <w:tc>
          <w:tcPr>
            <w:tcW w:w="2835" w:type="dxa"/>
            <w:vMerge/>
            <w:tcBorders>
              <w:left w:val="single" w:sz="6" w:space="0" w:color="000000"/>
              <w:bottom w:val="single" w:sz="6" w:space="0" w:color="000000"/>
              <w:right w:val="single" w:sz="6" w:space="0" w:color="000000"/>
            </w:tcBorders>
            <w:shd w:val="clear" w:color="auto" w:fill="auto"/>
            <w:vAlign w:val="center"/>
          </w:tcPr>
          <w:p w14:paraId="446B3769" w14:textId="3C71E59B" w:rsidR="00653B57" w:rsidRPr="00371959" w:rsidRDefault="00653B57" w:rsidP="005C5EFD">
            <w:pPr>
              <w:widowControl w:val="0"/>
              <w:jc w:val="center"/>
              <w:rPr>
                <w:rFonts w:ascii="Times New Roman" w:hAnsi="Times New Roman"/>
                <w:sz w:val="24"/>
                <w:szCs w:val="24"/>
              </w:rPr>
            </w:pPr>
          </w:p>
        </w:tc>
        <w:tc>
          <w:tcPr>
            <w:tcW w:w="2261" w:type="dxa"/>
            <w:vMerge/>
            <w:tcBorders>
              <w:left w:val="single" w:sz="6" w:space="0" w:color="000000"/>
              <w:bottom w:val="single" w:sz="6" w:space="0" w:color="000000"/>
              <w:right w:val="single" w:sz="6" w:space="0" w:color="000000"/>
            </w:tcBorders>
            <w:shd w:val="clear" w:color="auto" w:fill="auto"/>
            <w:vAlign w:val="center"/>
          </w:tcPr>
          <w:p w14:paraId="60399ACC" w14:textId="127540BC" w:rsidR="00653B57" w:rsidRPr="00371959" w:rsidRDefault="00653B57" w:rsidP="005C5EFD">
            <w:pPr>
              <w:widowControl w:val="0"/>
              <w:jc w:val="center"/>
              <w:rPr>
                <w:rFonts w:ascii="Times New Roman" w:hAnsi="Times New Roman"/>
                <w:sz w:val="24"/>
                <w:szCs w:val="24"/>
              </w:rPr>
            </w:pPr>
          </w:p>
        </w:tc>
        <w:tc>
          <w:tcPr>
            <w:tcW w:w="1604" w:type="dxa"/>
            <w:tcBorders>
              <w:left w:val="single" w:sz="6" w:space="0" w:color="000000"/>
              <w:bottom w:val="single" w:sz="6" w:space="0" w:color="000000"/>
              <w:right w:val="single" w:sz="6" w:space="0" w:color="000000"/>
            </w:tcBorders>
            <w:shd w:val="clear" w:color="auto" w:fill="auto"/>
            <w:vAlign w:val="center"/>
          </w:tcPr>
          <w:p w14:paraId="1CF47448" w14:textId="77228333" w:rsidR="00653B57" w:rsidRPr="00371959" w:rsidRDefault="00653B57" w:rsidP="005C5EFD">
            <w:pPr>
              <w:widowControl w:val="0"/>
              <w:jc w:val="center"/>
              <w:rPr>
                <w:rFonts w:ascii="Times New Roman" w:hAnsi="Times New Roman"/>
                <w:sz w:val="24"/>
                <w:szCs w:val="24"/>
              </w:rPr>
            </w:pPr>
            <w:r w:rsidRPr="00371959">
              <w:rPr>
                <w:rFonts w:ascii="Times New Roman" w:hAnsi="Times New Roman"/>
                <w:sz w:val="24"/>
                <w:szCs w:val="24"/>
              </w:rPr>
              <w:t>1,3</w:t>
            </w:r>
          </w:p>
        </w:tc>
        <w:tc>
          <w:tcPr>
            <w:tcW w:w="2047" w:type="dxa"/>
            <w:vMerge/>
            <w:tcBorders>
              <w:left w:val="single" w:sz="6" w:space="0" w:color="000000"/>
              <w:bottom w:val="single" w:sz="6" w:space="0" w:color="000000"/>
              <w:right w:val="single" w:sz="8" w:space="0" w:color="000000"/>
            </w:tcBorders>
            <w:shd w:val="clear" w:color="auto" w:fill="auto"/>
            <w:vAlign w:val="center"/>
          </w:tcPr>
          <w:p w14:paraId="691D9E68" w14:textId="77777777" w:rsidR="00653B57" w:rsidRPr="00371959" w:rsidRDefault="00653B57" w:rsidP="005C5EFD">
            <w:pPr>
              <w:widowControl w:val="0"/>
              <w:jc w:val="center"/>
              <w:rPr>
                <w:rFonts w:ascii="Times New Roman" w:hAnsi="Times New Roman"/>
                <w:sz w:val="24"/>
                <w:szCs w:val="24"/>
              </w:rPr>
            </w:pPr>
          </w:p>
        </w:tc>
      </w:tr>
      <w:tr w:rsidR="00354F98" w:rsidRPr="00DF08D2" w14:paraId="295C6537" w14:textId="77777777" w:rsidTr="00371959">
        <w:trPr>
          <w:trHeight w:val="300"/>
        </w:trPr>
        <w:tc>
          <w:tcPr>
            <w:tcW w:w="709" w:type="dxa"/>
            <w:tcBorders>
              <w:top w:val="single" w:sz="6" w:space="0" w:color="000000"/>
              <w:left w:val="single" w:sz="8" w:space="0" w:color="000000"/>
              <w:bottom w:val="single" w:sz="6" w:space="0" w:color="000000"/>
              <w:right w:val="single" w:sz="6" w:space="0" w:color="000000"/>
            </w:tcBorders>
            <w:shd w:val="clear" w:color="auto" w:fill="auto"/>
            <w:vAlign w:val="center"/>
          </w:tcPr>
          <w:p w14:paraId="1B526983" w14:textId="77777777" w:rsidR="00354F98" w:rsidRPr="00371959" w:rsidRDefault="00354F98" w:rsidP="00743F8E">
            <w:pPr>
              <w:widowControl w:val="0"/>
              <w:jc w:val="center"/>
              <w:rPr>
                <w:rFonts w:ascii="Times New Roman" w:hAnsi="Times New Roman"/>
                <w:sz w:val="24"/>
                <w:szCs w:val="24"/>
              </w:rPr>
            </w:pPr>
          </w:p>
        </w:tc>
        <w:tc>
          <w:tcPr>
            <w:tcW w:w="10756"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3A6975D" w14:textId="77777777" w:rsidR="00354F98" w:rsidRPr="00371959" w:rsidRDefault="00354F98" w:rsidP="00743F8E">
            <w:pPr>
              <w:widowControl w:val="0"/>
              <w:jc w:val="center"/>
              <w:rPr>
                <w:rFonts w:ascii="Times New Roman" w:hAnsi="Times New Roman"/>
                <w:sz w:val="24"/>
                <w:szCs w:val="24"/>
              </w:rPr>
            </w:pPr>
            <w:r w:rsidRPr="00371959">
              <w:rPr>
                <w:rFonts w:ascii="Times New Roman" w:hAnsi="Times New Roman"/>
                <w:sz w:val="24"/>
                <w:szCs w:val="24"/>
              </w:rPr>
              <w:t>Итого:</w:t>
            </w:r>
          </w:p>
        </w:tc>
        <w:tc>
          <w:tcPr>
            <w:tcW w:w="160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099D47" w14:textId="4C9D9578" w:rsidR="00354F98" w:rsidRPr="00371959" w:rsidRDefault="005C5EFD" w:rsidP="00743F8E">
            <w:pPr>
              <w:widowControl w:val="0"/>
              <w:jc w:val="center"/>
              <w:rPr>
                <w:rFonts w:ascii="Times New Roman" w:hAnsi="Times New Roman"/>
                <w:b/>
                <w:sz w:val="24"/>
                <w:szCs w:val="24"/>
                <w:lang w:val="en-US"/>
              </w:rPr>
            </w:pPr>
            <w:r w:rsidRPr="00371959">
              <w:rPr>
                <w:rFonts w:ascii="Times New Roman" w:hAnsi="Times New Roman"/>
                <w:b/>
                <w:sz w:val="24"/>
                <w:szCs w:val="24"/>
              </w:rPr>
              <w:t>164,826</w:t>
            </w:r>
          </w:p>
        </w:tc>
        <w:tc>
          <w:tcPr>
            <w:tcW w:w="2047" w:type="dxa"/>
            <w:tcBorders>
              <w:top w:val="single" w:sz="6" w:space="0" w:color="000000"/>
              <w:left w:val="single" w:sz="6" w:space="0" w:color="000000"/>
              <w:bottom w:val="single" w:sz="6" w:space="0" w:color="000000"/>
              <w:right w:val="single" w:sz="8" w:space="0" w:color="000000"/>
            </w:tcBorders>
            <w:shd w:val="clear" w:color="auto" w:fill="auto"/>
            <w:vAlign w:val="center"/>
          </w:tcPr>
          <w:p w14:paraId="30E3AC79" w14:textId="77777777" w:rsidR="00354F98" w:rsidRPr="00371959" w:rsidRDefault="00354F98" w:rsidP="00743F8E">
            <w:pPr>
              <w:widowControl w:val="0"/>
              <w:jc w:val="center"/>
              <w:rPr>
                <w:rFonts w:ascii="Times New Roman" w:hAnsi="Times New Roman"/>
                <w:sz w:val="24"/>
                <w:szCs w:val="24"/>
              </w:rPr>
            </w:pPr>
          </w:p>
        </w:tc>
      </w:tr>
    </w:tbl>
    <w:p w14:paraId="450E1399" w14:textId="77777777" w:rsidR="0077161E" w:rsidRPr="00DF08D2" w:rsidRDefault="0077161E" w:rsidP="00354F98">
      <w:pPr>
        <w:pStyle w:val="aa"/>
        <w:ind w:left="0" w:firstLine="0"/>
        <w:rPr>
          <w:highlight w:val="yellow"/>
          <w:lang w:val="ru-RU"/>
        </w:rPr>
        <w:sectPr w:rsidR="0077161E" w:rsidRPr="00DF08D2">
          <w:headerReference w:type="default" r:id="rId29"/>
          <w:footerReference w:type="default" r:id="rId30"/>
          <w:pgSz w:w="16838" w:h="11906" w:orient="landscape"/>
          <w:pgMar w:top="1134" w:right="851" w:bottom="1134" w:left="851" w:header="680" w:footer="1077" w:gutter="0"/>
          <w:cols w:space="720"/>
          <w:formProt w:val="0"/>
          <w:docGrid w:linePitch="360" w:charSpace="8192"/>
        </w:sectPr>
      </w:pPr>
    </w:p>
    <w:p w14:paraId="48129C5D" w14:textId="77777777" w:rsidR="0077161E" w:rsidRPr="001C4F0D" w:rsidRDefault="00CB59EF" w:rsidP="00BB2E90">
      <w:pPr>
        <w:pStyle w:val="15"/>
        <w:numPr>
          <w:ilvl w:val="0"/>
          <w:numId w:val="98"/>
        </w:numPr>
        <w:spacing w:before="120"/>
        <w:ind w:left="0" w:firstLine="0"/>
        <w:rPr>
          <w:lang w:val="ru-RU"/>
        </w:rPr>
      </w:pPr>
      <w:bookmarkStart w:id="119" w:name="_Toc142508947"/>
      <w:r w:rsidRPr="001C4F0D">
        <w:rPr>
          <w:shd w:val="clear" w:color="auto" w:fill="FFFFFF"/>
          <w:lang w:val="ru-RU"/>
        </w:rPr>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19"/>
      <w:r w:rsidRPr="001C4F0D">
        <w:rPr>
          <w:shd w:val="clear" w:color="auto" w:fill="FFFFFF"/>
          <w:lang w:val="ru-RU"/>
        </w:rPr>
        <w:t xml:space="preserve"> </w:t>
      </w:r>
    </w:p>
    <w:p w14:paraId="0D057614" w14:textId="19EF1EAB" w:rsidR="0077161E" w:rsidRPr="001C4F0D" w:rsidRDefault="00CB59EF">
      <w:pPr>
        <w:pStyle w:val="16"/>
        <w:ind w:left="221" w:firstLine="709"/>
        <w:rPr>
          <w:lang w:val="ru-RU"/>
        </w:rPr>
      </w:pPr>
      <w:bookmarkStart w:id="120" w:name="_Toc522878610"/>
      <w:bookmarkStart w:id="121" w:name="_Toc535505324"/>
      <w:bookmarkStart w:id="122" w:name="_Toc535566946"/>
      <w:bookmarkStart w:id="123" w:name="_Toc5096499"/>
      <w:bookmarkStart w:id="124" w:name="_Toc7528597"/>
      <w:bookmarkStart w:id="125" w:name="_Toc25670396"/>
      <w:bookmarkStart w:id="126" w:name="_Toc244405527"/>
      <w:bookmarkStart w:id="127" w:name="_Toc244407695"/>
      <w:bookmarkStart w:id="128" w:name="_Toc244410156"/>
      <w:bookmarkStart w:id="129" w:name="_Toc244411143"/>
      <w:bookmarkStart w:id="130" w:name="_Toc270941731"/>
      <w:bookmarkStart w:id="131" w:name="_Toc312357140"/>
      <w:bookmarkEnd w:id="120"/>
      <w:bookmarkEnd w:id="121"/>
      <w:bookmarkEnd w:id="122"/>
      <w:bookmarkEnd w:id="123"/>
      <w:bookmarkEnd w:id="124"/>
      <w:bookmarkEnd w:id="125"/>
      <w:bookmarkEnd w:id="126"/>
      <w:bookmarkEnd w:id="127"/>
      <w:bookmarkEnd w:id="128"/>
      <w:bookmarkEnd w:id="129"/>
      <w:bookmarkEnd w:id="130"/>
      <w:bookmarkEnd w:id="131"/>
      <w:r w:rsidRPr="001C4F0D">
        <w:rPr>
          <w:lang w:val="ru-RU"/>
        </w:rPr>
        <w:t xml:space="preserve">На территории </w:t>
      </w:r>
      <w:r w:rsidR="00DF08D2" w:rsidRPr="001C4F0D">
        <w:rPr>
          <w:lang w:val="ru-RU"/>
        </w:rPr>
        <w:t>Крутоярского</w:t>
      </w:r>
      <w:r w:rsidRPr="001C4F0D">
        <w:rPr>
          <w:lang w:val="ru-RU"/>
        </w:rPr>
        <w:t xml:space="preserve"> СП исторические поселения федерального и регионального значения отсутствуют.</w:t>
      </w:r>
    </w:p>
    <w:p w14:paraId="258F8C06" w14:textId="64897566" w:rsidR="0077161E" w:rsidRPr="00FF212F" w:rsidRDefault="009C3A61" w:rsidP="00BB2E90">
      <w:pPr>
        <w:pStyle w:val="15"/>
        <w:numPr>
          <w:ilvl w:val="0"/>
          <w:numId w:val="98"/>
        </w:numPr>
        <w:spacing w:before="120"/>
        <w:ind w:left="0" w:firstLine="0"/>
        <w:rPr>
          <w:lang w:val="ru-RU"/>
        </w:rPr>
      </w:pPr>
      <w:bookmarkStart w:id="132" w:name="_Toc16761375"/>
      <w:r w:rsidRPr="00FF212F">
        <w:rPr>
          <w:shd w:val="clear" w:color="auto" w:fill="FFFFFF"/>
          <w:lang w:val="ru-RU"/>
        </w:rPr>
        <w:t xml:space="preserve"> </w:t>
      </w:r>
      <w:bookmarkStart w:id="133" w:name="_Toc142508948"/>
      <w:r w:rsidR="00CB59EF" w:rsidRPr="00FF212F">
        <w:rPr>
          <w:shd w:val="clear" w:color="auto" w:fill="FFFFFF"/>
          <w:lang w:val="ru-RU"/>
        </w:rPr>
        <w:t>Технико-экономические показатели генерального плана</w:t>
      </w:r>
      <w:bookmarkEnd w:id="132"/>
      <w:bookmarkEnd w:id="133"/>
    </w:p>
    <w:p w14:paraId="0EFB82D9" w14:textId="77777777" w:rsidR="0077161E" w:rsidRPr="00FF212F" w:rsidRDefault="00CB59EF">
      <w:pPr>
        <w:pStyle w:val="aa"/>
        <w:jc w:val="right"/>
      </w:pPr>
      <w:r w:rsidRPr="00FF212F">
        <w:rPr>
          <w:b/>
          <w:i/>
          <w:lang w:val="ru-RU"/>
        </w:rPr>
        <w:t>Таблица 11.1.1</w:t>
      </w:r>
    </w:p>
    <w:tbl>
      <w:tblPr>
        <w:tblW w:w="5000" w:type="pct"/>
        <w:tblLayout w:type="fixed"/>
        <w:tblLook w:val="04A0" w:firstRow="1" w:lastRow="0" w:firstColumn="1" w:lastColumn="0" w:noHBand="0" w:noVBand="1"/>
      </w:tblPr>
      <w:tblGrid>
        <w:gridCol w:w="733"/>
        <w:gridCol w:w="3935"/>
        <w:gridCol w:w="1841"/>
        <w:gridCol w:w="1843"/>
        <w:gridCol w:w="1840"/>
      </w:tblGrid>
      <w:tr w:rsidR="00F95768" w:rsidRPr="00FF212F" w14:paraId="108620D7" w14:textId="77777777" w:rsidTr="0069244C">
        <w:trPr>
          <w:trHeight w:val="253"/>
          <w:tblHeader/>
        </w:trPr>
        <w:tc>
          <w:tcPr>
            <w:tcW w:w="733" w:type="dxa"/>
            <w:tcBorders>
              <w:top w:val="single" w:sz="4"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61D768F1" w14:textId="77777777" w:rsidR="00F95768" w:rsidRPr="00FF212F" w:rsidRDefault="00F95768">
            <w:pPr>
              <w:pStyle w:val="16"/>
              <w:spacing w:before="120"/>
              <w:jc w:val="center"/>
              <w:rPr>
                <w:b/>
                <w:bCs/>
                <w:i/>
                <w:iCs/>
                <w:sz w:val="20"/>
              </w:rPr>
            </w:pPr>
            <w:r w:rsidRPr="00FF212F">
              <w:rPr>
                <w:b/>
                <w:bCs/>
                <w:i/>
                <w:iCs/>
                <w:sz w:val="20"/>
              </w:rPr>
              <w:t>№ п/п</w:t>
            </w:r>
          </w:p>
        </w:tc>
        <w:tc>
          <w:tcPr>
            <w:tcW w:w="3935"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FE1C28A" w14:textId="77777777" w:rsidR="00F95768" w:rsidRPr="00FF212F" w:rsidRDefault="00F95768">
            <w:pPr>
              <w:pStyle w:val="16"/>
              <w:spacing w:before="120"/>
              <w:jc w:val="center"/>
              <w:rPr>
                <w:b/>
                <w:bCs/>
                <w:i/>
                <w:iCs/>
                <w:sz w:val="20"/>
              </w:rPr>
            </w:pPr>
            <w:r w:rsidRPr="00FF212F">
              <w:rPr>
                <w:b/>
                <w:bCs/>
                <w:i/>
                <w:iCs/>
                <w:sz w:val="20"/>
              </w:rPr>
              <w:t>Наименование показателя</w:t>
            </w:r>
          </w:p>
        </w:tc>
        <w:tc>
          <w:tcPr>
            <w:tcW w:w="1841"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2F0EB92" w14:textId="77777777" w:rsidR="00F95768" w:rsidRPr="00FF212F" w:rsidRDefault="00F95768">
            <w:pPr>
              <w:pStyle w:val="16"/>
              <w:spacing w:before="120"/>
              <w:jc w:val="center"/>
              <w:rPr>
                <w:b/>
                <w:bCs/>
                <w:i/>
                <w:iCs/>
                <w:sz w:val="20"/>
              </w:rPr>
            </w:pPr>
            <w:r w:rsidRPr="00FF212F">
              <w:rPr>
                <w:b/>
                <w:bCs/>
                <w:i/>
                <w:iCs/>
                <w:sz w:val="20"/>
              </w:rPr>
              <w:t>Единица измерения</w:t>
            </w:r>
          </w:p>
        </w:tc>
        <w:tc>
          <w:tcPr>
            <w:tcW w:w="1843"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FA11DEF" w14:textId="77777777" w:rsidR="00F95768" w:rsidRDefault="00F95768">
            <w:pPr>
              <w:pStyle w:val="16"/>
              <w:spacing w:before="120"/>
              <w:jc w:val="center"/>
              <w:rPr>
                <w:b/>
                <w:bCs/>
                <w:i/>
                <w:iCs/>
                <w:sz w:val="20"/>
              </w:rPr>
            </w:pPr>
            <w:r w:rsidRPr="00FF212F">
              <w:rPr>
                <w:b/>
                <w:bCs/>
                <w:i/>
                <w:iCs/>
                <w:sz w:val="20"/>
              </w:rPr>
              <w:t>Современное состояние</w:t>
            </w:r>
          </w:p>
          <w:p w14:paraId="5F8A05CC" w14:textId="43E995B5" w:rsidR="00A02F8A" w:rsidRPr="00A02F8A" w:rsidRDefault="00A02F8A">
            <w:pPr>
              <w:pStyle w:val="16"/>
              <w:spacing w:before="120"/>
              <w:jc w:val="center"/>
              <w:rPr>
                <w:b/>
                <w:bCs/>
                <w:i/>
                <w:iCs/>
                <w:sz w:val="20"/>
                <w:lang w:val="ru-RU"/>
              </w:rPr>
            </w:pPr>
            <w:r>
              <w:rPr>
                <w:b/>
                <w:bCs/>
                <w:i/>
                <w:iCs/>
                <w:sz w:val="20"/>
                <w:lang w:val="ru-RU"/>
              </w:rPr>
              <w:t>(2023 г.)</w:t>
            </w:r>
          </w:p>
        </w:tc>
        <w:tc>
          <w:tcPr>
            <w:tcW w:w="1840" w:type="dxa"/>
            <w:tcBorders>
              <w:top w:val="single" w:sz="4"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73211E30" w14:textId="77777777" w:rsidR="00F95768" w:rsidRDefault="00F95768">
            <w:pPr>
              <w:pStyle w:val="16"/>
              <w:spacing w:before="120"/>
              <w:jc w:val="center"/>
              <w:rPr>
                <w:b/>
                <w:bCs/>
                <w:i/>
                <w:iCs/>
                <w:sz w:val="20"/>
              </w:rPr>
            </w:pPr>
            <w:r w:rsidRPr="00FF212F">
              <w:rPr>
                <w:b/>
                <w:bCs/>
                <w:i/>
                <w:iCs/>
                <w:sz w:val="20"/>
              </w:rPr>
              <w:t>Расчетный срок</w:t>
            </w:r>
          </w:p>
          <w:p w14:paraId="4D0D4112" w14:textId="2BC6CD54" w:rsidR="00A02F8A" w:rsidRPr="00A02F8A" w:rsidRDefault="00A02F8A" w:rsidP="007A7B8C">
            <w:pPr>
              <w:pStyle w:val="16"/>
              <w:spacing w:before="120"/>
              <w:jc w:val="center"/>
              <w:rPr>
                <w:b/>
                <w:bCs/>
                <w:i/>
                <w:iCs/>
                <w:sz w:val="20"/>
                <w:lang w:val="ru-RU"/>
              </w:rPr>
            </w:pPr>
            <w:r>
              <w:rPr>
                <w:b/>
                <w:bCs/>
                <w:i/>
                <w:iCs/>
                <w:sz w:val="20"/>
                <w:lang w:val="ru-RU"/>
              </w:rPr>
              <w:t>(20</w:t>
            </w:r>
            <w:r w:rsidR="00C476A4">
              <w:rPr>
                <w:b/>
                <w:bCs/>
                <w:i/>
                <w:iCs/>
                <w:sz w:val="20"/>
                <w:lang w:val="ru-RU"/>
              </w:rPr>
              <w:t>3</w:t>
            </w:r>
            <w:bookmarkStart w:id="134" w:name="_GoBack"/>
            <w:bookmarkEnd w:id="134"/>
            <w:r>
              <w:rPr>
                <w:b/>
                <w:bCs/>
                <w:i/>
                <w:iCs/>
                <w:sz w:val="20"/>
                <w:lang w:val="ru-RU"/>
              </w:rPr>
              <w:t>3 г.)</w:t>
            </w:r>
          </w:p>
        </w:tc>
      </w:tr>
      <w:tr w:rsidR="00F95768" w:rsidRPr="00FF212F" w14:paraId="46B3511C" w14:textId="77777777" w:rsidTr="0069244C">
        <w:trPr>
          <w:trHeight w:val="255"/>
          <w:tblHeader/>
        </w:trPr>
        <w:tc>
          <w:tcPr>
            <w:tcW w:w="733"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vAlign w:val="center"/>
          </w:tcPr>
          <w:p w14:paraId="04A68EA8" w14:textId="77777777" w:rsidR="00F95768" w:rsidRPr="00FF212F" w:rsidRDefault="00F95768">
            <w:pPr>
              <w:pStyle w:val="16"/>
              <w:spacing w:before="120"/>
              <w:jc w:val="left"/>
              <w:rPr>
                <w:b/>
                <w:bCs/>
                <w:i/>
                <w:iCs/>
                <w:sz w:val="20"/>
              </w:rPr>
            </w:pPr>
            <w:r w:rsidRPr="00FF212F">
              <w:rPr>
                <w:b/>
                <w:bCs/>
                <w:i/>
                <w:iCs/>
                <w:sz w:val="20"/>
              </w:rPr>
              <w:t>1</w:t>
            </w:r>
          </w:p>
        </w:tc>
        <w:tc>
          <w:tcPr>
            <w:tcW w:w="3935"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4BB7F81" w14:textId="77777777" w:rsidR="00F95768" w:rsidRPr="00FF212F" w:rsidRDefault="00F95768">
            <w:pPr>
              <w:pStyle w:val="16"/>
              <w:spacing w:before="120"/>
              <w:jc w:val="left"/>
              <w:rPr>
                <w:b/>
                <w:bCs/>
                <w:i/>
                <w:iCs/>
                <w:sz w:val="20"/>
              </w:rPr>
            </w:pPr>
            <w:r w:rsidRPr="00FF212F">
              <w:rPr>
                <w:b/>
                <w:bCs/>
                <w:i/>
                <w:iCs/>
                <w:sz w:val="20"/>
              </w:rPr>
              <w:t>2</w:t>
            </w:r>
          </w:p>
        </w:tc>
        <w:tc>
          <w:tcPr>
            <w:tcW w:w="184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28171B62" w14:textId="77777777" w:rsidR="00F95768" w:rsidRPr="00FF212F" w:rsidRDefault="00F95768">
            <w:pPr>
              <w:pStyle w:val="16"/>
              <w:spacing w:before="120"/>
              <w:jc w:val="left"/>
              <w:rPr>
                <w:b/>
                <w:bCs/>
                <w:i/>
                <w:iCs/>
                <w:sz w:val="20"/>
              </w:rPr>
            </w:pPr>
            <w:r w:rsidRPr="00FF212F">
              <w:rPr>
                <w:b/>
                <w:bCs/>
                <w:i/>
                <w:iCs/>
                <w:sz w:val="20"/>
              </w:rPr>
              <w:t>3</w:t>
            </w:r>
          </w:p>
        </w:tc>
        <w:tc>
          <w:tcPr>
            <w:tcW w:w="184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98235D4" w14:textId="77777777" w:rsidR="00F95768" w:rsidRPr="00FF212F" w:rsidRDefault="00F95768">
            <w:pPr>
              <w:pStyle w:val="16"/>
              <w:spacing w:before="120"/>
              <w:jc w:val="left"/>
              <w:rPr>
                <w:b/>
                <w:bCs/>
                <w:i/>
                <w:iCs/>
                <w:sz w:val="20"/>
              </w:rPr>
            </w:pPr>
            <w:r w:rsidRPr="00FF212F">
              <w:rPr>
                <w:b/>
                <w:bCs/>
                <w:i/>
                <w:iCs/>
                <w:sz w:val="20"/>
              </w:rPr>
              <w:t>4</w:t>
            </w:r>
          </w:p>
        </w:tc>
        <w:tc>
          <w:tcPr>
            <w:tcW w:w="18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3357B479" w14:textId="77777777" w:rsidR="00F95768" w:rsidRPr="00FF212F" w:rsidRDefault="00F95768">
            <w:pPr>
              <w:pStyle w:val="16"/>
              <w:spacing w:before="120"/>
              <w:jc w:val="left"/>
              <w:rPr>
                <w:b/>
                <w:bCs/>
                <w:i/>
                <w:iCs/>
                <w:sz w:val="20"/>
              </w:rPr>
            </w:pPr>
            <w:r w:rsidRPr="00FF212F">
              <w:rPr>
                <w:b/>
                <w:bCs/>
                <w:i/>
                <w:iCs/>
                <w:sz w:val="20"/>
              </w:rPr>
              <w:t>5</w:t>
            </w:r>
          </w:p>
        </w:tc>
      </w:tr>
      <w:tr w:rsidR="00F95768" w:rsidRPr="00FF212F" w14:paraId="593C12D7"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83B8021" w14:textId="77777777" w:rsidR="00F95768" w:rsidRPr="00FF212F" w:rsidRDefault="00F95768">
            <w:pPr>
              <w:pStyle w:val="16"/>
              <w:spacing w:before="120"/>
              <w:jc w:val="left"/>
              <w:rPr>
                <w:b/>
                <w:bCs/>
                <w:sz w:val="20"/>
              </w:rPr>
            </w:pPr>
            <w:r w:rsidRPr="00FF212F">
              <w:rPr>
                <w:b/>
                <w:bCs/>
                <w:sz w:val="20"/>
              </w:rPr>
              <w:t>I</w:t>
            </w:r>
          </w:p>
        </w:tc>
        <w:tc>
          <w:tcPr>
            <w:tcW w:w="9459"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4DAF4D7A" w14:textId="77777777" w:rsidR="00F95768" w:rsidRPr="00FF212F" w:rsidRDefault="00F95768">
            <w:pPr>
              <w:pStyle w:val="16"/>
              <w:spacing w:before="120"/>
              <w:jc w:val="left"/>
              <w:rPr>
                <w:b/>
                <w:bCs/>
                <w:sz w:val="20"/>
              </w:rPr>
            </w:pPr>
            <w:r w:rsidRPr="00FF212F">
              <w:rPr>
                <w:b/>
                <w:bCs/>
                <w:sz w:val="20"/>
              </w:rPr>
              <w:t>Территория</w:t>
            </w:r>
          </w:p>
        </w:tc>
      </w:tr>
      <w:tr w:rsidR="00F95768" w:rsidRPr="00DF08D2" w14:paraId="29A94E83"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0ABB3EB" w14:textId="77777777" w:rsidR="00F95768" w:rsidRPr="00FF212F" w:rsidRDefault="00F95768">
            <w:pPr>
              <w:pStyle w:val="16"/>
              <w:spacing w:before="120"/>
              <w:jc w:val="left"/>
              <w:rPr>
                <w:sz w:val="20"/>
              </w:rPr>
            </w:pPr>
            <w:r w:rsidRPr="00FF212F">
              <w:rPr>
                <w:sz w:val="20"/>
              </w:rPr>
              <w:t>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223B35" w14:textId="77777777" w:rsidR="00F95768" w:rsidRPr="00FF212F" w:rsidRDefault="00F95768">
            <w:pPr>
              <w:pStyle w:val="16"/>
              <w:spacing w:before="120"/>
              <w:jc w:val="left"/>
              <w:rPr>
                <w:sz w:val="20"/>
                <w:lang w:val="ru-RU"/>
              </w:rPr>
            </w:pPr>
            <w:r w:rsidRPr="00FF212F">
              <w:rPr>
                <w:sz w:val="20"/>
                <w:lang w:val="ru-RU"/>
              </w:rPr>
              <w:t>Общая площадь земель в границах муниципального образования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46050B" w14:textId="77777777" w:rsidR="00F95768" w:rsidRPr="00FF212F" w:rsidRDefault="00F95768">
            <w:pPr>
              <w:pStyle w:val="16"/>
              <w:spacing w:before="120"/>
              <w:jc w:val="left"/>
              <w:rPr>
                <w:sz w:val="20"/>
              </w:rPr>
            </w:pPr>
            <w:r w:rsidRPr="00FF212F">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3C57F5" w14:textId="343E98F7" w:rsidR="00F95768" w:rsidRPr="00FF212F" w:rsidRDefault="00FF212F">
            <w:pPr>
              <w:pStyle w:val="16"/>
              <w:spacing w:before="120"/>
              <w:jc w:val="left"/>
              <w:rPr>
                <w:sz w:val="20"/>
                <w:lang w:val="ru-RU"/>
              </w:rPr>
            </w:pPr>
            <w:r w:rsidRPr="00FF212F">
              <w:rPr>
                <w:sz w:val="20"/>
              </w:rPr>
              <w:t>41007</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070720" w14:textId="720C1CB4" w:rsidR="00F95768" w:rsidRPr="00FF212F" w:rsidRDefault="00FF212F">
            <w:pPr>
              <w:pStyle w:val="16"/>
              <w:spacing w:before="120"/>
              <w:jc w:val="left"/>
              <w:rPr>
                <w:sz w:val="20"/>
              </w:rPr>
            </w:pPr>
            <w:r w:rsidRPr="00FF212F">
              <w:rPr>
                <w:sz w:val="20"/>
              </w:rPr>
              <w:t>41007</w:t>
            </w:r>
          </w:p>
        </w:tc>
      </w:tr>
      <w:tr w:rsidR="00F95768" w:rsidRPr="00DF08D2" w14:paraId="04F6C73D" w14:textId="77777777" w:rsidTr="00B521E6">
        <w:trPr>
          <w:trHeight w:val="45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F35C30B" w14:textId="77777777" w:rsidR="00F95768" w:rsidRPr="00FF212F" w:rsidRDefault="00F95768">
            <w:pPr>
              <w:pStyle w:val="16"/>
              <w:spacing w:before="120"/>
              <w:jc w:val="left"/>
              <w:rPr>
                <w:sz w:val="20"/>
              </w:rPr>
            </w:pPr>
            <w:r w:rsidRPr="00FF212F">
              <w:rPr>
                <w:sz w:val="20"/>
              </w:rPr>
              <w:t>2.</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2C885377" w14:textId="77777777" w:rsidR="00F95768" w:rsidRPr="00FF212F" w:rsidRDefault="00F95768">
            <w:pPr>
              <w:pStyle w:val="16"/>
              <w:spacing w:before="120"/>
              <w:jc w:val="left"/>
              <w:rPr>
                <w:sz w:val="20"/>
                <w:lang w:val="ru-RU"/>
              </w:rPr>
            </w:pPr>
            <w:r w:rsidRPr="00FF212F">
              <w:rPr>
                <w:sz w:val="20"/>
                <w:lang w:val="ru-RU"/>
              </w:rPr>
              <w:t>Общая площадь земель в границах населенных пунктов (по каждому населенному пункту)</w:t>
            </w:r>
          </w:p>
        </w:tc>
      </w:tr>
      <w:tr w:rsidR="00FF212F" w:rsidRPr="00DF08D2" w14:paraId="132A086D"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461BD2" w14:textId="77777777" w:rsidR="00FF212F" w:rsidRPr="00FF212F" w:rsidRDefault="00FF212F" w:rsidP="00FF212F">
            <w:pPr>
              <w:pStyle w:val="16"/>
              <w:spacing w:before="120"/>
              <w:jc w:val="left"/>
              <w:rPr>
                <w:sz w:val="20"/>
              </w:rPr>
            </w:pPr>
            <w:r w:rsidRPr="00FF212F">
              <w:rPr>
                <w:sz w:val="20"/>
              </w:rPr>
              <w:t>2.1.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A604A8" w14:textId="7268DFC0" w:rsidR="00FF212F" w:rsidRPr="00FF212F" w:rsidRDefault="00FF212F" w:rsidP="00FF212F">
            <w:pPr>
              <w:pStyle w:val="16"/>
              <w:spacing w:before="120"/>
              <w:jc w:val="left"/>
              <w:rPr>
                <w:sz w:val="20"/>
              </w:rPr>
            </w:pPr>
            <w:r w:rsidRPr="00FF212F">
              <w:rPr>
                <w:color w:val="000000"/>
                <w:sz w:val="20"/>
                <w:lang w:eastAsia="en-US"/>
              </w:rPr>
              <w:t>п. Крутоярский</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0D71CF" w14:textId="77777777" w:rsidR="00FF212F" w:rsidRPr="00FF212F" w:rsidRDefault="00FF212F" w:rsidP="00FF212F">
            <w:pPr>
              <w:pStyle w:val="16"/>
              <w:spacing w:before="120"/>
              <w:jc w:val="left"/>
              <w:rPr>
                <w:sz w:val="20"/>
              </w:rPr>
            </w:pPr>
            <w:r w:rsidRPr="00FF212F">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D3BE55" w14:textId="7C214EF9" w:rsidR="00FF212F" w:rsidRPr="00FF212F" w:rsidRDefault="00FF212F" w:rsidP="00FF212F">
            <w:pPr>
              <w:pStyle w:val="16"/>
              <w:jc w:val="left"/>
              <w:rPr>
                <w:sz w:val="20"/>
                <w:lang w:val="ru-RU"/>
              </w:rPr>
            </w:pPr>
            <w:r w:rsidRPr="00FF212F">
              <w:rPr>
                <w:sz w:val="20"/>
                <w:lang w:val="ru-RU"/>
              </w:rPr>
              <w:t>452,6</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399C32" w14:textId="4C65CDC9" w:rsidR="00FF212F" w:rsidRPr="00FF212F" w:rsidRDefault="00FF212F" w:rsidP="00FF212F">
            <w:pPr>
              <w:pStyle w:val="16"/>
              <w:spacing w:before="120"/>
              <w:jc w:val="left"/>
              <w:rPr>
                <w:sz w:val="20"/>
                <w:lang w:val="ru-RU"/>
              </w:rPr>
            </w:pPr>
            <w:r w:rsidRPr="00FF212F">
              <w:rPr>
                <w:sz w:val="20"/>
                <w:lang w:val="ru-RU"/>
              </w:rPr>
              <w:t>617,2</w:t>
            </w:r>
          </w:p>
        </w:tc>
      </w:tr>
      <w:tr w:rsidR="00FF212F" w:rsidRPr="00DF08D2" w14:paraId="6C7B8574"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E920468" w14:textId="77777777" w:rsidR="00FF212F" w:rsidRPr="00FF212F" w:rsidRDefault="00FF212F" w:rsidP="00FF212F">
            <w:pPr>
              <w:pStyle w:val="16"/>
              <w:spacing w:before="120"/>
              <w:jc w:val="left"/>
              <w:rPr>
                <w:sz w:val="20"/>
              </w:rPr>
            </w:pPr>
            <w:r w:rsidRPr="00FF212F">
              <w:rPr>
                <w:sz w:val="20"/>
              </w:rPr>
              <w:t>2.2.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BFD635" w14:textId="4DB5D479" w:rsidR="00FF212F" w:rsidRPr="00FF212F" w:rsidRDefault="00FF212F" w:rsidP="00FF212F">
            <w:pPr>
              <w:pStyle w:val="16"/>
              <w:spacing w:before="120"/>
              <w:jc w:val="left"/>
              <w:rPr>
                <w:sz w:val="20"/>
              </w:rPr>
            </w:pPr>
            <w:r w:rsidRPr="00FF212F">
              <w:rPr>
                <w:color w:val="000000"/>
                <w:sz w:val="20"/>
                <w:lang w:eastAsia="en-US"/>
              </w:rPr>
              <w:t>д. Быково</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899396" w14:textId="77777777" w:rsidR="00FF212F" w:rsidRPr="00FF212F" w:rsidRDefault="00FF212F" w:rsidP="00FF212F">
            <w:pPr>
              <w:pStyle w:val="16"/>
              <w:spacing w:before="120"/>
              <w:jc w:val="left"/>
              <w:rPr>
                <w:sz w:val="20"/>
              </w:rPr>
            </w:pPr>
            <w:r w:rsidRPr="00FF212F">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EF9D49" w14:textId="6DB53E61" w:rsidR="00FF212F" w:rsidRPr="00FF212F" w:rsidRDefault="00FF212F" w:rsidP="00FF212F">
            <w:pPr>
              <w:pStyle w:val="16"/>
              <w:spacing w:before="120"/>
              <w:jc w:val="left"/>
              <w:rPr>
                <w:sz w:val="20"/>
                <w:lang w:val="ru-RU"/>
              </w:rPr>
            </w:pPr>
            <w:r w:rsidRPr="00FF212F">
              <w:rPr>
                <w:sz w:val="20"/>
                <w:lang w:val="ru-RU"/>
              </w:rPr>
              <w:t>155,4</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71D16A" w14:textId="74917E1F" w:rsidR="00FF212F" w:rsidRPr="00FF212F" w:rsidRDefault="00FF212F" w:rsidP="00FF212F">
            <w:pPr>
              <w:pStyle w:val="16"/>
              <w:spacing w:before="120"/>
              <w:jc w:val="left"/>
              <w:rPr>
                <w:sz w:val="20"/>
              </w:rPr>
            </w:pPr>
            <w:r w:rsidRPr="00FF212F">
              <w:rPr>
                <w:sz w:val="20"/>
                <w:lang w:val="ru-RU"/>
              </w:rPr>
              <w:t>155,4</w:t>
            </w:r>
          </w:p>
        </w:tc>
      </w:tr>
      <w:tr w:rsidR="00FF212F" w:rsidRPr="00DF08D2" w14:paraId="5F892F52"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9BBAAF3" w14:textId="77777777" w:rsidR="00FF212F" w:rsidRPr="00FF212F" w:rsidRDefault="00FF212F" w:rsidP="00FF212F">
            <w:pPr>
              <w:pStyle w:val="16"/>
              <w:spacing w:before="120"/>
              <w:jc w:val="left"/>
              <w:rPr>
                <w:sz w:val="20"/>
              </w:rPr>
            </w:pPr>
            <w:r w:rsidRPr="00FF212F">
              <w:rPr>
                <w:sz w:val="20"/>
              </w:rPr>
              <w:t>2.3.</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9A1734" w14:textId="7F1DC270" w:rsidR="00FF212F" w:rsidRPr="00FF212F" w:rsidRDefault="00FF212F" w:rsidP="00FF212F">
            <w:pPr>
              <w:pStyle w:val="16"/>
              <w:spacing w:before="120"/>
              <w:jc w:val="left"/>
              <w:rPr>
                <w:sz w:val="20"/>
              </w:rPr>
            </w:pPr>
            <w:r w:rsidRPr="00FF212F">
              <w:rPr>
                <w:sz w:val="20"/>
                <w:lang w:eastAsia="en-US"/>
              </w:rPr>
              <w:t>п. Петровский</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78E116" w14:textId="77777777" w:rsidR="00FF212F" w:rsidRPr="00FF212F" w:rsidRDefault="00FF212F" w:rsidP="00FF212F">
            <w:pPr>
              <w:pStyle w:val="16"/>
              <w:spacing w:before="120"/>
              <w:jc w:val="left"/>
              <w:rPr>
                <w:sz w:val="20"/>
              </w:rPr>
            </w:pPr>
            <w:r w:rsidRPr="00FF212F">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5FCF80" w14:textId="1971133D" w:rsidR="00FF212F" w:rsidRPr="00FF212F" w:rsidRDefault="00FF212F" w:rsidP="00FF212F">
            <w:pPr>
              <w:pStyle w:val="16"/>
              <w:spacing w:before="120"/>
              <w:jc w:val="left"/>
              <w:rPr>
                <w:sz w:val="20"/>
                <w:lang w:val="ru-RU"/>
              </w:rPr>
            </w:pPr>
            <w:r w:rsidRPr="00FF212F">
              <w:rPr>
                <w:sz w:val="20"/>
                <w:lang w:val="ru-RU"/>
              </w:rPr>
              <w:t>128,6</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A8386A" w14:textId="03BE8586" w:rsidR="00FF212F" w:rsidRPr="00FF212F" w:rsidRDefault="00FF212F" w:rsidP="00FF212F">
            <w:pPr>
              <w:pStyle w:val="16"/>
              <w:spacing w:before="120"/>
              <w:jc w:val="left"/>
              <w:rPr>
                <w:sz w:val="20"/>
                <w:lang w:val="ru-RU"/>
              </w:rPr>
            </w:pPr>
            <w:r w:rsidRPr="00FF212F">
              <w:rPr>
                <w:sz w:val="20"/>
                <w:lang w:val="ru-RU"/>
              </w:rPr>
              <w:t>128,6</w:t>
            </w:r>
          </w:p>
        </w:tc>
      </w:tr>
      <w:tr w:rsidR="00F95768" w:rsidRPr="00DF08D2" w14:paraId="76B8BDB5"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D39141F" w14:textId="77777777" w:rsidR="00F95768" w:rsidRPr="006626D2" w:rsidRDefault="00F95768">
            <w:pPr>
              <w:pStyle w:val="16"/>
              <w:spacing w:before="120"/>
              <w:jc w:val="left"/>
              <w:rPr>
                <w:sz w:val="20"/>
              </w:rPr>
            </w:pPr>
            <w:r w:rsidRPr="006626D2">
              <w:rPr>
                <w:sz w:val="20"/>
              </w:rPr>
              <w:t>3.</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61C5A787" w14:textId="77777777" w:rsidR="00F95768" w:rsidRPr="006626D2" w:rsidRDefault="00F95768">
            <w:pPr>
              <w:pStyle w:val="16"/>
              <w:spacing w:before="120"/>
              <w:jc w:val="left"/>
              <w:rPr>
                <w:sz w:val="20"/>
              </w:rPr>
            </w:pPr>
            <w:r w:rsidRPr="006626D2">
              <w:rPr>
                <w:b/>
                <w:bCs/>
                <w:sz w:val="20"/>
              </w:rPr>
              <w:t>Функциональные зоны</w:t>
            </w:r>
            <w:r w:rsidRPr="006626D2">
              <w:rPr>
                <w:sz w:val="20"/>
              </w:rPr>
              <w:t> </w:t>
            </w:r>
          </w:p>
        </w:tc>
      </w:tr>
      <w:tr w:rsidR="002820D6" w:rsidRPr="00DF08D2" w14:paraId="3D767835"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852B687" w14:textId="77777777" w:rsidR="002820D6" w:rsidRPr="007F58F0" w:rsidRDefault="002820D6" w:rsidP="002820D6">
            <w:pPr>
              <w:pStyle w:val="16"/>
              <w:spacing w:before="120"/>
              <w:jc w:val="left"/>
              <w:rPr>
                <w:sz w:val="20"/>
              </w:rPr>
            </w:pPr>
            <w:r w:rsidRPr="007F58F0">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311092" w14:textId="77777777" w:rsidR="002820D6" w:rsidRPr="007F58F0" w:rsidRDefault="002820D6" w:rsidP="002820D6">
            <w:pPr>
              <w:pStyle w:val="16"/>
              <w:spacing w:before="120"/>
              <w:jc w:val="left"/>
              <w:rPr>
                <w:sz w:val="20"/>
                <w:lang w:val="ru-RU"/>
              </w:rPr>
            </w:pPr>
            <w:r w:rsidRPr="007F58F0">
              <w:rPr>
                <w:sz w:val="20"/>
                <w:lang w:val="ru-RU"/>
              </w:rPr>
              <w:t>Зона застройки индивидуальными жилыми домами</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555501" w14:textId="77777777" w:rsidR="002820D6" w:rsidRPr="007F58F0" w:rsidRDefault="002820D6" w:rsidP="002820D6">
            <w:pPr>
              <w:pStyle w:val="16"/>
              <w:spacing w:before="120"/>
              <w:jc w:val="left"/>
              <w:rPr>
                <w:sz w:val="20"/>
              </w:rPr>
            </w:pPr>
            <w:r w:rsidRPr="007F58F0">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DAAE866" w14:textId="1336C697" w:rsidR="002820D6" w:rsidRPr="007F58F0" w:rsidRDefault="007F58F0" w:rsidP="001F0ABD">
            <w:pPr>
              <w:pStyle w:val="16"/>
              <w:spacing w:before="120"/>
              <w:jc w:val="left"/>
              <w:rPr>
                <w:sz w:val="20"/>
                <w:lang w:val="ru-RU"/>
              </w:rPr>
            </w:pPr>
            <w:r w:rsidRPr="007F58F0">
              <w:rPr>
                <w:sz w:val="20"/>
                <w:lang w:val="ru-RU"/>
              </w:rPr>
              <w:t>513</w:t>
            </w:r>
            <w:r w:rsidR="006626D2" w:rsidRPr="007F58F0">
              <w:rPr>
                <w:sz w:val="20"/>
                <w:lang w:val="ru-RU"/>
              </w:rPr>
              <w:t>,6</w:t>
            </w:r>
          </w:p>
        </w:tc>
        <w:tc>
          <w:tcPr>
            <w:tcW w:w="1840" w:type="dxa"/>
            <w:tcBorders>
              <w:top w:val="single" w:sz="6" w:space="0" w:color="000000"/>
              <w:left w:val="single" w:sz="6" w:space="0" w:color="000000"/>
              <w:bottom w:val="single" w:sz="6" w:space="0" w:color="000000"/>
              <w:right w:val="single" w:sz="6" w:space="0" w:color="000000"/>
            </w:tcBorders>
            <w:shd w:val="clear" w:color="auto" w:fill="auto"/>
          </w:tcPr>
          <w:p w14:paraId="10A24D27" w14:textId="6A64D115" w:rsidR="002820D6" w:rsidRPr="007F58F0" w:rsidRDefault="006626D2" w:rsidP="007F58F0">
            <w:pPr>
              <w:pStyle w:val="16"/>
              <w:spacing w:before="120"/>
              <w:jc w:val="left"/>
              <w:rPr>
                <w:sz w:val="20"/>
                <w:lang w:val="ru-RU"/>
              </w:rPr>
            </w:pPr>
            <w:r w:rsidRPr="007F58F0">
              <w:rPr>
                <w:sz w:val="20"/>
                <w:lang w:val="ru-RU"/>
              </w:rPr>
              <w:t>64</w:t>
            </w:r>
            <w:r w:rsidR="007F58F0" w:rsidRPr="007F58F0">
              <w:rPr>
                <w:sz w:val="20"/>
                <w:lang w:val="ru-RU"/>
              </w:rPr>
              <w:t>5</w:t>
            </w:r>
            <w:r w:rsidRPr="007F58F0">
              <w:rPr>
                <w:sz w:val="20"/>
                <w:lang w:val="ru-RU"/>
              </w:rPr>
              <w:t>,8</w:t>
            </w:r>
          </w:p>
        </w:tc>
      </w:tr>
      <w:tr w:rsidR="00F95768" w:rsidRPr="00DF08D2" w14:paraId="0E7072B9" w14:textId="77777777" w:rsidTr="0069244C">
        <w:trPr>
          <w:trHeight w:val="76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4EE5516" w14:textId="77777777" w:rsidR="00F95768" w:rsidRPr="007F58F0" w:rsidRDefault="00F95768">
            <w:pPr>
              <w:pStyle w:val="16"/>
              <w:spacing w:before="120"/>
              <w:jc w:val="left"/>
              <w:rPr>
                <w:sz w:val="20"/>
              </w:rPr>
            </w:pPr>
            <w:r w:rsidRPr="007F58F0">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42D993" w14:textId="53D42267" w:rsidR="00F95768" w:rsidRPr="007F58F0" w:rsidRDefault="00831338">
            <w:pPr>
              <w:pStyle w:val="16"/>
              <w:spacing w:before="120"/>
              <w:jc w:val="left"/>
              <w:rPr>
                <w:sz w:val="20"/>
                <w:lang w:val="ru-RU"/>
              </w:rPr>
            </w:pPr>
            <w:r w:rsidRPr="007F58F0">
              <w:rPr>
                <w:sz w:val="20"/>
                <w:lang w:val="ru-RU"/>
              </w:rPr>
              <w:t>Зона застройки малоэтажными жилыми домами (до 4 этажей, включая мансардный)</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A1B92B" w14:textId="77777777" w:rsidR="00F95768" w:rsidRPr="007F58F0" w:rsidRDefault="00F95768">
            <w:pPr>
              <w:pStyle w:val="16"/>
              <w:spacing w:before="120"/>
              <w:jc w:val="left"/>
              <w:rPr>
                <w:sz w:val="20"/>
              </w:rPr>
            </w:pPr>
            <w:r w:rsidRPr="007F58F0">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495528" w14:textId="1DED59F7" w:rsidR="00F95768" w:rsidRPr="007F58F0" w:rsidRDefault="007F58F0">
            <w:pPr>
              <w:pStyle w:val="16"/>
              <w:spacing w:before="120"/>
              <w:jc w:val="left"/>
              <w:rPr>
                <w:sz w:val="20"/>
                <w:lang w:val="ru-RU"/>
              </w:rPr>
            </w:pPr>
            <w:r w:rsidRPr="007F58F0">
              <w:rPr>
                <w:sz w:val="20"/>
                <w:lang w:val="ru-RU"/>
              </w:rPr>
              <w:t>2,7</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548B4A" w14:textId="45F84861" w:rsidR="00F95768" w:rsidRPr="007F58F0" w:rsidRDefault="007F58F0">
            <w:pPr>
              <w:pStyle w:val="16"/>
              <w:spacing w:before="120"/>
              <w:jc w:val="left"/>
              <w:rPr>
                <w:sz w:val="20"/>
                <w:lang w:val="ru-RU"/>
              </w:rPr>
            </w:pPr>
            <w:r w:rsidRPr="007F58F0">
              <w:rPr>
                <w:sz w:val="20"/>
                <w:lang w:val="ru-RU"/>
              </w:rPr>
              <w:t>2,7</w:t>
            </w:r>
          </w:p>
        </w:tc>
      </w:tr>
      <w:tr w:rsidR="002820D6" w:rsidRPr="00DF08D2" w14:paraId="21EF477E"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AEDD8B6" w14:textId="77777777" w:rsidR="002820D6" w:rsidRPr="007F58F0" w:rsidRDefault="002820D6" w:rsidP="002820D6">
            <w:pPr>
              <w:pStyle w:val="16"/>
              <w:spacing w:before="120"/>
              <w:jc w:val="left"/>
              <w:rPr>
                <w:sz w:val="20"/>
              </w:rPr>
            </w:pPr>
            <w:r w:rsidRPr="007F58F0">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9F65C1" w14:textId="77777777" w:rsidR="002820D6" w:rsidRPr="007F58F0" w:rsidRDefault="002820D6" w:rsidP="002820D6">
            <w:pPr>
              <w:pStyle w:val="16"/>
              <w:spacing w:before="120"/>
              <w:jc w:val="left"/>
              <w:rPr>
                <w:sz w:val="20"/>
              </w:rPr>
            </w:pPr>
            <w:r w:rsidRPr="007F58F0">
              <w:rPr>
                <w:sz w:val="20"/>
              </w:rPr>
              <w:t>Общественно-деловые зоны</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0F7A53" w14:textId="77777777" w:rsidR="002820D6" w:rsidRPr="007F58F0" w:rsidRDefault="002820D6" w:rsidP="002820D6">
            <w:pPr>
              <w:pStyle w:val="16"/>
              <w:spacing w:before="120"/>
              <w:jc w:val="left"/>
              <w:rPr>
                <w:sz w:val="20"/>
              </w:rPr>
            </w:pPr>
            <w:r w:rsidRPr="007F58F0">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5BD49A7E" w14:textId="7B06DCDA" w:rsidR="002820D6" w:rsidRPr="007F58F0" w:rsidRDefault="007F58F0" w:rsidP="002820D6">
            <w:pPr>
              <w:pStyle w:val="16"/>
              <w:spacing w:before="120"/>
              <w:jc w:val="left"/>
              <w:rPr>
                <w:sz w:val="20"/>
                <w:lang w:val="ru-RU"/>
              </w:rPr>
            </w:pPr>
            <w:r w:rsidRPr="007F58F0">
              <w:rPr>
                <w:sz w:val="20"/>
                <w:lang w:val="ru-RU"/>
              </w:rPr>
              <w:t>6,9</w:t>
            </w:r>
          </w:p>
        </w:tc>
        <w:tc>
          <w:tcPr>
            <w:tcW w:w="1840" w:type="dxa"/>
            <w:tcBorders>
              <w:top w:val="single" w:sz="6" w:space="0" w:color="000000"/>
              <w:left w:val="single" w:sz="6" w:space="0" w:color="000000"/>
              <w:bottom w:val="single" w:sz="6" w:space="0" w:color="000000"/>
              <w:right w:val="single" w:sz="6" w:space="0" w:color="000000"/>
            </w:tcBorders>
            <w:shd w:val="clear" w:color="auto" w:fill="auto"/>
          </w:tcPr>
          <w:p w14:paraId="0637B389" w14:textId="32963A43" w:rsidR="002820D6" w:rsidRPr="007F58F0" w:rsidRDefault="007F58F0" w:rsidP="0040744A">
            <w:pPr>
              <w:pStyle w:val="16"/>
              <w:spacing w:before="120"/>
              <w:jc w:val="left"/>
              <w:rPr>
                <w:sz w:val="20"/>
                <w:lang w:val="ru-RU"/>
              </w:rPr>
            </w:pPr>
            <w:r w:rsidRPr="007F58F0">
              <w:rPr>
                <w:sz w:val="20"/>
                <w:lang w:val="ru-RU"/>
              </w:rPr>
              <w:t>7,5</w:t>
            </w:r>
          </w:p>
        </w:tc>
      </w:tr>
      <w:tr w:rsidR="00F95768" w:rsidRPr="00DF08D2" w14:paraId="19FDF54E"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3967381" w14:textId="77777777" w:rsidR="00F95768" w:rsidRPr="007F58F0" w:rsidRDefault="00F95768">
            <w:pPr>
              <w:pStyle w:val="16"/>
              <w:spacing w:before="120"/>
              <w:jc w:val="left"/>
              <w:rPr>
                <w:sz w:val="20"/>
              </w:rPr>
            </w:pPr>
            <w:r w:rsidRPr="007F58F0">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DA07AF" w14:textId="77777777" w:rsidR="00F95768" w:rsidRPr="007F58F0" w:rsidRDefault="00F95768">
            <w:pPr>
              <w:pStyle w:val="16"/>
              <w:spacing w:before="120"/>
              <w:jc w:val="left"/>
              <w:rPr>
                <w:sz w:val="20"/>
              </w:rPr>
            </w:pPr>
            <w:r w:rsidRPr="007F58F0">
              <w:rPr>
                <w:sz w:val="20"/>
              </w:rPr>
              <w:t>Производственная зона</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65AD19" w14:textId="77777777" w:rsidR="00F95768" w:rsidRPr="007F58F0" w:rsidRDefault="00F95768">
            <w:pPr>
              <w:pStyle w:val="16"/>
              <w:spacing w:before="120"/>
              <w:jc w:val="left"/>
              <w:rPr>
                <w:sz w:val="20"/>
              </w:rPr>
            </w:pPr>
            <w:r w:rsidRPr="007F58F0">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AE80E8" w14:textId="60B2C914" w:rsidR="00F95768" w:rsidRPr="007F58F0" w:rsidRDefault="007F58F0">
            <w:pPr>
              <w:pStyle w:val="16"/>
              <w:spacing w:before="120"/>
              <w:jc w:val="left"/>
              <w:rPr>
                <w:sz w:val="20"/>
              </w:rPr>
            </w:pPr>
            <w:r w:rsidRPr="007F58F0">
              <w:rPr>
                <w:sz w:val="20"/>
                <w:lang w:val="ru-RU"/>
              </w:rPr>
              <w:t>2,0</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94228B" w14:textId="79ED3DC4" w:rsidR="00F95768" w:rsidRPr="007F58F0" w:rsidRDefault="00E805CD" w:rsidP="0040744A">
            <w:pPr>
              <w:pStyle w:val="16"/>
              <w:spacing w:before="120"/>
              <w:jc w:val="left"/>
              <w:rPr>
                <w:sz w:val="20"/>
              </w:rPr>
            </w:pPr>
            <w:r>
              <w:rPr>
                <w:sz w:val="20"/>
                <w:lang w:val="ru-RU"/>
              </w:rPr>
              <w:t>2,1</w:t>
            </w:r>
          </w:p>
        </w:tc>
      </w:tr>
      <w:tr w:rsidR="00F95768" w:rsidRPr="00DF08D2" w14:paraId="5A81F148"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EB87DC3" w14:textId="77777777" w:rsidR="00F95768" w:rsidRPr="00FA24DD" w:rsidRDefault="00F95768">
            <w:pPr>
              <w:pStyle w:val="16"/>
              <w:spacing w:before="120"/>
              <w:jc w:val="left"/>
              <w:rPr>
                <w:sz w:val="20"/>
              </w:rPr>
            </w:pPr>
            <w:r w:rsidRPr="00FA24DD">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6BD862B" w14:textId="77777777" w:rsidR="00F95768" w:rsidRPr="00FA24DD" w:rsidRDefault="00F95768">
            <w:pPr>
              <w:pStyle w:val="16"/>
              <w:spacing w:before="120"/>
              <w:jc w:val="left"/>
              <w:rPr>
                <w:sz w:val="20"/>
              </w:rPr>
            </w:pPr>
            <w:r w:rsidRPr="00FA24DD">
              <w:rPr>
                <w:sz w:val="20"/>
              </w:rPr>
              <w:t>Зона транспортной инфраструктуры</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D101C6" w14:textId="77777777" w:rsidR="00F95768" w:rsidRPr="00FA24DD" w:rsidRDefault="00F95768">
            <w:pPr>
              <w:pStyle w:val="16"/>
              <w:spacing w:before="120"/>
              <w:jc w:val="left"/>
              <w:rPr>
                <w:sz w:val="20"/>
              </w:rPr>
            </w:pPr>
            <w:r w:rsidRPr="00FA24DD">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3E072F" w14:textId="064398ED" w:rsidR="00F95768" w:rsidRPr="00FA24DD" w:rsidRDefault="000256ED">
            <w:pPr>
              <w:pStyle w:val="16"/>
              <w:spacing w:before="120"/>
              <w:jc w:val="left"/>
              <w:rPr>
                <w:sz w:val="20"/>
                <w:lang w:val="ru-RU"/>
              </w:rPr>
            </w:pPr>
            <w:r w:rsidRPr="00FA24DD">
              <w:rPr>
                <w:sz w:val="20"/>
                <w:lang w:val="ru-RU"/>
              </w:rPr>
              <w:t>79,9</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A67276" w14:textId="4657A227" w:rsidR="00F95768" w:rsidRPr="00FA24DD" w:rsidRDefault="000256ED">
            <w:pPr>
              <w:pStyle w:val="16"/>
              <w:spacing w:before="120"/>
              <w:jc w:val="left"/>
              <w:rPr>
                <w:sz w:val="20"/>
                <w:lang w:val="ru-RU"/>
              </w:rPr>
            </w:pPr>
            <w:r w:rsidRPr="00FA24DD">
              <w:rPr>
                <w:sz w:val="20"/>
                <w:lang w:val="ru-RU"/>
              </w:rPr>
              <w:t>91,9</w:t>
            </w:r>
          </w:p>
        </w:tc>
      </w:tr>
      <w:tr w:rsidR="00F95768" w:rsidRPr="00DF08D2" w14:paraId="49358910"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6123DE2" w14:textId="77777777" w:rsidR="00F95768" w:rsidRPr="00FA24DD" w:rsidRDefault="00F95768">
            <w:pPr>
              <w:pStyle w:val="16"/>
              <w:spacing w:before="120"/>
              <w:jc w:val="left"/>
              <w:rPr>
                <w:sz w:val="20"/>
              </w:rPr>
            </w:pPr>
            <w:r w:rsidRPr="00FA24DD">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DCE211" w14:textId="77777777" w:rsidR="00F95768" w:rsidRPr="00FA24DD" w:rsidRDefault="00F95768">
            <w:pPr>
              <w:pStyle w:val="16"/>
              <w:spacing w:before="120"/>
              <w:jc w:val="left"/>
              <w:rPr>
                <w:sz w:val="20"/>
              </w:rPr>
            </w:pPr>
            <w:r w:rsidRPr="00FA24DD">
              <w:rPr>
                <w:sz w:val="20"/>
              </w:rPr>
              <w:t>Зоны сельскохозяйственного использования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D96D48" w14:textId="77777777" w:rsidR="00F95768" w:rsidRPr="00FA24DD" w:rsidRDefault="00F95768">
            <w:pPr>
              <w:pStyle w:val="16"/>
              <w:spacing w:before="120"/>
              <w:jc w:val="left"/>
              <w:rPr>
                <w:sz w:val="20"/>
              </w:rPr>
            </w:pPr>
            <w:r w:rsidRPr="00FA24DD">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424B74" w14:textId="1DE64467" w:rsidR="00F95768" w:rsidRPr="00FA24DD" w:rsidRDefault="00FA24DD">
            <w:pPr>
              <w:pStyle w:val="16"/>
              <w:spacing w:before="120"/>
              <w:jc w:val="left"/>
              <w:rPr>
                <w:sz w:val="20"/>
                <w:lang w:val="ru-RU"/>
              </w:rPr>
            </w:pPr>
            <w:r>
              <w:rPr>
                <w:sz w:val="20"/>
                <w:lang w:val="ru-RU"/>
              </w:rPr>
              <w:t>38171,4</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559B5A" w14:textId="43AB5348" w:rsidR="00F95768" w:rsidRPr="00FA24DD" w:rsidRDefault="00FA24DD">
            <w:pPr>
              <w:pStyle w:val="16"/>
              <w:spacing w:before="120"/>
              <w:jc w:val="left"/>
              <w:rPr>
                <w:sz w:val="20"/>
                <w:lang w:val="ru-RU"/>
              </w:rPr>
            </w:pPr>
            <w:r>
              <w:rPr>
                <w:sz w:val="20"/>
                <w:lang w:val="ru-RU"/>
              </w:rPr>
              <w:t>38016,4</w:t>
            </w:r>
          </w:p>
        </w:tc>
      </w:tr>
      <w:tr w:rsidR="00F95768" w:rsidRPr="00DF08D2" w14:paraId="12BC3032" w14:textId="77777777" w:rsidTr="0069244C">
        <w:trPr>
          <w:trHeight w:val="76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5D7FB96" w14:textId="77777777" w:rsidR="00F95768" w:rsidRPr="00FA24DD" w:rsidRDefault="00F95768">
            <w:pPr>
              <w:pStyle w:val="16"/>
              <w:spacing w:before="120"/>
              <w:jc w:val="left"/>
              <w:rPr>
                <w:sz w:val="20"/>
              </w:rPr>
            </w:pPr>
            <w:r w:rsidRPr="00FA24DD">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DB7BFC" w14:textId="77777777" w:rsidR="00F95768" w:rsidRPr="00FA24DD" w:rsidRDefault="00F95768">
            <w:pPr>
              <w:pStyle w:val="16"/>
              <w:spacing w:before="120"/>
              <w:jc w:val="left"/>
              <w:rPr>
                <w:sz w:val="20"/>
              </w:rPr>
            </w:pPr>
            <w:r w:rsidRPr="00FA24DD">
              <w:rPr>
                <w:sz w:val="20"/>
              </w:rPr>
              <w:t xml:space="preserve">Производственная зона сельскохозяйственных </w:t>
            </w:r>
            <w:r w:rsidRPr="00FA24DD">
              <w:rPr>
                <w:sz w:val="20"/>
              </w:rPr>
              <w:br/>
              <w:t>предприятий</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30723A" w14:textId="77777777" w:rsidR="00F95768" w:rsidRPr="00FA24DD" w:rsidRDefault="00F95768">
            <w:pPr>
              <w:pStyle w:val="16"/>
              <w:spacing w:before="120"/>
              <w:jc w:val="left"/>
              <w:rPr>
                <w:sz w:val="20"/>
              </w:rPr>
            </w:pPr>
            <w:r w:rsidRPr="00FA24DD">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E98063" w14:textId="45CC4A5C" w:rsidR="00F95768" w:rsidRPr="00FA24DD" w:rsidRDefault="000256ED" w:rsidP="001F0ABD">
            <w:pPr>
              <w:pStyle w:val="16"/>
              <w:jc w:val="left"/>
              <w:rPr>
                <w:sz w:val="20"/>
                <w:lang w:val="ru-RU"/>
              </w:rPr>
            </w:pPr>
            <w:r w:rsidRPr="00FA24DD">
              <w:rPr>
                <w:sz w:val="20"/>
                <w:lang w:val="ru-RU"/>
              </w:rPr>
              <w:t>220,1</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AD199B" w14:textId="698E14E6" w:rsidR="00F95768" w:rsidRPr="00FA24DD" w:rsidRDefault="000256ED" w:rsidP="001F0ABD">
            <w:pPr>
              <w:pStyle w:val="16"/>
              <w:jc w:val="left"/>
              <w:rPr>
                <w:sz w:val="20"/>
                <w:lang w:val="ru-RU"/>
              </w:rPr>
            </w:pPr>
            <w:r w:rsidRPr="00FA24DD">
              <w:rPr>
                <w:sz w:val="20"/>
                <w:lang w:val="ru-RU"/>
              </w:rPr>
              <w:t>220,1</w:t>
            </w:r>
          </w:p>
        </w:tc>
      </w:tr>
      <w:tr w:rsidR="00F95768" w:rsidRPr="00DF08D2" w14:paraId="3BFE7B7A"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8919C52" w14:textId="77777777" w:rsidR="00F95768" w:rsidRPr="00FA24DD" w:rsidRDefault="00F95768">
            <w:pPr>
              <w:pStyle w:val="16"/>
              <w:spacing w:before="120"/>
              <w:jc w:val="left"/>
              <w:rPr>
                <w:sz w:val="20"/>
              </w:rPr>
            </w:pPr>
            <w:r w:rsidRPr="00FA24DD">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26CB6E" w14:textId="77777777" w:rsidR="00F95768" w:rsidRPr="00FA24DD" w:rsidRDefault="00F95768">
            <w:pPr>
              <w:pStyle w:val="16"/>
              <w:spacing w:before="120"/>
              <w:jc w:val="left"/>
              <w:rPr>
                <w:sz w:val="20"/>
                <w:lang w:val="ru-RU"/>
              </w:rPr>
            </w:pPr>
            <w:r w:rsidRPr="00FA24DD">
              <w:rPr>
                <w:sz w:val="20"/>
                <w:lang w:val="ru-RU"/>
              </w:rPr>
              <w:t xml:space="preserve">Зона озелененных территорий общего пользования </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572C68" w14:textId="77777777" w:rsidR="00F95768" w:rsidRPr="00FA24DD" w:rsidRDefault="00F95768">
            <w:pPr>
              <w:pStyle w:val="16"/>
              <w:spacing w:before="120"/>
              <w:jc w:val="left"/>
              <w:rPr>
                <w:sz w:val="20"/>
              </w:rPr>
            </w:pPr>
            <w:r w:rsidRPr="00FA24DD">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4F4568" w14:textId="7D632D6D" w:rsidR="00F95768" w:rsidRPr="00FA24DD" w:rsidRDefault="000256ED">
            <w:pPr>
              <w:pStyle w:val="16"/>
              <w:spacing w:before="120"/>
              <w:jc w:val="left"/>
              <w:rPr>
                <w:sz w:val="20"/>
                <w:lang w:val="ru-RU"/>
              </w:rPr>
            </w:pPr>
            <w:r w:rsidRPr="00FA24DD">
              <w:rPr>
                <w:sz w:val="20"/>
                <w:lang w:val="ru-RU"/>
              </w:rPr>
              <w:t>3,6</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7268664" w14:textId="18EC69BF" w:rsidR="00F95768" w:rsidRPr="00FA24DD" w:rsidRDefault="000256ED">
            <w:pPr>
              <w:pStyle w:val="16"/>
              <w:spacing w:before="120"/>
              <w:jc w:val="left"/>
              <w:rPr>
                <w:sz w:val="20"/>
                <w:lang w:val="ru-RU"/>
              </w:rPr>
            </w:pPr>
            <w:r w:rsidRPr="00FA24DD">
              <w:rPr>
                <w:sz w:val="20"/>
                <w:lang w:val="ru-RU"/>
              </w:rPr>
              <w:t>3,6</w:t>
            </w:r>
          </w:p>
        </w:tc>
      </w:tr>
      <w:tr w:rsidR="00F95768" w:rsidRPr="00DF08D2" w14:paraId="7C00CE86"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CD3C64C" w14:textId="77777777" w:rsidR="00F95768" w:rsidRPr="00FA24DD" w:rsidRDefault="00F95768">
            <w:pPr>
              <w:pStyle w:val="16"/>
              <w:spacing w:before="120"/>
              <w:jc w:val="left"/>
              <w:rPr>
                <w:sz w:val="20"/>
              </w:rPr>
            </w:pPr>
            <w:r w:rsidRPr="00FA24DD">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6B1651" w14:textId="77777777" w:rsidR="00F95768" w:rsidRPr="00FA24DD" w:rsidRDefault="00F95768">
            <w:pPr>
              <w:pStyle w:val="16"/>
              <w:spacing w:before="120"/>
              <w:jc w:val="left"/>
              <w:rPr>
                <w:sz w:val="20"/>
                <w:lang w:val="ru-RU"/>
              </w:rPr>
            </w:pPr>
            <w:r w:rsidRPr="00FA24DD">
              <w:rPr>
                <w:sz w:val="20"/>
                <w:lang w:val="ru-RU"/>
              </w:rPr>
              <w:t>Зона озелененных территорий специального назначения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4410EB" w14:textId="77777777" w:rsidR="00F95768" w:rsidRPr="00FA24DD" w:rsidRDefault="00F95768">
            <w:pPr>
              <w:pStyle w:val="16"/>
              <w:spacing w:before="120"/>
              <w:jc w:val="left"/>
              <w:rPr>
                <w:sz w:val="20"/>
              </w:rPr>
            </w:pPr>
            <w:r w:rsidRPr="00FA24DD">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49EC00" w14:textId="77777777" w:rsidR="00F95768" w:rsidRPr="00FA24DD" w:rsidRDefault="00F95768">
            <w:pPr>
              <w:pStyle w:val="16"/>
              <w:spacing w:before="120"/>
              <w:jc w:val="left"/>
              <w:rPr>
                <w:sz w:val="20"/>
              </w:rPr>
            </w:pPr>
            <w:r w:rsidRPr="00FA24DD">
              <w:rPr>
                <w:sz w:val="20"/>
                <w:lang w:val="en-US"/>
              </w:rPr>
              <w:t>0</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EF93AB" w14:textId="0A052215" w:rsidR="00F95768" w:rsidRPr="00FA24DD" w:rsidRDefault="000256ED">
            <w:pPr>
              <w:pStyle w:val="16"/>
              <w:spacing w:before="120"/>
              <w:jc w:val="left"/>
              <w:rPr>
                <w:sz w:val="20"/>
                <w:lang w:val="ru-RU"/>
              </w:rPr>
            </w:pPr>
            <w:r w:rsidRPr="00FA24DD">
              <w:rPr>
                <w:sz w:val="20"/>
                <w:lang w:val="ru-RU"/>
              </w:rPr>
              <w:t>10,2</w:t>
            </w:r>
          </w:p>
        </w:tc>
      </w:tr>
      <w:tr w:rsidR="00F95768" w:rsidRPr="00DF08D2" w14:paraId="208E3A47"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5FFEEDA" w14:textId="77777777" w:rsidR="00F95768" w:rsidRPr="00FA24DD" w:rsidRDefault="00F95768">
            <w:pPr>
              <w:pStyle w:val="16"/>
              <w:spacing w:before="120"/>
              <w:jc w:val="left"/>
              <w:rPr>
                <w:sz w:val="20"/>
              </w:rPr>
            </w:pPr>
            <w:r w:rsidRPr="00FA24DD">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7B0AEC" w14:textId="77777777" w:rsidR="00F95768" w:rsidRPr="00FA24DD" w:rsidRDefault="00F95768">
            <w:pPr>
              <w:pStyle w:val="16"/>
              <w:spacing w:before="120"/>
              <w:jc w:val="left"/>
              <w:rPr>
                <w:sz w:val="20"/>
              </w:rPr>
            </w:pPr>
            <w:r w:rsidRPr="00FA24DD">
              <w:rPr>
                <w:sz w:val="20"/>
              </w:rPr>
              <w:t>Зона лесов</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5EBE86" w14:textId="77777777" w:rsidR="00F95768" w:rsidRPr="00FA24DD" w:rsidRDefault="00F95768">
            <w:pPr>
              <w:pStyle w:val="16"/>
              <w:spacing w:before="120"/>
              <w:jc w:val="left"/>
              <w:rPr>
                <w:sz w:val="20"/>
              </w:rPr>
            </w:pPr>
            <w:r w:rsidRPr="00FA24DD">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BFFCC4" w14:textId="7B9CED8A" w:rsidR="00F95768" w:rsidRPr="00FA24DD" w:rsidRDefault="000256ED">
            <w:pPr>
              <w:pStyle w:val="16"/>
              <w:spacing w:before="120"/>
              <w:jc w:val="left"/>
              <w:rPr>
                <w:sz w:val="20"/>
                <w:lang w:val="ru-RU"/>
              </w:rPr>
            </w:pPr>
            <w:r w:rsidRPr="00FA24DD">
              <w:rPr>
                <w:sz w:val="20"/>
                <w:lang w:val="ru-RU"/>
              </w:rPr>
              <w:t>1278</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5095C4" w14:textId="4073064D" w:rsidR="00F95768" w:rsidRPr="00FA24DD" w:rsidRDefault="000256ED">
            <w:pPr>
              <w:pStyle w:val="16"/>
              <w:spacing w:before="120"/>
              <w:jc w:val="left"/>
              <w:rPr>
                <w:sz w:val="20"/>
                <w:lang w:val="ru-RU"/>
              </w:rPr>
            </w:pPr>
            <w:r w:rsidRPr="00FA24DD">
              <w:rPr>
                <w:sz w:val="20"/>
                <w:lang w:val="ru-RU"/>
              </w:rPr>
              <w:t>1278</w:t>
            </w:r>
          </w:p>
        </w:tc>
      </w:tr>
      <w:tr w:rsidR="00BD43E0" w:rsidRPr="00DF08D2" w14:paraId="06DDBE1C"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B5E7782" w14:textId="77777777" w:rsidR="00BD43E0" w:rsidRPr="00FA24DD" w:rsidRDefault="00BD43E0" w:rsidP="00BD43E0">
            <w:pPr>
              <w:pStyle w:val="16"/>
              <w:spacing w:before="120"/>
              <w:jc w:val="left"/>
              <w:rPr>
                <w:sz w:val="20"/>
              </w:rPr>
            </w:pPr>
            <w:r w:rsidRPr="00FA24DD">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1B752B" w14:textId="77777777" w:rsidR="00BD43E0" w:rsidRPr="00FA24DD" w:rsidRDefault="00BD43E0" w:rsidP="00BD43E0">
            <w:pPr>
              <w:pStyle w:val="16"/>
              <w:spacing w:before="120"/>
              <w:jc w:val="left"/>
              <w:rPr>
                <w:sz w:val="20"/>
              </w:rPr>
            </w:pPr>
            <w:r w:rsidRPr="00FA24DD">
              <w:rPr>
                <w:sz w:val="20"/>
              </w:rPr>
              <w:t>Зона кладбищ</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6ABC47" w14:textId="77777777" w:rsidR="00BD43E0" w:rsidRPr="00FA24DD" w:rsidRDefault="00BD43E0" w:rsidP="00BD43E0">
            <w:pPr>
              <w:pStyle w:val="16"/>
              <w:spacing w:before="120"/>
              <w:jc w:val="left"/>
              <w:rPr>
                <w:sz w:val="20"/>
              </w:rPr>
            </w:pPr>
            <w:r w:rsidRPr="00FA24DD">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C5B879" w14:textId="42BB7514" w:rsidR="00BD43E0" w:rsidRPr="00FA24DD" w:rsidRDefault="00FA24DD" w:rsidP="00BD43E0">
            <w:pPr>
              <w:pStyle w:val="16"/>
              <w:spacing w:before="120"/>
              <w:jc w:val="left"/>
              <w:rPr>
                <w:sz w:val="20"/>
                <w:lang w:val="ru-RU"/>
              </w:rPr>
            </w:pPr>
            <w:r w:rsidRPr="00FA24DD">
              <w:rPr>
                <w:sz w:val="20"/>
                <w:lang w:val="ru-RU"/>
              </w:rPr>
              <w:t>4,3</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42DB24" w14:textId="46487B67" w:rsidR="00BD43E0" w:rsidRPr="00FA24DD" w:rsidRDefault="00FA24DD" w:rsidP="00BD43E0">
            <w:pPr>
              <w:pStyle w:val="16"/>
              <w:spacing w:before="120"/>
              <w:jc w:val="left"/>
              <w:rPr>
                <w:sz w:val="20"/>
                <w:lang w:val="ru-RU"/>
              </w:rPr>
            </w:pPr>
            <w:r w:rsidRPr="00FA24DD">
              <w:rPr>
                <w:sz w:val="20"/>
                <w:lang w:val="ru-RU"/>
              </w:rPr>
              <w:t>4,3</w:t>
            </w:r>
          </w:p>
        </w:tc>
      </w:tr>
      <w:tr w:rsidR="009F6431" w:rsidRPr="00DF08D2" w14:paraId="00B42837"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83689D4" w14:textId="6A0371B6" w:rsidR="009F6431" w:rsidRPr="00FA24DD" w:rsidRDefault="009F6431" w:rsidP="009F6431">
            <w:pPr>
              <w:pStyle w:val="16"/>
              <w:spacing w:before="120"/>
              <w:jc w:val="left"/>
              <w:rPr>
                <w:sz w:val="20"/>
              </w:rPr>
            </w:pPr>
            <w:r w:rsidRPr="00FA24DD">
              <w:rPr>
                <w:sz w:val="20"/>
              </w:rPr>
              <w:lastRenderedPageBreak/>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5231A7" w14:textId="212E3653" w:rsidR="009F6431" w:rsidRPr="00FA24DD" w:rsidRDefault="009F6431" w:rsidP="009F6431">
            <w:pPr>
              <w:pStyle w:val="16"/>
              <w:spacing w:before="120"/>
              <w:jc w:val="left"/>
              <w:rPr>
                <w:sz w:val="20"/>
                <w:lang w:val="ru-RU"/>
              </w:rPr>
            </w:pPr>
            <w:r w:rsidRPr="00FA24DD">
              <w:rPr>
                <w:sz w:val="20"/>
                <w:lang w:val="ru-RU"/>
              </w:rPr>
              <w:t>Зона складирования и захоронения отходов</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47B0E0" w14:textId="04E6D484" w:rsidR="009F6431" w:rsidRPr="00FA24DD" w:rsidRDefault="009F6431" w:rsidP="009F6431">
            <w:pPr>
              <w:pStyle w:val="16"/>
              <w:spacing w:before="120"/>
              <w:jc w:val="left"/>
              <w:rPr>
                <w:sz w:val="20"/>
              </w:rPr>
            </w:pPr>
            <w:r w:rsidRPr="00FA24DD">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598013" w14:textId="42AF03A7" w:rsidR="009F6431" w:rsidRPr="00FA24DD" w:rsidRDefault="00FA24DD" w:rsidP="009F6431">
            <w:pPr>
              <w:pStyle w:val="16"/>
              <w:spacing w:before="120"/>
              <w:jc w:val="left"/>
              <w:rPr>
                <w:sz w:val="20"/>
              </w:rPr>
            </w:pPr>
            <w:r w:rsidRPr="00FA24DD">
              <w:rPr>
                <w:sz w:val="20"/>
                <w:lang w:val="ru-RU" w:eastAsia="ar-SA" w:bidi="en-US"/>
              </w:rPr>
              <w:t>8,3</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935F1A" w14:textId="33067E5B" w:rsidR="009F6431" w:rsidRPr="00FA24DD" w:rsidRDefault="00FA24DD" w:rsidP="009F6431">
            <w:pPr>
              <w:pStyle w:val="16"/>
              <w:spacing w:before="120"/>
              <w:jc w:val="left"/>
              <w:rPr>
                <w:sz w:val="20"/>
              </w:rPr>
            </w:pPr>
            <w:r w:rsidRPr="00FA24DD">
              <w:rPr>
                <w:sz w:val="20"/>
                <w:lang w:val="ru-RU" w:eastAsia="ar-SA" w:bidi="en-US"/>
              </w:rPr>
              <w:t>8,3</w:t>
            </w:r>
          </w:p>
        </w:tc>
      </w:tr>
      <w:tr w:rsidR="00BD43E0" w:rsidRPr="00DF08D2" w14:paraId="438BACA9" w14:textId="77777777" w:rsidTr="0069244C">
        <w:trPr>
          <w:trHeight w:val="257"/>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BEBF7C9" w14:textId="77777777" w:rsidR="00BD43E0" w:rsidRPr="00FA24DD" w:rsidRDefault="00BD43E0" w:rsidP="00BD43E0">
            <w:pPr>
              <w:pStyle w:val="16"/>
              <w:spacing w:before="120"/>
              <w:jc w:val="left"/>
              <w:rPr>
                <w:sz w:val="20"/>
              </w:rPr>
            </w:pPr>
            <w:r w:rsidRPr="00FA24DD">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8DCF0E" w14:textId="77777777" w:rsidR="00BD43E0" w:rsidRPr="00FA24DD" w:rsidRDefault="00BD43E0" w:rsidP="00BD43E0">
            <w:pPr>
              <w:pStyle w:val="16"/>
              <w:spacing w:before="120"/>
              <w:jc w:val="left"/>
              <w:rPr>
                <w:sz w:val="20"/>
              </w:rPr>
            </w:pPr>
            <w:r w:rsidRPr="00FA24DD">
              <w:rPr>
                <w:sz w:val="20"/>
              </w:rPr>
              <w:t>Зона акваторий</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4D41CD" w14:textId="77777777" w:rsidR="00BD43E0" w:rsidRPr="00FA24DD" w:rsidRDefault="00BD43E0" w:rsidP="00BD43E0">
            <w:pPr>
              <w:pStyle w:val="16"/>
              <w:spacing w:before="120"/>
              <w:jc w:val="left"/>
              <w:rPr>
                <w:sz w:val="20"/>
              </w:rPr>
            </w:pPr>
            <w:r w:rsidRPr="00FA24DD">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E216A9" w14:textId="54A54A19" w:rsidR="00BD43E0" w:rsidRPr="00FA24DD" w:rsidRDefault="00FA24DD" w:rsidP="00BD43E0">
            <w:pPr>
              <w:pStyle w:val="16"/>
              <w:spacing w:before="120"/>
              <w:jc w:val="left"/>
              <w:rPr>
                <w:sz w:val="20"/>
                <w:lang w:val="ru-RU"/>
              </w:rPr>
            </w:pPr>
            <w:r w:rsidRPr="00FA24DD">
              <w:rPr>
                <w:sz w:val="20"/>
                <w:lang w:val="ru-RU" w:eastAsia="ar-SA" w:bidi="en-US"/>
              </w:rPr>
              <w:t>716,2</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8C2C48" w14:textId="2E25684B" w:rsidR="00BD43E0" w:rsidRPr="00FA24DD" w:rsidRDefault="00FA24DD" w:rsidP="00BD43E0">
            <w:pPr>
              <w:pStyle w:val="16"/>
              <w:spacing w:before="120"/>
              <w:jc w:val="left"/>
              <w:rPr>
                <w:sz w:val="20"/>
              </w:rPr>
            </w:pPr>
            <w:r w:rsidRPr="00FA24DD">
              <w:rPr>
                <w:sz w:val="20"/>
                <w:lang w:val="ru-RU" w:eastAsia="ar-SA" w:bidi="en-US"/>
              </w:rPr>
              <w:t>716,2</w:t>
            </w:r>
          </w:p>
        </w:tc>
      </w:tr>
      <w:tr w:rsidR="00BD43E0" w:rsidRPr="00DF08D2" w14:paraId="3D7485D9" w14:textId="77777777" w:rsidTr="00B521E6">
        <w:trPr>
          <w:trHeight w:val="282"/>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06B9573" w14:textId="77777777" w:rsidR="00BD43E0" w:rsidRPr="0048589D" w:rsidRDefault="00BD43E0" w:rsidP="00BD43E0">
            <w:pPr>
              <w:pStyle w:val="16"/>
              <w:spacing w:before="120"/>
              <w:jc w:val="left"/>
              <w:rPr>
                <w:b/>
                <w:bCs/>
                <w:sz w:val="20"/>
              </w:rPr>
            </w:pPr>
            <w:r w:rsidRPr="0048589D">
              <w:rPr>
                <w:b/>
                <w:bCs/>
                <w:sz w:val="20"/>
              </w:rPr>
              <w:t>II</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1A51569D" w14:textId="77777777" w:rsidR="00BD43E0" w:rsidRPr="0048589D" w:rsidRDefault="00BD43E0" w:rsidP="00BD43E0">
            <w:pPr>
              <w:pStyle w:val="16"/>
              <w:spacing w:before="120"/>
              <w:jc w:val="left"/>
              <w:rPr>
                <w:b/>
                <w:bCs/>
                <w:sz w:val="20"/>
              </w:rPr>
            </w:pPr>
            <w:r w:rsidRPr="0048589D">
              <w:rPr>
                <w:b/>
                <w:bCs/>
                <w:sz w:val="20"/>
              </w:rPr>
              <w:t>Население</w:t>
            </w:r>
          </w:p>
        </w:tc>
      </w:tr>
      <w:tr w:rsidR="00767D24" w:rsidRPr="00DF08D2" w14:paraId="6299D888" w14:textId="77777777" w:rsidTr="0069244C">
        <w:trPr>
          <w:trHeight w:val="255"/>
        </w:trPr>
        <w:tc>
          <w:tcPr>
            <w:tcW w:w="733" w:type="dxa"/>
            <w:vMerge w:val="restart"/>
            <w:tcBorders>
              <w:top w:val="single" w:sz="6" w:space="0" w:color="000000"/>
              <w:left w:val="single" w:sz="4" w:space="0" w:color="000000"/>
              <w:bottom w:val="single" w:sz="6" w:space="0" w:color="000000"/>
              <w:right w:val="single" w:sz="6" w:space="0" w:color="000000"/>
            </w:tcBorders>
            <w:shd w:val="clear" w:color="auto" w:fill="auto"/>
            <w:vAlign w:val="center"/>
          </w:tcPr>
          <w:p w14:paraId="3A3FB43E" w14:textId="77777777" w:rsidR="00767D24" w:rsidRPr="0048589D" w:rsidRDefault="00767D24" w:rsidP="00767D24">
            <w:pPr>
              <w:pStyle w:val="16"/>
              <w:spacing w:before="120"/>
              <w:jc w:val="left"/>
              <w:rPr>
                <w:sz w:val="20"/>
              </w:rPr>
            </w:pPr>
            <w:r w:rsidRPr="0048589D">
              <w:rPr>
                <w:sz w:val="20"/>
              </w:rPr>
              <w:t>1.</w:t>
            </w:r>
          </w:p>
        </w:tc>
        <w:tc>
          <w:tcPr>
            <w:tcW w:w="3935"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8F28345" w14:textId="77777777" w:rsidR="00767D24" w:rsidRPr="0048589D" w:rsidRDefault="00767D24" w:rsidP="00767D24">
            <w:pPr>
              <w:pStyle w:val="16"/>
              <w:spacing w:before="120"/>
              <w:jc w:val="left"/>
              <w:rPr>
                <w:sz w:val="20"/>
                <w:lang w:val="ru-RU"/>
              </w:rPr>
            </w:pPr>
            <w:r w:rsidRPr="0048589D">
              <w:rPr>
                <w:sz w:val="20"/>
                <w:lang w:val="ru-RU"/>
              </w:rPr>
              <w:t>Общая численность постоянного населения (по муниципальному образованию и по каждому населенному пункту)</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A2B240" w14:textId="77777777" w:rsidR="00767D24" w:rsidRPr="0048589D" w:rsidRDefault="00767D24" w:rsidP="00767D24">
            <w:pPr>
              <w:pStyle w:val="16"/>
              <w:spacing w:before="120"/>
              <w:jc w:val="left"/>
              <w:rPr>
                <w:sz w:val="20"/>
              </w:rPr>
            </w:pPr>
            <w:r w:rsidRPr="0048589D">
              <w:rPr>
                <w:sz w:val="20"/>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E9D2654" w14:textId="193A77DF" w:rsidR="00767D24" w:rsidRPr="0048589D" w:rsidRDefault="0048589D" w:rsidP="00767D24">
            <w:pPr>
              <w:pStyle w:val="16"/>
              <w:spacing w:before="120"/>
              <w:jc w:val="left"/>
              <w:rPr>
                <w:sz w:val="20"/>
                <w:lang w:val="ru-RU"/>
              </w:rPr>
            </w:pPr>
            <w:r w:rsidRPr="0048589D">
              <w:rPr>
                <w:sz w:val="20"/>
              </w:rPr>
              <w:t>1049</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DD43FA1" w14:textId="348F966F" w:rsidR="00767D24" w:rsidRPr="0048589D" w:rsidRDefault="0048589D" w:rsidP="00767D24">
            <w:pPr>
              <w:pStyle w:val="16"/>
              <w:spacing w:before="120"/>
              <w:jc w:val="left"/>
              <w:rPr>
                <w:sz w:val="20"/>
                <w:lang w:val="ru-RU"/>
              </w:rPr>
            </w:pPr>
            <w:r w:rsidRPr="0048589D">
              <w:rPr>
                <w:sz w:val="20"/>
              </w:rPr>
              <w:t>978</w:t>
            </w:r>
          </w:p>
        </w:tc>
      </w:tr>
      <w:tr w:rsidR="00BD43E0" w:rsidRPr="00DF08D2" w14:paraId="7821E710" w14:textId="77777777" w:rsidTr="0069244C">
        <w:trPr>
          <w:trHeight w:val="1530"/>
        </w:trPr>
        <w:tc>
          <w:tcPr>
            <w:tcW w:w="733" w:type="dxa"/>
            <w:vMerge/>
            <w:tcBorders>
              <w:top w:val="single" w:sz="6" w:space="0" w:color="000000"/>
              <w:left w:val="single" w:sz="4" w:space="0" w:color="000000"/>
              <w:bottom w:val="single" w:sz="6" w:space="0" w:color="000000"/>
              <w:right w:val="single" w:sz="6" w:space="0" w:color="000000"/>
            </w:tcBorders>
            <w:vAlign w:val="center"/>
          </w:tcPr>
          <w:p w14:paraId="4314B977" w14:textId="77777777" w:rsidR="00BD43E0" w:rsidRPr="0048589D" w:rsidRDefault="00BD43E0" w:rsidP="00BD43E0">
            <w:pPr>
              <w:pStyle w:val="16"/>
              <w:spacing w:before="120"/>
              <w:jc w:val="left"/>
              <w:rPr>
                <w:sz w:val="20"/>
              </w:rPr>
            </w:pPr>
          </w:p>
        </w:tc>
        <w:tc>
          <w:tcPr>
            <w:tcW w:w="3935" w:type="dxa"/>
            <w:vMerge/>
            <w:tcBorders>
              <w:top w:val="single" w:sz="6" w:space="0" w:color="000000"/>
              <w:left w:val="single" w:sz="6" w:space="0" w:color="000000"/>
              <w:bottom w:val="single" w:sz="6" w:space="0" w:color="000000"/>
              <w:right w:val="single" w:sz="6" w:space="0" w:color="000000"/>
            </w:tcBorders>
            <w:vAlign w:val="center"/>
          </w:tcPr>
          <w:p w14:paraId="0D1BDED4" w14:textId="77777777" w:rsidR="00BD43E0" w:rsidRPr="0048589D" w:rsidRDefault="00BD43E0" w:rsidP="00BD43E0">
            <w:pPr>
              <w:pStyle w:val="16"/>
              <w:spacing w:before="120"/>
              <w:jc w:val="left"/>
              <w:rPr>
                <w:sz w:val="20"/>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402145" w14:textId="77777777" w:rsidR="00BD43E0" w:rsidRPr="0048589D" w:rsidRDefault="00BD43E0" w:rsidP="00BD43E0">
            <w:pPr>
              <w:pStyle w:val="16"/>
              <w:spacing w:before="120"/>
              <w:jc w:val="left"/>
              <w:rPr>
                <w:sz w:val="20"/>
                <w:lang w:val="ru-RU"/>
              </w:rPr>
            </w:pPr>
            <w:r w:rsidRPr="0048589D">
              <w:rPr>
                <w:sz w:val="20"/>
                <w:lang w:val="ru-RU"/>
              </w:rPr>
              <w:t>% роста от общей численности постоянного населения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48F4AA" w14:textId="77777777" w:rsidR="00BD43E0" w:rsidRPr="0048589D" w:rsidRDefault="00BD43E0" w:rsidP="00BD43E0">
            <w:pPr>
              <w:pStyle w:val="16"/>
              <w:spacing w:before="120"/>
              <w:jc w:val="left"/>
              <w:rPr>
                <w:sz w:val="20"/>
              </w:rPr>
            </w:pPr>
            <w:r w:rsidRPr="0048589D">
              <w:rPr>
                <w:sz w:val="20"/>
              </w:rPr>
              <w:t>-</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DED1C2" w14:textId="1B5ED00E" w:rsidR="00BD43E0" w:rsidRPr="0048589D" w:rsidRDefault="000229C5" w:rsidP="00767D24">
            <w:pPr>
              <w:pStyle w:val="16"/>
              <w:spacing w:before="120"/>
              <w:jc w:val="left"/>
              <w:rPr>
                <w:sz w:val="20"/>
                <w:lang w:val="ru-RU"/>
              </w:rPr>
            </w:pPr>
            <w:r w:rsidRPr="0048589D">
              <w:rPr>
                <w:sz w:val="20"/>
              </w:rPr>
              <w:t>-</w:t>
            </w:r>
            <w:r w:rsidR="00767D24" w:rsidRPr="0048589D">
              <w:rPr>
                <w:sz w:val="20"/>
                <w:lang w:val="ru-RU"/>
              </w:rPr>
              <w:t>19</w:t>
            </w:r>
            <w:r w:rsidRPr="0048589D">
              <w:rPr>
                <w:sz w:val="20"/>
              </w:rPr>
              <w:t>,</w:t>
            </w:r>
            <w:r w:rsidR="00767D24" w:rsidRPr="0048589D">
              <w:rPr>
                <w:sz w:val="20"/>
                <w:lang w:val="ru-RU"/>
              </w:rPr>
              <w:t>98</w:t>
            </w:r>
          </w:p>
        </w:tc>
      </w:tr>
      <w:tr w:rsidR="0048589D" w:rsidRPr="00DF08D2" w14:paraId="385AEEF4"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7AA4267" w14:textId="77777777" w:rsidR="0048589D" w:rsidRPr="0048589D" w:rsidRDefault="0048589D" w:rsidP="0048589D">
            <w:pPr>
              <w:pStyle w:val="16"/>
              <w:spacing w:before="120"/>
              <w:jc w:val="left"/>
              <w:rPr>
                <w:sz w:val="20"/>
              </w:rPr>
            </w:pPr>
            <w:r w:rsidRPr="0048589D">
              <w:rPr>
                <w:sz w:val="20"/>
              </w:rPr>
              <w:t>1.1.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C25157" w14:textId="5899F1F8" w:rsidR="0048589D" w:rsidRPr="0048589D" w:rsidRDefault="0048589D" w:rsidP="0048589D">
            <w:pPr>
              <w:pStyle w:val="16"/>
              <w:spacing w:before="120"/>
              <w:jc w:val="left"/>
              <w:rPr>
                <w:sz w:val="20"/>
              </w:rPr>
            </w:pPr>
            <w:r w:rsidRPr="0048589D">
              <w:rPr>
                <w:color w:val="000000"/>
                <w:sz w:val="20"/>
              </w:rPr>
              <w:t>п. Крутоярский</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B77455" w14:textId="77777777" w:rsidR="0048589D" w:rsidRPr="0048589D" w:rsidRDefault="0048589D" w:rsidP="0048589D">
            <w:pPr>
              <w:pStyle w:val="16"/>
              <w:spacing w:before="120"/>
              <w:jc w:val="left"/>
              <w:rPr>
                <w:sz w:val="20"/>
                <w:lang w:val="ru-RU"/>
              </w:rPr>
            </w:pPr>
            <w:r w:rsidRPr="0048589D">
              <w:rPr>
                <w:sz w:val="20"/>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F6D924" w14:textId="75C01586" w:rsidR="0048589D" w:rsidRPr="0048589D" w:rsidRDefault="0048589D" w:rsidP="0048589D">
            <w:pPr>
              <w:pStyle w:val="16"/>
              <w:spacing w:before="120"/>
              <w:jc w:val="left"/>
              <w:rPr>
                <w:sz w:val="20"/>
              </w:rPr>
            </w:pPr>
            <w:r w:rsidRPr="0048589D">
              <w:rPr>
                <w:color w:val="000000" w:themeColor="text1"/>
                <w:sz w:val="20"/>
                <w:lang w:eastAsia="en-US"/>
              </w:rPr>
              <w:t>758</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F50203" w14:textId="1DA1B4C8" w:rsidR="0048589D" w:rsidRPr="0048589D" w:rsidRDefault="0048589D" w:rsidP="0048589D">
            <w:pPr>
              <w:pStyle w:val="16"/>
              <w:spacing w:before="120"/>
              <w:jc w:val="left"/>
              <w:rPr>
                <w:sz w:val="20"/>
              </w:rPr>
            </w:pPr>
            <w:r w:rsidRPr="0048589D">
              <w:rPr>
                <w:sz w:val="20"/>
                <w:lang w:val="ru-RU" w:eastAsia="en-US"/>
              </w:rPr>
              <w:t>707</w:t>
            </w:r>
          </w:p>
        </w:tc>
      </w:tr>
      <w:tr w:rsidR="0048589D" w:rsidRPr="00DF08D2" w14:paraId="0A0DE411"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38DD385" w14:textId="77777777" w:rsidR="0048589D" w:rsidRPr="0048589D" w:rsidRDefault="0048589D" w:rsidP="0048589D">
            <w:pPr>
              <w:pStyle w:val="16"/>
              <w:spacing w:before="120"/>
              <w:jc w:val="left"/>
              <w:rPr>
                <w:sz w:val="20"/>
              </w:rPr>
            </w:pPr>
            <w:r w:rsidRPr="0048589D">
              <w:rPr>
                <w:sz w:val="20"/>
              </w:rPr>
              <w:t>1.2.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F856BB" w14:textId="7192DBBB" w:rsidR="0048589D" w:rsidRPr="0048589D" w:rsidRDefault="0048589D" w:rsidP="0048589D">
            <w:pPr>
              <w:pStyle w:val="16"/>
              <w:spacing w:before="120"/>
              <w:jc w:val="left"/>
              <w:rPr>
                <w:sz w:val="20"/>
              </w:rPr>
            </w:pPr>
            <w:r w:rsidRPr="0048589D">
              <w:rPr>
                <w:color w:val="000000"/>
                <w:sz w:val="20"/>
              </w:rPr>
              <w:t>д. Быково</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240D5D" w14:textId="77777777" w:rsidR="0048589D" w:rsidRPr="0048589D" w:rsidRDefault="0048589D" w:rsidP="0048589D">
            <w:pPr>
              <w:pStyle w:val="16"/>
              <w:spacing w:before="120"/>
              <w:jc w:val="left"/>
              <w:rPr>
                <w:sz w:val="20"/>
              </w:rPr>
            </w:pPr>
            <w:r w:rsidRPr="0048589D">
              <w:rPr>
                <w:sz w:val="20"/>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2182ED" w14:textId="4AF5AE05" w:rsidR="0048589D" w:rsidRPr="0048589D" w:rsidRDefault="0048589D" w:rsidP="0048589D">
            <w:pPr>
              <w:pStyle w:val="16"/>
              <w:spacing w:before="120"/>
              <w:jc w:val="left"/>
              <w:rPr>
                <w:sz w:val="20"/>
              </w:rPr>
            </w:pPr>
            <w:r w:rsidRPr="0048589D">
              <w:rPr>
                <w:color w:val="000000" w:themeColor="text1"/>
                <w:sz w:val="20"/>
                <w:lang w:eastAsia="en-US"/>
              </w:rPr>
              <w:t>109</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6A88549" w14:textId="43E2F845" w:rsidR="0048589D" w:rsidRPr="0048589D" w:rsidRDefault="0048589D" w:rsidP="0048589D">
            <w:pPr>
              <w:pStyle w:val="16"/>
              <w:spacing w:before="120"/>
              <w:jc w:val="left"/>
              <w:rPr>
                <w:sz w:val="20"/>
              </w:rPr>
            </w:pPr>
            <w:r w:rsidRPr="0048589D">
              <w:rPr>
                <w:sz w:val="20"/>
                <w:lang w:val="ru-RU" w:eastAsia="en-US"/>
              </w:rPr>
              <w:t>101</w:t>
            </w:r>
          </w:p>
        </w:tc>
      </w:tr>
      <w:tr w:rsidR="0048589D" w:rsidRPr="00DF08D2" w14:paraId="2EF55606"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1F30989" w14:textId="77777777" w:rsidR="0048589D" w:rsidRPr="0048589D" w:rsidRDefault="0048589D" w:rsidP="0048589D">
            <w:pPr>
              <w:pStyle w:val="16"/>
              <w:spacing w:before="120"/>
              <w:jc w:val="left"/>
              <w:rPr>
                <w:sz w:val="20"/>
              </w:rPr>
            </w:pPr>
            <w:r w:rsidRPr="0048589D">
              <w:rPr>
                <w:sz w:val="20"/>
              </w:rPr>
              <w:t>1.3.</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C1B0CC" w14:textId="0D52EC09" w:rsidR="0048589D" w:rsidRPr="0048589D" w:rsidRDefault="0048589D" w:rsidP="0048589D">
            <w:pPr>
              <w:pStyle w:val="16"/>
              <w:spacing w:before="120"/>
              <w:jc w:val="left"/>
              <w:rPr>
                <w:sz w:val="20"/>
              </w:rPr>
            </w:pPr>
            <w:r w:rsidRPr="0048589D">
              <w:rPr>
                <w:sz w:val="20"/>
              </w:rPr>
              <w:t>п. Петровский</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A86EC1" w14:textId="77777777" w:rsidR="0048589D" w:rsidRPr="0048589D" w:rsidRDefault="0048589D" w:rsidP="0048589D">
            <w:pPr>
              <w:pStyle w:val="16"/>
              <w:spacing w:before="120"/>
              <w:jc w:val="left"/>
              <w:rPr>
                <w:sz w:val="20"/>
              </w:rPr>
            </w:pPr>
            <w:r w:rsidRPr="0048589D">
              <w:rPr>
                <w:sz w:val="20"/>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DCAA4" w14:textId="0527AF2D" w:rsidR="0048589D" w:rsidRPr="0048589D" w:rsidRDefault="0048589D" w:rsidP="0048589D">
            <w:pPr>
              <w:pStyle w:val="16"/>
              <w:spacing w:before="120"/>
              <w:jc w:val="left"/>
              <w:rPr>
                <w:sz w:val="20"/>
              </w:rPr>
            </w:pPr>
            <w:r w:rsidRPr="0048589D">
              <w:rPr>
                <w:color w:val="000000" w:themeColor="text1"/>
                <w:sz w:val="20"/>
                <w:lang w:eastAsia="en-US"/>
              </w:rPr>
              <w:t>182</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643B7F7" w14:textId="49C0E130" w:rsidR="0048589D" w:rsidRPr="0048589D" w:rsidRDefault="0048589D" w:rsidP="0048589D">
            <w:pPr>
              <w:pStyle w:val="16"/>
              <w:spacing w:before="120"/>
              <w:jc w:val="left"/>
              <w:rPr>
                <w:sz w:val="20"/>
              </w:rPr>
            </w:pPr>
            <w:r w:rsidRPr="0048589D">
              <w:rPr>
                <w:sz w:val="20"/>
                <w:lang w:val="ru-RU" w:eastAsia="en-US"/>
              </w:rPr>
              <w:t>170</w:t>
            </w:r>
          </w:p>
        </w:tc>
      </w:tr>
      <w:tr w:rsidR="00BD43E0" w:rsidRPr="00DF08D2" w14:paraId="61D6762B"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D803355" w14:textId="77777777" w:rsidR="00BD43E0" w:rsidRPr="0048589D" w:rsidRDefault="00BD43E0" w:rsidP="00BD43E0">
            <w:pPr>
              <w:pStyle w:val="16"/>
              <w:spacing w:before="120"/>
              <w:jc w:val="left"/>
              <w:rPr>
                <w:sz w:val="20"/>
              </w:rPr>
            </w:pPr>
            <w:r w:rsidRPr="0048589D">
              <w:rPr>
                <w:sz w:val="20"/>
              </w:rPr>
              <w:t>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3E244F" w14:textId="77777777" w:rsidR="00BD43E0" w:rsidRPr="0048589D" w:rsidRDefault="00BD43E0" w:rsidP="00BD43E0">
            <w:pPr>
              <w:pStyle w:val="16"/>
              <w:spacing w:before="120"/>
              <w:jc w:val="left"/>
              <w:rPr>
                <w:sz w:val="20"/>
              </w:rPr>
            </w:pPr>
            <w:r w:rsidRPr="0048589D">
              <w:rPr>
                <w:sz w:val="20"/>
              </w:rPr>
              <w:t>Плотность населения сельского поселения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03E223" w14:textId="77777777" w:rsidR="00BD43E0" w:rsidRPr="0048589D" w:rsidRDefault="00BD43E0" w:rsidP="00BD43E0">
            <w:pPr>
              <w:pStyle w:val="16"/>
              <w:spacing w:before="120"/>
              <w:jc w:val="left"/>
              <w:rPr>
                <w:sz w:val="20"/>
              </w:rPr>
            </w:pPr>
            <w:r w:rsidRPr="0048589D">
              <w:rPr>
                <w:sz w:val="20"/>
              </w:rPr>
              <w:t>чел./га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0720DF" w14:textId="2C5660D9" w:rsidR="00BD43E0" w:rsidRPr="0048589D" w:rsidRDefault="0048589D" w:rsidP="00432737">
            <w:pPr>
              <w:pStyle w:val="16"/>
              <w:spacing w:before="120"/>
              <w:jc w:val="left"/>
              <w:rPr>
                <w:sz w:val="20"/>
                <w:lang w:val="ru-RU"/>
              </w:rPr>
            </w:pPr>
            <w:r w:rsidRPr="0048589D">
              <w:rPr>
                <w:color w:val="000000"/>
                <w:sz w:val="20"/>
                <w:lang w:val="ru-RU"/>
              </w:rPr>
              <w:t>2,03</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84E1C8" w14:textId="194F023C" w:rsidR="00BD43E0" w:rsidRPr="0048589D" w:rsidRDefault="0048589D" w:rsidP="00BD43E0">
            <w:pPr>
              <w:pStyle w:val="16"/>
              <w:spacing w:before="120"/>
              <w:jc w:val="left"/>
              <w:rPr>
                <w:sz w:val="20"/>
                <w:lang w:val="ru-RU"/>
              </w:rPr>
            </w:pPr>
            <w:r w:rsidRPr="0048589D">
              <w:rPr>
                <w:sz w:val="20"/>
                <w:lang w:val="ru-RU"/>
              </w:rPr>
              <w:t>1,5</w:t>
            </w:r>
          </w:p>
        </w:tc>
      </w:tr>
      <w:tr w:rsidR="00BD43E0" w:rsidRPr="00DF08D2" w14:paraId="401C28C2"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B803885" w14:textId="77777777" w:rsidR="00BD43E0" w:rsidRPr="0048589D" w:rsidRDefault="00BD43E0" w:rsidP="00BD43E0">
            <w:pPr>
              <w:pStyle w:val="16"/>
              <w:spacing w:before="120"/>
              <w:jc w:val="left"/>
              <w:rPr>
                <w:b/>
                <w:bCs/>
                <w:sz w:val="20"/>
              </w:rPr>
            </w:pPr>
            <w:r w:rsidRPr="0048589D">
              <w:rPr>
                <w:b/>
                <w:bCs/>
                <w:sz w:val="20"/>
              </w:rPr>
              <w:t>III</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01053703" w14:textId="77777777" w:rsidR="00BD43E0" w:rsidRPr="0048589D" w:rsidRDefault="00BD43E0" w:rsidP="00BD43E0">
            <w:pPr>
              <w:pStyle w:val="16"/>
              <w:spacing w:before="120"/>
              <w:jc w:val="left"/>
              <w:rPr>
                <w:b/>
                <w:bCs/>
                <w:sz w:val="20"/>
              </w:rPr>
            </w:pPr>
            <w:r w:rsidRPr="0048589D">
              <w:rPr>
                <w:b/>
                <w:bCs/>
                <w:sz w:val="20"/>
              </w:rPr>
              <w:t>Жилищный фонд</w:t>
            </w:r>
          </w:p>
        </w:tc>
      </w:tr>
      <w:tr w:rsidR="00BD43E0" w:rsidRPr="00DF08D2" w14:paraId="6415E5B0"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3547CF0" w14:textId="77777777" w:rsidR="00BD43E0" w:rsidRPr="0048589D" w:rsidRDefault="00BD43E0" w:rsidP="00BD43E0">
            <w:pPr>
              <w:pStyle w:val="16"/>
              <w:spacing w:before="120"/>
              <w:jc w:val="left"/>
              <w:rPr>
                <w:sz w:val="20"/>
              </w:rPr>
            </w:pPr>
            <w:r w:rsidRPr="0048589D">
              <w:rPr>
                <w:sz w:val="20"/>
              </w:rPr>
              <w:t>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49B5B1" w14:textId="77777777" w:rsidR="00BD43E0" w:rsidRPr="0048589D" w:rsidRDefault="00BD43E0" w:rsidP="00BD43E0">
            <w:pPr>
              <w:pStyle w:val="16"/>
              <w:spacing w:before="120"/>
              <w:jc w:val="left"/>
              <w:rPr>
                <w:sz w:val="20"/>
                <w:lang w:val="ru-RU"/>
              </w:rPr>
            </w:pPr>
            <w:r w:rsidRPr="0048589D">
              <w:rPr>
                <w:sz w:val="20"/>
                <w:lang w:val="ru-RU"/>
              </w:rPr>
              <w:t xml:space="preserve">Средняя обеспеченность населения </w:t>
            </w:r>
            <w:r w:rsidRPr="0048589D">
              <w:rPr>
                <w:sz w:val="20"/>
              </w:rPr>
              <w:t>S</w:t>
            </w:r>
            <w:r w:rsidRPr="0048589D">
              <w:rPr>
                <w:sz w:val="20"/>
                <w:lang w:val="ru-RU"/>
              </w:rPr>
              <w:t>общ., в том числе:</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CC0B1C" w14:textId="77777777" w:rsidR="00BD43E0" w:rsidRPr="0048589D" w:rsidRDefault="00BD43E0" w:rsidP="00BD43E0">
            <w:pPr>
              <w:pStyle w:val="16"/>
              <w:spacing w:before="120"/>
              <w:jc w:val="left"/>
              <w:rPr>
                <w:sz w:val="20"/>
              </w:rPr>
            </w:pPr>
            <w:r w:rsidRPr="0048589D">
              <w:rPr>
                <w:sz w:val="20"/>
              </w:rPr>
              <w:t>м</w:t>
            </w:r>
            <w:r w:rsidRPr="0048589D">
              <w:rPr>
                <w:sz w:val="20"/>
                <w:vertAlign w:val="superscript"/>
              </w:rPr>
              <w:t>2</w:t>
            </w:r>
            <w:r w:rsidRPr="0048589D">
              <w:rPr>
                <w:sz w:val="20"/>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D319C6" w14:textId="6F0548BF" w:rsidR="00BD43E0" w:rsidRPr="0048589D" w:rsidRDefault="0048589D" w:rsidP="00767D24">
            <w:pPr>
              <w:pStyle w:val="16"/>
              <w:spacing w:before="120"/>
              <w:jc w:val="left"/>
              <w:rPr>
                <w:sz w:val="20"/>
                <w:lang w:val="ru-RU"/>
              </w:rPr>
            </w:pPr>
            <w:r w:rsidRPr="0048589D">
              <w:rPr>
                <w:sz w:val="20"/>
                <w:lang w:val="ru-RU"/>
              </w:rPr>
              <w:t>31,1</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908A49" w14:textId="7A744E8B" w:rsidR="00BD43E0" w:rsidRPr="0048589D" w:rsidRDefault="008B08EC" w:rsidP="00767D24">
            <w:pPr>
              <w:pStyle w:val="16"/>
              <w:spacing w:before="120"/>
              <w:jc w:val="left"/>
              <w:rPr>
                <w:sz w:val="20"/>
                <w:lang w:val="ru-RU"/>
              </w:rPr>
            </w:pPr>
            <w:r w:rsidRPr="0048589D">
              <w:rPr>
                <w:sz w:val="20"/>
                <w:lang w:val="ru-RU"/>
              </w:rPr>
              <w:t>31,5</w:t>
            </w:r>
          </w:p>
        </w:tc>
      </w:tr>
      <w:tr w:rsidR="0048589D" w:rsidRPr="00DF08D2" w14:paraId="13970F7C"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719829B" w14:textId="77777777" w:rsidR="0048589D" w:rsidRPr="0048589D" w:rsidRDefault="0048589D" w:rsidP="0048589D">
            <w:pPr>
              <w:pStyle w:val="16"/>
              <w:spacing w:before="120"/>
              <w:jc w:val="left"/>
              <w:rPr>
                <w:sz w:val="20"/>
              </w:rPr>
            </w:pPr>
            <w:r w:rsidRPr="0048589D">
              <w:rPr>
                <w:sz w:val="20"/>
              </w:rPr>
              <w:t>1.1.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43CD6" w14:textId="00BDCF53" w:rsidR="0048589D" w:rsidRPr="0048589D" w:rsidRDefault="0048589D" w:rsidP="0048589D">
            <w:pPr>
              <w:pStyle w:val="16"/>
              <w:spacing w:before="120"/>
              <w:jc w:val="left"/>
              <w:rPr>
                <w:sz w:val="20"/>
              </w:rPr>
            </w:pPr>
            <w:r w:rsidRPr="0048589D">
              <w:rPr>
                <w:color w:val="000000"/>
                <w:sz w:val="20"/>
              </w:rPr>
              <w:t>п. Крутоярский</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8ED759" w14:textId="19123FE8" w:rsidR="0048589D" w:rsidRPr="0048589D" w:rsidRDefault="0048589D" w:rsidP="0048589D">
            <w:pPr>
              <w:pStyle w:val="16"/>
              <w:spacing w:before="120"/>
              <w:jc w:val="left"/>
              <w:rPr>
                <w:sz w:val="20"/>
              </w:rPr>
            </w:pPr>
            <w:r w:rsidRPr="0048589D">
              <w:rPr>
                <w:sz w:val="20"/>
              </w:rPr>
              <w:t>м</w:t>
            </w:r>
            <w:r w:rsidRPr="0048589D">
              <w:rPr>
                <w:sz w:val="20"/>
                <w:vertAlign w:val="superscript"/>
              </w:rPr>
              <w:t>2</w:t>
            </w:r>
            <w:r w:rsidRPr="0048589D">
              <w:rPr>
                <w:sz w:val="20"/>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3E869F8" w14:textId="3F76CCA3" w:rsidR="0048589D" w:rsidRPr="0048589D" w:rsidRDefault="0048589D" w:rsidP="0048589D">
            <w:pPr>
              <w:pStyle w:val="16"/>
              <w:spacing w:before="120"/>
              <w:jc w:val="left"/>
              <w:rPr>
                <w:sz w:val="20"/>
              </w:rPr>
            </w:pPr>
            <w:r>
              <w:rPr>
                <w:color w:val="000000"/>
                <w:sz w:val="20"/>
                <w:lang w:val="ru-RU" w:eastAsia="en-US"/>
              </w:rPr>
              <w:t>30,3</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361380" w14:textId="4ABD7394" w:rsidR="0048589D" w:rsidRPr="0048589D" w:rsidRDefault="0048589D" w:rsidP="0048589D">
            <w:pPr>
              <w:pStyle w:val="16"/>
              <w:spacing w:before="120"/>
              <w:jc w:val="left"/>
              <w:rPr>
                <w:sz w:val="20"/>
                <w:lang w:val="ru-RU"/>
              </w:rPr>
            </w:pPr>
            <w:r>
              <w:rPr>
                <w:color w:val="000000"/>
                <w:sz w:val="20"/>
                <w:lang w:val="ru-RU" w:eastAsia="en-US"/>
              </w:rPr>
              <w:t>34,2</w:t>
            </w:r>
          </w:p>
        </w:tc>
      </w:tr>
      <w:tr w:rsidR="0048589D" w:rsidRPr="00DF08D2" w14:paraId="26003102"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539D6CC" w14:textId="77777777" w:rsidR="0048589D" w:rsidRPr="0048589D" w:rsidRDefault="0048589D" w:rsidP="0048589D">
            <w:pPr>
              <w:pStyle w:val="16"/>
              <w:spacing w:before="120"/>
              <w:jc w:val="left"/>
              <w:rPr>
                <w:sz w:val="20"/>
              </w:rPr>
            </w:pPr>
            <w:r w:rsidRPr="0048589D">
              <w:rPr>
                <w:sz w:val="20"/>
              </w:rPr>
              <w:t>1.2.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F22647" w14:textId="572226D9" w:rsidR="0048589D" w:rsidRPr="0048589D" w:rsidRDefault="0048589D" w:rsidP="0048589D">
            <w:pPr>
              <w:pStyle w:val="16"/>
              <w:spacing w:before="120"/>
              <w:jc w:val="left"/>
              <w:rPr>
                <w:sz w:val="20"/>
              </w:rPr>
            </w:pPr>
            <w:r w:rsidRPr="0048589D">
              <w:rPr>
                <w:color w:val="000000"/>
                <w:sz w:val="20"/>
              </w:rPr>
              <w:t>д. Быково</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B3474A" w14:textId="061B2408" w:rsidR="0048589D" w:rsidRPr="0048589D" w:rsidRDefault="0048589D" w:rsidP="0048589D">
            <w:pPr>
              <w:pStyle w:val="16"/>
              <w:spacing w:before="120"/>
              <w:jc w:val="left"/>
              <w:rPr>
                <w:sz w:val="20"/>
              </w:rPr>
            </w:pPr>
            <w:r w:rsidRPr="0048589D">
              <w:rPr>
                <w:sz w:val="20"/>
              </w:rPr>
              <w:t>м</w:t>
            </w:r>
            <w:r w:rsidRPr="0048589D">
              <w:rPr>
                <w:sz w:val="20"/>
                <w:vertAlign w:val="superscript"/>
              </w:rPr>
              <w:t>2</w:t>
            </w:r>
            <w:r w:rsidRPr="0048589D">
              <w:rPr>
                <w:sz w:val="20"/>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C29F07" w14:textId="3A4E410E" w:rsidR="0048589D" w:rsidRPr="0048589D" w:rsidRDefault="0048589D" w:rsidP="0048589D">
            <w:pPr>
              <w:pStyle w:val="16"/>
              <w:spacing w:before="120"/>
              <w:jc w:val="left"/>
              <w:rPr>
                <w:sz w:val="20"/>
              </w:rPr>
            </w:pPr>
            <w:r>
              <w:rPr>
                <w:color w:val="000000"/>
                <w:sz w:val="20"/>
                <w:lang w:val="ru-RU" w:eastAsia="en-US"/>
              </w:rPr>
              <w:t>34,1</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5B8B69" w14:textId="05934AB5" w:rsidR="0048589D" w:rsidRPr="0048589D" w:rsidRDefault="0048589D" w:rsidP="0048589D">
            <w:pPr>
              <w:pStyle w:val="16"/>
              <w:spacing w:before="120"/>
              <w:jc w:val="left"/>
              <w:rPr>
                <w:sz w:val="20"/>
                <w:lang w:val="ru-RU"/>
              </w:rPr>
            </w:pPr>
            <w:r>
              <w:rPr>
                <w:color w:val="000000"/>
                <w:sz w:val="20"/>
                <w:lang w:val="ru-RU" w:eastAsia="en-US"/>
              </w:rPr>
              <w:t>38,7</w:t>
            </w:r>
          </w:p>
        </w:tc>
      </w:tr>
      <w:tr w:rsidR="0048589D" w:rsidRPr="00DF08D2" w14:paraId="4284DF2A"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064E8EC" w14:textId="77777777" w:rsidR="0048589D" w:rsidRPr="0048589D" w:rsidRDefault="0048589D" w:rsidP="0048589D">
            <w:pPr>
              <w:pStyle w:val="16"/>
              <w:spacing w:before="120"/>
              <w:jc w:val="left"/>
              <w:rPr>
                <w:sz w:val="20"/>
              </w:rPr>
            </w:pPr>
            <w:r w:rsidRPr="0048589D">
              <w:rPr>
                <w:sz w:val="20"/>
              </w:rPr>
              <w:t>1.3.</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48A5B6" w14:textId="33A27F88" w:rsidR="0048589D" w:rsidRPr="0048589D" w:rsidRDefault="0048589D" w:rsidP="0048589D">
            <w:pPr>
              <w:pStyle w:val="16"/>
              <w:spacing w:before="120"/>
              <w:jc w:val="left"/>
              <w:rPr>
                <w:sz w:val="20"/>
              </w:rPr>
            </w:pPr>
            <w:r w:rsidRPr="0048589D">
              <w:rPr>
                <w:sz w:val="20"/>
              </w:rPr>
              <w:t>п. Петровский</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0A1A40" w14:textId="10E6BBD6" w:rsidR="0048589D" w:rsidRPr="0048589D" w:rsidRDefault="0048589D" w:rsidP="0048589D">
            <w:pPr>
              <w:pStyle w:val="16"/>
              <w:spacing w:before="120"/>
              <w:jc w:val="left"/>
              <w:rPr>
                <w:sz w:val="20"/>
              </w:rPr>
            </w:pPr>
            <w:r w:rsidRPr="0048589D">
              <w:rPr>
                <w:sz w:val="20"/>
              </w:rPr>
              <w:t>м</w:t>
            </w:r>
            <w:r w:rsidRPr="0048589D">
              <w:rPr>
                <w:sz w:val="20"/>
                <w:vertAlign w:val="superscript"/>
              </w:rPr>
              <w:t>2</w:t>
            </w:r>
            <w:r w:rsidRPr="0048589D">
              <w:rPr>
                <w:sz w:val="20"/>
              </w:rPr>
              <w:t>/чел.</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9DC8A4" w14:textId="33E149CE" w:rsidR="0048589D" w:rsidRPr="0048589D" w:rsidRDefault="0048589D" w:rsidP="0048589D">
            <w:pPr>
              <w:pStyle w:val="16"/>
              <w:spacing w:before="120"/>
              <w:jc w:val="left"/>
              <w:rPr>
                <w:sz w:val="20"/>
              </w:rPr>
            </w:pPr>
            <w:r>
              <w:rPr>
                <w:color w:val="000000"/>
                <w:sz w:val="20"/>
                <w:lang w:val="ru-RU" w:eastAsia="en-US"/>
              </w:rPr>
              <w:t>32,4</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2708AF" w14:textId="3426C120" w:rsidR="0048589D" w:rsidRPr="0048589D" w:rsidRDefault="0048589D" w:rsidP="0048589D">
            <w:pPr>
              <w:pStyle w:val="16"/>
              <w:spacing w:before="120"/>
              <w:jc w:val="left"/>
              <w:rPr>
                <w:sz w:val="20"/>
              </w:rPr>
            </w:pPr>
            <w:r>
              <w:rPr>
                <w:color w:val="000000"/>
                <w:sz w:val="20"/>
                <w:lang w:val="ru-RU" w:eastAsia="en-US"/>
              </w:rPr>
              <w:t>36,4</w:t>
            </w:r>
          </w:p>
        </w:tc>
      </w:tr>
      <w:tr w:rsidR="00BD43E0" w:rsidRPr="00DF08D2" w14:paraId="0380621B"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0377DA9B" w14:textId="77777777" w:rsidR="00BD43E0" w:rsidRPr="0048589D" w:rsidRDefault="00BD43E0" w:rsidP="00BD43E0">
            <w:pPr>
              <w:pStyle w:val="16"/>
              <w:spacing w:before="120"/>
              <w:jc w:val="left"/>
              <w:rPr>
                <w:sz w:val="20"/>
              </w:rPr>
            </w:pPr>
            <w:r w:rsidRPr="0048589D">
              <w:rPr>
                <w:sz w:val="20"/>
              </w:rPr>
              <w:t>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0A2555" w14:textId="77777777" w:rsidR="00BD43E0" w:rsidRPr="0048589D" w:rsidRDefault="00BD43E0" w:rsidP="00BD43E0">
            <w:pPr>
              <w:pStyle w:val="16"/>
              <w:spacing w:before="120"/>
              <w:jc w:val="left"/>
              <w:rPr>
                <w:sz w:val="20"/>
              </w:rPr>
            </w:pPr>
            <w:r w:rsidRPr="0048589D">
              <w:rPr>
                <w:sz w:val="20"/>
              </w:rPr>
              <w:t>Общий объем жилищного фонда</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46EA1F" w14:textId="77777777" w:rsidR="00BD43E0" w:rsidRPr="0048589D" w:rsidRDefault="00BD43E0" w:rsidP="00BD43E0">
            <w:pPr>
              <w:pStyle w:val="16"/>
              <w:spacing w:before="120"/>
              <w:jc w:val="left"/>
              <w:rPr>
                <w:sz w:val="20"/>
              </w:rPr>
            </w:pPr>
            <w:r w:rsidRPr="0048589D">
              <w:rPr>
                <w:sz w:val="20"/>
              </w:rPr>
              <w:t>Sобщ., м</w:t>
            </w:r>
            <w:r w:rsidRPr="0048589D">
              <w:rPr>
                <w:sz w:val="20"/>
                <w:vertAlign w:val="superscript"/>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908299" w14:textId="70DB4B10" w:rsidR="00BD43E0" w:rsidRPr="0048589D" w:rsidRDefault="00645A4C" w:rsidP="00BD43E0">
            <w:pPr>
              <w:pStyle w:val="16"/>
              <w:spacing w:before="120"/>
              <w:jc w:val="left"/>
              <w:rPr>
                <w:sz w:val="20"/>
                <w:lang w:val="ru-RU"/>
              </w:rPr>
            </w:pPr>
            <w:r w:rsidRPr="0048589D">
              <w:rPr>
                <w:sz w:val="20"/>
                <w:lang w:val="ru-RU"/>
              </w:rPr>
              <w:t>31 770</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EF1189" w14:textId="558A69ED" w:rsidR="00BD43E0" w:rsidRPr="0048589D" w:rsidRDefault="00A42C6C" w:rsidP="00BD43E0">
            <w:pPr>
              <w:pStyle w:val="16"/>
              <w:spacing w:before="120"/>
              <w:jc w:val="left"/>
              <w:rPr>
                <w:sz w:val="20"/>
                <w:lang w:val="ru-RU"/>
              </w:rPr>
            </w:pPr>
            <w:r w:rsidRPr="0048589D">
              <w:rPr>
                <w:color w:val="000000"/>
                <w:sz w:val="20"/>
                <w:lang w:val="ru-RU"/>
              </w:rPr>
              <w:t>33358,5</w:t>
            </w:r>
          </w:p>
        </w:tc>
      </w:tr>
      <w:tr w:rsidR="00BD43E0" w:rsidRPr="00DF08D2" w14:paraId="4B7229EF" w14:textId="77777777" w:rsidTr="0069244C">
        <w:trPr>
          <w:trHeight w:val="76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F405529" w14:textId="77777777" w:rsidR="00BD43E0" w:rsidRPr="0048589D" w:rsidRDefault="00BD43E0" w:rsidP="00BD43E0">
            <w:pPr>
              <w:pStyle w:val="16"/>
              <w:spacing w:before="120"/>
              <w:jc w:val="left"/>
              <w:rPr>
                <w:sz w:val="20"/>
              </w:rPr>
            </w:pP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0FFE4F" w14:textId="77777777" w:rsidR="00BD43E0" w:rsidRPr="0048589D" w:rsidRDefault="00BD43E0" w:rsidP="00BD43E0">
            <w:pPr>
              <w:pStyle w:val="16"/>
              <w:spacing w:before="120"/>
              <w:jc w:val="left"/>
              <w:rPr>
                <w:sz w:val="20"/>
                <w:lang w:val="ru-RU"/>
              </w:rPr>
            </w:pPr>
            <w:r w:rsidRPr="0048589D">
              <w:rPr>
                <w:sz w:val="20"/>
                <w:lang w:val="ru-RU"/>
              </w:rPr>
              <w:t>в том числе в общем объеме жилищного фонда по типу застройки:</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9BCC48" w14:textId="77777777" w:rsidR="00BD43E0" w:rsidRPr="0048589D" w:rsidRDefault="00BD43E0" w:rsidP="00BD43E0">
            <w:pPr>
              <w:pStyle w:val="16"/>
              <w:spacing w:before="120"/>
              <w:jc w:val="left"/>
              <w:rPr>
                <w:sz w:val="20"/>
              </w:rPr>
            </w:pPr>
            <w:r w:rsidRPr="0048589D">
              <w:rPr>
                <w:sz w:val="20"/>
              </w:rPr>
              <w:t>-</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F8A6BF" w14:textId="77777777" w:rsidR="00BD43E0" w:rsidRPr="0048589D" w:rsidRDefault="00BD43E0" w:rsidP="00BD43E0">
            <w:pPr>
              <w:pStyle w:val="16"/>
              <w:spacing w:before="120"/>
              <w:jc w:val="left"/>
              <w:rPr>
                <w:sz w:val="20"/>
              </w:rPr>
            </w:pPr>
            <w:r w:rsidRPr="0048589D">
              <w:rPr>
                <w:sz w:val="20"/>
              </w:rPr>
              <w:t>-</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21B6E3" w14:textId="77777777" w:rsidR="00BD43E0" w:rsidRPr="0048589D" w:rsidRDefault="00BD43E0" w:rsidP="00BD43E0">
            <w:pPr>
              <w:pStyle w:val="16"/>
              <w:spacing w:before="120"/>
              <w:jc w:val="left"/>
              <w:rPr>
                <w:sz w:val="20"/>
              </w:rPr>
            </w:pPr>
            <w:r w:rsidRPr="0048589D">
              <w:rPr>
                <w:sz w:val="20"/>
              </w:rPr>
              <w:t>-</w:t>
            </w:r>
          </w:p>
        </w:tc>
      </w:tr>
      <w:tr w:rsidR="00BD43E0" w:rsidRPr="00DF08D2" w14:paraId="366FCA55"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5BF9F3F" w14:textId="77777777" w:rsidR="00BD43E0" w:rsidRPr="0048589D" w:rsidRDefault="00BD43E0" w:rsidP="00BD43E0">
            <w:pPr>
              <w:pStyle w:val="16"/>
              <w:spacing w:before="120"/>
              <w:jc w:val="left"/>
              <w:rPr>
                <w:sz w:val="20"/>
              </w:rPr>
            </w:pPr>
            <w:r w:rsidRPr="0048589D">
              <w:rPr>
                <w:sz w:val="20"/>
              </w:rPr>
              <w:t>2.1.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4D2387" w14:textId="77777777" w:rsidR="00BD43E0" w:rsidRPr="0048589D" w:rsidRDefault="00BD43E0" w:rsidP="00BD43E0">
            <w:pPr>
              <w:pStyle w:val="16"/>
              <w:spacing w:before="120"/>
              <w:jc w:val="left"/>
              <w:rPr>
                <w:sz w:val="20"/>
              </w:rPr>
            </w:pPr>
            <w:r w:rsidRPr="0048589D">
              <w:rPr>
                <w:sz w:val="20"/>
              </w:rPr>
              <w:t>индивидуальные жилые дома</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58E4C2" w14:textId="77777777" w:rsidR="00BD43E0" w:rsidRPr="0048589D" w:rsidRDefault="00BD43E0" w:rsidP="00BD43E0">
            <w:pPr>
              <w:pStyle w:val="16"/>
              <w:spacing w:before="120"/>
              <w:jc w:val="left"/>
              <w:rPr>
                <w:sz w:val="20"/>
              </w:rPr>
            </w:pPr>
            <w:r w:rsidRPr="0048589D">
              <w:rPr>
                <w:sz w:val="20"/>
              </w:rPr>
              <w:t>Sобщ., м</w:t>
            </w:r>
            <w:r w:rsidRPr="0048589D">
              <w:rPr>
                <w:sz w:val="20"/>
                <w:vertAlign w:val="superscript"/>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A4CC3D6" w14:textId="1B16BE85" w:rsidR="00BD43E0" w:rsidRPr="0048589D" w:rsidRDefault="0048589D" w:rsidP="00BD43E0">
            <w:pPr>
              <w:pStyle w:val="16"/>
              <w:spacing w:before="120"/>
              <w:jc w:val="left"/>
              <w:rPr>
                <w:sz w:val="20"/>
              </w:rPr>
            </w:pPr>
            <w:r w:rsidRPr="0048589D">
              <w:rPr>
                <w:color w:val="000000"/>
                <w:sz w:val="20"/>
              </w:rPr>
              <w:t>23220</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01CF05" w14:textId="7B026776" w:rsidR="00BD43E0" w:rsidRPr="0048589D" w:rsidRDefault="0048589D" w:rsidP="00BD43E0">
            <w:pPr>
              <w:pStyle w:val="16"/>
              <w:spacing w:before="120"/>
              <w:jc w:val="left"/>
              <w:rPr>
                <w:sz w:val="20"/>
                <w:lang w:val="ru-RU"/>
              </w:rPr>
            </w:pPr>
            <w:r w:rsidRPr="0048589D">
              <w:rPr>
                <w:color w:val="000000"/>
                <w:sz w:val="20"/>
                <w:lang w:val="ru-RU"/>
              </w:rPr>
              <w:t>23,958,5</w:t>
            </w:r>
          </w:p>
        </w:tc>
      </w:tr>
      <w:tr w:rsidR="00BD43E0" w:rsidRPr="00DF08D2" w14:paraId="2563E045" w14:textId="77777777" w:rsidTr="0069244C">
        <w:trPr>
          <w:trHeight w:val="54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9B1FEB6" w14:textId="77777777" w:rsidR="00BD43E0" w:rsidRPr="0048589D" w:rsidRDefault="00BD43E0" w:rsidP="00BD43E0">
            <w:pPr>
              <w:pStyle w:val="16"/>
              <w:spacing w:before="120"/>
              <w:jc w:val="left"/>
              <w:rPr>
                <w:sz w:val="20"/>
              </w:rPr>
            </w:pPr>
            <w:r w:rsidRPr="0048589D">
              <w:rPr>
                <w:sz w:val="20"/>
              </w:rPr>
              <w:t>2.2.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85722C" w14:textId="77777777" w:rsidR="00BD43E0" w:rsidRPr="0048589D" w:rsidRDefault="00BD43E0" w:rsidP="00BD43E0">
            <w:pPr>
              <w:pStyle w:val="16"/>
              <w:spacing w:before="120"/>
              <w:jc w:val="left"/>
              <w:rPr>
                <w:sz w:val="20"/>
                <w:lang w:val="ru-RU"/>
              </w:rPr>
            </w:pPr>
            <w:r w:rsidRPr="0048589D">
              <w:rPr>
                <w:sz w:val="20"/>
                <w:lang w:val="ru-RU"/>
              </w:rPr>
              <w:t>малоэтажные и среднеэтажные жилые дома</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79C4BE" w14:textId="77777777" w:rsidR="00BD43E0" w:rsidRPr="0048589D" w:rsidRDefault="00BD43E0" w:rsidP="00BD43E0">
            <w:pPr>
              <w:pStyle w:val="16"/>
              <w:spacing w:before="120"/>
              <w:jc w:val="left"/>
              <w:rPr>
                <w:sz w:val="20"/>
              </w:rPr>
            </w:pPr>
            <w:r w:rsidRPr="0048589D">
              <w:rPr>
                <w:sz w:val="20"/>
              </w:rPr>
              <w:t>Sобщ., м</w:t>
            </w:r>
            <w:r w:rsidRPr="0048589D">
              <w:rPr>
                <w:sz w:val="20"/>
                <w:vertAlign w:val="superscript"/>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7DA728" w14:textId="159E4CD5" w:rsidR="00BD43E0" w:rsidRPr="0048589D" w:rsidRDefault="0048589D" w:rsidP="00BD43E0">
            <w:pPr>
              <w:pStyle w:val="16"/>
              <w:spacing w:before="120"/>
              <w:jc w:val="left"/>
              <w:rPr>
                <w:sz w:val="20"/>
                <w:lang w:val="ru-RU"/>
              </w:rPr>
            </w:pPr>
            <w:r w:rsidRPr="0048589D">
              <w:rPr>
                <w:color w:val="000000"/>
                <w:sz w:val="20"/>
              </w:rPr>
              <w:t>9400</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828638" w14:textId="25A14F43" w:rsidR="00BD43E0" w:rsidRPr="0048589D" w:rsidRDefault="0048589D" w:rsidP="00BD43E0">
            <w:pPr>
              <w:pStyle w:val="16"/>
              <w:spacing w:before="120"/>
              <w:jc w:val="left"/>
              <w:rPr>
                <w:sz w:val="20"/>
                <w:lang w:val="ru-RU"/>
              </w:rPr>
            </w:pPr>
            <w:r w:rsidRPr="0048589D">
              <w:rPr>
                <w:color w:val="000000"/>
                <w:sz w:val="20"/>
              </w:rPr>
              <w:t>9400</w:t>
            </w:r>
          </w:p>
        </w:tc>
      </w:tr>
      <w:tr w:rsidR="00BD43E0" w:rsidRPr="00DF08D2" w14:paraId="74EFD892"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3FA1BED" w14:textId="77777777" w:rsidR="00BD43E0" w:rsidRPr="0080545F" w:rsidRDefault="00BD43E0" w:rsidP="00BD43E0">
            <w:pPr>
              <w:pStyle w:val="16"/>
              <w:spacing w:before="120"/>
              <w:jc w:val="left"/>
              <w:rPr>
                <w:b/>
                <w:bCs/>
                <w:sz w:val="20"/>
              </w:rPr>
            </w:pPr>
            <w:r w:rsidRPr="0080545F">
              <w:rPr>
                <w:b/>
                <w:bCs/>
                <w:sz w:val="20"/>
              </w:rPr>
              <w:t>IV</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0D0E340F" w14:textId="77777777" w:rsidR="00BD43E0" w:rsidRPr="0080545F" w:rsidRDefault="00BD43E0" w:rsidP="00BD43E0">
            <w:pPr>
              <w:pStyle w:val="16"/>
              <w:spacing w:before="120"/>
              <w:jc w:val="left"/>
              <w:rPr>
                <w:b/>
                <w:bCs/>
                <w:sz w:val="20"/>
                <w:lang w:val="ru-RU"/>
              </w:rPr>
            </w:pPr>
            <w:r w:rsidRPr="0080545F">
              <w:rPr>
                <w:b/>
                <w:bCs/>
                <w:sz w:val="20"/>
                <w:lang w:val="ru-RU"/>
              </w:rPr>
              <w:t>Объекты социального и культурно-бытового обслуживания населения</w:t>
            </w:r>
          </w:p>
        </w:tc>
      </w:tr>
      <w:tr w:rsidR="00BD43E0" w:rsidRPr="00DF08D2" w14:paraId="08AB7AB2"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05450ED" w14:textId="77777777" w:rsidR="00BD43E0" w:rsidRPr="0080545F" w:rsidRDefault="00BD43E0" w:rsidP="00BD43E0">
            <w:pPr>
              <w:pStyle w:val="16"/>
              <w:spacing w:before="120"/>
              <w:jc w:val="left"/>
              <w:rPr>
                <w:sz w:val="20"/>
              </w:rPr>
            </w:pPr>
            <w:r w:rsidRPr="0080545F">
              <w:rPr>
                <w:sz w:val="20"/>
              </w:rPr>
              <w:t>1.</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2DB15F8D" w14:textId="77777777" w:rsidR="00BD43E0" w:rsidRPr="0080545F" w:rsidRDefault="00BD43E0" w:rsidP="00BD43E0">
            <w:pPr>
              <w:pStyle w:val="16"/>
              <w:spacing w:before="120"/>
              <w:jc w:val="left"/>
              <w:rPr>
                <w:sz w:val="20"/>
                <w:lang w:val="ru-RU"/>
              </w:rPr>
            </w:pPr>
            <w:r w:rsidRPr="0080545F">
              <w:rPr>
                <w:sz w:val="20"/>
                <w:lang w:val="ru-RU"/>
              </w:rPr>
              <w:t>Объекты учебно-образовательного назначения, в том числе:</w:t>
            </w:r>
          </w:p>
        </w:tc>
      </w:tr>
      <w:tr w:rsidR="00BD43E0" w:rsidRPr="00DF08D2" w14:paraId="76A990DB"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58EA34E" w14:textId="77777777" w:rsidR="00BD43E0" w:rsidRPr="0080545F" w:rsidRDefault="00BD43E0" w:rsidP="00BD43E0">
            <w:pPr>
              <w:pStyle w:val="16"/>
              <w:spacing w:before="120"/>
              <w:jc w:val="left"/>
              <w:rPr>
                <w:sz w:val="20"/>
              </w:rPr>
            </w:pPr>
            <w:r w:rsidRPr="0080545F">
              <w:rPr>
                <w:sz w:val="20"/>
              </w:rPr>
              <w:t>1.1.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1BBA5B" w14:textId="77777777" w:rsidR="00BD43E0" w:rsidRPr="0080545F" w:rsidRDefault="00BD43E0" w:rsidP="00BD43E0">
            <w:pPr>
              <w:pStyle w:val="16"/>
              <w:spacing w:before="120"/>
              <w:jc w:val="left"/>
              <w:rPr>
                <w:sz w:val="20"/>
              </w:rPr>
            </w:pPr>
            <w:r w:rsidRPr="0080545F">
              <w:rPr>
                <w:sz w:val="20"/>
              </w:rPr>
              <w:t>Детские дошкольные учреждения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C918CB" w14:textId="77777777" w:rsidR="00BD43E0" w:rsidRPr="0080545F" w:rsidRDefault="00BD43E0" w:rsidP="00BD43E0">
            <w:pPr>
              <w:pStyle w:val="16"/>
              <w:spacing w:before="120"/>
              <w:jc w:val="left"/>
              <w:rPr>
                <w:sz w:val="20"/>
              </w:rPr>
            </w:pPr>
            <w:r w:rsidRPr="0080545F">
              <w:rPr>
                <w:sz w:val="20"/>
              </w:rPr>
              <w:t>мест</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C8CE28" w14:textId="63224621" w:rsidR="00BD43E0" w:rsidRPr="0080545F" w:rsidRDefault="0048589D" w:rsidP="00BD43E0">
            <w:pPr>
              <w:pStyle w:val="16"/>
              <w:spacing w:before="120"/>
              <w:jc w:val="left"/>
              <w:rPr>
                <w:sz w:val="20"/>
                <w:lang w:val="ru-RU"/>
              </w:rPr>
            </w:pPr>
            <w:r w:rsidRPr="0080545F">
              <w:rPr>
                <w:sz w:val="20"/>
                <w:lang w:val="ru-RU"/>
              </w:rPr>
              <w:t>134</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99A707" w14:textId="2EE6BDCA" w:rsidR="00BD43E0" w:rsidRPr="0080545F" w:rsidRDefault="0048589D" w:rsidP="0080545F">
            <w:pPr>
              <w:pStyle w:val="16"/>
              <w:spacing w:before="120"/>
              <w:jc w:val="left"/>
              <w:rPr>
                <w:sz w:val="20"/>
                <w:lang w:val="ru-RU"/>
              </w:rPr>
            </w:pPr>
            <w:r w:rsidRPr="0080545F">
              <w:rPr>
                <w:sz w:val="20"/>
                <w:lang w:val="ru-RU"/>
              </w:rPr>
              <w:t>1</w:t>
            </w:r>
            <w:r w:rsidR="0080545F" w:rsidRPr="0080545F">
              <w:rPr>
                <w:sz w:val="20"/>
                <w:lang w:val="ru-RU"/>
              </w:rPr>
              <w:t>44</w:t>
            </w:r>
          </w:p>
        </w:tc>
      </w:tr>
      <w:tr w:rsidR="00BD43E0" w:rsidRPr="00DF08D2" w14:paraId="517E50F9" w14:textId="77777777" w:rsidTr="0069244C">
        <w:trPr>
          <w:trHeight w:val="34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2270F2D" w14:textId="77777777" w:rsidR="00BD43E0" w:rsidRPr="0080545F" w:rsidRDefault="00BD43E0" w:rsidP="00BD43E0">
            <w:pPr>
              <w:pStyle w:val="16"/>
              <w:spacing w:before="120"/>
              <w:jc w:val="left"/>
              <w:rPr>
                <w:sz w:val="20"/>
              </w:rPr>
            </w:pPr>
            <w:r w:rsidRPr="0080545F">
              <w:rPr>
                <w:sz w:val="20"/>
              </w:rPr>
              <w:t>1.2.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7E27AA" w14:textId="77777777" w:rsidR="00BD43E0" w:rsidRPr="0080545F" w:rsidRDefault="00BD43E0" w:rsidP="00BD43E0">
            <w:pPr>
              <w:pStyle w:val="16"/>
              <w:spacing w:before="120"/>
              <w:jc w:val="left"/>
              <w:rPr>
                <w:sz w:val="20"/>
              </w:rPr>
            </w:pPr>
            <w:r w:rsidRPr="0080545F">
              <w:rPr>
                <w:sz w:val="20"/>
              </w:rPr>
              <w:t>Общеобразовательные школы</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C450F6" w14:textId="77777777" w:rsidR="00BD43E0" w:rsidRPr="0080545F" w:rsidRDefault="00BD43E0" w:rsidP="00BD43E0">
            <w:pPr>
              <w:pStyle w:val="16"/>
              <w:spacing w:before="120"/>
              <w:jc w:val="left"/>
              <w:rPr>
                <w:sz w:val="20"/>
              </w:rPr>
            </w:pPr>
            <w:r w:rsidRPr="0080545F">
              <w:rPr>
                <w:sz w:val="20"/>
              </w:rPr>
              <w:t>мест</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62F404" w14:textId="6C024062" w:rsidR="00BD43E0" w:rsidRPr="0080545F" w:rsidRDefault="0048589D" w:rsidP="00BD43E0">
            <w:pPr>
              <w:pStyle w:val="16"/>
              <w:spacing w:before="120"/>
              <w:jc w:val="left"/>
              <w:rPr>
                <w:sz w:val="20"/>
                <w:lang w:val="ru-RU"/>
              </w:rPr>
            </w:pPr>
            <w:r w:rsidRPr="0080545F">
              <w:rPr>
                <w:sz w:val="20"/>
                <w:lang w:val="ru-RU"/>
              </w:rPr>
              <w:t>260</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3800A9" w14:textId="218FD340" w:rsidR="00BD43E0" w:rsidRPr="0080545F" w:rsidRDefault="0048589D" w:rsidP="00BD43E0">
            <w:pPr>
              <w:pStyle w:val="16"/>
              <w:spacing w:before="120"/>
              <w:jc w:val="left"/>
              <w:rPr>
                <w:sz w:val="20"/>
                <w:lang w:val="ru-RU"/>
              </w:rPr>
            </w:pPr>
            <w:r w:rsidRPr="0080545F">
              <w:rPr>
                <w:sz w:val="20"/>
                <w:lang w:val="ru-RU"/>
              </w:rPr>
              <w:t>260</w:t>
            </w:r>
          </w:p>
        </w:tc>
      </w:tr>
      <w:tr w:rsidR="00BD43E0" w:rsidRPr="00DF08D2" w14:paraId="3EA06EA4"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5F54AC7" w14:textId="77777777" w:rsidR="00BD43E0" w:rsidRPr="0080545F" w:rsidRDefault="00BD43E0" w:rsidP="00BD43E0">
            <w:pPr>
              <w:pStyle w:val="16"/>
              <w:spacing w:before="120"/>
              <w:jc w:val="left"/>
              <w:rPr>
                <w:sz w:val="20"/>
              </w:rPr>
            </w:pPr>
            <w:r w:rsidRPr="0080545F">
              <w:rPr>
                <w:sz w:val="20"/>
              </w:rPr>
              <w:t>2.</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5E42AAD4" w14:textId="77777777" w:rsidR="00BD43E0" w:rsidRPr="0080545F" w:rsidRDefault="00BD43E0" w:rsidP="00BD43E0">
            <w:pPr>
              <w:pStyle w:val="16"/>
              <w:spacing w:before="120"/>
              <w:jc w:val="left"/>
              <w:rPr>
                <w:sz w:val="20"/>
              </w:rPr>
            </w:pPr>
            <w:r w:rsidRPr="0080545F">
              <w:rPr>
                <w:sz w:val="20"/>
              </w:rPr>
              <w:t>Объекты здравоохранения</w:t>
            </w:r>
          </w:p>
        </w:tc>
      </w:tr>
      <w:tr w:rsidR="00BD43E0" w:rsidRPr="00DF08D2" w14:paraId="64DF8A0D"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BC16B70" w14:textId="77777777" w:rsidR="00BD43E0" w:rsidRPr="0080545F" w:rsidRDefault="00BD43E0" w:rsidP="00BD43E0">
            <w:pPr>
              <w:pStyle w:val="16"/>
              <w:spacing w:before="120"/>
              <w:jc w:val="left"/>
              <w:rPr>
                <w:sz w:val="20"/>
              </w:rPr>
            </w:pPr>
            <w:r w:rsidRPr="0080545F">
              <w:rPr>
                <w:sz w:val="20"/>
              </w:rPr>
              <w:t>2.1.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4363B5" w14:textId="5DE5FF2C" w:rsidR="00BD43E0" w:rsidRPr="0080545F" w:rsidRDefault="00DD0926" w:rsidP="00BD43E0">
            <w:pPr>
              <w:pStyle w:val="16"/>
              <w:spacing w:before="120"/>
              <w:jc w:val="left"/>
              <w:rPr>
                <w:sz w:val="20"/>
                <w:lang w:val="ru-RU"/>
              </w:rPr>
            </w:pPr>
            <w:r w:rsidRPr="0080545F">
              <w:rPr>
                <w:sz w:val="20"/>
              </w:rPr>
              <w:t>Лечебно-профилактических учреждение</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54DD30" w14:textId="77777777" w:rsidR="00BD43E0" w:rsidRPr="0080545F" w:rsidRDefault="00BD43E0" w:rsidP="00BD43E0">
            <w:pPr>
              <w:pStyle w:val="16"/>
              <w:spacing w:before="120"/>
              <w:jc w:val="left"/>
              <w:rPr>
                <w:sz w:val="20"/>
              </w:rPr>
            </w:pPr>
            <w:r w:rsidRPr="0080545F">
              <w:rPr>
                <w:sz w:val="20"/>
              </w:rPr>
              <w:t>посещений в смену</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B64A63" w14:textId="3B5801BB" w:rsidR="00BD43E0" w:rsidRPr="0080545F" w:rsidRDefault="0080545F" w:rsidP="00BD43E0">
            <w:pPr>
              <w:pStyle w:val="16"/>
              <w:spacing w:before="120"/>
              <w:jc w:val="left"/>
              <w:rPr>
                <w:sz w:val="20"/>
                <w:lang w:val="ru-RU"/>
              </w:rPr>
            </w:pPr>
            <w:r w:rsidRPr="0080545F">
              <w:rPr>
                <w:sz w:val="20"/>
                <w:lang w:val="ru-RU"/>
              </w:rPr>
              <w:t>25</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508A8A" w14:textId="0AF3BCD6" w:rsidR="00BD43E0" w:rsidRPr="0080545F" w:rsidRDefault="0080545F" w:rsidP="00BD43E0">
            <w:pPr>
              <w:pStyle w:val="16"/>
              <w:spacing w:before="120"/>
              <w:jc w:val="left"/>
              <w:rPr>
                <w:sz w:val="20"/>
                <w:lang w:val="ru-RU"/>
              </w:rPr>
            </w:pPr>
            <w:r w:rsidRPr="0080545F">
              <w:rPr>
                <w:sz w:val="20"/>
                <w:lang w:val="ru-RU"/>
              </w:rPr>
              <w:t>25</w:t>
            </w:r>
          </w:p>
        </w:tc>
      </w:tr>
      <w:tr w:rsidR="00BD43E0" w:rsidRPr="00DF08D2" w14:paraId="75E36DF2"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1C80BF6" w14:textId="06EAEC7B" w:rsidR="00BD43E0" w:rsidRPr="0080545F" w:rsidRDefault="003C65D0" w:rsidP="00BD43E0">
            <w:pPr>
              <w:pStyle w:val="16"/>
              <w:spacing w:before="120"/>
              <w:jc w:val="left"/>
              <w:rPr>
                <w:sz w:val="20"/>
              </w:rPr>
            </w:pPr>
            <w:r>
              <w:rPr>
                <w:sz w:val="20"/>
              </w:rPr>
              <w:t>2.</w:t>
            </w:r>
            <w:r>
              <w:rPr>
                <w:sz w:val="20"/>
                <w:lang w:val="ru-RU"/>
              </w:rPr>
              <w:t>2</w:t>
            </w:r>
            <w:r w:rsidR="00BD43E0" w:rsidRPr="0080545F">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7F9F0E" w14:textId="77777777" w:rsidR="00BD43E0" w:rsidRPr="0080545F" w:rsidRDefault="00BD43E0" w:rsidP="00BD43E0">
            <w:pPr>
              <w:pStyle w:val="16"/>
              <w:spacing w:before="120"/>
              <w:jc w:val="left"/>
              <w:rPr>
                <w:sz w:val="20"/>
              </w:rPr>
            </w:pPr>
            <w:r w:rsidRPr="0080545F">
              <w:rPr>
                <w:sz w:val="20"/>
              </w:rPr>
              <w:t>Фельдшерско-акушерский пункт</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05A8E3" w14:textId="77777777" w:rsidR="00BD43E0" w:rsidRPr="0080545F" w:rsidRDefault="00BD43E0" w:rsidP="00BD43E0">
            <w:pPr>
              <w:pStyle w:val="16"/>
              <w:spacing w:before="120"/>
              <w:jc w:val="left"/>
              <w:rPr>
                <w:sz w:val="20"/>
              </w:rPr>
            </w:pPr>
            <w:r w:rsidRPr="0080545F">
              <w:rPr>
                <w:sz w:val="20"/>
              </w:rPr>
              <w:t>шт.</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2CED47" w14:textId="6D5FD2EC" w:rsidR="00BD43E0" w:rsidRPr="0080545F" w:rsidRDefault="0080545F" w:rsidP="00BD43E0">
            <w:pPr>
              <w:pStyle w:val="16"/>
              <w:spacing w:before="120"/>
              <w:jc w:val="left"/>
              <w:rPr>
                <w:sz w:val="20"/>
                <w:lang w:val="ru-RU"/>
              </w:rPr>
            </w:pPr>
            <w:r w:rsidRPr="0080545F">
              <w:rPr>
                <w:sz w:val="20"/>
                <w:lang w:val="ru-RU"/>
              </w:rPr>
              <w:t>2</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9763FB" w14:textId="713EC8E7" w:rsidR="00BD43E0" w:rsidRPr="0080545F" w:rsidRDefault="0080545F" w:rsidP="00BD43E0">
            <w:pPr>
              <w:pStyle w:val="16"/>
              <w:spacing w:before="120"/>
              <w:jc w:val="left"/>
              <w:rPr>
                <w:sz w:val="20"/>
                <w:lang w:val="ru-RU"/>
              </w:rPr>
            </w:pPr>
            <w:r w:rsidRPr="0080545F">
              <w:rPr>
                <w:sz w:val="20"/>
                <w:lang w:val="ru-RU"/>
              </w:rPr>
              <w:t>2</w:t>
            </w:r>
          </w:p>
        </w:tc>
      </w:tr>
      <w:tr w:rsidR="00BD43E0" w:rsidRPr="00DF08D2" w14:paraId="453BA163"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0FDCDFB" w14:textId="77777777" w:rsidR="00BD43E0" w:rsidRPr="0010735F" w:rsidRDefault="00BD43E0" w:rsidP="00BD43E0">
            <w:pPr>
              <w:pStyle w:val="16"/>
              <w:spacing w:before="120"/>
              <w:jc w:val="left"/>
              <w:rPr>
                <w:sz w:val="20"/>
              </w:rPr>
            </w:pPr>
            <w:r w:rsidRPr="0010735F">
              <w:rPr>
                <w:sz w:val="20"/>
              </w:rPr>
              <w:t>3.</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13D3F3C6" w14:textId="77777777" w:rsidR="00BD43E0" w:rsidRPr="0010735F" w:rsidRDefault="00BD43E0" w:rsidP="00BD43E0">
            <w:pPr>
              <w:pStyle w:val="16"/>
              <w:spacing w:before="120"/>
              <w:jc w:val="left"/>
              <w:rPr>
                <w:sz w:val="20"/>
                <w:lang w:val="ru-RU"/>
              </w:rPr>
            </w:pPr>
            <w:r w:rsidRPr="0010735F">
              <w:rPr>
                <w:sz w:val="20"/>
                <w:lang w:val="ru-RU"/>
              </w:rPr>
              <w:t>Объекты физической культуры и спорта</w:t>
            </w:r>
          </w:p>
        </w:tc>
      </w:tr>
      <w:tr w:rsidR="00B521E6" w:rsidRPr="00DF08D2" w14:paraId="5114BD12" w14:textId="77777777" w:rsidTr="0069244C">
        <w:trPr>
          <w:trHeight w:val="525"/>
        </w:trPr>
        <w:tc>
          <w:tcPr>
            <w:tcW w:w="733" w:type="dxa"/>
            <w:vMerge w:val="restart"/>
            <w:tcBorders>
              <w:top w:val="single" w:sz="6" w:space="0" w:color="000000"/>
              <w:left w:val="single" w:sz="4" w:space="0" w:color="000000"/>
              <w:right w:val="single" w:sz="6" w:space="0" w:color="000000"/>
            </w:tcBorders>
            <w:shd w:val="clear" w:color="auto" w:fill="auto"/>
            <w:vAlign w:val="center"/>
          </w:tcPr>
          <w:p w14:paraId="20FDD19B" w14:textId="42426E80" w:rsidR="00B521E6" w:rsidRPr="0010735F" w:rsidRDefault="00903AE3" w:rsidP="00BD43E0">
            <w:pPr>
              <w:pStyle w:val="16"/>
              <w:spacing w:before="120"/>
              <w:jc w:val="left"/>
              <w:rPr>
                <w:sz w:val="20"/>
              </w:rPr>
            </w:pPr>
            <w:r w:rsidRPr="0010735F">
              <w:rPr>
                <w:sz w:val="20"/>
              </w:rPr>
              <w:t>3.1</w:t>
            </w:r>
            <w:r w:rsidR="00B521E6" w:rsidRPr="0010735F">
              <w:rPr>
                <w:sz w:val="20"/>
              </w:rPr>
              <w:t>.</w:t>
            </w:r>
          </w:p>
        </w:tc>
        <w:tc>
          <w:tcPr>
            <w:tcW w:w="3935" w:type="dxa"/>
            <w:vMerge w:val="restart"/>
            <w:tcBorders>
              <w:top w:val="single" w:sz="6" w:space="0" w:color="000000"/>
              <w:left w:val="single" w:sz="6" w:space="0" w:color="000000"/>
              <w:right w:val="single" w:sz="6" w:space="0" w:color="000000"/>
            </w:tcBorders>
            <w:shd w:val="clear" w:color="auto" w:fill="auto"/>
            <w:vAlign w:val="center"/>
          </w:tcPr>
          <w:p w14:paraId="445EF815" w14:textId="77777777" w:rsidR="00B521E6" w:rsidRPr="0010735F" w:rsidRDefault="00B521E6" w:rsidP="00BD43E0">
            <w:pPr>
              <w:pStyle w:val="16"/>
              <w:spacing w:before="120"/>
              <w:jc w:val="left"/>
              <w:rPr>
                <w:sz w:val="20"/>
              </w:rPr>
            </w:pPr>
            <w:r w:rsidRPr="0010735F">
              <w:rPr>
                <w:sz w:val="20"/>
              </w:rPr>
              <w:t xml:space="preserve">Территория (плоскостные спортивные </w:t>
            </w:r>
            <w:r w:rsidRPr="0010735F">
              <w:rPr>
                <w:sz w:val="20"/>
              </w:rPr>
              <w:lastRenderedPageBreak/>
              <w:t>сооружения)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E03BD4" w14:textId="77777777" w:rsidR="00B521E6" w:rsidRPr="0010735F" w:rsidRDefault="00B521E6" w:rsidP="00BD43E0">
            <w:pPr>
              <w:pStyle w:val="16"/>
              <w:spacing w:before="120"/>
              <w:jc w:val="left"/>
              <w:rPr>
                <w:sz w:val="20"/>
              </w:rPr>
            </w:pPr>
            <w:r w:rsidRPr="0010735F">
              <w:rPr>
                <w:sz w:val="20"/>
              </w:rPr>
              <w:lastRenderedPageBreak/>
              <w:t xml:space="preserve">объект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41352F" w14:textId="57994050" w:rsidR="00B521E6" w:rsidRPr="0010735F" w:rsidRDefault="00903AE3" w:rsidP="00BD43E0">
            <w:pPr>
              <w:pStyle w:val="16"/>
              <w:spacing w:before="120"/>
              <w:jc w:val="left"/>
              <w:rPr>
                <w:sz w:val="20"/>
                <w:lang w:val="ru-RU"/>
              </w:rPr>
            </w:pPr>
            <w:r w:rsidRPr="0010735F">
              <w:rPr>
                <w:sz w:val="20"/>
                <w:lang w:val="ru-RU"/>
              </w:rPr>
              <w:t>1</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2E08D0" w14:textId="4FFDE604" w:rsidR="00B521E6" w:rsidRPr="0010735F" w:rsidRDefault="00903AE3" w:rsidP="00BD43E0">
            <w:pPr>
              <w:pStyle w:val="16"/>
              <w:spacing w:before="120"/>
              <w:jc w:val="left"/>
              <w:rPr>
                <w:sz w:val="20"/>
                <w:lang w:val="ru-RU"/>
              </w:rPr>
            </w:pPr>
            <w:r w:rsidRPr="0010735F">
              <w:rPr>
                <w:sz w:val="20"/>
                <w:lang w:val="ru-RU"/>
              </w:rPr>
              <w:t>3</w:t>
            </w:r>
          </w:p>
        </w:tc>
      </w:tr>
      <w:tr w:rsidR="00B521E6" w:rsidRPr="00DF08D2" w14:paraId="43FC07FE" w14:textId="77777777" w:rsidTr="0069244C">
        <w:trPr>
          <w:trHeight w:val="525"/>
        </w:trPr>
        <w:tc>
          <w:tcPr>
            <w:tcW w:w="733" w:type="dxa"/>
            <w:vMerge/>
            <w:tcBorders>
              <w:left w:val="single" w:sz="4" w:space="0" w:color="000000"/>
              <w:bottom w:val="single" w:sz="6" w:space="0" w:color="000000"/>
              <w:right w:val="single" w:sz="6" w:space="0" w:color="000000"/>
            </w:tcBorders>
            <w:shd w:val="clear" w:color="auto" w:fill="auto"/>
            <w:vAlign w:val="center"/>
          </w:tcPr>
          <w:p w14:paraId="6B50D8C4" w14:textId="77777777" w:rsidR="00B521E6" w:rsidRPr="0010735F" w:rsidRDefault="00B521E6" w:rsidP="00B521E6">
            <w:pPr>
              <w:pStyle w:val="16"/>
              <w:spacing w:before="120"/>
              <w:jc w:val="left"/>
              <w:rPr>
                <w:sz w:val="20"/>
              </w:rPr>
            </w:pPr>
          </w:p>
        </w:tc>
        <w:tc>
          <w:tcPr>
            <w:tcW w:w="3935" w:type="dxa"/>
            <w:vMerge/>
            <w:tcBorders>
              <w:left w:val="single" w:sz="6" w:space="0" w:color="000000"/>
              <w:bottom w:val="single" w:sz="6" w:space="0" w:color="000000"/>
              <w:right w:val="single" w:sz="6" w:space="0" w:color="000000"/>
            </w:tcBorders>
            <w:shd w:val="clear" w:color="auto" w:fill="auto"/>
            <w:vAlign w:val="center"/>
          </w:tcPr>
          <w:p w14:paraId="1798B8C3" w14:textId="77777777" w:rsidR="00B521E6" w:rsidRPr="0010735F" w:rsidRDefault="00B521E6" w:rsidP="00B521E6">
            <w:pPr>
              <w:pStyle w:val="16"/>
              <w:spacing w:before="120"/>
              <w:jc w:val="left"/>
              <w:rPr>
                <w:sz w:val="20"/>
              </w:rPr>
            </w:pP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CC7167" w14:textId="71CDD7CA" w:rsidR="00B521E6" w:rsidRPr="0010735F" w:rsidRDefault="00B521E6" w:rsidP="00B521E6">
            <w:pPr>
              <w:pStyle w:val="16"/>
              <w:spacing w:before="120"/>
              <w:jc w:val="left"/>
              <w:rPr>
                <w:sz w:val="20"/>
              </w:rPr>
            </w:pPr>
            <w:r w:rsidRPr="0010735F">
              <w:rPr>
                <w:color w:val="000000"/>
                <w:sz w:val="20"/>
              </w:rPr>
              <w:t>м</w:t>
            </w:r>
            <w:r w:rsidRPr="0010735F">
              <w:rPr>
                <w:color w:val="000000"/>
                <w:sz w:val="20"/>
                <w:vertAlign w:val="superscript"/>
              </w:rPr>
              <w:t>2</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2746E5" w14:textId="22239188" w:rsidR="00B521E6" w:rsidRPr="0010735F" w:rsidRDefault="00903AE3" w:rsidP="00B521E6">
            <w:pPr>
              <w:pStyle w:val="16"/>
              <w:spacing w:before="120"/>
              <w:jc w:val="left"/>
              <w:rPr>
                <w:sz w:val="20"/>
                <w:lang w:val="ru-RU"/>
              </w:rPr>
            </w:pPr>
            <w:r w:rsidRPr="0010735F">
              <w:rPr>
                <w:sz w:val="20"/>
                <w:lang w:val="ru-RU"/>
              </w:rPr>
              <w:t>5000</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F4D77F" w14:textId="7482FC6B" w:rsidR="00B521E6" w:rsidRPr="0010735F" w:rsidRDefault="0010735F" w:rsidP="00B521E6">
            <w:pPr>
              <w:pStyle w:val="16"/>
              <w:spacing w:before="120"/>
              <w:jc w:val="left"/>
              <w:rPr>
                <w:sz w:val="20"/>
                <w:lang w:val="ru-RU"/>
              </w:rPr>
            </w:pPr>
            <w:r w:rsidRPr="0010735F">
              <w:rPr>
                <w:sz w:val="20"/>
                <w:lang w:val="ru-RU"/>
              </w:rPr>
              <w:t>9000</w:t>
            </w:r>
          </w:p>
        </w:tc>
      </w:tr>
      <w:tr w:rsidR="00BD43E0" w:rsidRPr="00DF08D2" w14:paraId="75AD43D3"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3A64D82" w14:textId="77777777" w:rsidR="00BD43E0" w:rsidRPr="0010735F" w:rsidRDefault="00BD43E0" w:rsidP="00BD43E0">
            <w:pPr>
              <w:pStyle w:val="16"/>
              <w:spacing w:before="120"/>
              <w:jc w:val="left"/>
              <w:rPr>
                <w:sz w:val="20"/>
              </w:rPr>
            </w:pPr>
            <w:r w:rsidRPr="0010735F">
              <w:rPr>
                <w:sz w:val="20"/>
              </w:rPr>
              <w:lastRenderedPageBreak/>
              <w:t>4.</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3DF83245" w14:textId="77777777" w:rsidR="00BD43E0" w:rsidRPr="0010735F" w:rsidRDefault="00BD43E0" w:rsidP="00BD43E0">
            <w:pPr>
              <w:pStyle w:val="16"/>
              <w:spacing w:before="120"/>
              <w:jc w:val="left"/>
              <w:rPr>
                <w:sz w:val="20"/>
              </w:rPr>
            </w:pPr>
            <w:r w:rsidRPr="0010735F">
              <w:rPr>
                <w:sz w:val="20"/>
              </w:rPr>
              <w:t>Объекты культуры и искусства</w:t>
            </w:r>
          </w:p>
        </w:tc>
      </w:tr>
      <w:tr w:rsidR="00BD43E0" w:rsidRPr="00DF08D2" w14:paraId="113CA452"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26B3EF" w14:textId="76575156" w:rsidR="00BD43E0" w:rsidRPr="0010735F" w:rsidRDefault="0010735F" w:rsidP="00BD43E0">
            <w:pPr>
              <w:pStyle w:val="16"/>
              <w:spacing w:before="120"/>
              <w:jc w:val="left"/>
              <w:rPr>
                <w:sz w:val="20"/>
              </w:rPr>
            </w:pPr>
            <w:r w:rsidRPr="0010735F">
              <w:rPr>
                <w:sz w:val="20"/>
              </w:rPr>
              <w:t>4.1</w:t>
            </w:r>
            <w:r w:rsidR="00BD43E0" w:rsidRPr="0010735F">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D1B6E9" w14:textId="77777777" w:rsidR="00BD43E0" w:rsidRPr="0010735F" w:rsidRDefault="00BD43E0" w:rsidP="00BD43E0">
            <w:pPr>
              <w:pStyle w:val="16"/>
              <w:spacing w:before="120"/>
              <w:jc w:val="left"/>
              <w:rPr>
                <w:sz w:val="20"/>
              </w:rPr>
            </w:pPr>
            <w:r w:rsidRPr="0010735F">
              <w:rPr>
                <w:sz w:val="20"/>
              </w:rPr>
              <w:t>Клубы, дома культуры</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62CF61" w14:textId="77777777" w:rsidR="00BD43E0" w:rsidRPr="0010735F" w:rsidRDefault="00BD43E0" w:rsidP="00BD43E0">
            <w:pPr>
              <w:pStyle w:val="16"/>
              <w:spacing w:before="120"/>
              <w:jc w:val="left"/>
              <w:rPr>
                <w:sz w:val="20"/>
              </w:rPr>
            </w:pPr>
            <w:r w:rsidRPr="0010735F">
              <w:rPr>
                <w:sz w:val="20"/>
              </w:rPr>
              <w:t>посетительских мест</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BA81B3" w14:textId="65D7E39D" w:rsidR="00BD43E0" w:rsidRPr="0010735F" w:rsidRDefault="0010735F" w:rsidP="00BD43E0">
            <w:pPr>
              <w:pStyle w:val="16"/>
              <w:spacing w:before="120"/>
              <w:jc w:val="left"/>
              <w:rPr>
                <w:sz w:val="20"/>
                <w:lang w:val="ru-RU"/>
              </w:rPr>
            </w:pPr>
            <w:r w:rsidRPr="0010735F">
              <w:rPr>
                <w:sz w:val="20"/>
                <w:lang w:val="ru-RU"/>
              </w:rPr>
              <w:t>600</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0E721D" w14:textId="396CA824" w:rsidR="00BD43E0" w:rsidRPr="0010735F" w:rsidRDefault="0010735F" w:rsidP="00BD43E0">
            <w:pPr>
              <w:pStyle w:val="16"/>
              <w:spacing w:before="120"/>
              <w:jc w:val="left"/>
              <w:rPr>
                <w:sz w:val="20"/>
                <w:lang w:val="ru-RU"/>
              </w:rPr>
            </w:pPr>
            <w:r w:rsidRPr="0010735F">
              <w:rPr>
                <w:sz w:val="20"/>
                <w:lang w:val="ru-RU"/>
              </w:rPr>
              <w:t>600</w:t>
            </w:r>
          </w:p>
        </w:tc>
      </w:tr>
      <w:tr w:rsidR="00BD43E0" w:rsidRPr="00DF08D2" w14:paraId="4E43DDFE"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E7892D6" w14:textId="1AFA9E18" w:rsidR="00BD43E0" w:rsidRPr="0010735F" w:rsidRDefault="0010735F" w:rsidP="00BD43E0">
            <w:pPr>
              <w:pStyle w:val="16"/>
              <w:spacing w:before="120"/>
              <w:jc w:val="left"/>
              <w:rPr>
                <w:sz w:val="20"/>
              </w:rPr>
            </w:pPr>
            <w:r w:rsidRPr="0010735F">
              <w:rPr>
                <w:sz w:val="20"/>
              </w:rPr>
              <w:t>4.2</w:t>
            </w:r>
            <w:r w:rsidR="00BD43E0" w:rsidRPr="0010735F">
              <w:rPr>
                <w:sz w:val="20"/>
              </w:rPr>
              <w:t>.</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A60CA9" w14:textId="77777777" w:rsidR="00BD43E0" w:rsidRPr="0010735F" w:rsidRDefault="00BD43E0" w:rsidP="00BD43E0">
            <w:pPr>
              <w:pStyle w:val="16"/>
              <w:spacing w:before="120"/>
              <w:jc w:val="left"/>
              <w:rPr>
                <w:sz w:val="20"/>
              </w:rPr>
            </w:pPr>
            <w:r w:rsidRPr="0010735F">
              <w:rPr>
                <w:sz w:val="20"/>
              </w:rPr>
              <w:t>Сельские библиотеки</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407EF8" w14:textId="77777777" w:rsidR="00BD43E0" w:rsidRPr="0010735F" w:rsidRDefault="00BD43E0" w:rsidP="00BD43E0">
            <w:pPr>
              <w:pStyle w:val="16"/>
              <w:spacing w:before="120"/>
              <w:jc w:val="left"/>
              <w:rPr>
                <w:sz w:val="20"/>
              </w:rPr>
            </w:pPr>
            <w:r w:rsidRPr="0010735F">
              <w:rPr>
                <w:sz w:val="20"/>
              </w:rPr>
              <w:t>кол. тыс. ед. хранения</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53C631" w14:textId="4B8F1117" w:rsidR="00BD43E0" w:rsidRPr="0010735F" w:rsidRDefault="0010735F" w:rsidP="00BD43E0">
            <w:pPr>
              <w:pStyle w:val="16"/>
              <w:spacing w:before="120"/>
              <w:jc w:val="left"/>
              <w:rPr>
                <w:sz w:val="20"/>
                <w:lang w:val="ru-RU"/>
              </w:rPr>
            </w:pPr>
            <w:r w:rsidRPr="0010735F">
              <w:rPr>
                <w:sz w:val="20"/>
                <w:lang w:val="ru-RU"/>
              </w:rPr>
              <w:t>17,5</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E6EDF6" w14:textId="1DBE3EEA" w:rsidR="00BD43E0" w:rsidRPr="0010735F" w:rsidRDefault="0010735F" w:rsidP="00BD43E0">
            <w:pPr>
              <w:pStyle w:val="16"/>
              <w:spacing w:before="120"/>
              <w:jc w:val="left"/>
              <w:rPr>
                <w:sz w:val="20"/>
                <w:lang w:val="ru-RU"/>
              </w:rPr>
            </w:pPr>
            <w:r w:rsidRPr="0010735F">
              <w:rPr>
                <w:sz w:val="20"/>
                <w:lang w:val="ru-RU"/>
              </w:rPr>
              <w:t>17,5</w:t>
            </w:r>
          </w:p>
        </w:tc>
      </w:tr>
      <w:tr w:rsidR="00BD43E0" w:rsidRPr="00DF08D2" w14:paraId="3CF8C3D6"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CA83B35" w14:textId="77777777" w:rsidR="00BD43E0" w:rsidRPr="0010735F" w:rsidRDefault="00BD43E0" w:rsidP="00BD43E0">
            <w:pPr>
              <w:pStyle w:val="16"/>
              <w:spacing w:before="120"/>
              <w:jc w:val="left"/>
              <w:rPr>
                <w:sz w:val="20"/>
              </w:rPr>
            </w:pPr>
            <w:r w:rsidRPr="0010735F">
              <w:rPr>
                <w:sz w:val="20"/>
              </w:rPr>
              <w:t>5.</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7CF4233D" w14:textId="77777777" w:rsidR="00BD43E0" w:rsidRPr="0010735F" w:rsidRDefault="00BD43E0" w:rsidP="00BD43E0">
            <w:pPr>
              <w:pStyle w:val="16"/>
              <w:spacing w:before="120"/>
              <w:jc w:val="left"/>
              <w:rPr>
                <w:sz w:val="20"/>
              </w:rPr>
            </w:pPr>
            <w:r w:rsidRPr="0010735F">
              <w:rPr>
                <w:sz w:val="20"/>
              </w:rPr>
              <w:t>Объекты торгового назначения</w:t>
            </w:r>
          </w:p>
        </w:tc>
      </w:tr>
      <w:tr w:rsidR="00BD43E0" w:rsidRPr="00DF08D2" w14:paraId="36A5567A"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E7DB924" w14:textId="77777777" w:rsidR="00BD43E0" w:rsidRPr="0010735F" w:rsidRDefault="00BD43E0" w:rsidP="00BD43E0">
            <w:pPr>
              <w:pStyle w:val="16"/>
              <w:spacing w:before="120"/>
              <w:jc w:val="left"/>
              <w:rPr>
                <w:sz w:val="20"/>
              </w:rPr>
            </w:pPr>
            <w:r w:rsidRPr="0010735F">
              <w:rPr>
                <w:sz w:val="20"/>
              </w:rPr>
              <w:t>5.1.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47019" w14:textId="03CB818B" w:rsidR="00BD43E0" w:rsidRPr="0010735F" w:rsidRDefault="00BD43E0" w:rsidP="0010735F">
            <w:pPr>
              <w:pStyle w:val="16"/>
              <w:spacing w:before="120"/>
              <w:jc w:val="left"/>
              <w:rPr>
                <w:sz w:val="20"/>
                <w:lang w:val="ru-RU"/>
              </w:rPr>
            </w:pPr>
            <w:r w:rsidRPr="0010735F">
              <w:rPr>
                <w:sz w:val="20"/>
                <w:lang w:val="ru-RU"/>
              </w:rPr>
              <w:t xml:space="preserve">Магазины продовольственных </w:t>
            </w:r>
            <w:r w:rsidR="0010735F" w:rsidRPr="0010735F">
              <w:rPr>
                <w:sz w:val="20"/>
                <w:lang w:val="ru-RU"/>
              </w:rPr>
              <w:t>и непродовольственных товаров (смешаннные)</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BD36A3" w14:textId="77777777" w:rsidR="00BD43E0" w:rsidRPr="0010735F" w:rsidRDefault="00BD43E0" w:rsidP="00BD43E0">
            <w:pPr>
              <w:pStyle w:val="16"/>
              <w:spacing w:before="120"/>
              <w:jc w:val="left"/>
              <w:rPr>
                <w:sz w:val="20"/>
              </w:rPr>
            </w:pPr>
            <w:r w:rsidRPr="0010735F">
              <w:rPr>
                <w:sz w:val="20"/>
              </w:rPr>
              <w:t>м</w:t>
            </w:r>
            <w:r w:rsidRPr="0010735F">
              <w:rPr>
                <w:sz w:val="20"/>
                <w:vertAlign w:val="superscript"/>
              </w:rPr>
              <w:t>2</w:t>
            </w:r>
            <w:r w:rsidRPr="0010735F">
              <w:rPr>
                <w:sz w:val="20"/>
              </w:rPr>
              <w:t xml:space="preserve"> торговой площади</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E5F6F6" w14:textId="3FA13967" w:rsidR="00BD43E0" w:rsidRPr="0010735F" w:rsidRDefault="0010735F" w:rsidP="00C41628">
            <w:pPr>
              <w:pStyle w:val="16"/>
              <w:spacing w:before="120"/>
              <w:jc w:val="left"/>
              <w:rPr>
                <w:sz w:val="20"/>
                <w:lang w:val="ru-RU"/>
              </w:rPr>
            </w:pPr>
            <w:r w:rsidRPr="0010735F">
              <w:rPr>
                <w:sz w:val="20"/>
                <w:lang w:val="ru-RU"/>
              </w:rPr>
              <w:t>182</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401D01" w14:textId="15C1AD6C" w:rsidR="00BD43E0" w:rsidRPr="0010735F" w:rsidRDefault="0010735F" w:rsidP="00C41628">
            <w:pPr>
              <w:pStyle w:val="16"/>
              <w:spacing w:before="120"/>
              <w:jc w:val="left"/>
              <w:rPr>
                <w:sz w:val="20"/>
                <w:lang w:val="ru-RU"/>
              </w:rPr>
            </w:pPr>
            <w:r w:rsidRPr="0010735F">
              <w:rPr>
                <w:sz w:val="20"/>
                <w:lang w:val="ru-RU"/>
              </w:rPr>
              <w:t>182</w:t>
            </w:r>
          </w:p>
        </w:tc>
      </w:tr>
      <w:tr w:rsidR="00BD43E0" w:rsidRPr="00DF08D2" w14:paraId="343D0C9B"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FF3591D" w14:textId="77777777" w:rsidR="00BD43E0" w:rsidRPr="0010735F" w:rsidRDefault="00BD43E0" w:rsidP="00BD43E0">
            <w:pPr>
              <w:pStyle w:val="16"/>
              <w:spacing w:before="120"/>
              <w:jc w:val="left"/>
              <w:rPr>
                <w:sz w:val="20"/>
              </w:rPr>
            </w:pPr>
            <w:r w:rsidRPr="0010735F">
              <w:rPr>
                <w:sz w:val="20"/>
              </w:rPr>
              <w:t>5.2.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AEB11C" w14:textId="77777777" w:rsidR="00BD43E0" w:rsidRPr="0010735F" w:rsidRDefault="00BD43E0" w:rsidP="00BD43E0">
            <w:pPr>
              <w:pStyle w:val="16"/>
              <w:spacing w:before="120"/>
              <w:jc w:val="left"/>
              <w:rPr>
                <w:sz w:val="20"/>
              </w:rPr>
            </w:pPr>
            <w:r w:rsidRPr="0010735F">
              <w:rPr>
                <w:sz w:val="20"/>
              </w:rPr>
              <w:t>Магазины непродовольственных товаров</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CD5784" w14:textId="77777777" w:rsidR="00BD43E0" w:rsidRPr="0010735F" w:rsidRDefault="00BD43E0" w:rsidP="00BD43E0">
            <w:pPr>
              <w:pStyle w:val="16"/>
              <w:spacing w:before="120"/>
              <w:jc w:val="left"/>
              <w:rPr>
                <w:sz w:val="20"/>
                <w:lang w:val="ru-RU"/>
              </w:rPr>
            </w:pPr>
            <w:r w:rsidRPr="0010735F">
              <w:rPr>
                <w:sz w:val="20"/>
              </w:rPr>
              <w:t>м</w:t>
            </w:r>
            <w:r w:rsidRPr="0010735F">
              <w:rPr>
                <w:sz w:val="20"/>
                <w:vertAlign w:val="superscript"/>
              </w:rPr>
              <w:t>2</w:t>
            </w:r>
            <w:r w:rsidRPr="0010735F">
              <w:rPr>
                <w:sz w:val="20"/>
              </w:rPr>
              <w:t xml:space="preserve"> торговой площади</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A31C5A" w14:textId="09E205D7" w:rsidR="00BD43E0" w:rsidRPr="0010735F" w:rsidRDefault="00F62422" w:rsidP="00C41628">
            <w:pPr>
              <w:pStyle w:val="16"/>
              <w:spacing w:before="120"/>
              <w:jc w:val="left"/>
              <w:rPr>
                <w:sz w:val="20"/>
                <w:lang w:val="ru-RU"/>
              </w:rPr>
            </w:pPr>
            <w:r w:rsidRPr="0010735F">
              <w:rPr>
                <w:sz w:val="20"/>
                <w:lang w:val="ru-RU"/>
              </w:rPr>
              <w:t>3</w:t>
            </w:r>
            <w:r w:rsidR="00C41628" w:rsidRPr="0010735F">
              <w:rPr>
                <w:sz w:val="20"/>
                <w:lang w:val="ru-RU"/>
              </w:rPr>
              <w:t>78</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3616A" w14:textId="2A1FBABF" w:rsidR="00BD43E0" w:rsidRPr="0010735F" w:rsidRDefault="00F62422" w:rsidP="00C41628">
            <w:pPr>
              <w:pStyle w:val="16"/>
              <w:spacing w:before="120"/>
              <w:jc w:val="left"/>
              <w:rPr>
                <w:sz w:val="20"/>
                <w:lang w:val="ru-RU"/>
              </w:rPr>
            </w:pPr>
            <w:r w:rsidRPr="0010735F">
              <w:rPr>
                <w:sz w:val="20"/>
                <w:lang w:val="ru-RU"/>
              </w:rPr>
              <w:t>3</w:t>
            </w:r>
            <w:r w:rsidR="00C41628" w:rsidRPr="0010735F">
              <w:rPr>
                <w:sz w:val="20"/>
                <w:lang w:val="ru-RU"/>
              </w:rPr>
              <w:t>78</w:t>
            </w:r>
          </w:p>
        </w:tc>
      </w:tr>
      <w:tr w:rsidR="00FD01A7" w:rsidRPr="00DF08D2" w14:paraId="7E232672"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5195BC5" w14:textId="77777777" w:rsidR="00FD01A7" w:rsidRPr="0010735F" w:rsidRDefault="00FD01A7" w:rsidP="00FD01A7">
            <w:pPr>
              <w:pStyle w:val="16"/>
              <w:spacing w:before="120"/>
              <w:jc w:val="left"/>
              <w:rPr>
                <w:sz w:val="20"/>
              </w:rPr>
            </w:pPr>
            <w:r w:rsidRPr="0010735F">
              <w:rPr>
                <w:sz w:val="20"/>
              </w:rPr>
              <w:t>6.</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58E256A7" w14:textId="4D5D9BB0" w:rsidR="00FD01A7" w:rsidRPr="0010735F" w:rsidRDefault="00FD01A7" w:rsidP="00FD01A7">
            <w:pPr>
              <w:pStyle w:val="16"/>
              <w:spacing w:before="120"/>
              <w:jc w:val="left"/>
              <w:rPr>
                <w:sz w:val="20"/>
              </w:rPr>
            </w:pPr>
            <w:r w:rsidRPr="0010735F">
              <w:rPr>
                <w:sz w:val="20"/>
              </w:rPr>
              <w:t>Объекты общественного питания</w:t>
            </w:r>
          </w:p>
        </w:tc>
      </w:tr>
      <w:tr w:rsidR="00FD01A7" w:rsidRPr="00DF08D2" w14:paraId="6E2C3350"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586E531" w14:textId="77777777" w:rsidR="00FD01A7" w:rsidRPr="0010735F" w:rsidRDefault="00FD01A7" w:rsidP="00FD01A7">
            <w:pPr>
              <w:pStyle w:val="16"/>
              <w:spacing w:before="120"/>
              <w:jc w:val="left"/>
              <w:rPr>
                <w:sz w:val="20"/>
              </w:rPr>
            </w:pPr>
            <w:r w:rsidRPr="0010735F">
              <w:rPr>
                <w:sz w:val="20"/>
              </w:rPr>
              <w:t>6.1.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13535B" w14:textId="1B2A87CE" w:rsidR="00FD01A7" w:rsidRPr="0010735F" w:rsidRDefault="00FD01A7" w:rsidP="00FD01A7">
            <w:pPr>
              <w:pStyle w:val="16"/>
              <w:spacing w:before="120"/>
              <w:jc w:val="left"/>
              <w:rPr>
                <w:sz w:val="20"/>
              </w:rPr>
            </w:pPr>
            <w:r w:rsidRPr="0010735F">
              <w:rPr>
                <w:sz w:val="20"/>
              </w:rPr>
              <w:t>Предприятия общественного питания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7199A2" w14:textId="3FA731A1" w:rsidR="00FD01A7" w:rsidRPr="0010735F" w:rsidRDefault="00FD01A7" w:rsidP="00FD01A7">
            <w:pPr>
              <w:pStyle w:val="16"/>
              <w:spacing w:before="120"/>
              <w:jc w:val="left"/>
              <w:rPr>
                <w:sz w:val="20"/>
                <w:lang w:val="ru-RU"/>
              </w:rPr>
            </w:pPr>
            <w:r w:rsidRPr="0010735F">
              <w:rPr>
                <w:sz w:val="20"/>
                <w:lang w:val="ru-RU"/>
              </w:rPr>
              <w:t>мест</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1FB1F2" w14:textId="0C27CE60" w:rsidR="00FD01A7" w:rsidRPr="0010735F" w:rsidRDefault="00FD01A7" w:rsidP="00FD01A7">
            <w:pPr>
              <w:pStyle w:val="16"/>
              <w:spacing w:before="120"/>
              <w:jc w:val="left"/>
              <w:rPr>
                <w:sz w:val="20"/>
                <w:lang w:val="ru-RU"/>
              </w:rPr>
            </w:pPr>
            <w:r w:rsidRPr="0010735F">
              <w:rPr>
                <w:sz w:val="20"/>
                <w:lang w:val="ru-RU"/>
              </w:rPr>
              <w:t>100</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FA5F71" w14:textId="6E24E707" w:rsidR="00FD01A7" w:rsidRPr="0010735F" w:rsidRDefault="00FD01A7" w:rsidP="00FD01A7">
            <w:pPr>
              <w:pStyle w:val="16"/>
              <w:spacing w:before="120"/>
              <w:jc w:val="left"/>
              <w:rPr>
                <w:sz w:val="20"/>
                <w:lang w:val="ru-RU"/>
              </w:rPr>
            </w:pPr>
            <w:r w:rsidRPr="0010735F">
              <w:rPr>
                <w:sz w:val="20"/>
                <w:lang w:val="ru-RU"/>
              </w:rPr>
              <w:t>100</w:t>
            </w:r>
          </w:p>
        </w:tc>
      </w:tr>
      <w:tr w:rsidR="00FD01A7" w:rsidRPr="00DF08D2" w14:paraId="1B7FD44A" w14:textId="77777777" w:rsidTr="00B521E6">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0B965EC" w14:textId="77777777" w:rsidR="00FD01A7" w:rsidRPr="0010735F" w:rsidRDefault="00FD01A7" w:rsidP="00FD01A7">
            <w:pPr>
              <w:pStyle w:val="16"/>
              <w:spacing w:before="120"/>
              <w:jc w:val="left"/>
              <w:rPr>
                <w:sz w:val="20"/>
              </w:rPr>
            </w:pPr>
            <w:r w:rsidRPr="0010735F">
              <w:rPr>
                <w:sz w:val="20"/>
              </w:rPr>
              <w:t>7</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5387CAE7" w14:textId="49A8ADA5" w:rsidR="00FD01A7" w:rsidRPr="0010735F" w:rsidRDefault="00FD01A7" w:rsidP="00FD01A7">
            <w:pPr>
              <w:pStyle w:val="16"/>
              <w:spacing w:before="120"/>
              <w:jc w:val="left"/>
              <w:rPr>
                <w:sz w:val="20"/>
              </w:rPr>
            </w:pPr>
            <w:r w:rsidRPr="0010735F">
              <w:rPr>
                <w:sz w:val="20"/>
              </w:rPr>
              <w:t>Объекты специального назначения</w:t>
            </w:r>
          </w:p>
        </w:tc>
      </w:tr>
      <w:tr w:rsidR="00FD01A7" w:rsidRPr="00DF08D2" w14:paraId="5D1C20EA"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1FFE298" w14:textId="77777777" w:rsidR="00FD01A7" w:rsidRPr="0010735F" w:rsidRDefault="00FD01A7" w:rsidP="00FD01A7">
            <w:pPr>
              <w:pStyle w:val="16"/>
              <w:spacing w:before="120"/>
              <w:jc w:val="left"/>
              <w:rPr>
                <w:sz w:val="20"/>
              </w:rPr>
            </w:pPr>
            <w:r w:rsidRPr="0010735F">
              <w:rPr>
                <w:sz w:val="20"/>
              </w:rPr>
              <w:t>7.1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48E2E" w14:textId="671A7B8A" w:rsidR="00FD01A7" w:rsidRPr="0010735F" w:rsidRDefault="00FD01A7" w:rsidP="00FD01A7">
            <w:pPr>
              <w:pStyle w:val="16"/>
              <w:spacing w:before="120"/>
              <w:jc w:val="left"/>
              <w:rPr>
                <w:sz w:val="20"/>
              </w:rPr>
            </w:pPr>
            <w:r w:rsidRPr="0010735F">
              <w:rPr>
                <w:sz w:val="20"/>
              </w:rPr>
              <w:t>Кладбища</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EF2D96" w14:textId="51BA1B1E" w:rsidR="00FD01A7" w:rsidRPr="0010735F" w:rsidRDefault="00FD01A7" w:rsidP="00FD01A7">
            <w:pPr>
              <w:pStyle w:val="16"/>
              <w:spacing w:before="120"/>
              <w:jc w:val="left"/>
              <w:rPr>
                <w:sz w:val="20"/>
              </w:rPr>
            </w:pPr>
            <w:r w:rsidRPr="0010735F">
              <w:rPr>
                <w:sz w:val="20"/>
              </w:rPr>
              <w:t>га</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B4BA24" w14:textId="3CD571EC" w:rsidR="00FD01A7" w:rsidRPr="0010735F" w:rsidRDefault="0010735F" w:rsidP="00FD01A7">
            <w:pPr>
              <w:pStyle w:val="16"/>
              <w:spacing w:before="120"/>
              <w:jc w:val="left"/>
              <w:rPr>
                <w:sz w:val="20"/>
                <w:lang w:val="ru-RU"/>
              </w:rPr>
            </w:pPr>
            <w:r w:rsidRPr="0010735F">
              <w:rPr>
                <w:sz w:val="20"/>
                <w:lang w:val="ru-RU"/>
              </w:rPr>
              <w:t>4,3</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55F16F" w14:textId="7BCB2CD4" w:rsidR="00FD01A7" w:rsidRPr="0010735F" w:rsidRDefault="0010735F" w:rsidP="00FD01A7">
            <w:pPr>
              <w:pStyle w:val="16"/>
              <w:spacing w:before="120"/>
              <w:jc w:val="left"/>
              <w:rPr>
                <w:sz w:val="20"/>
                <w:lang w:val="ru-RU"/>
              </w:rPr>
            </w:pPr>
            <w:r w:rsidRPr="0010735F">
              <w:rPr>
                <w:sz w:val="20"/>
                <w:lang w:val="ru-RU"/>
              </w:rPr>
              <w:t>4,3</w:t>
            </w:r>
          </w:p>
        </w:tc>
      </w:tr>
      <w:tr w:rsidR="00FD01A7" w:rsidRPr="00DF08D2" w14:paraId="166B275D"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B5B2203" w14:textId="77777777" w:rsidR="00FD01A7" w:rsidRPr="0010735F" w:rsidRDefault="00FD01A7" w:rsidP="00FD01A7">
            <w:pPr>
              <w:pStyle w:val="16"/>
              <w:spacing w:before="120"/>
              <w:jc w:val="left"/>
              <w:rPr>
                <w:b/>
                <w:bCs/>
                <w:sz w:val="20"/>
              </w:rPr>
            </w:pPr>
            <w:r w:rsidRPr="0010735F">
              <w:rPr>
                <w:b/>
                <w:bCs/>
                <w:sz w:val="20"/>
              </w:rPr>
              <w:t>V</w:t>
            </w:r>
          </w:p>
        </w:tc>
        <w:tc>
          <w:tcPr>
            <w:tcW w:w="9459"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623495FE" w14:textId="77777777" w:rsidR="00FD01A7" w:rsidRPr="0010735F" w:rsidRDefault="00FD01A7" w:rsidP="00FD01A7">
            <w:pPr>
              <w:pStyle w:val="16"/>
              <w:spacing w:before="120"/>
              <w:jc w:val="left"/>
              <w:rPr>
                <w:b/>
                <w:bCs/>
                <w:sz w:val="20"/>
              </w:rPr>
            </w:pPr>
            <w:r w:rsidRPr="0010735F">
              <w:rPr>
                <w:b/>
                <w:bCs/>
                <w:sz w:val="20"/>
              </w:rPr>
              <w:t>Транспортная инфраструктура</w:t>
            </w:r>
          </w:p>
        </w:tc>
      </w:tr>
      <w:tr w:rsidR="00FD01A7" w:rsidRPr="00DF08D2" w14:paraId="78EEA861" w14:textId="77777777" w:rsidTr="0069244C">
        <w:trPr>
          <w:trHeight w:val="76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7D1D874" w14:textId="77777777" w:rsidR="00FD01A7" w:rsidRPr="0010735F" w:rsidRDefault="00FD01A7" w:rsidP="00FD01A7">
            <w:pPr>
              <w:pStyle w:val="16"/>
              <w:spacing w:before="120"/>
              <w:jc w:val="left"/>
              <w:rPr>
                <w:sz w:val="20"/>
              </w:rPr>
            </w:pPr>
            <w:r w:rsidRPr="0010735F">
              <w:rPr>
                <w:sz w:val="20"/>
              </w:rPr>
              <w:t>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69A06D" w14:textId="77777777" w:rsidR="00FD01A7" w:rsidRPr="0010735F" w:rsidRDefault="00FD01A7" w:rsidP="00FD01A7">
            <w:pPr>
              <w:pStyle w:val="16"/>
              <w:spacing w:before="120"/>
              <w:jc w:val="left"/>
              <w:rPr>
                <w:sz w:val="20"/>
                <w:lang w:val="ru-RU"/>
              </w:rPr>
            </w:pPr>
            <w:r w:rsidRPr="0010735F">
              <w:rPr>
                <w:sz w:val="20"/>
                <w:lang w:val="ru-RU"/>
              </w:rPr>
              <w:t>Протяженность автомобильных дорог регионального или межмуниципального значения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3C379C" w14:textId="77777777" w:rsidR="00FD01A7" w:rsidRPr="0010735F" w:rsidRDefault="00FD01A7" w:rsidP="00FD01A7">
            <w:pPr>
              <w:pStyle w:val="16"/>
              <w:spacing w:before="120"/>
              <w:jc w:val="left"/>
              <w:rPr>
                <w:sz w:val="20"/>
              </w:rPr>
            </w:pPr>
            <w:r w:rsidRPr="0010735F">
              <w:rPr>
                <w:sz w:val="20"/>
              </w:rPr>
              <w:t>км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2E367C" w14:textId="36CEDB85" w:rsidR="00FD01A7" w:rsidRPr="0010735F" w:rsidRDefault="0010735F" w:rsidP="00FD01A7">
            <w:pPr>
              <w:pStyle w:val="16"/>
              <w:spacing w:before="120"/>
              <w:jc w:val="left"/>
              <w:rPr>
                <w:sz w:val="20"/>
              </w:rPr>
            </w:pPr>
            <w:r w:rsidRPr="0010735F">
              <w:rPr>
                <w:sz w:val="20"/>
                <w:lang w:val="ru-RU"/>
              </w:rPr>
              <w:t>32</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ED1295" w14:textId="79A61F4B" w:rsidR="00FD01A7" w:rsidRPr="0010735F" w:rsidRDefault="0010735F" w:rsidP="00FD01A7">
            <w:pPr>
              <w:pStyle w:val="16"/>
              <w:spacing w:before="120"/>
              <w:jc w:val="left"/>
              <w:rPr>
                <w:sz w:val="20"/>
              </w:rPr>
            </w:pPr>
            <w:r w:rsidRPr="0010735F">
              <w:rPr>
                <w:sz w:val="20"/>
                <w:lang w:val="ru-RU"/>
              </w:rPr>
              <w:t>32</w:t>
            </w:r>
          </w:p>
        </w:tc>
      </w:tr>
      <w:tr w:rsidR="00FD01A7" w:rsidRPr="00DF08D2" w14:paraId="34265E47" w14:textId="77777777" w:rsidTr="0069244C">
        <w:trPr>
          <w:trHeight w:val="76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6BE91AA" w14:textId="77777777" w:rsidR="00FD01A7" w:rsidRPr="0010735F" w:rsidRDefault="00FD01A7" w:rsidP="00FD01A7">
            <w:pPr>
              <w:pStyle w:val="16"/>
              <w:spacing w:before="120"/>
              <w:jc w:val="left"/>
              <w:rPr>
                <w:sz w:val="20"/>
              </w:rPr>
            </w:pPr>
            <w:r w:rsidRPr="0010735F">
              <w:rPr>
                <w:sz w:val="20"/>
              </w:rPr>
              <w:t>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E70D7D" w14:textId="77777777" w:rsidR="00FD01A7" w:rsidRPr="0010735F" w:rsidRDefault="00FD01A7" w:rsidP="00FD01A7">
            <w:pPr>
              <w:pStyle w:val="16"/>
              <w:spacing w:before="120"/>
              <w:jc w:val="left"/>
              <w:rPr>
                <w:sz w:val="20"/>
                <w:lang w:val="ru-RU"/>
              </w:rPr>
            </w:pPr>
            <w:r w:rsidRPr="0010735F">
              <w:rPr>
                <w:sz w:val="20"/>
                <w:lang w:val="ru-RU"/>
              </w:rPr>
              <w:t>Протяженность автомобильных дорог местного значения муниципального района</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FD2916" w14:textId="77777777" w:rsidR="00FD01A7" w:rsidRPr="0010735F" w:rsidRDefault="00FD01A7" w:rsidP="00FD01A7">
            <w:pPr>
              <w:pStyle w:val="16"/>
              <w:spacing w:before="120"/>
              <w:jc w:val="left"/>
              <w:rPr>
                <w:sz w:val="20"/>
              </w:rPr>
            </w:pPr>
            <w:r w:rsidRPr="0010735F">
              <w:rPr>
                <w:sz w:val="20"/>
              </w:rPr>
              <w:t>км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1DFF12" w14:textId="5603853F" w:rsidR="00FD01A7" w:rsidRPr="0010735F" w:rsidRDefault="0010735F" w:rsidP="00FD01A7">
            <w:pPr>
              <w:pStyle w:val="16"/>
              <w:spacing w:before="120"/>
              <w:jc w:val="left"/>
              <w:rPr>
                <w:sz w:val="20"/>
                <w:lang w:val="ru-RU"/>
              </w:rPr>
            </w:pPr>
            <w:r w:rsidRPr="0010735F">
              <w:rPr>
                <w:sz w:val="20"/>
                <w:lang w:val="ru-RU"/>
              </w:rPr>
              <w:t>-</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CF135B" w14:textId="664627A2" w:rsidR="00FD01A7" w:rsidRPr="0010735F" w:rsidRDefault="0010735F" w:rsidP="00FD01A7">
            <w:pPr>
              <w:pStyle w:val="16"/>
              <w:spacing w:before="120"/>
              <w:jc w:val="left"/>
              <w:rPr>
                <w:sz w:val="20"/>
                <w:lang w:val="ru-RU"/>
              </w:rPr>
            </w:pPr>
            <w:r w:rsidRPr="0010735F">
              <w:rPr>
                <w:sz w:val="20"/>
                <w:lang w:val="ru-RU"/>
              </w:rPr>
              <w:t>19,1</w:t>
            </w:r>
          </w:p>
        </w:tc>
      </w:tr>
      <w:tr w:rsidR="00FD01A7" w:rsidRPr="00DF08D2" w14:paraId="14276C83" w14:textId="77777777" w:rsidTr="0069244C">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EFBA9ED" w14:textId="77777777" w:rsidR="00FD01A7" w:rsidRPr="0010735F" w:rsidRDefault="00FD01A7" w:rsidP="00FD01A7">
            <w:pPr>
              <w:pStyle w:val="16"/>
              <w:spacing w:before="120"/>
              <w:jc w:val="left"/>
              <w:rPr>
                <w:sz w:val="20"/>
              </w:rPr>
            </w:pPr>
            <w:r w:rsidRPr="0010735F">
              <w:rPr>
                <w:sz w:val="20"/>
              </w:rPr>
              <w:t>3.</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B2C4A9" w14:textId="77777777" w:rsidR="00FD01A7" w:rsidRPr="0010735F" w:rsidRDefault="00FD01A7" w:rsidP="00FD01A7">
            <w:pPr>
              <w:pStyle w:val="16"/>
              <w:spacing w:before="120"/>
              <w:jc w:val="left"/>
              <w:rPr>
                <w:sz w:val="20"/>
                <w:lang w:val="ru-RU"/>
              </w:rPr>
            </w:pPr>
            <w:r w:rsidRPr="0010735F">
              <w:rPr>
                <w:sz w:val="20"/>
                <w:lang w:val="ru-RU"/>
              </w:rPr>
              <w:t>Протяженность улиц в жилой застройке</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2F5FE4" w14:textId="77777777" w:rsidR="00FD01A7" w:rsidRPr="0010735F" w:rsidRDefault="00FD01A7" w:rsidP="00FD01A7">
            <w:pPr>
              <w:pStyle w:val="16"/>
              <w:spacing w:before="120"/>
              <w:jc w:val="left"/>
              <w:rPr>
                <w:sz w:val="20"/>
              </w:rPr>
            </w:pPr>
            <w:r w:rsidRPr="0010735F">
              <w:rPr>
                <w:sz w:val="20"/>
              </w:rPr>
              <w:t>км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7E4ECC" w14:textId="310F36D6" w:rsidR="00FD01A7" w:rsidRPr="0010735F" w:rsidRDefault="0010735F" w:rsidP="00FD01A7">
            <w:pPr>
              <w:pStyle w:val="16"/>
              <w:spacing w:before="120"/>
              <w:jc w:val="left"/>
              <w:rPr>
                <w:sz w:val="20"/>
                <w:lang w:val="ru-RU"/>
              </w:rPr>
            </w:pPr>
            <w:r w:rsidRPr="0010735F">
              <w:rPr>
                <w:sz w:val="20"/>
                <w:lang w:val="ru-RU"/>
              </w:rPr>
              <w:t>16,3</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A1BEF3" w14:textId="5DF1CBF1" w:rsidR="00FD01A7" w:rsidRPr="0010735F" w:rsidRDefault="0010735F" w:rsidP="00FD01A7">
            <w:pPr>
              <w:pStyle w:val="16"/>
              <w:spacing w:before="120"/>
              <w:jc w:val="left"/>
              <w:rPr>
                <w:sz w:val="20"/>
                <w:lang w:val="ru-RU"/>
              </w:rPr>
            </w:pPr>
            <w:r w:rsidRPr="0010735F">
              <w:rPr>
                <w:sz w:val="20"/>
                <w:lang w:val="ru-RU"/>
              </w:rPr>
              <w:t>17,8</w:t>
            </w:r>
          </w:p>
        </w:tc>
      </w:tr>
      <w:tr w:rsidR="00FD01A7" w:rsidRPr="00DF08D2" w14:paraId="31F3BF0A"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77A975C" w14:textId="77777777" w:rsidR="00FD01A7" w:rsidRPr="0010735F" w:rsidRDefault="00FD01A7" w:rsidP="00FD01A7">
            <w:pPr>
              <w:pStyle w:val="16"/>
              <w:spacing w:before="120"/>
              <w:jc w:val="left"/>
              <w:rPr>
                <w:b/>
                <w:bCs/>
                <w:sz w:val="20"/>
              </w:rPr>
            </w:pPr>
            <w:r w:rsidRPr="0010735F">
              <w:rPr>
                <w:b/>
                <w:bCs/>
                <w:sz w:val="20"/>
              </w:rPr>
              <w:t>VI</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450D7FFC" w14:textId="77777777" w:rsidR="00FD01A7" w:rsidRPr="0010735F" w:rsidRDefault="00FD01A7" w:rsidP="00FD01A7">
            <w:pPr>
              <w:pStyle w:val="16"/>
              <w:spacing w:before="120"/>
              <w:jc w:val="left"/>
              <w:rPr>
                <w:b/>
                <w:bCs/>
                <w:sz w:val="20"/>
              </w:rPr>
            </w:pPr>
            <w:r w:rsidRPr="0010735F">
              <w:rPr>
                <w:b/>
                <w:bCs/>
                <w:sz w:val="20"/>
              </w:rPr>
              <w:t>Инженерная инфраструктура и благоустройство</w:t>
            </w:r>
          </w:p>
        </w:tc>
      </w:tr>
      <w:tr w:rsidR="009D635E" w:rsidRPr="00DF08D2" w14:paraId="4C370F56" w14:textId="77777777" w:rsidTr="001F0ABD">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EF4A9F6" w14:textId="77777777" w:rsidR="009D635E" w:rsidRPr="0010735F" w:rsidRDefault="009D635E" w:rsidP="00FD01A7">
            <w:pPr>
              <w:pStyle w:val="16"/>
              <w:spacing w:before="120"/>
              <w:jc w:val="left"/>
              <w:rPr>
                <w:sz w:val="20"/>
              </w:rPr>
            </w:pPr>
            <w:r w:rsidRPr="0010735F">
              <w:rPr>
                <w:sz w:val="20"/>
              </w:rPr>
              <w:t>1.</w:t>
            </w:r>
          </w:p>
        </w:tc>
        <w:tc>
          <w:tcPr>
            <w:tcW w:w="9459"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5AAD7A3B" w14:textId="6846D135" w:rsidR="009D635E" w:rsidRPr="0010735F" w:rsidRDefault="009D635E" w:rsidP="00FD01A7">
            <w:pPr>
              <w:pStyle w:val="16"/>
              <w:spacing w:before="120"/>
              <w:jc w:val="left"/>
              <w:rPr>
                <w:sz w:val="20"/>
                <w:lang w:val="ru-RU"/>
              </w:rPr>
            </w:pPr>
            <w:r w:rsidRPr="0010735F">
              <w:rPr>
                <w:sz w:val="20"/>
              </w:rPr>
              <w:t>Водоснабжение</w:t>
            </w:r>
          </w:p>
        </w:tc>
      </w:tr>
      <w:tr w:rsidR="009D635E" w:rsidRPr="00DF08D2" w14:paraId="5BF3FD04"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0F06B13" w14:textId="5BC65500" w:rsidR="009D635E" w:rsidRPr="0085353A" w:rsidRDefault="009D635E" w:rsidP="009D635E">
            <w:pPr>
              <w:pStyle w:val="16"/>
              <w:spacing w:before="120"/>
              <w:jc w:val="left"/>
              <w:rPr>
                <w:sz w:val="20"/>
                <w:lang w:val="ru-RU"/>
              </w:rPr>
            </w:pPr>
            <w:r w:rsidRPr="0085353A">
              <w:rPr>
                <w:sz w:val="20"/>
                <w:lang w:val="ru-RU"/>
              </w:rPr>
              <w:t>1.1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48A0F5" w14:textId="34A8A7A5" w:rsidR="009D635E" w:rsidRPr="0085353A" w:rsidRDefault="009D635E" w:rsidP="009D635E">
            <w:pPr>
              <w:pStyle w:val="16"/>
              <w:spacing w:before="120"/>
              <w:jc w:val="left"/>
              <w:rPr>
                <w:sz w:val="20"/>
              </w:rPr>
            </w:pPr>
            <w:r w:rsidRPr="0085353A">
              <w:rPr>
                <w:sz w:val="20"/>
              </w:rPr>
              <w:t>Объемы водопотребления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537D71" w14:textId="39F81668" w:rsidR="009D635E" w:rsidRPr="0085353A" w:rsidRDefault="009D635E" w:rsidP="009D635E">
            <w:pPr>
              <w:pStyle w:val="16"/>
              <w:spacing w:before="120"/>
              <w:jc w:val="left"/>
              <w:rPr>
                <w:sz w:val="20"/>
              </w:rPr>
            </w:pPr>
            <w:r w:rsidRPr="0085353A">
              <w:rPr>
                <w:sz w:val="20"/>
              </w:rPr>
              <w:t>м</w:t>
            </w:r>
            <w:r w:rsidRPr="0085353A">
              <w:rPr>
                <w:sz w:val="20"/>
                <w:vertAlign w:val="superscript"/>
              </w:rPr>
              <w:t>3</w:t>
            </w:r>
            <w:r w:rsidRPr="0085353A">
              <w:rPr>
                <w:sz w:val="20"/>
              </w:rPr>
              <w:t>/сут</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0038DD" w14:textId="7D4694FA" w:rsidR="009D635E" w:rsidRPr="0085353A" w:rsidRDefault="0010735F" w:rsidP="009D635E">
            <w:pPr>
              <w:pStyle w:val="16"/>
              <w:spacing w:before="120"/>
              <w:jc w:val="left"/>
              <w:rPr>
                <w:sz w:val="20"/>
                <w:lang w:val="en-US"/>
              </w:rPr>
            </w:pPr>
            <w:r w:rsidRPr="0085353A">
              <w:rPr>
                <w:sz w:val="20"/>
                <w:lang w:val="ru-RU"/>
              </w:rPr>
              <w:t>4</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92347A" w14:textId="5CF7AFB8" w:rsidR="009D635E" w:rsidRPr="0085353A" w:rsidRDefault="0010735F" w:rsidP="009D635E">
            <w:pPr>
              <w:pStyle w:val="16"/>
              <w:spacing w:before="120"/>
              <w:jc w:val="left"/>
              <w:rPr>
                <w:sz w:val="20"/>
                <w:lang w:val="ru-RU"/>
              </w:rPr>
            </w:pPr>
            <w:r w:rsidRPr="0085353A">
              <w:rPr>
                <w:sz w:val="20"/>
                <w:lang w:val="ru-RU"/>
              </w:rPr>
              <w:t>4</w:t>
            </w:r>
          </w:p>
        </w:tc>
      </w:tr>
      <w:tr w:rsidR="009D635E" w:rsidRPr="00DF08D2" w14:paraId="7F896878"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74D033E" w14:textId="0626AF6E" w:rsidR="009D635E" w:rsidRPr="0085353A" w:rsidRDefault="009D635E" w:rsidP="009D635E">
            <w:pPr>
              <w:pStyle w:val="16"/>
              <w:spacing w:before="120"/>
              <w:jc w:val="left"/>
              <w:rPr>
                <w:sz w:val="20"/>
                <w:lang w:val="ru-RU"/>
              </w:rPr>
            </w:pPr>
            <w:r w:rsidRPr="0085353A">
              <w:rPr>
                <w:sz w:val="20"/>
                <w:lang w:val="ru-RU"/>
              </w:rPr>
              <w:t>1.2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82276F" w14:textId="3887BB3E" w:rsidR="009D635E" w:rsidRPr="0085353A" w:rsidRDefault="009D635E" w:rsidP="009D635E">
            <w:pPr>
              <w:pStyle w:val="16"/>
              <w:spacing w:before="120"/>
              <w:jc w:val="left"/>
              <w:rPr>
                <w:sz w:val="20"/>
              </w:rPr>
            </w:pPr>
            <w:r w:rsidRPr="0085353A">
              <w:rPr>
                <w:sz w:val="20"/>
              </w:rPr>
              <w:t>Протяженность сетей водоснабжения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2F92DC" w14:textId="665112A0" w:rsidR="009D635E" w:rsidRPr="0085353A" w:rsidRDefault="009D635E" w:rsidP="009D635E">
            <w:pPr>
              <w:pStyle w:val="16"/>
              <w:spacing w:before="120"/>
              <w:jc w:val="left"/>
              <w:rPr>
                <w:sz w:val="20"/>
              </w:rPr>
            </w:pPr>
            <w:r w:rsidRPr="0085353A">
              <w:rPr>
                <w:sz w:val="20"/>
              </w:rPr>
              <w:t>км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21CAFB" w14:textId="4182AB16" w:rsidR="009D635E" w:rsidRPr="0085353A" w:rsidRDefault="0085353A" w:rsidP="009D635E">
            <w:pPr>
              <w:pStyle w:val="16"/>
              <w:spacing w:before="120"/>
              <w:jc w:val="left"/>
              <w:rPr>
                <w:sz w:val="20"/>
                <w:lang w:val="ru-RU"/>
              </w:rPr>
            </w:pPr>
            <w:r w:rsidRPr="0085353A">
              <w:rPr>
                <w:sz w:val="20"/>
                <w:lang w:val="ru-RU"/>
              </w:rPr>
              <w:t>2,7</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74B67C" w14:textId="0FB47469" w:rsidR="009D635E" w:rsidRPr="0085353A" w:rsidRDefault="0085353A" w:rsidP="009D635E">
            <w:pPr>
              <w:pStyle w:val="16"/>
              <w:spacing w:before="120"/>
              <w:jc w:val="left"/>
              <w:rPr>
                <w:sz w:val="20"/>
                <w:lang w:val="ru-RU"/>
              </w:rPr>
            </w:pPr>
            <w:r w:rsidRPr="0085353A">
              <w:rPr>
                <w:sz w:val="20"/>
                <w:lang w:val="ru-RU"/>
              </w:rPr>
              <w:t>2,7</w:t>
            </w:r>
          </w:p>
        </w:tc>
      </w:tr>
      <w:tr w:rsidR="000B7D9C" w:rsidRPr="00DF08D2" w14:paraId="6B533B63" w14:textId="77777777" w:rsidTr="001F0ABD">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78A786D2" w14:textId="088E5406" w:rsidR="000B7D9C" w:rsidRPr="001D7EEF" w:rsidRDefault="000B7D9C" w:rsidP="000B7D9C">
            <w:pPr>
              <w:pStyle w:val="16"/>
              <w:spacing w:before="120"/>
              <w:jc w:val="left"/>
              <w:rPr>
                <w:sz w:val="20"/>
                <w:lang w:val="ru-RU"/>
              </w:rPr>
            </w:pPr>
            <w:r w:rsidRPr="001D7EEF">
              <w:rPr>
                <w:sz w:val="20"/>
                <w:lang w:val="ru-RU"/>
              </w:rPr>
              <w:t>2.</w:t>
            </w:r>
          </w:p>
        </w:tc>
        <w:tc>
          <w:tcPr>
            <w:tcW w:w="9459"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3A946E2B" w14:textId="5EF181DA" w:rsidR="000B7D9C" w:rsidRPr="001D7EEF" w:rsidRDefault="000B7D9C" w:rsidP="000B7D9C">
            <w:pPr>
              <w:pStyle w:val="16"/>
              <w:spacing w:before="120"/>
              <w:jc w:val="left"/>
              <w:rPr>
                <w:sz w:val="20"/>
              </w:rPr>
            </w:pPr>
            <w:r w:rsidRPr="001D7EEF">
              <w:rPr>
                <w:sz w:val="20"/>
              </w:rPr>
              <w:t>Водоотведение</w:t>
            </w:r>
          </w:p>
        </w:tc>
      </w:tr>
      <w:tr w:rsidR="000B7D9C" w:rsidRPr="00DF08D2" w14:paraId="42C1BD47"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DF43479" w14:textId="58AB82C7" w:rsidR="000B7D9C" w:rsidRPr="001D7EEF" w:rsidRDefault="000B7D9C" w:rsidP="000B7D9C">
            <w:pPr>
              <w:pStyle w:val="16"/>
              <w:spacing w:before="120"/>
              <w:jc w:val="left"/>
              <w:rPr>
                <w:sz w:val="20"/>
                <w:lang w:val="ru-RU"/>
              </w:rPr>
            </w:pPr>
            <w:r w:rsidRPr="001D7EEF">
              <w:rPr>
                <w:sz w:val="20"/>
                <w:lang w:val="ru-RU"/>
              </w:rPr>
              <w:t>2.1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8DC1C0" w14:textId="4D73FCAB" w:rsidR="000B7D9C" w:rsidRPr="001D7EEF" w:rsidRDefault="000B7D9C" w:rsidP="000B7D9C">
            <w:pPr>
              <w:pStyle w:val="16"/>
              <w:spacing w:before="120"/>
              <w:jc w:val="left"/>
              <w:rPr>
                <w:sz w:val="20"/>
              </w:rPr>
            </w:pPr>
            <w:r w:rsidRPr="001D7EEF">
              <w:rPr>
                <w:sz w:val="20"/>
              </w:rPr>
              <w:t>Общее поступление сточных вод</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4EBAA5" w14:textId="178D32D7" w:rsidR="000B7D9C" w:rsidRPr="001D7EEF" w:rsidRDefault="000B7D9C" w:rsidP="000B7D9C">
            <w:pPr>
              <w:pStyle w:val="16"/>
              <w:spacing w:before="120"/>
              <w:jc w:val="left"/>
              <w:rPr>
                <w:sz w:val="20"/>
              </w:rPr>
            </w:pPr>
            <w:r w:rsidRPr="001D7EEF">
              <w:rPr>
                <w:sz w:val="20"/>
              </w:rPr>
              <w:t>м</w:t>
            </w:r>
            <w:r w:rsidRPr="001D7EEF">
              <w:rPr>
                <w:sz w:val="20"/>
                <w:vertAlign w:val="superscript"/>
              </w:rPr>
              <w:t>3</w:t>
            </w:r>
            <w:r w:rsidRPr="001D7EEF">
              <w:rPr>
                <w:sz w:val="20"/>
              </w:rPr>
              <w:t>/сут</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5B01E3" w14:textId="6CC77FCA" w:rsidR="000B7D9C" w:rsidRPr="001D7EEF" w:rsidRDefault="001D7EEF" w:rsidP="000B7D9C">
            <w:pPr>
              <w:pStyle w:val="16"/>
              <w:spacing w:before="120"/>
              <w:jc w:val="left"/>
              <w:rPr>
                <w:sz w:val="20"/>
                <w:lang w:val="ru-RU"/>
              </w:rPr>
            </w:pPr>
            <w:r w:rsidRPr="001D7EEF">
              <w:rPr>
                <w:sz w:val="20"/>
                <w:lang w:val="ru-RU"/>
              </w:rPr>
              <w:t>181,4</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645947" w14:textId="20822BBD" w:rsidR="000B7D9C" w:rsidRPr="001D7EEF" w:rsidRDefault="001D7EEF" w:rsidP="000B7D9C">
            <w:pPr>
              <w:pStyle w:val="16"/>
              <w:spacing w:before="120"/>
              <w:jc w:val="left"/>
              <w:rPr>
                <w:sz w:val="20"/>
                <w:lang w:val="ru-RU"/>
              </w:rPr>
            </w:pPr>
            <w:r w:rsidRPr="001D7EEF">
              <w:rPr>
                <w:sz w:val="20"/>
                <w:lang w:val="ru-RU"/>
              </w:rPr>
              <w:t>190,9</w:t>
            </w:r>
          </w:p>
        </w:tc>
      </w:tr>
      <w:tr w:rsidR="000B7D9C" w:rsidRPr="00DF08D2" w14:paraId="3045A0D8" w14:textId="77777777" w:rsidTr="0069244C">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684FC8C" w14:textId="7A14D1FA" w:rsidR="000B7D9C" w:rsidRPr="001D7EEF" w:rsidRDefault="000B7D9C" w:rsidP="000B7D9C">
            <w:pPr>
              <w:pStyle w:val="16"/>
              <w:spacing w:before="120"/>
              <w:jc w:val="left"/>
              <w:rPr>
                <w:sz w:val="20"/>
                <w:lang w:val="ru-RU"/>
              </w:rPr>
            </w:pPr>
            <w:r w:rsidRPr="001D7EEF">
              <w:rPr>
                <w:sz w:val="20"/>
              </w:rPr>
              <w:t>2.</w:t>
            </w:r>
            <w:r w:rsidRPr="001D7EEF">
              <w:rPr>
                <w:sz w:val="20"/>
                <w:lang w:val="ru-RU"/>
              </w:rPr>
              <w:t>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D931CC" w14:textId="6660A965" w:rsidR="000B7D9C" w:rsidRPr="001D7EEF" w:rsidRDefault="000B7D9C" w:rsidP="000B7D9C">
            <w:pPr>
              <w:pStyle w:val="16"/>
              <w:spacing w:before="120"/>
              <w:jc w:val="left"/>
              <w:rPr>
                <w:sz w:val="20"/>
              </w:rPr>
            </w:pPr>
            <w:r w:rsidRPr="001D7EEF">
              <w:rPr>
                <w:sz w:val="20"/>
              </w:rPr>
              <w:t>Протяженность сетей водоотведения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5815A8" w14:textId="254F78E9" w:rsidR="000B7D9C" w:rsidRPr="001D7EEF" w:rsidRDefault="000B7D9C" w:rsidP="000B7D9C">
            <w:pPr>
              <w:pStyle w:val="16"/>
              <w:spacing w:before="120"/>
              <w:jc w:val="left"/>
              <w:rPr>
                <w:sz w:val="20"/>
              </w:rPr>
            </w:pPr>
            <w:r w:rsidRPr="001D7EEF">
              <w:rPr>
                <w:sz w:val="20"/>
              </w:rPr>
              <w:t>км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43B0DD" w14:textId="39282EC9" w:rsidR="000B7D9C" w:rsidRPr="001D7EEF" w:rsidRDefault="000B7D9C" w:rsidP="000B7D9C">
            <w:pPr>
              <w:pStyle w:val="16"/>
              <w:spacing w:before="120"/>
              <w:jc w:val="left"/>
              <w:rPr>
                <w:sz w:val="20"/>
                <w:lang w:val="ru-RU"/>
              </w:rPr>
            </w:pPr>
            <w:r w:rsidRPr="001D7EEF">
              <w:rPr>
                <w:sz w:val="20"/>
                <w:lang w:val="ru-RU"/>
              </w:rPr>
              <w:t>-</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E4D82A" w14:textId="1D8544C6" w:rsidR="000B7D9C" w:rsidRPr="001D7EEF" w:rsidRDefault="001D7EEF" w:rsidP="000B7D9C">
            <w:pPr>
              <w:pStyle w:val="16"/>
              <w:spacing w:before="120"/>
              <w:jc w:val="left"/>
              <w:rPr>
                <w:sz w:val="20"/>
              </w:rPr>
            </w:pPr>
            <w:r w:rsidRPr="001D7EEF">
              <w:rPr>
                <w:sz w:val="20"/>
                <w:lang w:val="ru-RU"/>
              </w:rPr>
              <w:t>-</w:t>
            </w:r>
          </w:p>
        </w:tc>
      </w:tr>
      <w:tr w:rsidR="000B7D9C" w:rsidRPr="00DF08D2" w14:paraId="3A49D009"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45AB84E2" w14:textId="77777777" w:rsidR="000B7D9C" w:rsidRPr="001D7EEF" w:rsidRDefault="000B7D9C" w:rsidP="000B7D9C">
            <w:pPr>
              <w:pStyle w:val="16"/>
              <w:spacing w:before="120"/>
              <w:jc w:val="left"/>
              <w:rPr>
                <w:sz w:val="20"/>
              </w:rPr>
            </w:pPr>
            <w:r w:rsidRPr="001D7EEF">
              <w:rPr>
                <w:sz w:val="20"/>
              </w:rPr>
              <w:t>3.</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6015AAE4" w14:textId="77777777" w:rsidR="000B7D9C" w:rsidRPr="001D7EEF" w:rsidRDefault="000B7D9C" w:rsidP="000B7D9C">
            <w:pPr>
              <w:pStyle w:val="16"/>
              <w:spacing w:before="120"/>
              <w:jc w:val="left"/>
              <w:rPr>
                <w:sz w:val="20"/>
              </w:rPr>
            </w:pPr>
            <w:r w:rsidRPr="001D7EEF">
              <w:rPr>
                <w:sz w:val="20"/>
              </w:rPr>
              <w:t>Электроснабжение</w:t>
            </w:r>
          </w:p>
        </w:tc>
      </w:tr>
      <w:tr w:rsidR="001D7EEF" w:rsidRPr="00DF08D2" w14:paraId="50B47C03" w14:textId="77777777" w:rsidTr="001D7EEF">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CBEAFA1" w14:textId="77777777" w:rsidR="001D7EEF" w:rsidRPr="001D7EEF" w:rsidRDefault="001D7EEF" w:rsidP="001D7EEF">
            <w:pPr>
              <w:pStyle w:val="16"/>
              <w:spacing w:before="120"/>
              <w:jc w:val="left"/>
              <w:rPr>
                <w:sz w:val="20"/>
              </w:rPr>
            </w:pPr>
            <w:r w:rsidRPr="001D7EEF">
              <w:rPr>
                <w:sz w:val="20"/>
              </w:rPr>
              <w:t>3.1.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647C77" w14:textId="77777777" w:rsidR="001D7EEF" w:rsidRPr="001D7EEF" w:rsidRDefault="001D7EEF" w:rsidP="001D7EEF">
            <w:pPr>
              <w:pStyle w:val="16"/>
              <w:spacing w:before="120"/>
              <w:jc w:val="left"/>
              <w:rPr>
                <w:sz w:val="20"/>
              </w:rPr>
            </w:pPr>
            <w:r w:rsidRPr="001D7EEF">
              <w:rPr>
                <w:sz w:val="20"/>
              </w:rPr>
              <w:t>потребность в электроэнергии</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07DE48" w14:textId="77777777" w:rsidR="001D7EEF" w:rsidRPr="001D7EEF" w:rsidRDefault="001D7EEF" w:rsidP="001D7EEF">
            <w:pPr>
              <w:pStyle w:val="16"/>
              <w:spacing w:before="120"/>
              <w:jc w:val="left"/>
              <w:rPr>
                <w:sz w:val="20"/>
              </w:rPr>
            </w:pPr>
            <w:r w:rsidRPr="001D7EEF">
              <w:rPr>
                <w:sz w:val="20"/>
              </w:rPr>
              <w:t xml:space="preserve">кВт </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E77680" w14:textId="2CFF5D85" w:rsidR="001D7EEF" w:rsidRPr="001D7EEF" w:rsidRDefault="001D7EEF" w:rsidP="001D7EEF">
            <w:pPr>
              <w:pStyle w:val="16"/>
              <w:spacing w:before="120"/>
              <w:jc w:val="left"/>
              <w:rPr>
                <w:sz w:val="20"/>
              </w:rPr>
            </w:pPr>
            <w:r w:rsidRPr="001D7EEF">
              <w:rPr>
                <w:sz w:val="20"/>
              </w:rPr>
              <w:t>650,3</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BA0090" w14:textId="11870C35" w:rsidR="001D7EEF" w:rsidRPr="001D7EEF" w:rsidRDefault="001D7EEF" w:rsidP="001D7EEF">
            <w:pPr>
              <w:pStyle w:val="16"/>
              <w:spacing w:before="120"/>
              <w:jc w:val="left"/>
              <w:rPr>
                <w:sz w:val="20"/>
              </w:rPr>
            </w:pPr>
            <w:r w:rsidRPr="001D7EEF">
              <w:rPr>
                <w:sz w:val="20"/>
              </w:rPr>
              <w:t>675,5</w:t>
            </w:r>
          </w:p>
        </w:tc>
      </w:tr>
      <w:tr w:rsidR="000B7D9C" w:rsidRPr="00DF08D2" w14:paraId="673356A0" w14:textId="77777777" w:rsidTr="00F477CF">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70667EA" w14:textId="77777777" w:rsidR="000B7D9C" w:rsidRPr="001D7EEF" w:rsidRDefault="000B7D9C" w:rsidP="000B7D9C">
            <w:pPr>
              <w:pStyle w:val="16"/>
              <w:spacing w:before="120"/>
              <w:jc w:val="left"/>
              <w:rPr>
                <w:sz w:val="20"/>
              </w:rPr>
            </w:pPr>
            <w:r w:rsidRPr="001D7EEF">
              <w:rPr>
                <w:sz w:val="20"/>
              </w:rPr>
              <w:t>3.2.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BCD5A45" w14:textId="77777777" w:rsidR="000B7D9C" w:rsidRPr="001D7EEF" w:rsidRDefault="000B7D9C" w:rsidP="000B7D9C">
            <w:pPr>
              <w:pStyle w:val="16"/>
              <w:spacing w:before="120"/>
              <w:jc w:val="left"/>
              <w:rPr>
                <w:sz w:val="20"/>
              </w:rPr>
            </w:pPr>
            <w:r w:rsidRPr="001D7EEF">
              <w:rPr>
                <w:sz w:val="20"/>
              </w:rPr>
              <w:t>Годовой расход электроэнергии</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0CCFDF" w14:textId="77777777" w:rsidR="000B7D9C" w:rsidRPr="001D7EEF" w:rsidRDefault="000B7D9C" w:rsidP="000B7D9C">
            <w:pPr>
              <w:pStyle w:val="16"/>
              <w:spacing w:before="120"/>
              <w:jc w:val="left"/>
              <w:rPr>
                <w:sz w:val="20"/>
              </w:rPr>
            </w:pPr>
            <w:r w:rsidRPr="001D7EEF">
              <w:rPr>
                <w:sz w:val="20"/>
              </w:rPr>
              <w:t>млн. кВт/ч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8F90CD" w14:textId="5CBC256D" w:rsidR="000B7D9C" w:rsidRPr="001D7EEF" w:rsidRDefault="001D7EEF" w:rsidP="000B7D9C">
            <w:pPr>
              <w:pStyle w:val="16"/>
              <w:spacing w:before="120"/>
              <w:jc w:val="left"/>
              <w:rPr>
                <w:sz w:val="20"/>
                <w:lang w:val="ru-RU"/>
              </w:rPr>
            </w:pPr>
            <w:r w:rsidRPr="001D7EEF">
              <w:rPr>
                <w:color w:val="000000"/>
                <w:sz w:val="20"/>
                <w:lang w:val="ru-RU"/>
              </w:rPr>
              <w:t>2,1</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B2ECCE" w14:textId="050C9427" w:rsidR="000B7D9C" w:rsidRPr="001D7EEF" w:rsidRDefault="001D7EEF" w:rsidP="000B7D9C">
            <w:pPr>
              <w:pStyle w:val="16"/>
              <w:spacing w:before="120"/>
              <w:jc w:val="left"/>
              <w:rPr>
                <w:sz w:val="20"/>
                <w:lang w:val="ru-RU"/>
              </w:rPr>
            </w:pPr>
            <w:r w:rsidRPr="001D7EEF">
              <w:rPr>
                <w:color w:val="000000"/>
                <w:sz w:val="20"/>
                <w:lang w:val="ru-RU"/>
              </w:rPr>
              <w:t>3,4</w:t>
            </w:r>
          </w:p>
        </w:tc>
      </w:tr>
      <w:tr w:rsidR="000B7D9C" w:rsidRPr="00DF08D2" w14:paraId="4398CAE2" w14:textId="77777777" w:rsidTr="00F477CF">
        <w:trPr>
          <w:trHeight w:val="510"/>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2D2319F6" w14:textId="17EFEC8A" w:rsidR="000B7D9C" w:rsidRPr="001D7EEF" w:rsidRDefault="000B7D9C" w:rsidP="000B7D9C">
            <w:pPr>
              <w:pStyle w:val="16"/>
              <w:spacing w:before="120"/>
              <w:jc w:val="left"/>
              <w:rPr>
                <w:sz w:val="20"/>
              </w:rPr>
            </w:pPr>
            <w:r w:rsidRPr="001D7EEF">
              <w:rPr>
                <w:sz w:val="20"/>
              </w:rPr>
              <w:t>3.3</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A7CED4" w14:textId="0D7BF4D9" w:rsidR="000B7D9C" w:rsidRPr="001D7EEF" w:rsidRDefault="000B7D9C" w:rsidP="000B7D9C">
            <w:pPr>
              <w:pStyle w:val="16"/>
              <w:spacing w:before="120"/>
              <w:jc w:val="left"/>
              <w:rPr>
                <w:sz w:val="20"/>
              </w:rPr>
            </w:pPr>
            <w:r w:rsidRPr="001D7EEF">
              <w:rPr>
                <w:sz w:val="20"/>
              </w:rPr>
              <w:t>Протяженность сетей электроснабжения (10-</w:t>
            </w:r>
            <w:r w:rsidRPr="001D7EEF">
              <w:rPr>
                <w:sz w:val="20"/>
                <w:lang w:val="ru-RU"/>
              </w:rPr>
              <w:t>35</w:t>
            </w:r>
            <w:r w:rsidRPr="001D7EEF">
              <w:rPr>
                <w:sz w:val="20"/>
              </w:rPr>
              <w:t xml:space="preserve"> кВ)</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B67A66" w14:textId="1BD78E36" w:rsidR="000B7D9C" w:rsidRPr="001D7EEF" w:rsidRDefault="000B7D9C" w:rsidP="000B7D9C">
            <w:pPr>
              <w:pStyle w:val="16"/>
              <w:spacing w:before="120"/>
              <w:jc w:val="left"/>
              <w:rPr>
                <w:sz w:val="20"/>
              </w:rPr>
            </w:pPr>
            <w:r w:rsidRPr="001D7EEF">
              <w:rPr>
                <w:sz w:val="20"/>
              </w:rPr>
              <w:t>км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827DAA" w14:textId="041DA6CA" w:rsidR="000B7D9C" w:rsidRPr="001D7EEF" w:rsidRDefault="001D7EEF" w:rsidP="000B7D9C">
            <w:pPr>
              <w:pStyle w:val="16"/>
              <w:spacing w:before="120"/>
              <w:jc w:val="left"/>
              <w:rPr>
                <w:color w:val="000000"/>
                <w:sz w:val="20"/>
                <w:lang w:val="ru-RU"/>
              </w:rPr>
            </w:pPr>
            <w:r w:rsidRPr="001D7EEF">
              <w:rPr>
                <w:sz w:val="20"/>
                <w:lang w:val="ru-RU"/>
              </w:rPr>
              <w:t>66,7</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1B97BC" w14:textId="3AAAFDA4" w:rsidR="000B7D9C" w:rsidRPr="001D7EEF" w:rsidRDefault="001D7EEF" w:rsidP="000B7D9C">
            <w:pPr>
              <w:pStyle w:val="16"/>
              <w:spacing w:before="120"/>
              <w:jc w:val="left"/>
              <w:rPr>
                <w:color w:val="000000"/>
                <w:sz w:val="20"/>
                <w:lang w:val="ru-RU"/>
              </w:rPr>
            </w:pPr>
            <w:r w:rsidRPr="001D7EEF">
              <w:rPr>
                <w:sz w:val="20"/>
                <w:lang w:val="ru-RU"/>
              </w:rPr>
              <w:t>66,7</w:t>
            </w:r>
          </w:p>
        </w:tc>
      </w:tr>
      <w:tr w:rsidR="000B7D9C" w:rsidRPr="00DF08D2" w14:paraId="296309AC" w14:textId="77777777" w:rsidTr="001F0ABD">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78F3661" w14:textId="77777777" w:rsidR="000B7D9C" w:rsidRPr="001D7EEF" w:rsidRDefault="000B7D9C" w:rsidP="000B7D9C">
            <w:pPr>
              <w:pStyle w:val="16"/>
              <w:spacing w:before="120"/>
              <w:jc w:val="left"/>
              <w:rPr>
                <w:sz w:val="20"/>
              </w:rPr>
            </w:pPr>
            <w:r w:rsidRPr="001D7EEF">
              <w:rPr>
                <w:sz w:val="20"/>
              </w:rPr>
              <w:lastRenderedPageBreak/>
              <w:t>4.</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0C26038E" w14:textId="626AC8C3" w:rsidR="000B7D9C" w:rsidRPr="001D7EEF" w:rsidRDefault="000B7D9C" w:rsidP="000B7D9C">
            <w:pPr>
              <w:pStyle w:val="16"/>
              <w:spacing w:before="120"/>
              <w:jc w:val="left"/>
              <w:rPr>
                <w:sz w:val="20"/>
              </w:rPr>
            </w:pPr>
            <w:r w:rsidRPr="001D7EEF">
              <w:rPr>
                <w:sz w:val="20"/>
              </w:rPr>
              <w:t>Теплоснабжение</w:t>
            </w:r>
          </w:p>
        </w:tc>
      </w:tr>
      <w:tr w:rsidR="001D7EEF" w:rsidRPr="00DF08D2" w14:paraId="7E68BA81" w14:textId="77777777" w:rsidTr="00F477CF">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5776CFF8" w14:textId="77777777" w:rsidR="001D7EEF" w:rsidRPr="001D7EEF" w:rsidRDefault="001D7EEF" w:rsidP="001D7EEF">
            <w:pPr>
              <w:pStyle w:val="16"/>
              <w:spacing w:before="120"/>
              <w:jc w:val="left"/>
              <w:rPr>
                <w:sz w:val="20"/>
              </w:rPr>
            </w:pPr>
            <w:r w:rsidRPr="001D7EEF">
              <w:rPr>
                <w:sz w:val="20"/>
              </w:rPr>
              <w:t>4.1.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1537B0" w14:textId="0A681D19" w:rsidR="001D7EEF" w:rsidRPr="001D7EEF" w:rsidRDefault="001D7EEF" w:rsidP="001D7EEF">
            <w:pPr>
              <w:pStyle w:val="16"/>
              <w:spacing w:before="120"/>
              <w:jc w:val="left"/>
              <w:rPr>
                <w:sz w:val="20"/>
              </w:rPr>
            </w:pPr>
            <w:r w:rsidRPr="001D7EEF">
              <w:rPr>
                <w:sz w:val="20"/>
                <w:lang w:val="ru-RU"/>
              </w:rPr>
              <w:t>П</w:t>
            </w:r>
            <w:r w:rsidRPr="001D7EEF">
              <w:rPr>
                <w:sz w:val="20"/>
              </w:rPr>
              <w:t>отребление тепла</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05FF34" w14:textId="77777777" w:rsidR="001D7EEF" w:rsidRPr="001D7EEF" w:rsidRDefault="001D7EEF" w:rsidP="001D7EEF">
            <w:pPr>
              <w:pStyle w:val="16"/>
              <w:spacing w:before="120"/>
              <w:jc w:val="left"/>
              <w:rPr>
                <w:sz w:val="20"/>
              </w:rPr>
            </w:pPr>
            <w:r w:rsidRPr="001D7EEF">
              <w:rPr>
                <w:sz w:val="20"/>
              </w:rPr>
              <w:t>Гкал/ч</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1C446F" w14:textId="459AC501" w:rsidR="001D7EEF" w:rsidRPr="001D7EEF" w:rsidRDefault="001D7EEF" w:rsidP="001D7EEF">
            <w:pPr>
              <w:pStyle w:val="16"/>
              <w:spacing w:before="120"/>
              <w:jc w:val="left"/>
              <w:rPr>
                <w:sz w:val="20"/>
                <w:lang w:val="ru-RU"/>
              </w:rPr>
            </w:pPr>
            <w:r w:rsidRPr="001D7EEF">
              <w:rPr>
                <w:sz w:val="20"/>
                <w:lang w:val="ru-RU"/>
              </w:rPr>
              <w:t>-</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7A284C" w14:textId="44586BD1" w:rsidR="001D7EEF" w:rsidRPr="001D7EEF" w:rsidRDefault="001D7EEF" w:rsidP="001D7EEF">
            <w:pPr>
              <w:pStyle w:val="16"/>
              <w:spacing w:before="120"/>
              <w:jc w:val="left"/>
              <w:rPr>
                <w:sz w:val="20"/>
                <w:lang w:val="ru-RU"/>
              </w:rPr>
            </w:pPr>
            <w:r w:rsidRPr="001D7EEF">
              <w:rPr>
                <w:sz w:val="20"/>
                <w:lang w:val="ru-RU"/>
              </w:rPr>
              <w:t>-</w:t>
            </w:r>
          </w:p>
        </w:tc>
      </w:tr>
      <w:tr w:rsidR="001D7EEF" w:rsidRPr="00DF08D2" w14:paraId="7B25D321" w14:textId="77777777" w:rsidTr="00F477CF">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BCF8457" w14:textId="5CCB1D10" w:rsidR="001D7EEF" w:rsidRPr="001D7EEF" w:rsidRDefault="001D7EEF" w:rsidP="001D7EEF">
            <w:pPr>
              <w:pStyle w:val="16"/>
              <w:spacing w:before="120"/>
              <w:jc w:val="left"/>
              <w:rPr>
                <w:sz w:val="20"/>
              </w:rPr>
            </w:pPr>
            <w:r w:rsidRPr="001D7EEF">
              <w:rPr>
                <w:sz w:val="20"/>
              </w:rPr>
              <w:t>4.2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14DECA" w14:textId="6F321770" w:rsidR="001D7EEF" w:rsidRPr="001D7EEF" w:rsidRDefault="001D7EEF" w:rsidP="001D7EEF">
            <w:pPr>
              <w:pStyle w:val="16"/>
              <w:spacing w:before="120"/>
              <w:jc w:val="left"/>
              <w:rPr>
                <w:sz w:val="20"/>
                <w:lang w:val="ru-RU"/>
              </w:rPr>
            </w:pPr>
            <w:r w:rsidRPr="001D7EEF">
              <w:rPr>
                <w:sz w:val="20"/>
                <w:lang w:val="ru-RU"/>
              </w:rPr>
              <w:t>Протяженность сетей теплоснабжения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B3B57D" w14:textId="3A5F9AF6" w:rsidR="001D7EEF" w:rsidRPr="001D7EEF" w:rsidRDefault="001D7EEF" w:rsidP="001D7EEF">
            <w:pPr>
              <w:pStyle w:val="16"/>
              <w:spacing w:before="120"/>
              <w:jc w:val="left"/>
              <w:rPr>
                <w:sz w:val="20"/>
              </w:rPr>
            </w:pPr>
            <w:r w:rsidRPr="001D7EEF">
              <w:rPr>
                <w:sz w:val="20"/>
              </w:rPr>
              <w:t>км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464889" w14:textId="4CB47EFC" w:rsidR="001D7EEF" w:rsidRPr="001D7EEF" w:rsidRDefault="001D7EEF" w:rsidP="001D7EEF">
            <w:pPr>
              <w:pStyle w:val="16"/>
              <w:spacing w:before="120"/>
              <w:jc w:val="left"/>
              <w:rPr>
                <w:sz w:val="20"/>
                <w:lang w:val="ru-RU"/>
              </w:rPr>
            </w:pPr>
            <w:r w:rsidRPr="001D7EEF">
              <w:rPr>
                <w:sz w:val="20"/>
                <w:lang w:val="ru-RU"/>
              </w:rPr>
              <w:t>-</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599E97" w14:textId="7DCB9026" w:rsidR="001D7EEF" w:rsidRPr="001D7EEF" w:rsidRDefault="001D7EEF" w:rsidP="001D7EEF">
            <w:pPr>
              <w:pStyle w:val="16"/>
              <w:spacing w:before="120"/>
              <w:jc w:val="left"/>
              <w:rPr>
                <w:sz w:val="20"/>
                <w:lang w:val="ru-RU"/>
              </w:rPr>
            </w:pPr>
            <w:r w:rsidRPr="001D7EEF">
              <w:rPr>
                <w:sz w:val="20"/>
                <w:lang w:val="ru-RU"/>
              </w:rPr>
              <w:t>-</w:t>
            </w:r>
          </w:p>
        </w:tc>
      </w:tr>
      <w:tr w:rsidR="000B7D9C" w:rsidRPr="00DF08D2" w14:paraId="2B6529ED" w14:textId="77777777" w:rsidTr="00F477CF">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2C7F155" w14:textId="77777777" w:rsidR="000B7D9C" w:rsidRPr="001D7EEF" w:rsidRDefault="000B7D9C" w:rsidP="000B7D9C">
            <w:pPr>
              <w:pStyle w:val="16"/>
              <w:spacing w:before="120"/>
              <w:jc w:val="left"/>
              <w:rPr>
                <w:sz w:val="20"/>
              </w:rPr>
            </w:pPr>
            <w:r w:rsidRPr="001D7EEF">
              <w:rPr>
                <w:sz w:val="20"/>
              </w:rPr>
              <w:t>5.</w:t>
            </w:r>
          </w:p>
        </w:tc>
        <w:tc>
          <w:tcPr>
            <w:tcW w:w="9459"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14:paraId="72330C20" w14:textId="7BE594B3" w:rsidR="000B7D9C" w:rsidRPr="001D7EEF" w:rsidRDefault="000B7D9C" w:rsidP="000B7D9C">
            <w:pPr>
              <w:pStyle w:val="16"/>
              <w:spacing w:before="120"/>
              <w:jc w:val="left"/>
              <w:rPr>
                <w:sz w:val="20"/>
              </w:rPr>
            </w:pPr>
            <w:r w:rsidRPr="001D7EEF">
              <w:rPr>
                <w:sz w:val="20"/>
              </w:rPr>
              <w:t>Газоснабжение</w:t>
            </w:r>
          </w:p>
        </w:tc>
      </w:tr>
      <w:tr w:rsidR="000B7D9C" w:rsidRPr="00DF08D2" w14:paraId="7A973F64" w14:textId="77777777" w:rsidTr="00F477CF">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63063E24" w14:textId="77777777" w:rsidR="000B7D9C" w:rsidRPr="001D7EEF" w:rsidRDefault="000B7D9C" w:rsidP="000B7D9C">
            <w:pPr>
              <w:pStyle w:val="16"/>
              <w:spacing w:before="120"/>
              <w:jc w:val="left"/>
              <w:rPr>
                <w:sz w:val="20"/>
              </w:rPr>
            </w:pPr>
            <w:r w:rsidRPr="001D7EEF">
              <w:rPr>
                <w:sz w:val="20"/>
              </w:rPr>
              <w:t>5.1.</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8ACB24" w14:textId="77777777" w:rsidR="000B7D9C" w:rsidRPr="001D7EEF" w:rsidRDefault="000B7D9C" w:rsidP="000B7D9C">
            <w:pPr>
              <w:pStyle w:val="16"/>
              <w:spacing w:before="120"/>
              <w:jc w:val="left"/>
              <w:rPr>
                <w:sz w:val="20"/>
              </w:rPr>
            </w:pPr>
            <w:r w:rsidRPr="001D7EEF">
              <w:rPr>
                <w:sz w:val="20"/>
              </w:rPr>
              <w:t>потребление газа</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9FD24F" w14:textId="6F00EB4E" w:rsidR="000B7D9C" w:rsidRPr="001D7EEF" w:rsidRDefault="000B7D9C" w:rsidP="000B7D9C">
            <w:pPr>
              <w:pStyle w:val="16"/>
              <w:spacing w:before="120"/>
              <w:jc w:val="left"/>
              <w:rPr>
                <w:sz w:val="20"/>
              </w:rPr>
            </w:pPr>
            <w:r w:rsidRPr="001D7EEF">
              <w:rPr>
                <w:sz w:val="20"/>
                <w:lang w:val="ru-RU"/>
              </w:rPr>
              <w:t>тыс</w:t>
            </w:r>
            <w:r w:rsidRPr="001D7EEF">
              <w:rPr>
                <w:sz w:val="20"/>
              </w:rPr>
              <w:t>. куб.м/год</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53FD50" w14:textId="35289B52" w:rsidR="000B7D9C" w:rsidRPr="001D7EEF" w:rsidRDefault="001D7EEF" w:rsidP="000B7D9C">
            <w:pPr>
              <w:pStyle w:val="16"/>
              <w:spacing w:before="120"/>
              <w:jc w:val="left"/>
              <w:rPr>
                <w:sz w:val="20"/>
                <w:lang w:val="ru-RU"/>
              </w:rPr>
            </w:pPr>
            <w:r w:rsidRPr="001D7EEF">
              <w:rPr>
                <w:color w:val="000000"/>
                <w:sz w:val="20"/>
                <w:lang w:val="ru-RU"/>
              </w:rPr>
              <w:t>-</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29B87C" w14:textId="6BDA3012" w:rsidR="000B7D9C" w:rsidRPr="001D7EEF" w:rsidRDefault="001D7EEF" w:rsidP="000B7D9C">
            <w:pPr>
              <w:pStyle w:val="16"/>
              <w:spacing w:before="120"/>
              <w:jc w:val="left"/>
              <w:rPr>
                <w:sz w:val="20"/>
                <w:lang w:val="ru-RU"/>
              </w:rPr>
            </w:pPr>
            <w:r w:rsidRPr="001D7EEF">
              <w:rPr>
                <w:color w:val="000000"/>
                <w:sz w:val="20"/>
                <w:lang w:val="ru-RU"/>
              </w:rPr>
              <w:t>301,5</w:t>
            </w:r>
          </w:p>
        </w:tc>
      </w:tr>
      <w:tr w:rsidR="000B7D9C" w:rsidRPr="00DF08D2" w14:paraId="0F3F2424" w14:textId="77777777" w:rsidTr="00F477CF">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39556BAA" w14:textId="23DDF7C9" w:rsidR="000B7D9C" w:rsidRPr="001D7EEF" w:rsidRDefault="000B7D9C" w:rsidP="000B7D9C">
            <w:pPr>
              <w:pStyle w:val="16"/>
              <w:spacing w:before="120"/>
              <w:jc w:val="left"/>
              <w:rPr>
                <w:sz w:val="20"/>
              </w:rPr>
            </w:pPr>
            <w:r w:rsidRPr="001D7EEF">
              <w:rPr>
                <w:sz w:val="20"/>
              </w:rPr>
              <w:t>5.2</w:t>
            </w:r>
          </w:p>
        </w:tc>
        <w:tc>
          <w:tcPr>
            <w:tcW w:w="393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102C01" w14:textId="1880AE0D" w:rsidR="000B7D9C" w:rsidRPr="001D7EEF" w:rsidRDefault="000B7D9C" w:rsidP="000B7D9C">
            <w:pPr>
              <w:pStyle w:val="16"/>
              <w:spacing w:before="120"/>
              <w:jc w:val="left"/>
              <w:rPr>
                <w:sz w:val="20"/>
                <w:lang w:val="ru-RU"/>
              </w:rPr>
            </w:pPr>
            <w:r w:rsidRPr="001D7EEF">
              <w:rPr>
                <w:sz w:val="20"/>
                <w:lang w:val="ru-RU"/>
              </w:rPr>
              <w:t>Протяженность сетей газоснабжения (газораспределительные сети высокого давления)</w:t>
            </w:r>
          </w:p>
        </w:tc>
        <w:tc>
          <w:tcPr>
            <w:tcW w:w="184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74F4A3" w14:textId="1BA1FA8C" w:rsidR="000B7D9C" w:rsidRPr="001D7EEF" w:rsidRDefault="000B7D9C" w:rsidP="000B7D9C">
            <w:pPr>
              <w:pStyle w:val="16"/>
              <w:spacing w:before="120"/>
              <w:jc w:val="left"/>
              <w:rPr>
                <w:sz w:val="20"/>
                <w:lang w:val="ru-RU"/>
              </w:rPr>
            </w:pPr>
            <w:r w:rsidRPr="001D7EEF">
              <w:rPr>
                <w:sz w:val="20"/>
              </w:rPr>
              <w:t>км</w:t>
            </w:r>
          </w:p>
        </w:tc>
        <w:tc>
          <w:tcPr>
            <w:tcW w:w="18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D9D59F" w14:textId="081A5B13" w:rsidR="000B7D9C" w:rsidRPr="001D7EEF" w:rsidRDefault="001D7EEF" w:rsidP="000B7D9C">
            <w:pPr>
              <w:pStyle w:val="16"/>
              <w:spacing w:before="120"/>
              <w:jc w:val="left"/>
              <w:rPr>
                <w:color w:val="000000"/>
                <w:sz w:val="20"/>
                <w:lang w:val="ru-RU"/>
              </w:rPr>
            </w:pPr>
            <w:r w:rsidRPr="001D7EEF">
              <w:rPr>
                <w:sz w:val="20"/>
                <w:lang w:val="ru-RU"/>
              </w:rPr>
              <w:t>-</w:t>
            </w:r>
          </w:p>
        </w:tc>
        <w:tc>
          <w:tcPr>
            <w:tcW w:w="184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E52EBF" w14:textId="65FDD378" w:rsidR="000B7D9C" w:rsidRPr="001D7EEF" w:rsidRDefault="001D7EEF" w:rsidP="000B7D9C">
            <w:pPr>
              <w:pStyle w:val="16"/>
              <w:spacing w:before="120"/>
              <w:jc w:val="left"/>
              <w:rPr>
                <w:color w:val="000000"/>
                <w:sz w:val="20"/>
                <w:lang w:val="ru-RU"/>
              </w:rPr>
            </w:pPr>
            <w:r w:rsidRPr="001D7EEF">
              <w:rPr>
                <w:sz w:val="20"/>
                <w:lang w:val="ru-RU"/>
              </w:rPr>
              <w:t>32,8</w:t>
            </w:r>
          </w:p>
        </w:tc>
      </w:tr>
      <w:tr w:rsidR="000B7D9C" w:rsidRPr="00DF08D2" w14:paraId="31D26180" w14:textId="77777777" w:rsidTr="00B521E6">
        <w:trPr>
          <w:trHeight w:val="255"/>
        </w:trPr>
        <w:tc>
          <w:tcPr>
            <w:tcW w:w="733" w:type="dxa"/>
            <w:tcBorders>
              <w:top w:val="single" w:sz="6" w:space="0" w:color="000000"/>
              <w:left w:val="single" w:sz="4" w:space="0" w:color="000000"/>
              <w:bottom w:val="single" w:sz="6" w:space="0" w:color="000000"/>
              <w:right w:val="single" w:sz="6" w:space="0" w:color="000000"/>
            </w:tcBorders>
            <w:shd w:val="clear" w:color="auto" w:fill="auto"/>
            <w:vAlign w:val="center"/>
          </w:tcPr>
          <w:p w14:paraId="1767D112" w14:textId="77777777" w:rsidR="000B7D9C" w:rsidRPr="001D7EEF" w:rsidRDefault="000B7D9C" w:rsidP="000B7D9C">
            <w:pPr>
              <w:pStyle w:val="16"/>
              <w:spacing w:before="120"/>
              <w:jc w:val="left"/>
              <w:rPr>
                <w:sz w:val="20"/>
              </w:rPr>
            </w:pPr>
            <w:r w:rsidRPr="001D7EEF">
              <w:rPr>
                <w:sz w:val="20"/>
              </w:rPr>
              <w:t>6.</w:t>
            </w:r>
          </w:p>
        </w:tc>
        <w:tc>
          <w:tcPr>
            <w:tcW w:w="9459" w:type="dxa"/>
            <w:gridSpan w:val="4"/>
            <w:tcBorders>
              <w:top w:val="single" w:sz="6" w:space="0" w:color="000000"/>
              <w:left w:val="single" w:sz="6" w:space="0" w:color="000000"/>
              <w:bottom w:val="single" w:sz="6" w:space="0" w:color="000000"/>
              <w:right w:val="single" w:sz="4" w:space="0" w:color="000000"/>
            </w:tcBorders>
            <w:shd w:val="clear" w:color="auto" w:fill="auto"/>
            <w:vAlign w:val="center"/>
          </w:tcPr>
          <w:p w14:paraId="04CC6F31" w14:textId="77777777" w:rsidR="000B7D9C" w:rsidRPr="001D7EEF" w:rsidRDefault="000B7D9C" w:rsidP="000B7D9C">
            <w:pPr>
              <w:pStyle w:val="16"/>
              <w:spacing w:before="120"/>
              <w:jc w:val="left"/>
              <w:rPr>
                <w:sz w:val="20"/>
              </w:rPr>
            </w:pPr>
            <w:r w:rsidRPr="001D7EEF">
              <w:rPr>
                <w:sz w:val="20"/>
              </w:rPr>
              <w:t>Связь</w:t>
            </w:r>
          </w:p>
        </w:tc>
      </w:tr>
      <w:tr w:rsidR="000B7D9C" w:rsidRPr="00CB3AAE" w14:paraId="315733D2" w14:textId="77777777" w:rsidTr="0069244C">
        <w:trPr>
          <w:trHeight w:val="510"/>
        </w:trPr>
        <w:tc>
          <w:tcPr>
            <w:tcW w:w="733" w:type="dxa"/>
            <w:tcBorders>
              <w:top w:val="single" w:sz="6" w:space="0" w:color="000000"/>
              <w:left w:val="single" w:sz="4" w:space="0" w:color="000000"/>
              <w:bottom w:val="single" w:sz="4" w:space="0" w:color="000000"/>
              <w:right w:val="single" w:sz="6" w:space="0" w:color="000000"/>
            </w:tcBorders>
            <w:shd w:val="clear" w:color="auto" w:fill="auto"/>
            <w:vAlign w:val="center"/>
          </w:tcPr>
          <w:p w14:paraId="6EF335E7" w14:textId="77777777" w:rsidR="000B7D9C" w:rsidRPr="0010735F" w:rsidRDefault="000B7D9C" w:rsidP="000B7D9C">
            <w:pPr>
              <w:pStyle w:val="16"/>
              <w:spacing w:before="120"/>
              <w:jc w:val="left"/>
              <w:rPr>
                <w:sz w:val="20"/>
              </w:rPr>
            </w:pPr>
            <w:r w:rsidRPr="0010735F">
              <w:rPr>
                <w:sz w:val="20"/>
              </w:rPr>
              <w:t>6.1.</w:t>
            </w:r>
          </w:p>
        </w:tc>
        <w:tc>
          <w:tcPr>
            <w:tcW w:w="3935" w:type="dxa"/>
            <w:tcBorders>
              <w:top w:val="single" w:sz="6" w:space="0" w:color="000000"/>
              <w:left w:val="single" w:sz="6" w:space="0" w:color="000000"/>
              <w:bottom w:val="single" w:sz="4" w:space="0" w:color="000000"/>
              <w:right w:val="single" w:sz="6" w:space="0" w:color="000000"/>
            </w:tcBorders>
            <w:shd w:val="clear" w:color="auto" w:fill="auto"/>
            <w:vAlign w:val="center"/>
          </w:tcPr>
          <w:p w14:paraId="0367C6EC" w14:textId="77777777" w:rsidR="000B7D9C" w:rsidRPr="0010735F" w:rsidRDefault="000B7D9C" w:rsidP="000B7D9C">
            <w:pPr>
              <w:pStyle w:val="16"/>
              <w:spacing w:before="120"/>
              <w:jc w:val="left"/>
              <w:rPr>
                <w:sz w:val="20"/>
              </w:rPr>
            </w:pPr>
            <w:r w:rsidRPr="0010735F">
              <w:rPr>
                <w:sz w:val="20"/>
              </w:rPr>
              <w:t>Охват  населения  телевизионным вещанием</w:t>
            </w:r>
          </w:p>
        </w:tc>
        <w:tc>
          <w:tcPr>
            <w:tcW w:w="1841"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F4703B5" w14:textId="77777777" w:rsidR="000B7D9C" w:rsidRPr="0010735F" w:rsidRDefault="000B7D9C" w:rsidP="000B7D9C">
            <w:pPr>
              <w:pStyle w:val="16"/>
              <w:spacing w:before="120"/>
              <w:jc w:val="left"/>
              <w:rPr>
                <w:sz w:val="20"/>
              </w:rPr>
            </w:pPr>
            <w:r w:rsidRPr="0010735F">
              <w:rPr>
                <w:sz w:val="20"/>
              </w:rPr>
              <w:t>% от населения</w:t>
            </w:r>
          </w:p>
        </w:tc>
        <w:tc>
          <w:tcPr>
            <w:tcW w:w="1843" w:type="dxa"/>
            <w:tcBorders>
              <w:top w:val="single" w:sz="6" w:space="0" w:color="000000"/>
              <w:left w:val="single" w:sz="6" w:space="0" w:color="000000"/>
              <w:bottom w:val="single" w:sz="4" w:space="0" w:color="000000"/>
              <w:right w:val="single" w:sz="6" w:space="0" w:color="000000"/>
            </w:tcBorders>
            <w:shd w:val="clear" w:color="auto" w:fill="auto"/>
            <w:vAlign w:val="center"/>
          </w:tcPr>
          <w:p w14:paraId="22660488" w14:textId="77777777" w:rsidR="000B7D9C" w:rsidRPr="0010735F" w:rsidRDefault="000B7D9C" w:rsidP="000B7D9C">
            <w:pPr>
              <w:pStyle w:val="16"/>
              <w:spacing w:before="120"/>
              <w:jc w:val="left"/>
              <w:rPr>
                <w:sz w:val="20"/>
              </w:rPr>
            </w:pPr>
            <w:r w:rsidRPr="0010735F">
              <w:rPr>
                <w:sz w:val="20"/>
              </w:rPr>
              <w:t>100</w:t>
            </w:r>
          </w:p>
        </w:tc>
        <w:tc>
          <w:tcPr>
            <w:tcW w:w="1840" w:type="dxa"/>
            <w:tcBorders>
              <w:top w:val="single" w:sz="6" w:space="0" w:color="000000"/>
              <w:left w:val="single" w:sz="6" w:space="0" w:color="000000"/>
              <w:bottom w:val="single" w:sz="4" w:space="0" w:color="000000"/>
              <w:right w:val="single" w:sz="6" w:space="0" w:color="000000"/>
            </w:tcBorders>
            <w:shd w:val="clear" w:color="auto" w:fill="auto"/>
            <w:vAlign w:val="center"/>
          </w:tcPr>
          <w:p w14:paraId="3EC89DB6" w14:textId="77777777" w:rsidR="000B7D9C" w:rsidRPr="0010735F" w:rsidRDefault="000B7D9C" w:rsidP="000B7D9C">
            <w:pPr>
              <w:pStyle w:val="16"/>
              <w:spacing w:before="120"/>
              <w:jc w:val="left"/>
              <w:rPr>
                <w:sz w:val="20"/>
              </w:rPr>
            </w:pPr>
            <w:r w:rsidRPr="0010735F">
              <w:rPr>
                <w:sz w:val="20"/>
              </w:rPr>
              <w:t>100</w:t>
            </w:r>
          </w:p>
        </w:tc>
      </w:tr>
    </w:tbl>
    <w:p w14:paraId="796BDDEC" w14:textId="77777777" w:rsidR="0077161E" w:rsidRPr="00CB3AAE" w:rsidRDefault="0077161E">
      <w:pPr>
        <w:pStyle w:val="aa"/>
        <w:jc w:val="right"/>
      </w:pPr>
    </w:p>
    <w:sectPr w:rsidR="0077161E" w:rsidRPr="00CB3AAE">
      <w:headerReference w:type="default" r:id="rId31"/>
      <w:footerReference w:type="default" r:id="rId32"/>
      <w:pgSz w:w="11906" w:h="16838"/>
      <w:pgMar w:top="851" w:right="567" w:bottom="1134" w:left="1134" w:header="680" w:footer="1077"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62458" w14:textId="77777777" w:rsidR="00354C1E" w:rsidRDefault="00354C1E">
      <w:r>
        <w:separator/>
      </w:r>
    </w:p>
  </w:endnote>
  <w:endnote w:type="continuationSeparator" w:id="0">
    <w:p w14:paraId="7F46DD48" w14:textId="77777777" w:rsidR="00354C1E" w:rsidRDefault="00354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Helvetica/Cyrillic">
    <w:charset w:val="00"/>
    <w:family w:val="auto"/>
    <w:pitch w:val="default"/>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charset w:val="00"/>
    <w:family w:val="auto"/>
    <w:pitch w:val="default"/>
  </w:font>
  <w:font w:name="HelvDL">
    <w:charset w:val="00"/>
    <w:family w:val="auto"/>
    <w:pitch w:val="default"/>
  </w:font>
  <w:font w:name="NTTimes/Cyrillic">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NewtonC">
    <w:altName w:val="Times New Roman"/>
    <w:charset w:val="00"/>
    <w:family w:val="auto"/>
    <w:pitch w:val="default"/>
  </w:font>
  <w:font w:name="font341">
    <w:charset w:val="00"/>
    <w:family w:val="auto"/>
    <w:pitch w:val="default"/>
  </w:font>
  <w:font w:name="Peterburg">
    <w:panose1 w:val="00000000000000000000"/>
    <w:charset w:val="00"/>
    <w:family w:val="auto"/>
    <w:notTrueType/>
    <w:pitch w:val="variable"/>
    <w:sig w:usb0="00000003" w:usb1="00000000" w:usb2="00000000" w:usb3="00000000" w:csb0="00000001" w:csb1="00000000"/>
  </w:font>
  <w:font w:name="DejaVu Sans Mono">
    <w:charset w:val="00"/>
    <w:family w:val="auto"/>
    <w:pitch w:val="default"/>
  </w:font>
  <w:font w:name="DejaVu Sans">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16970"/>
      <w:docPartObj>
        <w:docPartGallery w:val="Page Numbers (Bottom of Page)"/>
        <w:docPartUnique/>
      </w:docPartObj>
    </w:sdtPr>
    <w:sdtEndPr/>
    <w:sdtContent>
      <w:p w14:paraId="54440594" w14:textId="16FEACEE" w:rsidR="00E805CD" w:rsidRDefault="00E805CD">
        <w:pPr>
          <w:pStyle w:val="afffffffe"/>
          <w:spacing w:before="120"/>
          <w:jc w:val="right"/>
        </w:pPr>
        <w:r>
          <w:fldChar w:fldCharType="begin"/>
        </w:r>
        <w:r>
          <w:instrText>PAGE</w:instrText>
        </w:r>
        <w:r>
          <w:fldChar w:fldCharType="separate"/>
        </w:r>
        <w:r w:rsidR="00C476A4">
          <w:rPr>
            <w:noProof/>
          </w:rPr>
          <w:t>2</w:t>
        </w:r>
        <w:r>
          <w:fldChar w:fldCharType="end"/>
        </w:r>
      </w:p>
    </w:sdtContent>
  </w:sdt>
  <w:p w14:paraId="5096EEC8" w14:textId="77777777" w:rsidR="00E805CD" w:rsidRDefault="00E805CD">
    <w:pPr>
      <w:pStyle w:val="affff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498581"/>
      <w:docPartObj>
        <w:docPartGallery w:val="Page Numbers (Bottom of Page)"/>
        <w:docPartUnique/>
      </w:docPartObj>
    </w:sdtPr>
    <w:sdtEndPr/>
    <w:sdtContent>
      <w:p w14:paraId="2F7A8777" w14:textId="5C0780AB" w:rsidR="00E805CD" w:rsidRDefault="00E805CD">
        <w:pPr>
          <w:pStyle w:val="afffffffe"/>
          <w:spacing w:before="120"/>
          <w:jc w:val="right"/>
        </w:pPr>
        <w:r>
          <w:fldChar w:fldCharType="begin"/>
        </w:r>
        <w:r>
          <w:instrText>PAGE</w:instrText>
        </w:r>
        <w:r>
          <w:fldChar w:fldCharType="separate"/>
        </w:r>
        <w:r w:rsidR="00C476A4">
          <w:rPr>
            <w:noProof/>
          </w:rPr>
          <w:t>34</w:t>
        </w:r>
        <w:r>
          <w:fldChar w:fldCharType="end"/>
        </w:r>
      </w:p>
    </w:sdtContent>
  </w:sdt>
  <w:p w14:paraId="0AABACD0" w14:textId="77777777" w:rsidR="00E805CD" w:rsidRDefault="00E805CD">
    <w:pPr>
      <w:pStyle w:val="afffff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995626"/>
      <w:docPartObj>
        <w:docPartGallery w:val="Page Numbers (Bottom of Page)"/>
        <w:docPartUnique/>
      </w:docPartObj>
    </w:sdtPr>
    <w:sdtEndPr/>
    <w:sdtContent>
      <w:p w14:paraId="7B48DBDF" w14:textId="77777777" w:rsidR="00E805CD" w:rsidRDefault="00E805CD">
        <w:pPr>
          <w:pStyle w:val="afffffffe"/>
          <w:spacing w:before="120"/>
          <w:jc w:val="right"/>
        </w:pPr>
        <w:r>
          <w:fldChar w:fldCharType="begin"/>
        </w:r>
        <w:r>
          <w:instrText>PAGE</w:instrText>
        </w:r>
        <w:r>
          <w:fldChar w:fldCharType="separate"/>
        </w:r>
        <w:r w:rsidR="00C476A4">
          <w:rPr>
            <w:noProof/>
          </w:rPr>
          <w:t>58</w:t>
        </w:r>
        <w:r>
          <w:fldChar w:fldCharType="end"/>
        </w:r>
      </w:p>
    </w:sdtContent>
  </w:sdt>
  <w:p w14:paraId="3527F5DF" w14:textId="77777777" w:rsidR="00E805CD" w:rsidRDefault="00E805CD">
    <w:pPr>
      <w:pStyle w:val="afffffff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5548305"/>
      <w:docPartObj>
        <w:docPartGallery w:val="Page Numbers (Bottom of Page)"/>
        <w:docPartUnique/>
      </w:docPartObj>
    </w:sdtPr>
    <w:sdtEndPr/>
    <w:sdtContent>
      <w:p w14:paraId="28DF3B67" w14:textId="77777777" w:rsidR="00E805CD" w:rsidRDefault="00E805CD">
        <w:pPr>
          <w:pStyle w:val="afffffffe"/>
          <w:spacing w:before="120"/>
          <w:jc w:val="right"/>
        </w:pPr>
        <w:r>
          <w:fldChar w:fldCharType="begin"/>
        </w:r>
        <w:r>
          <w:instrText>PAGE</w:instrText>
        </w:r>
        <w:r>
          <w:fldChar w:fldCharType="separate"/>
        </w:r>
        <w:r w:rsidR="00C476A4">
          <w:rPr>
            <w:noProof/>
          </w:rPr>
          <w:t>59</w:t>
        </w:r>
        <w:r>
          <w:fldChar w:fldCharType="end"/>
        </w:r>
      </w:p>
    </w:sdtContent>
  </w:sdt>
  <w:p w14:paraId="16F6ACB9" w14:textId="77777777" w:rsidR="00E805CD" w:rsidRDefault="00E805CD">
    <w:pPr>
      <w:pStyle w:val="afffffff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5046" w14:textId="77777777" w:rsidR="00E805CD" w:rsidRDefault="00E805CD">
    <w:pPr>
      <w:pStyle w:val="afffffffe"/>
      <w:spacing w:before="1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F89D" w14:textId="77777777" w:rsidR="00E805CD" w:rsidRDefault="00E805CD">
    <w:pPr>
      <w:pStyle w:val="afffffffe"/>
      <w:spacing w:before="1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FF23A" w14:textId="77777777" w:rsidR="00E805CD" w:rsidRDefault="00E805CD">
    <w:pPr>
      <w:pStyle w:val="afffffffe"/>
      <w:spacing w:before="1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5AA79D" w14:textId="77777777" w:rsidR="00E805CD" w:rsidRDefault="00E805CD">
    <w:pPr>
      <w:pStyle w:val="afffffffe"/>
      <w:spacing w:before="1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65CE" w14:textId="77777777" w:rsidR="00E805CD" w:rsidRDefault="00E805CD">
    <w:pPr>
      <w:pStyle w:val="afffffffe"/>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9ED97" w14:textId="77777777" w:rsidR="00354C1E" w:rsidRDefault="00354C1E">
      <w:r>
        <w:separator/>
      </w:r>
    </w:p>
  </w:footnote>
  <w:footnote w:type="continuationSeparator" w:id="0">
    <w:p w14:paraId="5500EB8B" w14:textId="77777777" w:rsidR="00354C1E" w:rsidRDefault="00354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03461" w14:textId="77777777" w:rsidR="00E805CD" w:rsidRDefault="00E805CD">
    <w:pPr>
      <w:pStyle w:val="afffffffd"/>
      <w:pBdr>
        <w:bottom w:val="inset" w:sz="6" w:space="1" w:color="000000"/>
      </w:pBdr>
      <w:tabs>
        <w:tab w:val="clear" w:pos="4677"/>
      </w:tabs>
      <w:spacing w:before="120" w:line="300" w:lineRule="auto"/>
      <w:jc w:val="center"/>
      <w:rPr>
        <w:color w:val="262626" w:themeColor="text1" w:themeTint="D9"/>
        <w:sz w:val="20"/>
      </w:rPr>
    </w:pPr>
    <w:r>
      <w:rPr>
        <w:sz w:val="20"/>
      </w:rPr>
      <w:t>Том 2. Материалы по обоснованию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E7D36" w14:textId="77777777" w:rsidR="00E805CD" w:rsidRDefault="00E805CD">
    <w:pPr>
      <w:pStyle w:val="afffffffd"/>
      <w:pBdr>
        <w:bottom w:val="inset" w:sz="6" w:space="1" w:color="000000"/>
      </w:pBdr>
      <w:tabs>
        <w:tab w:val="clear" w:pos="4677"/>
      </w:tabs>
      <w:spacing w:before="120" w:line="300" w:lineRule="auto"/>
      <w:jc w:val="center"/>
      <w:rPr>
        <w:color w:val="262626" w:themeColor="text1" w:themeTint="D9"/>
        <w:sz w:val="20"/>
      </w:rPr>
    </w:pPr>
    <w:r>
      <w:rPr>
        <w:sz w:val="20"/>
      </w:rPr>
      <w:t>Том 2. Материалы по обоснованию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87267" w14:textId="77777777" w:rsidR="00E805CD" w:rsidRDefault="00E805CD">
    <w:pPr>
      <w:pStyle w:val="afffffffd"/>
      <w:pBdr>
        <w:bottom w:val="inset" w:sz="6" w:space="1" w:color="000000"/>
      </w:pBdr>
      <w:tabs>
        <w:tab w:val="clear" w:pos="4677"/>
      </w:tabs>
      <w:spacing w:before="120" w:line="300" w:lineRule="auto"/>
      <w:jc w:val="center"/>
      <w:rPr>
        <w:color w:val="262626" w:themeColor="text1" w:themeTint="D9"/>
        <w:sz w:val="20"/>
      </w:rPr>
    </w:pPr>
    <w:r>
      <w:rPr>
        <w:sz w:val="20"/>
      </w:rPr>
      <w:t>Том 2. Материалы по обоснованию</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A7F45" w14:textId="77777777" w:rsidR="00E805CD" w:rsidRDefault="00E805CD">
    <w:pPr>
      <w:pStyle w:val="afffffffd"/>
      <w:pBdr>
        <w:bottom w:val="inset" w:sz="6" w:space="1" w:color="000000"/>
      </w:pBdr>
      <w:tabs>
        <w:tab w:val="clear" w:pos="4677"/>
      </w:tabs>
      <w:spacing w:before="120" w:line="300" w:lineRule="auto"/>
      <w:jc w:val="center"/>
      <w:rPr>
        <w:color w:val="262626" w:themeColor="text1" w:themeTint="D9"/>
        <w:sz w:val="20"/>
      </w:rPr>
    </w:pPr>
    <w:r>
      <w:rPr>
        <w:sz w:val="20"/>
      </w:rPr>
      <w:t>Том 2. Материалы по обоснованию</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246274"/>
      <w:docPartObj>
        <w:docPartGallery w:val="Page Numbers (Top of Page)"/>
        <w:docPartUnique/>
      </w:docPartObj>
    </w:sdtPr>
    <w:sdtEndPr/>
    <w:sdtContent>
      <w:p w14:paraId="161A999D" w14:textId="6F7D54C6" w:rsidR="00E805CD" w:rsidRDefault="00E805CD">
        <w:pPr>
          <w:pStyle w:val="afffffffd"/>
          <w:spacing w:before="120"/>
          <w:jc w:val="right"/>
          <w:rPr>
            <w:b/>
            <w:spacing w:val="20"/>
          </w:rPr>
        </w:pPr>
        <w:r>
          <w:fldChar w:fldCharType="begin"/>
        </w:r>
        <w:r>
          <w:instrText>PAGE</w:instrText>
        </w:r>
        <w:r>
          <w:fldChar w:fldCharType="separate"/>
        </w:r>
        <w:r w:rsidR="00C476A4">
          <w:rPr>
            <w:noProof/>
          </w:rPr>
          <w:t>77</w:t>
        </w:r>
        <w: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4C72" w14:textId="314FBE70" w:rsidR="00E805CD" w:rsidRDefault="00E805CD">
    <w:pPr>
      <w:pStyle w:val="afffffffd"/>
      <w:spacing w:before="120"/>
      <w:jc w:val="right"/>
      <w:rPr>
        <w:b/>
        <w:spacing w:val="20"/>
      </w:rPr>
    </w:pPr>
    <w:r>
      <w:fldChar w:fldCharType="begin"/>
    </w:r>
    <w:r>
      <w:instrText>PAGE</w:instrText>
    </w:r>
    <w:r>
      <w:fldChar w:fldCharType="separate"/>
    </w:r>
    <w:r w:rsidR="00C476A4">
      <w:rPr>
        <w:noProof/>
      </w:rPr>
      <w:t>129</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004" w14:textId="76AA5396" w:rsidR="00E805CD" w:rsidRDefault="00E805CD">
    <w:pPr>
      <w:pStyle w:val="afffffffd"/>
      <w:spacing w:before="120"/>
      <w:jc w:val="right"/>
      <w:rPr>
        <w:b/>
        <w:spacing w:val="20"/>
      </w:rPr>
    </w:pPr>
    <w:r>
      <w:fldChar w:fldCharType="begin"/>
    </w:r>
    <w:r>
      <w:instrText>PAGE</w:instrText>
    </w:r>
    <w:r>
      <w:fldChar w:fldCharType="separate"/>
    </w:r>
    <w:r w:rsidR="00C476A4">
      <w:rPr>
        <w:noProof/>
      </w:rPr>
      <w:t>130</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4C08" w14:textId="5DD37AFA" w:rsidR="00E805CD" w:rsidRDefault="00E805CD">
    <w:pPr>
      <w:pStyle w:val="afffffffd"/>
      <w:spacing w:before="120"/>
      <w:jc w:val="right"/>
      <w:rPr>
        <w:b/>
        <w:spacing w:val="20"/>
      </w:rPr>
    </w:pPr>
    <w:r>
      <w:fldChar w:fldCharType="begin"/>
    </w:r>
    <w:r>
      <w:instrText>PAGE</w:instrText>
    </w:r>
    <w:r>
      <w:fldChar w:fldCharType="separate"/>
    </w:r>
    <w:r w:rsidR="00C476A4">
      <w:rPr>
        <w:noProof/>
      </w:rPr>
      <w:t>132</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EB626" w14:textId="56072EB1" w:rsidR="00E805CD" w:rsidRDefault="00E805CD">
    <w:pPr>
      <w:pStyle w:val="afffffffd"/>
      <w:spacing w:before="120"/>
      <w:jc w:val="right"/>
      <w:rPr>
        <w:b/>
        <w:spacing w:val="20"/>
      </w:rPr>
    </w:pPr>
    <w:r>
      <w:fldChar w:fldCharType="begin"/>
    </w:r>
    <w:r>
      <w:instrText>PAGE</w:instrText>
    </w:r>
    <w:r>
      <w:fldChar w:fldCharType="separate"/>
    </w:r>
    <w:r w:rsidR="00C476A4">
      <w:rPr>
        <w:noProof/>
      </w:rPr>
      <w:t>135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83C73"/>
    <w:multiLevelType w:val="multilevel"/>
    <w:tmpl w:val="A3489BA8"/>
    <w:lvl w:ilvl="0">
      <w:numFmt w:val="bullet"/>
      <w:pStyle w:val="a"/>
      <w:lvlText w:val="-"/>
      <w:lvlJc w:val="left"/>
      <w:pPr>
        <w:tabs>
          <w:tab w:val="num" w:pos="0"/>
        </w:tabs>
        <w:ind w:left="1069" w:hanging="360"/>
      </w:pPr>
      <w:rPr>
        <w:rFonts w:ascii="Times New Roman" w:hAnsi="Times New Roman" w:cs="Times New Roman"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
    <w:nsid w:val="03127954"/>
    <w:multiLevelType w:val="multilevel"/>
    <w:tmpl w:val="D3A62904"/>
    <w:lvl w:ilvl="0">
      <w:start w:val="1"/>
      <w:numFmt w:val="bullet"/>
      <w:pStyle w:val="a0"/>
      <w:lvlText w:val="–"/>
      <w:lvlJc w:val="left"/>
      <w:pPr>
        <w:tabs>
          <w:tab w:val="num" w:pos="709"/>
        </w:tabs>
        <w:ind w:left="0" w:firstLine="709"/>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31327BA"/>
    <w:multiLevelType w:val="multilevel"/>
    <w:tmpl w:val="70D281C0"/>
    <w:lvl w:ilvl="0">
      <w:start w:val="1"/>
      <w:numFmt w:val="bullet"/>
      <w:lvlText w:val="−"/>
      <w:lvlJc w:val="left"/>
      <w:pPr>
        <w:tabs>
          <w:tab w:val="num" w:pos="0"/>
        </w:tabs>
        <w:ind w:left="1429" w:hanging="360"/>
      </w:pPr>
      <w:rPr>
        <w:rFonts w:ascii="Courier New" w:hAnsi="Courier New" w:cs="Courier New"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nsid w:val="05A53DAA"/>
    <w:multiLevelType w:val="multilevel"/>
    <w:tmpl w:val="D25A4050"/>
    <w:lvl w:ilvl="0">
      <w:start w:val="1"/>
      <w:numFmt w:val="bullet"/>
      <w:lvlText w:val="−"/>
      <w:lvlJc w:val="left"/>
      <w:pPr>
        <w:tabs>
          <w:tab w:val="num" w:pos="0"/>
        </w:tabs>
        <w:ind w:left="1429" w:hanging="360"/>
      </w:pPr>
      <w:rPr>
        <w:rFonts w:ascii="Noto Sans Symbols" w:hAnsi="Noto Sans Symbols" w:cs="Noto Sans Symbol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4">
    <w:nsid w:val="06F76763"/>
    <w:multiLevelType w:val="multilevel"/>
    <w:tmpl w:val="0C9E58E2"/>
    <w:lvl w:ilvl="0">
      <w:start w:val="1"/>
      <w:numFmt w:val="bullet"/>
      <w:lvlText w:val="−"/>
      <w:lvlJc w:val="left"/>
      <w:pPr>
        <w:tabs>
          <w:tab w:val="num" w:pos="0"/>
        </w:tabs>
        <w:ind w:left="1429" w:hanging="360"/>
      </w:pPr>
      <w:rPr>
        <w:rFonts w:ascii="Courier New" w:hAnsi="Courier New" w:cs="Courier New"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nsid w:val="08AE2C81"/>
    <w:multiLevelType w:val="multilevel"/>
    <w:tmpl w:val="FABEFE8E"/>
    <w:lvl w:ilvl="0">
      <w:start w:val="1"/>
      <w:numFmt w:val="decimal"/>
      <w:pStyle w:val="1"/>
      <w:lvlText w:val="Таблица %1 "/>
      <w:lvlJc w:val="right"/>
      <w:pPr>
        <w:tabs>
          <w:tab w:val="num" w:pos="1429"/>
        </w:tabs>
        <w:ind w:left="1429" w:firstLine="792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8BB2848"/>
    <w:multiLevelType w:val="multilevel"/>
    <w:tmpl w:val="F85A4898"/>
    <w:lvl w:ilvl="0">
      <w:start w:val="1"/>
      <w:numFmt w:val="bullet"/>
      <w:lvlText w:val="−"/>
      <w:lvlJc w:val="left"/>
      <w:pPr>
        <w:tabs>
          <w:tab w:val="num" w:pos="0"/>
        </w:tabs>
        <w:ind w:left="794" w:hanging="360"/>
      </w:pPr>
      <w:rPr>
        <w:rFonts w:ascii="Courier New" w:hAnsi="Courier New" w:cs="Courier New" w:hint="default"/>
        <w:color w:val="auto"/>
      </w:rPr>
    </w:lvl>
    <w:lvl w:ilvl="1">
      <w:start w:val="1"/>
      <w:numFmt w:val="bullet"/>
      <w:lvlText w:val="o"/>
      <w:lvlJc w:val="left"/>
      <w:pPr>
        <w:tabs>
          <w:tab w:val="num" w:pos="0"/>
        </w:tabs>
        <w:ind w:left="1514" w:hanging="360"/>
      </w:pPr>
      <w:rPr>
        <w:rFonts w:ascii="Courier New" w:hAnsi="Courier New" w:cs="Courier New" w:hint="default"/>
      </w:rPr>
    </w:lvl>
    <w:lvl w:ilvl="2">
      <w:start w:val="1"/>
      <w:numFmt w:val="bullet"/>
      <w:lvlText w:val=""/>
      <w:lvlJc w:val="left"/>
      <w:pPr>
        <w:tabs>
          <w:tab w:val="num" w:pos="0"/>
        </w:tabs>
        <w:ind w:left="2234" w:hanging="360"/>
      </w:pPr>
      <w:rPr>
        <w:rFonts w:ascii="Wingdings" w:hAnsi="Wingdings" w:cs="Wingdings" w:hint="default"/>
      </w:rPr>
    </w:lvl>
    <w:lvl w:ilvl="3">
      <w:start w:val="1"/>
      <w:numFmt w:val="bullet"/>
      <w:lvlText w:val=""/>
      <w:lvlJc w:val="left"/>
      <w:pPr>
        <w:tabs>
          <w:tab w:val="num" w:pos="0"/>
        </w:tabs>
        <w:ind w:left="2954" w:hanging="360"/>
      </w:pPr>
      <w:rPr>
        <w:rFonts w:ascii="Symbol" w:hAnsi="Symbol" w:cs="Symbol" w:hint="default"/>
      </w:rPr>
    </w:lvl>
    <w:lvl w:ilvl="4">
      <w:start w:val="1"/>
      <w:numFmt w:val="bullet"/>
      <w:lvlText w:val="o"/>
      <w:lvlJc w:val="left"/>
      <w:pPr>
        <w:tabs>
          <w:tab w:val="num" w:pos="0"/>
        </w:tabs>
        <w:ind w:left="3674" w:hanging="360"/>
      </w:pPr>
      <w:rPr>
        <w:rFonts w:ascii="Courier New" w:hAnsi="Courier New" w:cs="Courier New" w:hint="default"/>
      </w:rPr>
    </w:lvl>
    <w:lvl w:ilvl="5">
      <w:start w:val="1"/>
      <w:numFmt w:val="bullet"/>
      <w:lvlText w:val=""/>
      <w:lvlJc w:val="left"/>
      <w:pPr>
        <w:tabs>
          <w:tab w:val="num" w:pos="0"/>
        </w:tabs>
        <w:ind w:left="4394" w:hanging="360"/>
      </w:pPr>
      <w:rPr>
        <w:rFonts w:ascii="Wingdings" w:hAnsi="Wingdings" w:cs="Wingdings" w:hint="default"/>
      </w:rPr>
    </w:lvl>
    <w:lvl w:ilvl="6">
      <w:start w:val="1"/>
      <w:numFmt w:val="bullet"/>
      <w:lvlText w:val=""/>
      <w:lvlJc w:val="left"/>
      <w:pPr>
        <w:tabs>
          <w:tab w:val="num" w:pos="0"/>
        </w:tabs>
        <w:ind w:left="5114" w:hanging="360"/>
      </w:pPr>
      <w:rPr>
        <w:rFonts w:ascii="Symbol" w:hAnsi="Symbol" w:cs="Symbol" w:hint="default"/>
      </w:rPr>
    </w:lvl>
    <w:lvl w:ilvl="7">
      <w:start w:val="1"/>
      <w:numFmt w:val="bullet"/>
      <w:lvlText w:val="o"/>
      <w:lvlJc w:val="left"/>
      <w:pPr>
        <w:tabs>
          <w:tab w:val="num" w:pos="0"/>
        </w:tabs>
        <w:ind w:left="5834" w:hanging="360"/>
      </w:pPr>
      <w:rPr>
        <w:rFonts w:ascii="Courier New" w:hAnsi="Courier New" w:cs="Courier New" w:hint="default"/>
      </w:rPr>
    </w:lvl>
    <w:lvl w:ilvl="8">
      <w:start w:val="1"/>
      <w:numFmt w:val="bullet"/>
      <w:lvlText w:val=""/>
      <w:lvlJc w:val="left"/>
      <w:pPr>
        <w:tabs>
          <w:tab w:val="num" w:pos="0"/>
        </w:tabs>
        <w:ind w:left="6554" w:hanging="360"/>
      </w:pPr>
      <w:rPr>
        <w:rFonts w:ascii="Wingdings" w:hAnsi="Wingdings" w:cs="Wingdings" w:hint="default"/>
      </w:rPr>
    </w:lvl>
  </w:abstractNum>
  <w:abstractNum w:abstractNumId="7">
    <w:nsid w:val="0A1F66A5"/>
    <w:multiLevelType w:val="multilevel"/>
    <w:tmpl w:val="10F030EA"/>
    <w:lvl w:ilvl="0">
      <w:start w:val="1"/>
      <w:numFmt w:val="bullet"/>
      <w:pStyle w:val="a1"/>
      <w:lvlText w:val="·"/>
      <w:lvlJc w:val="left"/>
      <w:pPr>
        <w:tabs>
          <w:tab w:val="num" w:pos="0"/>
        </w:tabs>
        <w:ind w:left="0" w:firstLine="0"/>
      </w:pPr>
      <w:rPr>
        <w:rFonts w:ascii="Symbol" w:hAnsi="Symbol" w:cs="Symbol" w:hint="default"/>
        <w:color w:val="auto"/>
      </w:rPr>
    </w:lvl>
    <w:lvl w:ilvl="1">
      <w:start w:val="1"/>
      <w:numFmt w:val="decimal"/>
      <w:lvlText w:val="%2."/>
      <w:lvlJc w:val="left"/>
      <w:pPr>
        <w:tabs>
          <w:tab w:val="num" w:pos="0"/>
        </w:tabs>
        <w:ind w:left="0" w:firstLine="0"/>
      </w:pPr>
      <w:rPr>
        <w:u w:val="single"/>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nsid w:val="0AD11A16"/>
    <w:multiLevelType w:val="multilevel"/>
    <w:tmpl w:val="E3D2ACA8"/>
    <w:lvl w:ilvl="0">
      <w:start w:val="1"/>
      <w:numFmt w:val="bullet"/>
      <w:pStyle w:val="-"/>
      <w:lvlText w:val=""/>
      <w:lvlJc w:val="left"/>
      <w:pPr>
        <w:tabs>
          <w:tab w:val="num" w:pos="0"/>
        </w:tabs>
        <w:ind w:left="1141" w:hanging="360"/>
      </w:pPr>
      <w:rPr>
        <w:rFonts w:ascii="Symbol" w:hAnsi="Symbol" w:cs="Symbol" w:hint="default"/>
      </w:rPr>
    </w:lvl>
    <w:lvl w:ilvl="1">
      <w:start w:val="1"/>
      <w:numFmt w:val="bullet"/>
      <w:lvlText w:val="o"/>
      <w:lvlJc w:val="left"/>
      <w:pPr>
        <w:tabs>
          <w:tab w:val="num" w:pos="0"/>
        </w:tabs>
        <w:ind w:left="1861" w:hanging="360"/>
      </w:pPr>
      <w:rPr>
        <w:rFonts w:ascii="Courier New" w:hAnsi="Courier New" w:cs="Courier New" w:hint="default"/>
      </w:rPr>
    </w:lvl>
    <w:lvl w:ilvl="2">
      <w:start w:val="1"/>
      <w:numFmt w:val="bullet"/>
      <w:lvlText w:val=""/>
      <w:lvlJc w:val="left"/>
      <w:pPr>
        <w:tabs>
          <w:tab w:val="num" w:pos="0"/>
        </w:tabs>
        <w:ind w:left="2581" w:hanging="360"/>
      </w:pPr>
      <w:rPr>
        <w:rFonts w:ascii="Wingdings" w:hAnsi="Wingdings" w:cs="Wingdings" w:hint="default"/>
      </w:rPr>
    </w:lvl>
    <w:lvl w:ilvl="3">
      <w:start w:val="1"/>
      <w:numFmt w:val="bullet"/>
      <w:lvlText w:val=""/>
      <w:lvlJc w:val="left"/>
      <w:pPr>
        <w:tabs>
          <w:tab w:val="num" w:pos="0"/>
        </w:tabs>
        <w:ind w:left="3301" w:hanging="360"/>
      </w:pPr>
      <w:rPr>
        <w:rFonts w:ascii="Symbol" w:hAnsi="Symbol" w:cs="Symbol" w:hint="default"/>
      </w:rPr>
    </w:lvl>
    <w:lvl w:ilvl="4">
      <w:start w:val="1"/>
      <w:numFmt w:val="bullet"/>
      <w:lvlText w:val="o"/>
      <w:lvlJc w:val="left"/>
      <w:pPr>
        <w:tabs>
          <w:tab w:val="num" w:pos="0"/>
        </w:tabs>
        <w:ind w:left="4021" w:hanging="360"/>
      </w:pPr>
      <w:rPr>
        <w:rFonts w:ascii="Courier New" w:hAnsi="Courier New" w:cs="Courier New" w:hint="default"/>
      </w:rPr>
    </w:lvl>
    <w:lvl w:ilvl="5">
      <w:start w:val="1"/>
      <w:numFmt w:val="bullet"/>
      <w:lvlText w:val=""/>
      <w:lvlJc w:val="left"/>
      <w:pPr>
        <w:tabs>
          <w:tab w:val="num" w:pos="0"/>
        </w:tabs>
        <w:ind w:left="4741" w:hanging="360"/>
      </w:pPr>
      <w:rPr>
        <w:rFonts w:ascii="Wingdings" w:hAnsi="Wingdings" w:cs="Wingdings" w:hint="default"/>
      </w:rPr>
    </w:lvl>
    <w:lvl w:ilvl="6">
      <w:start w:val="1"/>
      <w:numFmt w:val="bullet"/>
      <w:lvlText w:val=""/>
      <w:lvlJc w:val="left"/>
      <w:pPr>
        <w:tabs>
          <w:tab w:val="num" w:pos="0"/>
        </w:tabs>
        <w:ind w:left="5461" w:hanging="360"/>
      </w:pPr>
      <w:rPr>
        <w:rFonts w:ascii="Symbol" w:hAnsi="Symbol" w:cs="Symbol" w:hint="default"/>
      </w:rPr>
    </w:lvl>
    <w:lvl w:ilvl="7">
      <w:start w:val="1"/>
      <w:numFmt w:val="bullet"/>
      <w:lvlText w:val="o"/>
      <w:lvlJc w:val="left"/>
      <w:pPr>
        <w:tabs>
          <w:tab w:val="num" w:pos="0"/>
        </w:tabs>
        <w:ind w:left="6181" w:hanging="360"/>
      </w:pPr>
      <w:rPr>
        <w:rFonts w:ascii="Courier New" w:hAnsi="Courier New" w:cs="Courier New" w:hint="default"/>
      </w:rPr>
    </w:lvl>
    <w:lvl w:ilvl="8">
      <w:start w:val="1"/>
      <w:numFmt w:val="bullet"/>
      <w:lvlText w:val=""/>
      <w:lvlJc w:val="left"/>
      <w:pPr>
        <w:tabs>
          <w:tab w:val="num" w:pos="0"/>
        </w:tabs>
        <w:ind w:left="6901" w:hanging="360"/>
      </w:pPr>
      <w:rPr>
        <w:rFonts w:ascii="Wingdings" w:hAnsi="Wingdings" w:cs="Wingdings" w:hint="default"/>
      </w:rPr>
    </w:lvl>
  </w:abstractNum>
  <w:abstractNum w:abstractNumId="9">
    <w:nsid w:val="0B573FC8"/>
    <w:multiLevelType w:val="multilevel"/>
    <w:tmpl w:val="414441F6"/>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
    <w:nsid w:val="0C7F1244"/>
    <w:multiLevelType w:val="multilevel"/>
    <w:tmpl w:val="DF461B32"/>
    <w:lvl w:ilvl="0">
      <w:start w:val="1"/>
      <w:numFmt w:val="bullet"/>
      <w:lvlText w:val="−"/>
      <w:lvlJc w:val="left"/>
      <w:pPr>
        <w:tabs>
          <w:tab w:val="num" w:pos="0"/>
        </w:tabs>
        <w:ind w:left="1429" w:hanging="360"/>
      </w:pPr>
      <w:rPr>
        <w:rFonts w:ascii="Courier New" w:hAnsi="Courier New" w:cs="Courier New"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nsid w:val="0C827E96"/>
    <w:multiLevelType w:val="multilevel"/>
    <w:tmpl w:val="097AE1F6"/>
    <w:lvl w:ilvl="0">
      <w:start w:val="1"/>
      <w:numFmt w:val="decimal"/>
      <w:lvlText w:val="%1."/>
      <w:lvlJc w:val="left"/>
      <w:pPr>
        <w:tabs>
          <w:tab w:val="num" w:pos="0"/>
        </w:tabs>
        <w:ind w:left="0" w:firstLine="0"/>
      </w:pPr>
      <w:rPr>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E3003E6"/>
    <w:multiLevelType w:val="multilevel"/>
    <w:tmpl w:val="6DEC9266"/>
    <w:lvl w:ilvl="0">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0EC9576C"/>
    <w:multiLevelType w:val="multilevel"/>
    <w:tmpl w:val="17B4A1D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4">
    <w:nsid w:val="100245B0"/>
    <w:multiLevelType w:val="multilevel"/>
    <w:tmpl w:val="71E84654"/>
    <w:lvl w:ilvl="0">
      <w:start w:val="1"/>
      <w:numFmt w:val="bullet"/>
      <w:lvlText w:val="−"/>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5">
    <w:nsid w:val="10507216"/>
    <w:multiLevelType w:val="multilevel"/>
    <w:tmpl w:val="F4A626EA"/>
    <w:lvl w:ilvl="0">
      <w:start w:val="1"/>
      <w:numFmt w:val="bullet"/>
      <w:lvlText w:val="−"/>
      <w:lvlJc w:val="left"/>
      <w:pPr>
        <w:tabs>
          <w:tab w:val="num" w:pos="0"/>
        </w:tabs>
        <w:ind w:left="720" w:hanging="360"/>
      </w:pPr>
      <w:rPr>
        <w:rFonts w:ascii="Courier New" w:hAnsi="Courier New" w:cs="Courier New"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10AE28ED"/>
    <w:multiLevelType w:val="multilevel"/>
    <w:tmpl w:val="8BBAC74E"/>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7">
    <w:nsid w:val="11534C05"/>
    <w:multiLevelType w:val="multilevel"/>
    <w:tmpl w:val="3114456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
      <w:lvlJc w:val="left"/>
      <w:pPr>
        <w:tabs>
          <w:tab w:val="num" w:pos="0"/>
        </w:tabs>
        <w:ind w:left="1440" w:hanging="360"/>
      </w:pPr>
      <w:rPr>
        <w:rFonts w:ascii="Noto Sans Symbols" w:hAnsi="Noto Sans Symbols" w:cs="Noto Sans Symbols"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18">
    <w:nsid w:val="12405C28"/>
    <w:multiLevelType w:val="multilevel"/>
    <w:tmpl w:val="651E9D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13303E86"/>
    <w:multiLevelType w:val="multilevel"/>
    <w:tmpl w:val="CE74F096"/>
    <w:lvl w:ilvl="0">
      <w:start w:val="1"/>
      <w:numFmt w:val="decimal"/>
      <w:pStyle w:val="10"/>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0">
    <w:nsid w:val="137472AC"/>
    <w:multiLevelType w:val="multilevel"/>
    <w:tmpl w:val="E3142A0E"/>
    <w:lvl w:ilvl="0">
      <w:start w:val="1"/>
      <w:numFmt w:val="decimal"/>
      <w:lvlText w:val="%1."/>
      <w:lvlJc w:val="left"/>
      <w:pPr>
        <w:tabs>
          <w:tab w:val="num" w:pos="-218"/>
        </w:tabs>
        <w:ind w:left="502"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1">
    <w:nsid w:val="137E01AD"/>
    <w:multiLevelType w:val="multilevel"/>
    <w:tmpl w:val="0E60B9A2"/>
    <w:lvl w:ilvl="0">
      <w:start w:val="1"/>
      <w:numFmt w:val="decimal"/>
      <w:pStyle w:val="2"/>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07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2">
    <w:nsid w:val="16807488"/>
    <w:multiLevelType w:val="multilevel"/>
    <w:tmpl w:val="B02639AE"/>
    <w:lvl w:ilvl="0">
      <w:start w:val="1"/>
      <w:numFmt w:val="bullet"/>
      <w:lvlText w:val="−"/>
      <w:lvlJc w:val="left"/>
      <w:pPr>
        <w:tabs>
          <w:tab w:val="num" w:pos="0"/>
        </w:tabs>
        <w:ind w:left="1429" w:hanging="360"/>
      </w:pPr>
      <w:rPr>
        <w:rFonts w:ascii="Courier New" w:hAnsi="Courier New" w:cs="Courier New"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3">
    <w:nsid w:val="187F72D8"/>
    <w:multiLevelType w:val="multilevel"/>
    <w:tmpl w:val="4F027CE6"/>
    <w:lvl w:ilvl="0">
      <w:start w:val="1"/>
      <w:numFmt w:val="decimal"/>
      <w:pStyle w:val="S1"/>
      <w:lvlText w:val="%1"/>
      <w:lvlJc w:val="left"/>
      <w:pPr>
        <w:tabs>
          <w:tab w:val="num" w:pos="360"/>
        </w:tabs>
        <w:ind w:left="360" w:hanging="360"/>
      </w:pPr>
      <w:rPr>
        <w:b/>
      </w:rPr>
    </w:lvl>
    <w:lvl w:ilvl="1">
      <w:start w:val="1"/>
      <w:numFmt w:val="decimal"/>
      <w:lvlText w:val="%1.%2"/>
      <w:lvlJc w:val="left"/>
      <w:pPr>
        <w:tabs>
          <w:tab w:val="num" w:pos="2771"/>
        </w:tabs>
        <w:ind w:left="2771"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4">
    <w:nsid w:val="18DD090E"/>
    <w:multiLevelType w:val="multilevel"/>
    <w:tmpl w:val="32F41A1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5">
    <w:nsid w:val="1CC036D6"/>
    <w:multiLevelType w:val="multilevel"/>
    <w:tmpl w:val="CCEAE4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1F05282F"/>
    <w:multiLevelType w:val="multilevel"/>
    <w:tmpl w:val="A620C0AC"/>
    <w:lvl w:ilvl="0">
      <w:start w:val="1"/>
      <w:numFmt w:val="bullet"/>
      <w:lvlText w:val="−"/>
      <w:lvlJc w:val="left"/>
      <w:pPr>
        <w:tabs>
          <w:tab w:val="num" w:pos="0"/>
        </w:tabs>
        <w:ind w:left="794" w:hanging="360"/>
      </w:pPr>
      <w:rPr>
        <w:rFonts w:ascii="Courier New" w:hAnsi="Courier New" w:cs="Courier New" w:hint="default"/>
        <w:color w:val="auto"/>
      </w:rPr>
    </w:lvl>
    <w:lvl w:ilvl="1">
      <w:start w:val="1"/>
      <w:numFmt w:val="bullet"/>
      <w:lvlText w:val="o"/>
      <w:lvlJc w:val="left"/>
      <w:pPr>
        <w:tabs>
          <w:tab w:val="num" w:pos="0"/>
        </w:tabs>
        <w:ind w:left="1514" w:hanging="360"/>
      </w:pPr>
      <w:rPr>
        <w:rFonts w:ascii="Courier New" w:hAnsi="Courier New" w:cs="Courier New" w:hint="default"/>
      </w:rPr>
    </w:lvl>
    <w:lvl w:ilvl="2">
      <w:start w:val="1"/>
      <w:numFmt w:val="bullet"/>
      <w:lvlText w:val=""/>
      <w:lvlJc w:val="left"/>
      <w:pPr>
        <w:tabs>
          <w:tab w:val="num" w:pos="0"/>
        </w:tabs>
        <w:ind w:left="2234" w:hanging="360"/>
      </w:pPr>
      <w:rPr>
        <w:rFonts w:ascii="Wingdings" w:hAnsi="Wingdings" w:cs="Wingdings" w:hint="default"/>
      </w:rPr>
    </w:lvl>
    <w:lvl w:ilvl="3">
      <w:start w:val="1"/>
      <w:numFmt w:val="bullet"/>
      <w:lvlText w:val=""/>
      <w:lvlJc w:val="left"/>
      <w:pPr>
        <w:tabs>
          <w:tab w:val="num" w:pos="0"/>
        </w:tabs>
        <w:ind w:left="2954" w:hanging="360"/>
      </w:pPr>
      <w:rPr>
        <w:rFonts w:ascii="Symbol" w:hAnsi="Symbol" w:cs="Symbol" w:hint="default"/>
      </w:rPr>
    </w:lvl>
    <w:lvl w:ilvl="4">
      <w:start w:val="1"/>
      <w:numFmt w:val="bullet"/>
      <w:lvlText w:val="o"/>
      <w:lvlJc w:val="left"/>
      <w:pPr>
        <w:tabs>
          <w:tab w:val="num" w:pos="0"/>
        </w:tabs>
        <w:ind w:left="3674" w:hanging="360"/>
      </w:pPr>
      <w:rPr>
        <w:rFonts w:ascii="Courier New" w:hAnsi="Courier New" w:cs="Courier New" w:hint="default"/>
      </w:rPr>
    </w:lvl>
    <w:lvl w:ilvl="5">
      <w:start w:val="1"/>
      <w:numFmt w:val="bullet"/>
      <w:lvlText w:val=""/>
      <w:lvlJc w:val="left"/>
      <w:pPr>
        <w:tabs>
          <w:tab w:val="num" w:pos="0"/>
        </w:tabs>
        <w:ind w:left="4394" w:hanging="360"/>
      </w:pPr>
      <w:rPr>
        <w:rFonts w:ascii="Wingdings" w:hAnsi="Wingdings" w:cs="Wingdings" w:hint="default"/>
      </w:rPr>
    </w:lvl>
    <w:lvl w:ilvl="6">
      <w:start w:val="1"/>
      <w:numFmt w:val="bullet"/>
      <w:lvlText w:val=""/>
      <w:lvlJc w:val="left"/>
      <w:pPr>
        <w:tabs>
          <w:tab w:val="num" w:pos="0"/>
        </w:tabs>
        <w:ind w:left="5114" w:hanging="360"/>
      </w:pPr>
      <w:rPr>
        <w:rFonts w:ascii="Symbol" w:hAnsi="Symbol" w:cs="Symbol" w:hint="default"/>
      </w:rPr>
    </w:lvl>
    <w:lvl w:ilvl="7">
      <w:start w:val="1"/>
      <w:numFmt w:val="bullet"/>
      <w:lvlText w:val="o"/>
      <w:lvlJc w:val="left"/>
      <w:pPr>
        <w:tabs>
          <w:tab w:val="num" w:pos="0"/>
        </w:tabs>
        <w:ind w:left="5834" w:hanging="360"/>
      </w:pPr>
      <w:rPr>
        <w:rFonts w:ascii="Courier New" w:hAnsi="Courier New" w:cs="Courier New" w:hint="default"/>
      </w:rPr>
    </w:lvl>
    <w:lvl w:ilvl="8">
      <w:start w:val="1"/>
      <w:numFmt w:val="bullet"/>
      <w:lvlText w:val=""/>
      <w:lvlJc w:val="left"/>
      <w:pPr>
        <w:tabs>
          <w:tab w:val="num" w:pos="0"/>
        </w:tabs>
        <w:ind w:left="6554" w:hanging="360"/>
      </w:pPr>
      <w:rPr>
        <w:rFonts w:ascii="Wingdings" w:hAnsi="Wingdings" w:cs="Wingdings" w:hint="default"/>
      </w:rPr>
    </w:lvl>
  </w:abstractNum>
  <w:abstractNum w:abstractNumId="27">
    <w:nsid w:val="20F76AAB"/>
    <w:multiLevelType w:val="multilevel"/>
    <w:tmpl w:val="E3EC6564"/>
    <w:lvl w:ilvl="0">
      <w:start w:val="1"/>
      <w:numFmt w:val="bullet"/>
      <w:lvlText w:val="−"/>
      <w:lvlJc w:val="left"/>
      <w:pPr>
        <w:tabs>
          <w:tab w:val="num" w:pos="0"/>
        </w:tabs>
        <w:ind w:left="1429" w:hanging="360"/>
      </w:pPr>
      <w:rPr>
        <w:rFonts w:ascii="Courier New" w:hAnsi="Courier New" w:cs="Courier New"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nsid w:val="21CB1BA1"/>
    <w:multiLevelType w:val="multilevel"/>
    <w:tmpl w:val="52669A8C"/>
    <w:lvl w:ilvl="0">
      <w:start w:val="1"/>
      <w:numFmt w:val="decimal"/>
      <w:lvlText w:val="1.%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21D81BD9"/>
    <w:multiLevelType w:val="multilevel"/>
    <w:tmpl w:val="0DAE22D2"/>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30">
    <w:nsid w:val="24340B73"/>
    <w:multiLevelType w:val="multilevel"/>
    <w:tmpl w:val="ED2C587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251378F7"/>
    <w:multiLevelType w:val="multilevel"/>
    <w:tmpl w:val="0166DD2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nsid w:val="25C53C1B"/>
    <w:multiLevelType w:val="multilevel"/>
    <w:tmpl w:val="1778D6EC"/>
    <w:lvl w:ilvl="0">
      <w:start w:val="1"/>
      <w:numFmt w:val="decimal"/>
      <w:pStyle w:val="a2"/>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26BB1FDD"/>
    <w:multiLevelType w:val="hybridMultilevel"/>
    <w:tmpl w:val="C000755A"/>
    <w:lvl w:ilvl="0" w:tplc="D1263050">
      <w:start w:val="74"/>
      <w:numFmt w:val="decimal"/>
      <w:lvlText w:val="%1"/>
      <w:lvlJc w:val="left"/>
      <w:pPr>
        <w:ind w:left="1696" w:hanging="360"/>
      </w:pPr>
      <w:rPr>
        <w:rFonts w:hint="default"/>
      </w:rPr>
    </w:lvl>
    <w:lvl w:ilvl="1" w:tplc="04190019" w:tentative="1">
      <w:start w:val="1"/>
      <w:numFmt w:val="lowerLetter"/>
      <w:lvlText w:val="%2."/>
      <w:lvlJc w:val="left"/>
      <w:pPr>
        <w:ind w:left="2416" w:hanging="360"/>
      </w:pPr>
    </w:lvl>
    <w:lvl w:ilvl="2" w:tplc="0419001B" w:tentative="1">
      <w:start w:val="1"/>
      <w:numFmt w:val="lowerRoman"/>
      <w:lvlText w:val="%3."/>
      <w:lvlJc w:val="right"/>
      <w:pPr>
        <w:ind w:left="3136" w:hanging="180"/>
      </w:pPr>
    </w:lvl>
    <w:lvl w:ilvl="3" w:tplc="0419000F" w:tentative="1">
      <w:start w:val="1"/>
      <w:numFmt w:val="decimal"/>
      <w:lvlText w:val="%4."/>
      <w:lvlJc w:val="left"/>
      <w:pPr>
        <w:ind w:left="3856" w:hanging="360"/>
      </w:pPr>
    </w:lvl>
    <w:lvl w:ilvl="4" w:tplc="04190019" w:tentative="1">
      <w:start w:val="1"/>
      <w:numFmt w:val="lowerLetter"/>
      <w:lvlText w:val="%5."/>
      <w:lvlJc w:val="left"/>
      <w:pPr>
        <w:ind w:left="4576" w:hanging="360"/>
      </w:pPr>
    </w:lvl>
    <w:lvl w:ilvl="5" w:tplc="0419001B" w:tentative="1">
      <w:start w:val="1"/>
      <w:numFmt w:val="lowerRoman"/>
      <w:lvlText w:val="%6."/>
      <w:lvlJc w:val="right"/>
      <w:pPr>
        <w:ind w:left="5296" w:hanging="180"/>
      </w:pPr>
    </w:lvl>
    <w:lvl w:ilvl="6" w:tplc="0419000F" w:tentative="1">
      <w:start w:val="1"/>
      <w:numFmt w:val="decimal"/>
      <w:lvlText w:val="%7."/>
      <w:lvlJc w:val="left"/>
      <w:pPr>
        <w:ind w:left="6016" w:hanging="360"/>
      </w:pPr>
    </w:lvl>
    <w:lvl w:ilvl="7" w:tplc="04190019" w:tentative="1">
      <w:start w:val="1"/>
      <w:numFmt w:val="lowerLetter"/>
      <w:lvlText w:val="%8."/>
      <w:lvlJc w:val="left"/>
      <w:pPr>
        <w:ind w:left="6736" w:hanging="360"/>
      </w:pPr>
    </w:lvl>
    <w:lvl w:ilvl="8" w:tplc="0419001B" w:tentative="1">
      <w:start w:val="1"/>
      <w:numFmt w:val="lowerRoman"/>
      <w:lvlText w:val="%9."/>
      <w:lvlJc w:val="right"/>
      <w:pPr>
        <w:ind w:left="7456" w:hanging="180"/>
      </w:pPr>
    </w:lvl>
  </w:abstractNum>
  <w:abstractNum w:abstractNumId="34">
    <w:nsid w:val="28934329"/>
    <w:multiLevelType w:val="multilevel"/>
    <w:tmpl w:val="94621DAE"/>
    <w:lvl w:ilvl="0">
      <w:start w:val="1"/>
      <w:numFmt w:val="bullet"/>
      <w:lvlText w:val="−"/>
      <w:lvlJc w:val="left"/>
      <w:pPr>
        <w:tabs>
          <w:tab w:val="num" w:pos="0"/>
        </w:tabs>
        <w:ind w:left="794" w:hanging="360"/>
      </w:pPr>
      <w:rPr>
        <w:rFonts w:ascii="Courier New" w:hAnsi="Courier New" w:cs="Courier New" w:hint="default"/>
        <w:color w:val="auto"/>
      </w:rPr>
    </w:lvl>
    <w:lvl w:ilvl="1">
      <w:start w:val="1"/>
      <w:numFmt w:val="bullet"/>
      <w:lvlText w:val="o"/>
      <w:lvlJc w:val="left"/>
      <w:pPr>
        <w:tabs>
          <w:tab w:val="num" w:pos="0"/>
        </w:tabs>
        <w:ind w:left="1514" w:hanging="360"/>
      </w:pPr>
      <w:rPr>
        <w:rFonts w:ascii="Courier New" w:hAnsi="Courier New" w:cs="Courier New" w:hint="default"/>
      </w:rPr>
    </w:lvl>
    <w:lvl w:ilvl="2">
      <w:start w:val="1"/>
      <w:numFmt w:val="bullet"/>
      <w:lvlText w:val=""/>
      <w:lvlJc w:val="left"/>
      <w:pPr>
        <w:tabs>
          <w:tab w:val="num" w:pos="0"/>
        </w:tabs>
        <w:ind w:left="2234" w:hanging="360"/>
      </w:pPr>
      <w:rPr>
        <w:rFonts w:ascii="Wingdings" w:hAnsi="Wingdings" w:cs="Wingdings" w:hint="default"/>
      </w:rPr>
    </w:lvl>
    <w:lvl w:ilvl="3">
      <w:start w:val="1"/>
      <w:numFmt w:val="bullet"/>
      <w:lvlText w:val=""/>
      <w:lvlJc w:val="left"/>
      <w:pPr>
        <w:tabs>
          <w:tab w:val="num" w:pos="0"/>
        </w:tabs>
        <w:ind w:left="2954" w:hanging="360"/>
      </w:pPr>
      <w:rPr>
        <w:rFonts w:ascii="Symbol" w:hAnsi="Symbol" w:cs="Symbol" w:hint="default"/>
      </w:rPr>
    </w:lvl>
    <w:lvl w:ilvl="4">
      <w:start w:val="1"/>
      <w:numFmt w:val="bullet"/>
      <w:lvlText w:val="o"/>
      <w:lvlJc w:val="left"/>
      <w:pPr>
        <w:tabs>
          <w:tab w:val="num" w:pos="0"/>
        </w:tabs>
        <w:ind w:left="3674" w:hanging="360"/>
      </w:pPr>
      <w:rPr>
        <w:rFonts w:ascii="Courier New" w:hAnsi="Courier New" w:cs="Courier New" w:hint="default"/>
      </w:rPr>
    </w:lvl>
    <w:lvl w:ilvl="5">
      <w:start w:val="1"/>
      <w:numFmt w:val="bullet"/>
      <w:lvlText w:val=""/>
      <w:lvlJc w:val="left"/>
      <w:pPr>
        <w:tabs>
          <w:tab w:val="num" w:pos="0"/>
        </w:tabs>
        <w:ind w:left="4394" w:hanging="360"/>
      </w:pPr>
      <w:rPr>
        <w:rFonts w:ascii="Wingdings" w:hAnsi="Wingdings" w:cs="Wingdings" w:hint="default"/>
      </w:rPr>
    </w:lvl>
    <w:lvl w:ilvl="6">
      <w:start w:val="1"/>
      <w:numFmt w:val="bullet"/>
      <w:lvlText w:val=""/>
      <w:lvlJc w:val="left"/>
      <w:pPr>
        <w:tabs>
          <w:tab w:val="num" w:pos="0"/>
        </w:tabs>
        <w:ind w:left="5114" w:hanging="360"/>
      </w:pPr>
      <w:rPr>
        <w:rFonts w:ascii="Symbol" w:hAnsi="Symbol" w:cs="Symbol" w:hint="default"/>
      </w:rPr>
    </w:lvl>
    <w:lvl w:ilvl="7">
      <w:start w:val="1"/>
      <w:numFmt w:val="bullet"/>
      <w:lvlText w:val="o"/>
      <w:lvlJc w:val="left"/>
      <w:pPr>
        <w:tabs>
          <w:tab w:val="num" w:pos="0"/>
        </w:tabs>
        <w:ind w:left="5834" w:hanging="360"/>
      </w:pPr>
      <w:rPr>
        <w:rFonts w:ascii="Courier New" w:hAnsi="Courier New" w:cs="Courier New" w:hint="default"/>
      </w:rPr>
    </w:lvl>
    <w:lvl w:ilvl="8">
      <w:start w:val="1"/>
      <w:numFmt w:val="bullet"/>
      <w:lvlText w:val=""/>
      <w:lvlJc w:val="left"/>
      <w:pPr>
        <w:tabs>
          <w:tab w:val="num" w:pos="0"/>
        </w:tabs>
        <w:ind w:left="6554" w:hanging="360"/>
      </w:pPr>
      <w:rPr>
        <w:rFonts w:ascii="Wingdings" w:hAnsi="Wingdings" w:cs="Wingdings" w:hint="default"/>
      </w:rPr>
    </w:lvl>
  </w:abstractNum>
  <w:abstractNum w:abstractNumId="35">
    <w:nsid w:val="28A572EC"/>
    <w:multiLevelType w:val="multilevel"/>
    <w:tmpl w:val="4D4EF81C"/>
    <w:lvl w:ilvl="0">
      <w:start w:val="1"/>
      <w:numFmt w:val="decimal"/>
      <w:pStyle w:val="S"/>
      <w:lvlText w:val="Рисунок %1"/>
      <w:lvlJc w:val="left"/>
      <w:pPr>
        <w:tabs>
          <w:tab w:val="num" w:pos="0"/>
        </w:tabs>
        <w:ind w:left="360" w:hanging="360"/>
      </w:pPr>
      <w:rPr>
        <w:rFonts w:cs="Times New Roman"/>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36">
    <w:nsid w:val="28AC0A3D"/>
    <w:multiLevelType w:val="multilevel"/>
    <w:tmpl w:val="0EF66B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294B4A26"/>
    <w:multiLevelType w:val="multilevel"/>
    <w:tmpl w:val="D2A0CD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29706A5B"/>
    <w:multiLevelType w:val="multilevel"/>
    <w:tmpl w:val="04EAE824"/>
    <w:lvl w:ilvl="0">
      <w:start w:val="1"/>
      <w:numFmt w:val="bullet"/>
      <w:pStyle w:val="a3"/>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9">
    <w:nsid w:val="2BCB509D"/>
    <w:multiLevelType w:val="multilevel"/>
    <w:tmpl w:val="A3CA0C66"/>
    <w:lvl w:ilvl="0">
      <w:start w:val="1"/>
      <w:numFmt w:val="decimal"/>
      <w:lvlText w:val="%1."/>
      <w:lvlJc w:val="left"/>
      <w:pPr>
        <w:tabs>
          <w:tab w:val="num" w:pos="0"/>
        </w:tabs>
        <w:ind w:left="717" w:hanging="360"/>
      </w:pPr>
    </w:lvl>
    <w:lvl w:ilvl="1">
      <w:start w:val="2"/>
      <w:numFmt w:val="decimal"/>
      <w:lvlText w:val="%1.%2"/>
      <w:lvlJc w:val="left"/>
      <w:pPr>
        <w:tabs>
          <w:tab w:val="num" w:pos="0"/>
        </w:tabs>
        <w:ind w:left="717" w:hanging="360"/>
      </w:pPr>
    </w:lvl>
    <w:lvl w:ilvl="2">
      <w:start w:val="1"/>
      <w:numFmt w:val="decimal"/>
      <w:lvlText w:val="%1.%2.%3"/>
      <w:lvlJc w:val="left"/>
      <w:pPr>
        <w:tabs>
          <w:tab w:val="num" w:pos="0"/>
        </w:tabs>
        <w:ind w:left="1077" w:hanging="720"/>
      </w:pPr>
    </w:lvl>
    <w:lvl w:ilvl="3">
      <w:start w:val="1"/>
      <w:numFmt w:val="decimal"/>
      <w:lvlText w:val="%1.%2.%3.%4"/>
      <w:lvlJc w:val="left"/>
      <w:pPr>
        <w:tabs>
          <w:tab w:val="num" w:pos="0"/>
        </w:tabs>
        <w:ind w:left="1077" w:hanging="720"/>
      </w:pPr>
    </w:lvl>
    <w:lvl w:ilvl="4">
      <w:start w:val="1"/>
      <w:numFmt w:val="decimal"/>
      <w:lvlText w:val="%1.%2.%3.%4.%5"/>
      <w:lvlJc w:val="left"/>
      <w:pPr>
        <w:tabs>
          <w:tab w:val="num" w:pos="0"/>
        </w:tabs>
        <w:ind w:left="1437" w:hanging="1080"/>
      </w:pPr>
    </w:lvl>
    <w:lvl w:ilvl="5">
      <w:start w:val="1"/>
      <w:numFmt w:val="decimal"/>
      <w:lvlText w:val="%1.%2.%3.%4.%5.%6"/>
      <w:lvlJc w:val="left"/>
      <w:pPr>
        <w:tabs>
          <w:tab w:val="num" w:pos="0"/>
        </w:tabs>
        <w:ind w:left="1437" w:hanging="1080"/>
      </w:pPr>
    </w:lvl>
    <w:lvl w:ilvl="6">
      <w:start w:val="1"/>
      <w:numFmt w:val="decimal"/>
      <w:lvlText w:val="%1.%2.%3.%4.%5.%6.%7"/>
      <w:lvlJc w:val="left"/>
      <w:pPr>
        <w:tabs>
          <w:tab w:val="num" w:pos="0"/>
        </w:tabs>
        <w:ind w:left="1797" w:hanging="1440"/>
      </w:pPr>
    </w:lvl>
    <w:lvl w:ilvl="7">
      <w:start w:val="1"/>
      <w:numFmt w:val="decimal"/>
      <w:lvlText w:val="%1.%2.%3.%4.%5.%6.%7.%8"/>
      <w:lvlJc w:val="left"/>
      <w:pPr>
        <w:tabs>
          <w:tab w:val="num" w:pos="0"/>
        </w:tabs>
        <w:ind w:left="1797" w:hanging="1440"/>
      </w:pPr>
    </w:lvl>
    <w:lvl w:ilvl="8">
      <w:start w:val="1"/>
      <w:numFmt w:val="decimal"/>
      <w:lvlText w:val="%1.%2.%3.%4.%5.%6.%7.%8.%9"/>
      <w:lvlJc w:val="left"/>
      <w:pPr>
        <w:tabs>
          <w:tab w:val="num" w:pos="0"/>
        </w:tabs>
        <w:ind w:left="2157" w:hanging="1800"/>
      </w:pPr>
    </w:lvl>
  </w:abstractNum>
  <w:abstractNum w:abstractNumId="40">
    <w:nsid w:val="2C20040B"/>
    <w:multiLevelType w:val="multilevel"/>
    <w:tmpl w:val="7194A03C"/>
    <w:lvl w:ilvl="0">
      <w:start w:val="1"/>
      <w:numFmt w:val="bullet"/>
      <w:lvlText w:val="−"/>
      <w:lvlJc w:val="left"/>
      <w:pPr>
        <w:tabs>
          <w:tab w:val="num" w:pos="0"/>
        </w:tabs>
        <w:ind w:left="1429" w:hanging="360"/>
      </w:pPr>
      <w:rPr>
        <w:rFonts w:ascii="Courier New" w:hAnsi="Courier New" w:cs="Courier New"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1">
    <w:nsid w:val="2C421B7A"/>
    <w:multiLevelType w:val="multilevel"/>
    <w:tmpl w:val="9622FEFA"/>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nsid w:val="2C9A5BCE"/>
    <w:multiLevelType w:val="multilevel"/>
    <w:tmpl w:val="601A54DE"/>
    <w:lvl w:ilvl="0">
      <w:start w:val="1"/>
      <w:numFmt w:val="decimal"/>
      <w:pStyle w:val="a4"/>
      <w:suff w:val="space"/>
      <w:lvlText w:val="%1"/>
      <w:lvlJc w:val="left"/>
      <w:pPr>
        <w:tabs>
          <w:tab w:val="num" w:pos="0"/>
        </w:tabs>
        <w:ind w:left="0" w:firstLine="567"/>
      </w:pPr>
    </w:lvl>
    <w:lvl w:ilvl="1">
      <w:start w:val="1"/>
      <w:numFmt w:val="decimal"/>
      <w:suff w:val="space"/>
      <w:lvlText w:val="%1.%2"/>
      <w:lvlJc w:val="left"/>
      <w:pPr>
        <w:tabs>
          <w:tab w:val="num" w:pos="0"/>
        </w:tabs>
        <w:ind w:left="0" w:firstLine="567"/>
      </w:pPr>
    </w:lvl>
    <w:lvl w:ilvl="2">
      <w:start w:val="1"/>
      <w:numFmt w:val="decimal"/>
      <w:suff w:val="space"/>
      <w:lvlText w:val="%1.%2.%3"/>
      <w:lvlJc w:val="left"/>
      <w:pPr>
        <w:tabs>
          <w:tab w:val="num" w:pos="0"/>
        </w:tabs>
        <w:ind w:left="0" w:firstLine="567"/>
      </w:pPr>
    </w:lvl>
    <w:lvl w:ilvl="3">
      <w:start w:val="1"/>
      <w:numFmt w:val="decimal"/>
      <w:suff w:val="space"/>
      <w:lvlText w:val="%1.%2.%3.%4"/>
      <w:lvlJc w:val="left"/>
      <w:pPr>
        <w:tabs>
          <w:tab w:val="num" w:pos="0"/>
        </w:tabs>
        <w:ind w:left="0" w:firstLine="567"/>
      </w:pPr>
    </w:lvl>
    <w:lvl w:ilvl="4">
      <w:start w:val="1"/>
      <w:numFmt w:val="decimal"/>
      <w:suff w:val="space"/>
      <w:lvlText w:val="%1.%2.%3.%4.%5"/>
      <w:lvlJc w:val="left"/>
      <w:pPr>
        <w:tabs>
          <w:tab w:val="num" w:pos="0"/>
        </w:tabs>
        <w:ind w:left="0" w:firstLine="567"/>
      </w:pPr>
    </w:lvl>
    <w:lvl w:ilvl="5">
      <w:start w:val="1"/>
      <w:numFmt w:val="decimal"/>
      <w:suff w:val="space"/>
      <w:lvlText w:val="%1.%2.%3.%4.%5.%6"/>
      <w:lvlJc w:val="left"/>
      <w:pPr>
        <w:tabs>
          <w:tab w:val="num" w:pos="0"/>
        </w:tabs>
        <w:ind w:left="2268" w:firstLine="709"/>
      </w:pPr>
    </w:lvl>
    <w:lvl w:ilvl="6">
      <w:start w:val="1"/>
      <w:numFmt w:val="decimal"/>
      <w:suff w:val="space"/>
      <w:lvlText w:val="%1.%2.%3.%4.%5.%6.%7"/>
      <w:lvlJc w:val="left"/>
      <w:pPr>
        <w:tabs>
          <w:tab w:val="num" w:pos="0"/>
        </w:tabs>
        <w:ind w:left="2268" w:firstLine="709"/>
      </w:pPr>
    </w:lvl>
    <w:lvl w:ilvl="7">
      <w:start w:val="1"/>
      <w:numFmt w:val="decimal"/>
      <w:suff w:val="space"/>
      <w:lvlText w:val="%1.%2.%3.%4.%5.%6.%7.%8"/>
      <w:lvlJc w:val="left"/>
      <w:pPr>
        <w:tabs>
          <w:tab w:val="num" w:pos="0"/>
        </w:tabs>
        <w:ind w:left="2268" w:firstLine="709"/>
      </w:pPr>
    </w:lvl>
    <w:lvl w:ilvl="8">
      <w:start w:val="1"/>
      <w:numFmt w:val="decimal"/>
      <w:suff w:val="space"/>
      <w:lvlText w:val="%1.%2.%3.%4.%5.%6.%7.%8.%9"/>
      <w:lvlJc w:val="left"/>
      <w:pPr>
        <w:tabs>
          <w:tab w:val="num" w:pos="0"/>
        </w:tabs>
        <w:ind w:left="2268" w:firstLine="709"/>
      </w:pPr>
    </w:lvl>
  </w:abstractNum>
  <w:abstractNum w:abstractNumId="43">
    <w:nsid w:val="2CA45B6E"/>
    <w:multiLevelType w:val="multilevel"/>
    <w:tmpl w:val="989AF776"/>
    <w:lvl w:ilvl="0">
      <w:start w:val="1"/>
      <w:numFmt w:val="bullet"/>
      <w:pStyle w:val="20"/>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nsid w:val="2CBC5C6F"/>
    <w:multiLevelType w:val="multilevel"/>
    <w:tmpl w:val="9236A200"/>
    <w:lvl w:ilvl="0">
      <w:start w:val="1"/>
      <w:numFmt w:val="bullet"/>
      <w:lvlText w:val="−"/>
      <w:lvlJc w:val="left"/>
      <w:pPr>
        <w:tabs>
          <w:tab w:val="num" w:pos="0"/>
        </w:tabs>
        <w:ind w:left="1429" w:hanging="360"/>
      </w:pPr>
      <w:rPr>
        <w:rFonts w:ascii="Courier New" w:hAnsi="Courier New" w:cs="Courier New"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5">
    <w:nsid w:val="2D2B0533"/>
    <w:multiLevelType w:val="multilevel"/>
    <w:tmpl w:val="4738B20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6">
    <w:nsid w:val="2D956EC5"/>
    <w:multiLevelType w:val="multilevel"/>
    <w:tmpl w:val="90AA3ACE"/>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7">
    <w:nsid w:val="2DC9354E"/>
    <w:multiLevelType w:val="multilevel"/>
    <w:tmpl w:val="7E642E6E"/>
    <w:lvl w:ilvl="0">
      <w:start w:val="1"/>
      <w:numFmt w:val="bullet"/>
      <w:pStyle w:val="11"/>
      <w:lvlText w:val=""/>
      <w:lvlJc w:val="left"/>
      <w:pPr>
        <w:tabs>
          <w:tab w:val="num" w:pos="0"/>
        </w:tabs>
        <w:ind w:left="786" w:hanging="360"/>
      </w:pPr>
      <w:rPr>
        <w:rFonts w:ascii="Symbol" w:hAnsi="Symbol" w:cs="Symbol" w:hint="default"/>
      </w:rPr>
    </w:lvl>
    <w:lvl w:ilv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nsid w:val="31136B73"/>
    <w:multiLevelType w:val="multilevel"/>
    <w:tmpl w:val="C8A63E5A"/>
    <w:lvl w:ilvl="0">
      <w:start w:val="1"/>
      <w:numFmt w:val="bullet"/>
      <w:lvlText w:val="−"/>
      <w:lvlJc w:val="left"/>
      <w:pPr>
        <w:tabs>
          <w:tab w:val="num" w:pos="0"/>
        </w:tabs>
        <w:ind w:left="720" w:hanging="360"/>
      </w:pPr>
      <w:rPr>
        <w:rFonts w:ascii="Noto Sans Symbols" w:hAnsi="Noto Sans Symbols" w:cs="Noto Sans Symbols" w:hint="default"/>
        <w:b/>
        <w:i w:val="0"/>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49">
    <w:nsid w:val="3140232D"/>
    <w:multiLevelType w:val="multilevel"/>
    <w:tmpl w:val="78B0786E"/>
    <w:lvl w:ilvl="0">
      <w:start w:val="1"/>
      <w:numFmt w:val="decimal"/>
      <w:lvlText w:val="%1."/>
      <w:lvlJc w:val="left"/>
      <w:pPr>
        <w:tabs>
          <w:tab w:val="num" w:pos="0"/>
        </w:tabs>
        <w:ind w:left="720" w:hanging="360"/>
      </w:pPr>
    </w:lvl>
    <w:lvl w:ilvl="1">
      <w:start w:val="1"/>
      <w:numFmt w:val="decimal"/>
      <w:lvlText w:val="%1.%2."/>
      <w:lvlJc w:val="left"/>
      <w:pPr>
        <w:tabs>
          <w:tab w:val="num" w:pos="0"/>
        </w:tabs>
        <w:ind w:left="780" w:hanging="4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0">
    <w:nsid w:val="31402453"/>
    <w:multiLevelType w:val="multilevel"/>
    <w:tmpl w:val="76CE182E"/>
    <w:lvl w:ilvl="0">
      <w:start w:val="1"/>
      <w:numFmt w:val="decimal"/>
      <w:lvlText w:val="%1."/>
      <w:lvlJc w:val="left"/>
      <w:pPr>
        <w:tabs>
          <w:tab w:val="num" w:pos="-786"/>
        </w:tabs>
        <w:ind w:left="360" w:hanging="360"/>
      </w:pPr>
    </w:lvl>
    <w:lvl w:ilvl="1">
      <w:start w:val="1"/>
      <w:numFmt w:val="lowerLetter"/>
      <w:lvlText w:val="%2."/>
      <w:lvlJc w:val="left"/>
      <w:pPr>
        <w:tabs>
          <w:tab w:val="num" w:pos="-142"/>
        </w:tabs>
        <w:ind w:left="1724" w:hanging="360"/>
      </w:pPr>
    </w:lvl>
    <w:lvl w:ilvl="2">
      <w:start w:val="1"/>
      <w:numFmt w:val="lowerRoman"/>
      <w:lvlText w:val="%3."/>
      <w:lvlJc w:val="right"/>
      <w:pPr>
        <w:tabs>
          <w:tab w:val="num" w:pos="-142"/>
        </w:tabs>
        <w:ind w:left="2444" w:hanging="180"/>
      </w:pPr>
    </w:lvl>
    <w:lvl w:ilvl="3">
      <w:start w:val="1"/>
      <w:numFmt w:val="decimal"/>
      <w:lvlText w:val="%4."/>
      <w:lvlJc w:val="left"/>
      <w:pPr>
        <w:tabs>
          <w:tab w:val="num" w:pos="-142"/>
        </w:tabs>
        <w:ind w:left="3164" w:hanging="360"/>
      </w:pPr>
    </w:lvl>
    <w:lvl w:ilvl="4">
      <w:start w:val="1"/>
      <w:numFmt w:val="lowerLetter"/>
      <w:lvlText w:val="%5."/>
      <w:lvlJc w:val="left"/>
      <w:pPr>
        <w:tabs>
          <w:tab w:val="num" w:pos="-142"/>
        </w:tabs>
        <w:ind w:left="3884" w:hanging="360"/>
      </w:pPr>
    </w:lvl>
    <w:lvl w:ilvl="5">
      <w:start w:val="1"/>
      <w:numFmt w:val="lowerRoman"/>
      <w:lvlText w:val="%6."/>
      <w:lvlJc w:val="right"/>
      <w:pPr>
        <w:tabs>
          <w:tab w:val="num" w:pos="-142"/>
        </w:tabs>
        <w:ind w:left="4604" w:hanging="180"/>
      </w:pPr>
    </w:lvl>
    <w:lvl w:ilvl="6">
      <w:start w:val="1"/>
      <w:numFmt w:val="decimal"/>
      <w:lvlText w:val="%7."/>
      <w:lvlJc w:val="left"/>
      <w:pPr>
        <w:tabs>
          <w:tab w:val="num" w:pos="-142"/>
        </w:tabs>
        <w:ind w:left="5324" w:hanging="360"/>
      </w:pPr>
    </w:lvl>
    <w:lvl w:ilvl="7">
      <w:start w:val="1"/>
      <w:numFmt w:val="lowerLetter"/>
      <w:lvlText w:val="%8."/>
      <w:lvlJc w:val="left"/>
      <w:pPr>
        <w:tabs>
          <w:tab w:val="num" w:pos="-142"/>
        </w:tabs>
        <w:ind w:left="6044" w:hanging="360"/>
      </w:pPr>
    </w:lvl>
    <w:lvl w:ilvl="8">
      <w:start w:val="1"/>
      <w:numFmt w:val="lowerRoman"/>
      <w:lvlText w:val="%9."/>
      <w:lvlJc w:val="right"/>
      <w:pPr>
        <w:tabs>
          <w:tab w:val="num" w:pos="-142"/>
        </w:tabs>
        <w:ind w:left="6764" w:hanging="180"/>
      </w:pPr>
    </w:lvl>
  </w:abstractNum>
  <w:abstractNum w:abstractNumId="51">
    <w:nsid w:val="31BF25ED"/>
    <w:multiLevelType w:val="multilevel"/>
    <w:tmpl w:val="61987D7A"/>
    <w:lvl w:ilvl="0">
      <w:start w:val="1"/>
      <w:numFmt w:val="decimal"/>
      <w:pStyle w:val="12"/>
      <w:suff w:val="space"/>
      <w:lvlText w:val="%1)"/>
      <w:lvlJc w:val="left"/>
      <w:pPr>
        <w:tabs>
          <w:tab w:val="num" w:pos="0"/>
        </w:tabs>
        <w:ind w:left="0" w:firstLine="567"/>
      </w:pPr>
    </w:lvl>
    <w:lvl w:ilvl="1">
      <w:start w:val="1"/>
      <w:numFmt w:val="bullet"/>
      <w:suff w:val="space"/>
      <w:lvlText w:val="–"/>
      <w:lvlJc w:val="left"/>
      <w:pPr>
        <w:tabs>
          <w:tab w:val="num" w:pos="0"/>
        </w:tabs>
        <w:ind w:left="284" w:firstLine="567"/>
      </w:pPr>
      <w:rPr>
        <w:rFonts w:ascii="Times New Roman" w:hAnsi="Times New Roman" w:cs="Times New Roman" w:hint="default"/>
      </w:rPr>
    </w:lvl>
    <w:lvl w:ilvl="2">
      <w:start w:val="1"/>
      <w:numFmt w:val="bullet"/>
      <w:suff w:val="space"/>
      <w:lvlText w:val=""/>
      <w:lvlJc w:val="left"/>
      <w:pPr>
        <w:tabs>
          <w:tab w:val="num" w:pos="0"/>
        </w:tabs>
        <w:ind w:left="284" w:firstLine="567"/>
      </w:pPr>
      <w:rPr>
        <w:rFonts w:ascii="Symbol" w:hAnsi="Symbol" w:cs="Symbol" w:hint="default"/>
      </w:rPr>
    </w:lvl>
    <w:lvl w:ilvl="3">
      <w:start w:val="1"/>
      <w:numFmt w:val="bullet"/>
      <w:suff w:val="space"/>
      <w:lvlText w:val="–"/>
      <w:lvlJc w:val="left"/>
      <w:pPr>
        <w:tabs>
          <w:tab w:val="num" w:pos="0"/>
        </w:tabs>
        <w:ind w:left="284" w:firstLine="567"/>
      </w:pPr>
      <w:rPr>
        <w:rFonts w:ascii="Times New Roman" w:hAnsi="Times New Roman" w:cs="Times New Roman" w:hint="default"/>
      </w:rPr>
    </w:lvl>
    <w:lvl w:ilvl="4">
      <w:start w:val="1"/>
      <w:numFmt w:val="bullet"/>
      <w:suff w:val="space"/>
      <w:lvlText w:val="–"/>
      <w:lvlJc w:val="left"/>
      <w:pPr>
        <w:tabs>
          <w:tab w:val="num" w:pos="0"/>
        </w:tabs>
        <w:ind w:left="284" w:firstLine="567"/>
      </w:pPr>
      <w:rPr>
        <w:rFonts w:ascii="Times New Roman" w:hAnsi="Times New Roman" w:cs="Times New Roman" w:hint="default"/>
      </w:rPr>
    </w:lvl>
    <w:lvl w:ilvl="5">
      <w:start w:val="1"/>
      <w:numFmt w:val="bullet"/>
      <w:suff w:val="space"/>
      <w:lvlText w:val="–"/>
      <w:lvlJc w:val="left"/>
      <w:pPr>
        <w:tabs>
          <w:tab w:val="num" w:pos="0"/>
        </w:tabs>
        <w:ind w:left="284" w:firstLine="567"/>
      </w:pPr>
      <w:rPr>
        <w:rFonts w:ascii="Times New Roman" w:hAnsi="Times New Roman" w:cs="Times New Roman" w:hint="default"/>
      </w:rPr>
    </w:lvl>
    <w:lvl w:ilvl="6">
      <w:start w:val="1"/>
      <w:numFmt w:val="bullet"/>
      <w:suff w:val="space"/>
      <w:lvlText w:val=""/>
      <w:lvlJc w:val="left"/>
      <w:pPr>
        <w:tabs>
          <w:tab w:val="num" w:pos="0"/>
        </w:tabs>
        <w:ind w:left="284" w:firstLine="567"/>
      </w:pPr>
      <w:rPr>
        <w:rFonts w:ascii="Symbol" w:hAnsi="Symbol" w:cs="Symbol" w:hint="default"/>
      </w:rPr>
    </w:lvl>
    <w:lvl w:ilvl="7">
      <w:start w:val="1"/>
      <w:numFmt w:val="bullet"/>
      <w:suff w:val="space"/>
      <w:lvlText w:val="–"/>
      <w:lvlJc w:val="left"/>
      <w:pPr>
        <w:tabs>
          <w:tab w:val="num" w:pos="0"/>
        </w:tabs>
        <w:ind w:left="284" w:firstLine="567"/>
      </w:pPr>
      <w:rPr>
        <w:rFonts w:ascii="Times New Roman" w:hAnsi="Times New Roman" w:cs="Times New Roman" w:hint="default"/>
      </w:rPr>
    </w:lvl>
    <w:lvl w:ilvl="8">
      <w:start w:val="1"/>
      <w:numFmt w:val="bullet"/>
      <w:suff w:val="space"/>
      <w:lvlText w:val=""/>
      <w:lvlJc w:val="left"/>
      <w:pPr>
        <w:tabs>
          <w:tab w:val="num" w:pos="0"/>
        </w:tabs>
        <w:ind w:left="284" w:firstLine="567"/>
      </w:pPr>
      <w:rPr>
        <w:rFonts w:ascii="Symbol" w:hAnsi="Symbol" w:cs="Symbol" w:hint="default"/>
      </w:rPr>
    </w:lvl>
  </w:abstractNum>
  <w:abstractNum w:abstractNumId="52">
    <w:nsid w:val="33C424B8"/>
    <w:multiLevelType w:val="multilevel"/>
    <w:tmpl w:val="A116737E"/>
    <w:lvl w:ilvl="0">
      <w:start w:val="1"/>
      <w:numFmt w:val="bullet"/>
      <w:lvlText w:val="−"/>
      <w:lvlJc w:val="left"/>
      <w:pPr>
        <w:tabs>
          <w:tab w:val="num" w:pos="0"/>
        </w:tabs>
        <w:ind w:left="1429" w:hanging="360"/>
      </w:pPr>
      <w:rPr>
        <w:rFonts w:ascii="Courier New" w:hAnsi="Courier New" w:cs="Courier New"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3">
    <w:nsid w:val="343811BD"/>
    <w:multiLevelType w:val="multilevel"/>
    <w:tmpl w:val="50E846B0"/>
    <w:lvl w:ilvl="0">
      <w:numFmt w:val="bullet"/>
      <w:lvlText w:val=""/>
      <w:lvlJc w:val="left"/>
      <w:pPr>
        <w:tabs>
          <w:tab w:val="num" w:pos="1429"/>
        </w:tabs>
        <w:ind w:left="1429" w:hanging="360"/>
      </w:pPr>
      <w:rPr>
        <w:rFonts w:ascii="Symbol" w:hAnsi="Symbol" w:cs="Symbol" w:hint="default"/>
      </w:rPr>
    </w:lvl>
    <w:lvl w:ilvl="1">
      <w:numFmt w:val="bullet"/>
      <w:lvlText w:val="•"/>
      <w:lvlJc w:val="left"/>
      <w:pPr>
        <w:tabs>
          <w:tab w:val="num" w:pos="0"/>
        </w:tabs>
        <w:ind w:left="2149" w:hanging="360"/>
      </w:pPr>
      <w:rPr>
        <w:rFonts w:ascii="Times New Roman" w:hAnsi="Times New Roman" w:cs="Times New Roman"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54">
    <w:nsid w:val="34E32E13"/>
    <w:multiLevelType w:val="multilevel"/>
    <w:tmpl w:val="BA749A66"/>
    <w:lvl w:ilvl="0">
      <w:start w:val="1"/>
      <w:numFmt w:val="bullet"/>
      <w:lvlText w:val="−"/>
      <w:lvlJc w:val="left"/>
      <w:pPr>
        <w:tabs>
          <w:tab w:val="num" w:pos="0"/>
        </w:tabs>
        <w:ind w:left="720" w:hanging="360"/>
      </w:pPr>
      <w:rPr>
        <w:rFonts w:ascii="Courier New" w:hAnsi="Courier New" w:cs="Courier Ne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nsid w:val="369C3970"/>
    <w:multiLevelType w:val="multilevel"/>
    <w:tmpl w:val="9F0052B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6">
    <w:nsid w:val="37044417"/>
    <w:multiLevelType w:val="multilevel"/>
    <w:tmpl w:val="CB28492C"/>
    <w:lvl w:ilvl="0">
      <w:start w:val="1"/>
      <w:numFmt w:val="decimal"/>
      <w:lvlText w:val="2.%1"/>
      <w:lvlJc w:val="left"/>
      <w:pPr>
        <w:tabs>
          <w:tab w:val="num" w:pos="0"/>
        </w:tabs>
        <w:ind w:left="720" w:hanging="360"/>
      </w:pPr>
    </w:lvl>
    <w:lvl w:ilvl="1">
      <w:start w:val="1"/>
      <w:numFmt w:val="decimal"/>
      <w:lvlText w:val="3.%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37E86C05"/>
    <w:multiLevelType w:val="multilevel"/>
    <w:tmpl w:val="A53A245A"/>
    <w:lvl w:ilvl="0">
      <w:numFmt w:val="bullet"/>
      <w:lvlText w:val="-"/>
      <w:lvlJc w:val="left"/>
      <w:pPr>
        <w:tabs>
          <w:tab w:val="num" w:pos="0"/>
        </w:tabs>
        <w:ind w:left="1429" w:hanging="360"/>
      </w:pPr>
      <w:rPr>
        <w:rFonts w:ascii="Times New Roman" w:hAnsi="Times New Roman" w:cs="Times New Roman" w:hint="default"/>
        <w:b/>
        <w:bCs/>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8">
    <w:nsid w:val="38235B4B"/>
    <w:multiLevelType w:val="multilevel"/>
    <w:tmpl w:val="1682BDD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9">
    <w:nsid w:val="3A0468C7"/>
    <w:multiLevelType w:val="multilevel"/>
    <w:tmpl w:val="B37E55E4"/>
    <w:lvl w:ilvl="0">
      <w:start w:val="1"/>
      <w:numFmt w:val="bullet"/>
      <w:lvlText w:val="−"/>
      <w:lvlJc w:val="left"/>
      <w:pPr>
        <w:tabs>
          <w:tab w:val="num" w:pos="0"/>
        </w:tabs>
        <w:ind w:left="1429" w:hanging="360"/>
      </w:pPr>
      <w:rPr>
        <w:rFonts w:ascii="Courier New" w:hAnsi="Courier New" w:cs="Courier New"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0">
    <w:nsid w:val="3A1335B1"/>
    <w:multiLevelType w:val="multilevel"/>
    <w:tmpl w:val="FA7E713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1">
    <w:nsid w:val="40136C01"/>
    <w:multiLevelType w:val="hybridMultilevel"/>
    <w:tmpl w:val="180498DA"/>
    <w:lvl w:ilvl="0" w:tplc="85A8F328">
      <w:start w:val="74"/>
      <w:numFmt w:val="decimal"/>
      <w:lvlText w:val="%1"/>
      <w:lvlJc w:val="left"/>
      <w:pPr>
        <w:ind w:left="1636" w:hanging="360"/>
      </w:pPr>
      <w:rPr>
        <w:rFonts w:hint="default"/>
        <w:sz w:val="28"/>
        <w:szCs w:val="28"/>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2">
    <w:nsid w:val="435544DF"/>
    <w:multiLevelType w:val="multilevel"/>
    <w:tmpl w:val="ABAA2128"/>
    <w:lvl w:ilvl="0">
      <w:start w:val="1"/>
      <w:numFmt w:val="bullet"/>
      <w:lvlText w:val="−"/>
      <w:lvlJc w:val="left"/>
      <w:pPr>
        <w:tabs>
          <w:tab w:val="num" w:pos="0"/>
        </w:tabs>
        <w:ind w:left="794" w:hanging="360"/>
      </w:pPr>
      <w:rPr>
        <w:rFonts w:ascii="Courier New" w:hAnsi="Courier New" w:cs="Courier New" w:hint="default"/>
        <w:color w:val="auto"/>
      </w:rPr>
    </w:lvl>
    <w:lvl w:ilvl="1">
      <w:start w:val="1"/>
      <w:numFmt w:val="bullet"/>
      <w:lvlText w:val="o"/>
      <w:lvlJc w:val="left"/>
      <w:pPr>
        <w:tabs>
          <w:tab w:val="num" w:pos="0"/>
        </w:tabs>
        <w:ind w:left="1514" w:hanging="360"/>
      </w:pPr>
      <w:rPr>
        <w:rFonts w:ascii="Courier New" w:hAnsi="Courier New" w:cs="Courier New" w:hint="default"/>
      </w:rPr>
    </w:lvl>
    <w:lvl w:ilvl="2">
      <w:start w:val="1"/>
      <w:numFmt w:val="bullet"/>
      <w:lvlText w:val=""/>
      <w:lvlJc w:val="left"/>
      <w:pPr>
        <w:tabs>
          <w:tab w:val="num" w:pos="0"/>
        </w:tabs>
        <w:ind w:left="2234" w:hanging="360"/>
      </w:pPr>
      <w:rPr>
        <w:rFonts w:ascii="Wingdings" w:hAnsi="Wingdings" w:cs="Wingdings" w:hint="default"/>
      </w:rPr>
    </w:lvl>
    <w:lvl w:ilvl="3">
      <w:start w:val="1"/>
      <w:numFmt w:val="bullet"/>
      <w:lvlText w:val=""/>
      <w:lvlJc w:val="left"/>
      <w:pPr>
        <w:tabs>
          <w:tab w:val="num" w:pos="0"/>
        </w:tabs>
        <w:ind w:left="2954" w:hanging="360"/>
      </w:pPr>
      <w:rPr>
        <w:rFonts w:ascii="Symbol" w:hAnsi="Symbol" w:cs="Symbol" w:hint="default"/>
      </w:rPr>
    </w:lvl>
    <w:lvl w:ilvl="4">
      <w:start w:val="1"/>
      <w:numFmt w:val="bullet"/>
      <w:lvlText w:val="o"/>
      <w:lvlJc w:val="left"/>
      <w:pPr>
        <w:tabs>
          <w:tab w:val="num" w:pos="0"/>
        </w:tabs>
        <w:ind w:left="3674" w:hanging="360"/>
      </w:pPr>
      <w:rPr>
        <w:rFonts w:ascii="Courier New" w:hAnsi="Courier New" w:cs="Courier New" w:hint="default"/>
      </w:rPr>
    </w:lvl>
    <w:lvl w:ilvl="5">
      <w:start w:val="1"/>
      <w:numFmt w:val="bullet"/>
      <w:lvlText w:val=""/>
      <w:lvlJc w:val="left"/>
      <w:pPr>
        <w:tabs>
          <w:tab w:val="num" w:pos="0"/>
        </w:tabs>
        <w:ind w:left="4394" w:hanging="360"/>
      </w:pPr>
      <w:rPr>
        <w:rFonts w:ascii="Wingdings" w:hAnsi="Wingdings" w:cs="Wingdings" w:hint="default"/>
      </w:rPr>
    </w:lvl>
    <w:lvl w:ilvl="6">
      <w:start w:val="1"/>
      <w:numFmt w:val="bullet"/>
      <w:lvlText w:val=""/>
      <w:lvlJc w:val="left"/>
      <w:pPr>
        <w:tabs>
          <w:tab w:val="num" w:pos="0"/>
        </w:tabs>
        <w:ind w:left="5114" w:hanging="360"/>
      </w:pPr>
      <w:rPr>
        <w:rFonts w:ascii="Symbol" w:hAnsi="Symbol" w:cs="Symbol" w:hint="default"/>
      </w:rPr>
    </w:lvl>
    <w:lvl w:ilvl="7">
      <w:start w:val="1"/>
      <w:numFmt w:val="bullet"/>
      <w:lvlText w:val="o"/>
      <w:lvlJc w:val="left"/>
      <w:pPr>
        <w:tabs>
          <w:tab w:val="num" w:pos="0"/>
        </w:tabs>
        <w:ind w:left="5834" w:hanging="360"/>
      </w:pPr>
      <w:rPr>
        <w:rFonts w:ascii="Courier New" w:hAnsi="Courier New" w:cs="Courier New" w:hint="default"/>
      </w:rPr>
    </w:lvl>
    <w:lvl w:ilvl="8">
      <w:start w:val="1"/>
      <w:numFmt w:val="bullet"/>
      <w:lvlText w:val=""/>
      <w:lvlJc w:val="left"/>
      <w:pPr>
        <w:tabs>
          <w:tab w:val="num" w:pos="0"/>
        </w:tabs>
        <w:ind w:left="6554" w:hanging="360"/>
      </w:pPr>
      <w:rPr>
        <w:rFonts w:ascii="Wingdings" w:hAnsi="Wingdings" w:cs="Wingdings" w:hint="default"/>
      </w:rPr>
    </w:lvl>
  </w:abstractNum>
  <w:abstractNum w:abstractNumId="63">
    <w:nsid w:val="461B3F7A"/>
    <w:multiLevelType w:val="multilevel"/>
    <w:tmpl w:val="CF5C92D2"/>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48650897"/>
    <w:multiLevelType w:val="multilevel"/>
    <w:tmpl w:val="525C0E4A"/>
    <w:lvl w:ilvl="0">
      <w:start w:val="1"/>
      <w:numFmt w:val="bullet"/>
      <w:lvlText w:val="−"/>
      <w:lvlJc w:val="left"/>
      <w:pPr>
        <w:tabs>
          <w:tab w:val="num" w:pos="0"/>
        </w:tabs>
        <w:ind w:left="1429" w:hanging="360"/>
      </w:pPr>
      <w:rPr>
        <w:rFonts w:ascii="Courier New" w:hAnsi="Courier New" w:cs="Courier New"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5">
    <w:nsid w:val="4A6718FD"/>
    <w:multiLevelType w:val="multilevel"/>
    <w:tmpl w:val="9DA2CA4A"/>
    <w:lvl w:ilvl="0">
      <w:start w:val="1"/>
      <w:numFmt w:val="decimal"/>
      <w:lvlText w:val="%1)"/>
      <w:lvlJc w:val="left"/>
      <w:pPr>
        <w:tabs>
          <w:tab w:val="num" w:pos="0"/>
        </w:tabs>
        <w:ind w:left="1414" w:hanging="705"/>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6">
    <w:nsid w:val="4B926B1C"/>
    <w:multiLevelType w:val="multilevel"/>
    <w:tmpl w:val="C1764268"/>
    <w:lvl w:ilvl="0">
      <w:start w:val="1"/>
      <w:numFmt w:val="decimal"/>
      <w:lvlText w:val="%1."/>
      <w:lvlJc w:val="left"/>
      <w:pPr>
        <w:tabs>
          <w:tab w:val="num" w:pos="0"/>
        </w:tabs>
        <w:ind w:left="720" w:hanging="360"/>
      </w:pPr>
      <w:rPr>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4C690AA7"/>
    <w:multiLevelType w:val="multilevel"/>
    <w:tmpl w:val="B46C292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8">
    <w:nsid w:val="4EE311F7"/>
    <w:multiLevelType w:val="multilevel"/>
    <w:tmpl w:val="BF78DAFA"/>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69">
    <w:nsid w:val="4FFC3877"/>
    <w:multiLevelType w:val="multilevel"/>
    <w:tmpl w:val="DB34FBCC"/>
    <w:lvl w:ilvl="0">
      <w:start w:val="1"/>
      <w:numFmt w:val="bullet"/>
      <w:pStyle w:val="a5"/>
      <w:lvlText w:val=""/>
      <w:lvlJc w:val="left"/>
      <w:pPr>
        <w:tabs>
          <w:tab w:val="num" w:pos="1429"/>
        </w:tabs>
        <w:ind w:left="1429"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505D3F4F"/>
    <w:multiLevelType w:val="multilevel"/>
    <w:tmpl w:val="F3B072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1">
    <w:nsid w:val="50CD219F"/>
    <w:multiLevelType w:val="multilevel"/>
    <w:tmpl w:val="37FC0B7C"/>
    <w:lvl w:ilvl="0">
      <w:numFmt w:val="decimal"/>
      <w:pStyle w:val="13"/>
      <w:lvlText w:val=""/>
      <w:lvlJc w:val="left"/>
      <w:pPr>
        <w:tabs>
          <w:tab w:val="num" w:pos="0"/>
        </w:tabs>
        <w:ind w:left="0" w:firstLine="0"/>
      </w:pPr>
      <w:rPr>
        <w:rFonts w:cs="Times New Roman"/>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72">
    <w:nsid w:val="5161371B"/>
    <w:multiLevelType w:val="multilevel"/>
    <w:tmpl w:val="94700AA0"/>
    <w:lvl w:ilvl="0">
      <w:start w:val="1"/>
      <w:numFmt w:val="bullet"/>
      <w:pStyle w:val="14"/>
      <w:suff w:val="space"/>
      <w:lvlText w:val=""/>
      <w:lvlJc w:val="left"/>
      <w:pPr>
        <w:tabs>
          <w:tab w:val="num" w:pos="0"/>
        </w:tabs>
        <w:ind w:left="720" w:firstLine="0"/>
      </w:pPr>
      <w:rPr>
        <w:rFonts w:ascii="Wingdings" w:hAnsi="Wingdings" w:cs="Wingdings" w:hint="default"/>
      </w:rPr>
    </w:lvl>
    <w:lvl w:ilvl="1">
      <w:start w:val="1"/>
      <w:numFmt w:val="bullet"/>
      <w:suff w:val="space"/>
      <w:lvlText w:val=""/>
      <w:lvlJc w:val="left"/>
      <w:pPr>
        <w:tabs>
          <w:tab w:val="num" w:pos="0"/>
        </w:tabs>
        <w:ind w:left="964" w:firstLine="0"/>
      </w:pPr>
      <w:rPr>
        <w:rFonts w:ascii="Symbol" w:hAnsi="Symbol" w:cs="Symbol" w:hint="default"/>
      </w:rPr>
    </w:lvl>
    <w:lvl w:ilvl="2">
      <w:start w:val="1"/>
      <w:numFmt w:val="bullet"/>
      <w:suff w:val="space"/>
      <w:lvlText w:val=""/>
      <w:lvlJc w:val="left"/>
      <w:pPr>
        <w:tabs>
          <w:tab w:val="num" w:pos="0"/>
        </w:tabs>
        <w:ind w:left="1361" w:firstLine="0"/>
      </w:pPr>
      <w:rPr>
        <w:rFonts w:ascii="Symbol" w:hAnsi="Symbol" w:cs="Symbol" w:hint="default"/>
      </w:rPr>
    </w:lvl>
    <w:lvl w:ilvl="3">
      <w:start w:val="1"/>
      <w:numFmt w:val="bullet"/>
      <w:suff w:val="space"/>
      <w:lvlText w:val="–"/>
      <w:lvlJc w:val="left"/>
      <w:pPr>
        <w:tabs>
          <w:tab w:val="num" w:pos="0"/>
        </w:tabs>
        <w:ind w:left="1758" w:firstLine="0"/>
      </w:pPr>
      <w:rPr>
        <w:rFonts w:ascii="Times New Roman" w:hAnsi="Times New Roman" w:cs="Times New Roman" w:hint="default"/>
      </w:rPr>
    </w:lvl>
    <w:lvl w:ilvl="4">
      <w:start w:val="1"/>
      <w:numFmt w:val="bullet"/>
      <w:suff w:val="space"/>
      <w:lvlText w:val="–"/>
      <w:lvlJc w:val="left"/>
      <w:pPr>
        <w:tabs>
          <w:tab w:val="num" w:pos="0"/>
        </w:tabs>
        <w:ind w:left="2155" w:firstLine="0"/>
      </w:pPr>
      <w:rPr>
        <w:rFonts w:ascii="Times New Roman" w:hAnsi="Times New Roman" w:cs="Times New Roman" w:hint="default"/>
      </w:rPr>
    </w:lvl>
    <w:lvl w:ilvl="5">
      <w:start w:val="1"/>
      <w:numFmt w:val="bullet"/>
      <w:suff w:val="space"/>
      <w:lvlText w:val="–"/>
      <w:lvlJc w:val="left"/>
      <w:pPr>
        <w:tabs>
          <w:tab w:val="num" w:pos="0"/>
        </w:tabs>
        <w:ind w:left="2552" w:firstLine="0"/>
      </w:pPr>
      <w:rPr>
        <w:rFonts w:ascii="Times New Roman" w:hAnsi="Times New Roman" w:cs="Times New Roman" w:hint="default"/>
      </w:rPr>
    </w:lvl>
    <w:lvl w:ilvl="6">
      <w:start w:val="1"/>
      <w:numFmt w:val="bullet"/>
      <w:suff w:val="space"/>
      <w:lvlText w:val=""/>
      <w:lvlJc w:val="left"/>
      <w:pPr>
        <w:tabs>
          <w:tab w:val="num" w:pos="0"/>
        </w:tabs>
        <w:ind w:left="2949" w:firstLine="0"/>
      </w:pPr>
      <w:rPr>
        <w:rFonts w:ascii="Symbol" w:hAnsi="Symbol" w:cs="Symbol" w:hint="default"/>
      </w:rPr>
    </w:lvl>
    <w:lvl w:ilvl="7">
      <w:start w:val="1"/>
      <w:numFmt w:val="bullet"/>
      <w:suff w:val="space"/>
      <w:lvlText w:val="–"/>
      <w:lvlJc w:val="left"/>
      <w:pPr>
        <w:tabs>
          <w:tab w:val="num" w:pos="0"/>
        </w:tabs>
        <w:ind w:left="3346" w:firstLine="0"/>
      </w:pPr>
      <w:rPr>
        <w:rFonts w:ascii="Times New Roman" w:hAnsi="Times New Roman" w:cs="Times New Roman" w:hint="default"/>
      </w:rPr>
    </w:lvl>
    <w:lvl w:ilvl="8">
      <w:start w:val="1"/>
      <w:numFmt w:val="bullet"/>
      <w:suff w:val="space"/>
      <w:lvlText w:val=""/>
      <w:lvlJc w:val="left"/>
      <w:pPr>
        <w:tabs>
          <w:tab w:val="num" w:pos="0"/>
        </w:tabs>
        <w:ind w:left="3743" w:firstLine="0"/>
      </w:pPr>
      <w:rPr>
        <w:rFonts w:ascii="Symbol" w:hAnsi="Symbol" w:cs="Symbol" w:hint="default"/>
      </w:rPr>
    </w:lvl>
  </w:abstractNum>
  <w:abstractNum w:abstractNumId="73">
    <w:nsid w:val="527B6DF5"/>
    <w:multiLevelType w:val="multilevel"/>
    <w:tmpl w:val="2B1E77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4">
    <w:nsid w:val="562C1735"/>
    <w:multiLevelType w:val="multilevel"/>
    <w:tmpl w:val="E976DD0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5">
    <w:nsid w:val="58690710"/>
    <w:multiLevelType w:val="multilevel"/>
    <w:tmpl w:val="465487AC"/>
    <w:lvl w:ilvl="0">
      <w:start w:val="1"/>
      <w:numFmt w:val="bullet"/>
      <w:lvlText w:val="−"/>
      <w:lvlJc w:val="left"/>
      <w:pPr>
        <w:tabs>
          <w:tab w:val="num" w:pos="0"/>
        </w:tabs>
        <w:ind w:left="1429" w:hanging="360"/>
      </w:pPr>
      <w:rPr>
        <w:rFonts w:ascii="Courier New" w:hAnsi="Courier New" w:cs="Courier New"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6">
    <w:nsid w:val="58905808"/>
    <w:multiLevelType w:val="multilevel"/>
    <w:tmpl w:val="C4FEB612"/>
    <w:lvl w:ilvl="0">
      <w:start w:val="1"/>
      <w:numFmt w:val="decimal"/>
      <w:pStyle w:val="a6"/>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7">
    <w:nsid w:val="5A763788"/>
    <w:multiLevelType w:val="multilevel"/>
    <w:tmpl w:val="38DA88B2"/>
    <w:lvl w:ilvl="0">
      <w:start w:val="1"/>
      <w:numFmt w:val="decimal"/>
      <w:pStyle w:val="S0"/>
      <w:lvlText w:val="%1)"/>
      <w:lvlJc w:val="left"/>
      <w:pPr>
        <w:tabs>
          <w:tab w:val="num" w:pos="0"/>
        </w:tabs>
        <w:ind w:left="1040" w:hanging="360"/>
      </w:pPr>
      <w:rPr>
        <w:rFonts w:cs="Times New Roman"/>
        <w:b w:val="0"/>
        <w:bCs w:val="0"/>
        <w:i w:val="0"/>
        <w:iCs w:val="0"/>
        <w:caps w:val="0"/>
        <w:smallCaps w:val="0"/>
        <w:strike w:val="0"/>
        <w:dstrike w:val="0"/>
        <w:vanish w:val="0"/>
        <w:color w:val="000000"/>
        <w:spacing w:val="0"/>
        <w:kern w:val="0"/>
        <w:position w:val="0"/>
        <w:sz w:val="22"/>
        <w:u w:val="none"/>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8">
    <w:nsid w:val="5AB10977"/>
    <w:multiLevelType w:val="multilevel"/>
    <w:tmpl w:val="8AA67600"/>
    <w:lvl w:ilvl="0">
      <w:start w:val="1"/>
      <w:numFmt w:val="bullet"/>
      <w:lvlText w:val="−"/>
      <w:lvlJc w:val="left"/>
      <w:pPr>
        <w:tabs>
          <w:tab w:val="num" w:pos="0"/>
        </w:tabs>
        <w:ind w:left="1429" w:hanging="360"/>
      </w:pPr>
      <w:rPr>
        <w:rFonts w:ascii="Courier New" w:hAnsi="Courier New" w:cs="Courier New"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9">
    <w:nsid w:val="5AB23503"/>
    <w:multiLevelType w:val="multilevel"/>
    <w:tmpl w:val="BFB88BF8"/>
    <w:lvl w:ilvl="0">
      <w:start w:val="2"/>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0">
    <w:nsid w:val="5BEB02EE"/>
    <w:multiLevelType w:val="multilevel"/>
    <w:tmpl w:val="0E284F34"/>
    <w:lvl w:ilvl="0">
      <w:numFmt w:val="decimal"/>
      <w:pStyle w:val="S31"/>
      <w:lvlText w:val=""/>
      <w:lvlJc w:val="left"/>
      <w:pPr>
        <w:tabs>
          <w:tab w:val="num" w:pos="0"/>
        </w:tabs>
        <w:ind w:left="0" w:firstLine="0"/>
      </w:pPr>
      <w:rPr>
        <w:rFonts w:cs="Times New Roman"/>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81">
    <w:nsid w:val="5DC17817"/>
    <w:multiLevelType w:val="multilevel"/>
    <w:tmpl w:val="DF3C83AE"/>
    <w:lvl w:ilvl="0">
      <w:start w:val="1"/>
      <w:numFmt w:val="bullet"/>
      <w:pStyle w:val="21"/>
      <w:lvlText w:val=""/>
      <w:lvlJc w:val="left"/>
      <w:pPr>
        <w:tabs>
          <w:tab w:val="num" w:pos="643"/>
        </w:tabs>
        <w:ind w:left="643"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nsid w:val="600E3AAD"/>
    <w:multiLevelType w:val="multilevel"/>
    <w:tmpl w:val="5D6088E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3">
    <w:nsid w:val="623D1BB3"/>
    <w:multiLevelType w:val="multilevel"/>
    <w:tmpl w:val="CDB663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4">
    <w:nsid w:val="653C0084"/>
    <w:multiLevelType w:val="multilevel"/>
    <w:tmpl w:val="0A0CB02E"/>
    <w:lvl w:ilvl="0">
      <w:start w:val="1"/>
      <w:numFmt w:val="russianLower"/>
      <w:pStyle w:val="a7"/>
      <w:suff w:val="space"/>
      <w:lvlText w:val="%1)"/>
      <w:lvlJc w:val="left"/>
      <w:pPr>
        <w:tabs>
          <w:tab w:val="num" w:pos="0"/>
        </w:tabs>
        <w:ind w:left="567" w:firstLine="0"/>
      </w:pPr>
      <w:rPr>
        <w:rFonts w:ascii="Times New Roman" w:hAnsi="Times New Roman" w:cs="Times New Roman"/>
        <w:b w:val="0"/>
        <w:bCs w:val="0"/>
        <w:i w:val="0"/>
        <w:iCs w:val="0"/>
        <w:caps w:val="0"/>
        <w:small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tabs>
          <w:tab w:val="num" w:pos="0"/>
        </w:tabs>
        <w:ind w:left="567" w:firstLine="567"/>
      </w:pPr>
      <w:rPr>
        <w:rFonts w:ascii="Times New Roman" w:hAnsi="Times New Roman"/>
        <w:b/>
        <w:i w:val="0"/>
        <w:spacing w:val="0"/>
        <w:w w:val="100"/>
        <w:sz w:val="28"/>
        <w:szCs w:val="28"/>
      </w:rPr>
    </w:lvl>
    <w:lvl w:ilvl="2">
      <w:start w:val="1"/>
      <w:numFmt w:val="decimal"/>
      <w:suff w:val="space"/>
      <w:lvlText w:val="%1.%2.%3"/>
      <w:lvlJc w:val="left"/>
      <w:pPr>
        <w:tabs>
          <w:tab w:val="num" w:pos="0"/>
        </w:tabs>
        <w:ind w:left="567" w:firstLine="567"/>
      </w:pPr>
      <w:rPr>
        <w:rFonts w:ascii="Times New Roman" w:hAnsi="Times New Roman"/>
        <w:b/>
        <w:i w:val="0"/>
        <w:color w:val="auto"/>
        <w:sz w:val="26"/>
      </w:rPr>
    </w:lvl>
    <w:lvl w:ilvl="3">
      <w:start w:val="1"/>
      <w:numFmt w:val="decimal"/>
      <w:suff w:val="space"/>
      <w:lvlText w:val="%1.%2.%3.%4"/>
      <w:lvlJc w:val="left"/>
      <w:pPr>
        <w:tabs>
          <w:tab w:val="num" w:pos="0"/>
        </w:tabs>
        <w:ind w:left="567" w:firstLine="567"/>
      </w:pPr>
      <w:rPr>
        <w:rFonts w:ascii="Times New Roman" w:hAnsi="Times New Roman"/>
        <w:b/>
        <w:i w:val="0"/>
        <w:color w:val="auto"/>
        <w:spacing w:val="0"/>
        <w:w w:val="100"/>
        <w:sz w:val="24"/>
      </w:rPr>
    </w:lvl>
    <w:lvl w:ilvl="4">
      <w:start w:val="1"/>
      <w:numFmt w:val="decimal"/>
      <w:lvlText w:val="%1.%2.%3.%4.%5"/>
      <w:lvlJc w:val="left"/>
      <w:pPr>
        <w:tabs>
          <w:tab w:val="num" w:pos="2142"/>
        </w:tabs>
        <w:ind w:left="2142" w:hanging="1008"/>
      </w:pPr>
    </w:lvl>
    <w:lvl w:ilvl="5">
      <w:start w:val="1"/>
      <w:numFmt w:val="decimal"/>
      <w:lvlText w:val="%1.%2.%3.%4.%5.%6"/>
      <w:lvlJc w:val="left"/>
      <w:pPr>
        <w:tabs>
          <w:tab w:val="num" w:pos="2286"/>
        </w:tabs>
        <w:ind w:left="2286" w:hanging="1152"/>
      </w:pPr>
    </w:lvl>
    <w:lvl w:ilvl="6">
      <w:start w:val="1"/>
      <w:numFmt w:val="decimal"/>
      <w:lvlText w:val="%1.%2.%3.%4.%5.%6.%7"/>
      <w:lvlJc w:val="left"/>
      <w:pPr>
        <w:tabs>
          <w:tab w:val="num" w:pos="2430"/>
        </w:tabs>
        <w:ind w:left="2430" w:hanging="1296"/>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8"/>
        </w:tabs>
        <w:ind w:left="2718" w:hanging="1584"/>
      </w:pPr>
    </w:lvl>
  </w:abstractNum>
  <w:abstractNum w:abstractNumId="85">
    <w:nsid w:val="677E2773"/>
    <w:multiLevelType w:val="multilevel"/>
    <w:tmpl w:val="43928D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6">
    <w:nsid w:val="6E6A1DA7"/>
    <w:multiLevelType w:val="multilevel"/>
    <w:tmpl w:val="758843E6"/>
    <w:lvl w:ilvl="0">
      <w:start w:val="1"/>
      <w:numFmt w:val="bullet"/>
      <w:lvlText w:val="−"/>
      <w:lvlJc w:val="left"/>
      <w:pPr>
        <w:tabs>
          <w:tab w:val="num" w:pos="0"/>
        </w:tabs>
        <w:ind w:left="795" w:hanging="360"/>
      </w:pPr>
      <w:rPr>
        <w:rFonts w:ascii="Courier New" w:hAnsi="Courier New" w:cs="Courier New" w:hint="default"/>
        <w:color w:val="auto"/>
      </w:rPr>
    </w:lvl>
    <w:lvl w:ilvl="1">
      <w:start w:val="1"/>
      <w:numFmt w:val="bullet"/>
      <w:lvlText w:val="o"/>
      <w:lvlJc w:val="left"/>
      <w:pPr>
        <w:tabs>
          <w:tab w:val="num" w:pos="0"/>
        </w:tabs>
        <w:ind w:left="1515" w:hanging="360"/>
      </w:pPr>
      <w:rPr>
        <w:rFonts w:ascii="Courier New" w:hAnsi="Courier New" w:cs="Courier New" w:hint="default"/>
      </w:rPr>
    </w:lvl>
    <w:lvl w:ilvl="2">
      <w:start w:val="1"/>
      <w:numFmt w:val="bullet"/>
      <w:lvlText w:val=""/>
      <w:lvlJc w:val="left"/>
      <w:pPr>
        <w:tabs>
          <w:tab w:val="num" w:pos="0"/>
        </w:tabs>
        <w:ind w:left="2235" w:hanging="360"/>
      </w:pPr>
      <w:rPr>
        <w:rFonts w:ascii="Wingdings" w:hAnsi="Wingdings" w:cs="Wingdings" w:hint="default"/>
      </w:rPr>
    </w:lvl>
    <w:lvl w:ilvl="3">
      <w:start w:val="1"/>
      <w:numFmt w:val="bullet"/>
      <w:lvlText w:val=""/>
      <w:lvlJc w:val="left"/>
      <w:pPr>
        <w:tabs>
          <w:tab w:val="num" w:pos="0"/>
        </w:tabs>
        <w:ind w:left="2955" w:hanging="360"/>
      </w:pPr>
      <w:rPr>
        <w:rFonts w:ascii="Symbol" w:hAnsi="Symbol" w:cs="Symbol" w:hint="default"/>
      </w:rPr>
    </w:lvl>
    <w:lvl w:ilvl="4">
      <w:start w:val="1"/>
      <w:numFmt w:val="bullet"/>
      <w:lvlText w:val="o"/>
      <w:lvlJc w:val="left"/>
      <w:pPr>
        <w:tabs>
          <w:tab w:val="num" w:pos="0"/>
        </w:tabs>
        <w:ind w:left="3675" w:hanging="360"/>
      </w:pPr>
      <w:rPr>
        <w:rFonts w:ascii="Courier New" w:hAnsi="Courier New" w:cs="Courier New" w:hint="default"/>
      </w:rPr>
    </w:lvl>
    <w:lvl w:ilvl="5">
      <w:start w:val="1"/>
      <w:numFmt w:val="bullet"/>
      <w:lvlText w:val=""/>
      <w:lvlJc w:val="left"/>
      <w:pPr>
        <w:tabs>
          <w:tab w:val="num" w:pos="0"/>
        </w:tabs>
        <w:ind w:left="4395" w:hanging="360"/>
      </w:pPr>
      <w:rPr>
        <w:rFonts w:ascii="Wingdings" w:hAnsi="Wingdings" w:cs="Wingdings" w:hint="default"/>
      </w:rPr>
    </w:lvl>
    <w:lvl w:ilvl="6">
      <w:start w:val="1"/>
      <w:numFmt w:val="bullet"/>
      <w:lvlText w:val=""/>
      <w:lvlJc w:val="left"/>
      <w:pPr>
        <w:tabs>
          <w:tab w:val="num" w:pos="0"/>
        </w:tabs>
        <w:ind w:left="5115" w:hanging="360"/>
      </w:pPr>
      <w:rPr>
        <w:rFonts w:ascii="Symbol" w:hAnsi="Symbol" w:cs="Symbol" w:hint="default"/>
      </w:rPr>
    </w:lvl>
    <w:lvl w:ilvl="7">
      <w:start w:val="1"/>
      <w:numFmt w:val="bullet"/>
      <w:lvlText w:val="o"/>
      <w:lvlJc w:val="left"/>
      <w:pPr>
        <w:tabs>
          <w:tab w:val="num" w:pos="0"/>
        </w:tabs>
        <w:ind w:left="5835" w:hanging="360"/>
      </w:pPr>
      <w:rPr>
        <w:rFonts w:ascii="Courier New" w:hAnsi="Courier New" w:cs="Courier New" w:hint="default"/>
      </w:rPr>
    </w:lvl>
    <w:lvl w:ilvl="8">
      <w:start w:val="1"/>
      <w:numFmt w:val="bullet"/>
      <w:lvlText w:val=""/>
      <w:lvlJc w:val="left"/>
      <w:pPr>
        <w:tabs>
          <w:tab w:val="num" w:pos="0"/>
        </w:tabs>
        <w:ind w:left="6555" w:hanging="360"/>
      </w:pPr>
      <w:rPr>
        <w:rFonts w:ascii="Wingdings" w:hAnsi="Wingdings" w:cs="Wingdings" w:hint="default"/>
      </w:rPr>
    </w:lvl>
  </w:abstractNum>
  <w:abstractNum w:abstractNumId="87">
    <w:nsid w:val="6EF277FB"/>
    <w:multiLevelType w:val="multilevel"/>
    <w:tmpl w:val="62C4687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8">
    <w:nsid w:val="707F16DF"/>
    <w:multiLevelType w:val="multilevel"/>
    <w:tmpl w:val="5EFEACAC"/>
    <w:lvl w:ilvl="0">
      <w:numFmt w:val="decimal"/>
      <w:pStyle w:val="S2"/>
      <w:lvlText w:val=""/>
      <w:lvlJc w:val="left"/>
      <w:pPr>
        <w:tabs>
          <w:tab w:val="num" w:pos="0"/>
        </w:tabs>
        <w:ind w:left="0" w:firstLine="0"/>
      </w:pPr>
      <w:rPr>
        <w:rFonts w:cs="Times New Roman"/>
      </w:rPr>
    </w:lvl>
    <w:lvl w:ilvl="1">
      <w:numFmt w:val="decimal"/>
      <w:lvlText w:val=""/>
      <w:lvlJc w:val="left"/>
      <w:pPr>
        <w:tabs>
          <w:tab w:val="num" w:pos="0"/>
        </w:tabs>
        <w:ind w:left="0" w:firstLine="0"/>
      </w:pPr>
      <w:rPr>
        <w:rFonts w:cs="Times New Roman"/>
      </w:rPr>
    </w:lvl>
    <w:lvl w:ilvl="2">
      <w:numFmt w:val="decimal"/>
      <w:lvlText w:val=""/>
      <w:lvlJc w:val="left"/>
      <w:pPr>
        <w:tabs>
          <w:tab w:val="num" w:pos="0"/>
        </w:tabs>
        <w:ind w:left="0" w:firstLine="0"/>
      </w:pPr>
      <w:rPr>
        <w:rFonts w:cs="Times New Roman"/>
      </w:rPr>
    </w:lvl>
    <w:lvl w:ilvl="3">
      <w:numFmt w:val="decimal"/>
      <w:lvlText w:val=""/>
      <w:lvlJc w:val="left"/>
      <w:pPr>
        <w:tabs>
          <w:tab w:val="num" w:pos="0"/>
        </w:tabs>
        <w:ind w:left="0" w:firstLine="0"/>
      </w:pPr>
      <w:rPr>
        <w:rFonts w:cs="Times New Roman"/>
      </w:rPr>
    </w:lvl>
    <w:lvl w:ilvl="4">
      <w:numFmt w:val="decimal"/>
      <w:lvlText w:val=""/>
      <w:lvlJc w:val="left"/>
      <w:pPr>
        <w:tabs>
          <w:tab w:val="num" w:pos="0"/>
        </w:tabs>
        <w:ind w:left="0" w:firstLine="0"/>
      </w:pPr>
      <w:rPr>
        <w:rFonts w:cs="Times New Roman"/>
      </w:rPr>
    </w:lvl>
    <w:lvl w:ilvl="5">
      <w:numFmt w:val="decimal"/>
      <w:lvlText w:val=""/>
      <w:lvlJc w:val="left"/>
      <w:pPr>
        <w:tabs>
          <w:tab w:val="num" w:pos="0"/>
        </w:tabs>
        <w:ind w:left="0" w:firstLine="0"/>
      </w:pPr>
      <w:rPr>
        <w:rFonts w:cs="Times New Roman"/>
      </w:rPr>
    </w:lvl>
    <w:lvl w:ilvl="6">
      <w:numFmt w:val="decimal"/>
      <w:lvlText w:val=""/>
      <w:lvlJc w:val="left"/>
      <w:pPr>
        <w:tabs>
          <w:tab w:val="num" w:pos="0"/>
        </w:tabs>
        <w:ind w:left="0" w:firstLine="0"/>
      </w:pPr>
      <w:rPr>
        <w:rFonts w:cs="Times New Roman"/>
      </w:rPr>
    </w:lvl>
    <w:lvl w:ilvl="7">
      <w:numFmt w:val="decimal"/>
      <w:lvlText w:val=""/>
      <w:lvlJc w:val="left"/>
      <w:pPr>
        <w:tabs>
          <w:tab w:val="num" w:pos="0"/>
        </w:tabs>
        <w:ind w:left="0" w:firstLine="0"/>
      </w:pPr>
      <w:rPr>
        <w:rFonts w:cs="Times New Roman"/>
      </w:rPr>
    </w:lvl>
    <w:lvl w:ilvl="8">
      <w:numFmt w:val="decimal"/>
      <w:lvlText w:val=""/>
      <w:lvlJc w:val="left"/>
      <w:pPr>
        <w:tabs>
          <w:tab w:val="num" w:pos="0"/>
        </w:tabs>
        <w:ind w:left="0" w:firstLine="0"/>
      </w:pPr>
      <w:rPr>
        <w:rFonts w:cs="Times New Roman"/>
      </w:rPr>
    </w:lvl>
  </w:abstractNum>
  <w:abstractNum w:abstractNumId="89">
    <w:nsid w:val="731072B0"/>
    <w:multiLevelType w:val="multilevel"/>
    <w:tmpl w:val="127C99D6"/>
    <w:lvl w:ilvl="0">
      <w:start w:val="1"/>
      <w:numFmt w:val="decimal"/>
      <w:lvlText w:val="%1."/>
      <w:lvlJc w:val="left"/>
      <w:pPr>
        <w:tabs>
          <w:tab w:val="num" w:pos="-76"/>
        </w:tabs>
        <w:ind w:left="644" w:hanging="360"/>
      </w:pPr>
    </w:lvl>
    <w:lvl w:ilvl="1">
      <w:start w:val="1"/>
      <w:numFmt w:val="decimal"/>
      <w:lvlText w:val="%1.%2."/>
      <w:lvlJc w:val="left"/>
      <w:pPr>
        <w:tabs>
          <w:tab w:val="num" w:pos="0"/>
        </w:tabs>
        <w:ind w:left="780" w:hanging="420"/>
      </w:pPr>
    </w:lvl>
    <w:lvl w:ilvl="2">
      <w:start w:val="6"/>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90">
    <w:nsid w:val="77084E8A"/>
    <w:multiLevelType w:val="multilevel"/>
    <w:tmpl w:val="7220CA3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1">
    <w:nsid w:val="790C2469"/>
    <w:multiLevelType w:val="multilevel"/>
    <w:tmpl w:val="33CA1316"/>
    <w:lvl w:ilvl="0">
      <w:start w:val="1"/>
      <w:numFmt w:val="bullet"/>
      <w:pStyle w:val="a8"/>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7DE477C0"/>
    <w:multiLevelType w:val="multilevel"/>
    <w:tmpl w:val="A044FEF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3">
    <w:nsid w:val="7DE760FB"/>
    <w:multiLevelType w:val="multilevel"/>
    <w:tmpl w:val="6B5415C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4">
    <w:nsid w:val="7DF748C0"/>
    <w:multiLevelType w:val="multilevel"/>
    <w:tmpl w:val="4468D3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5">
    <w:nsid w:val="7F135218"/>
    <w:multiLevelType w:val="multilevel"/>
    <w:tmpl w:val="5F0CD66E"/>
    <w:lvl w:ilvl="0">
      <w:start w:val="1"/>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5"/>
      <w:numFmt w:val="decimal"/>
      <w:lvlText w:val="%1.%2.%3"/>
      <w:lvlJc w:val="left"/>
      <w:pPr>
        <w:tabs>
          <w:tab w:val="num" w:pos="0"/>
        </w:tabs>
        <w:ind w:left="1430" w:hanging="720"/>
      </w:pPr>
      <w:rPr>
        <w:i/>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num w:numId="1">
    <w:abstractNumId w:val="68"/>
  </w:num>
  <w:num w:numId="2">
    <w:abstractNumId w:val="31"/>
  </w:num>
  <w:num w:numId="3">
    <w:abstractNumId w:val="20"/>
  </w:num>
  <w:num w:numId="4">
    <w:abstractNumId w:val="70"/>
  </w:num>
  <w:num w:numId="5">
    <w:abstractNumId w:val="93"/>
  </w:num>
  <w:num w:numId="6">
    <w:abstractNumId w:val="94"/>
  </w:num>
  <w:num w:numId="7">
    <w:abstractNumId w:val="83"/>
  </w:num>
  <w:num w:numId="8">
    <w:abstractNumId w:val="55"/>
  </w:num>
  <w:num w:numId="9">
    <w:abstractNumId w:val="49"/>
  </w:num>
  <w:num w:numId="10">
    <w:abstractNumId w:val="57"/>
  </w:num>
  <w:num w:numId="11">
    <w:abstractNumId w:val="87"/>
  </w:num>
  <w:num w:numId="12">
    <w:abstractNumId w:val="74"/>
  </w:num>
  <w:num w:numId="13">
    <w:abstractNumId w:val="30"/>
  </w:num>
  <w:num w:numId="14">
    <w:abstractNumId w:val="50"/>
  </w:num>
  <w:num w:numId="15">
    <w:abstractNumId w:val="18"/>
  </w:num>
  <w:num w:numId="16">
    <w:abstractNumId w:val="81"/>
  </w:num>
  <w:num w:numId="17">
    <w:abstractNumId w:val="7"/>
  </w:num>
  <w:num w:numId="18">
    <w:abstractNumId w:val="84"/>
  </w:num>
  <w:num w:numId="19">
    <w:abstractNumId w:val="51"/>
  </w:num>
  <w:num w:numId="20">
    <w:abstractNumId w:val="42"/>
  </w:num>
  <w:num w:numId="21">
    <w:abstractNumId w:val="21"/>
  </w:num>
  <w:num w:numId="22">
    <w:abstractNumId w:val="91"/>
  </w:num>
  <w:num w:numId="23">
    <w:abstractNumId w:val="69"/>
  </w:num>
  <w:num w:numId="24">
    <w:abstractNumId w:val="43"/>
  </w:num>
  <w:num w:numId="25">
    <w:abstractNumId w:val="23"/>
  </w:num>
  <w:num w:numId="26">
    <w:abstractNumId w:val="19"/>
  </w:num>
  <w:num w:numId="27">
    <w:abstractNumId w:val="35"/>
  </w:num>
  <w:num w:numId="28">
    <w:abstractNumId w:val="0"/>
  </w:num>
  <w:num w:numId="29">
    <w:abstractNumId w:val="5"/>
  </w:num>
  <w:num w:numId="30">
    <w:abstractNumId w:val="8"/>
  </w:num>
  <w:num w:numId="31">
    <w:abstractNumId w:val="38"/>
  </w:num>
  <w:num w:numId="32">
    <w:abstractNumId w:val="47"/>
  </w:num>
  <w:num w:numId="33">
    <w:abstractNumId w:val="77"/>
  </w:num>
  <w:num w:numId="34">
    <w:abstractNumId w:val="71"/>
  </w:num>
  <w:num w:numId="35">
    <w:abstractNumId w:val="88"/>
  </w:num>
  <w:num w:numId="36">
    <w:abstractNumId w:val="80"/>
  </w:num>
  <w:num w:numId="37">
    <w:abstractNumId w:val="90"/>
  </w:num>
  <w:num w:numId="38">
    <w:abstractNumId w:val="76"/>
  </w:num>
  <w:num w:numId="39">
    <w:abstractNumId w:val="32"/>
  </w:num>
  <w:num w:numId="40">
    <w:abstractNumId w:val="72"/>
  </w:num>
  <w:num w:numId="41">
    <w:abstractNumId w:val="86"/>
  </w:num>
  <w:num w:numId="42">
    <w:abstractNumId w:val="26"/>
  </w:num>
  <w:num w:numId="43">
    <w:abstractNumId w:val="4"/>
  </w:num>
  <w:num w:numId="44">
    <w:abstractNumId w:val="52"/>
  </w:num>
  <w:num w:numId="45">
    <w:abstractNumId w:val="2"/>
  </w:num>
  <w:num w:numId="46">
    <w:abstractNumId w:val="27"/>
  </w:num>
  <w:num w:numId="47">
    <w:abstractNumId w:val="6"/>
  </w:num>
  <w:num w:numId="48">
    <w:abstractNumId w:val="62"/>
  </w:num>
  <w:num w:numId="49">
    <w:abstractNumId w:val="34"/>
  </w:num>
  <w:num w:numId="50">
    <w:abstractNumId w:val="10"/>
  </w:num>
  <w:num w:numId="51">
    <w:abstractNumId w:val="78"/>
  </w:num>
  <w:num w:numId="52">
    <w:abstractNumId w:val="37"/>
  </w:num>
  <w:num w:numId="53">
    <w:abstractNumId w:val="28"/>
  </w:num>
  <w:num w:numId="54">
    <w:abstractNumId w:val="40"/>
  </w:num>
  <w:num w:numId="55">
    <w:abstractNumId w:val="64"/>
  </w:num>
  <w:num w:numId="56">
    <w:abstractNumId w:val="59"/>
  </w:num>
  <w:num w:numId="57">
    <w:abstractNumId w:val="56"/>
  </w:num>
  <w:num w:numId="58">
    <w:abstractNumId w:val="75"/>
  </w:num>
  <w:num w:numId="59">
    <w:abstractNumId w:val="44"/>
  </w:num>
  <w:num w:numId="60">
    <w:abstractNumId w:val="39"/>
  </w:num>
  <w:num w:numId="61">
    <w:abstractNumId w:val="1"/>
  </w:num>
  <w:num w:numId="62">
    <w:abstractNumId w:val="85"/>
  </w:num>
  <w:num w:numId="63">
    <w:abstractNumId w:val="25"/>
  </w:num>
  <w:num w:numId="64">
    <w:abstractNumId w:val="53"/>
  </w:num>
  <w:num w:numId="65">
    <w:abstractNumId w:val="29"/>
  </w:num>
  <w:num w:numId="66">
    <w:abstractNumId w:val="22"/>
  </w:num>
  <w:num w:numId="67">
    <w:abstractNumId w:val="9"/>
  </w:num>
  <w:num w:numId="68">
    <w:abstractNumId w:val="92"/>
  </w:num>
  <w:num w:numId="69">
    <w:abstractNumId w:val="82"/>
  </w:num>
  <w:num w:numId="70">
    <w:abstractNumId w:val="36"/>
  </w:num>
  <w:num w:numId="71">
    <w:abstractNumId w:val="14"/>
  </w:num>
  <w:num w:numId="72">
    <w:abstractNumId w:val="41"/>
  </w:num>
  <w:num w:numId="73">
    <w:abstractNumId w:val="46"/>
  </w:num>
  <w:num w:numId="74">
    <w:abstractNumId w:val="45"/>
  </w:num>
  <w:num w:numId="75">
    <w:abstractNumId w:val="58"/>
  </w:num>
  <w:num w:numId="76">
    <w:abstractNumId w:val="60"/>
  </w:num>
  <w:num w:numId="77">
    <w:abstractNumId w:val="24"/>
  </w:num>
  <w:num w:numId="78">
    <w:abstractNumId w:val="15"/>
  </w:num>
  <w:num w:numId="79">
    <w:abstractNumId w:val="54"/>
  </w:num>
  <w:num w:numId="80">
    <w:abstractNumId w:val="73"/>
  </w:num>
  <w:num w:numId="81">
    <w:abstractNumId w:val="16"/>
  </w:num>
  <w:num w:numId="82">
    <w:abstractNumId w:val="67"/>
  </w:num>
  <w:num w:numId="83">
    <w:abstractNumId w:val="13"/>
  </w:num>
  <w:num w:numId="84">
    <w:abstractNumId w:val="65"/>
  </w:num>
  <w:num w:numId="85">
    <w:abstractNumId w:val="12"/>
  </w:num>
  <w:num w:numId="86">
    <w:abstractNumId w:val="95"/>
  </w:num>
  <w:num w:numId="87">
    <w:abstractNumId w:val="89"/>
  </w:num>
  <w:num w:numId="88">
    <w:abstractNumId w:val="3"/>
  </w:num>
  <w:num w:numId="89">
    <w:abstractNumId w:val="66"/>
  </w:num>
  <w:num w:numId="90">
    <w:abstractNumId w:val="17"/>
  </w:num>
  <w:num w:numId="91">
    <w:abstractNumId w:val="48"/>
  </w:num>
  <w:num w:numId="92">
    <w:abstractNumId w:val="63"/>
  </w:num>
  <w:num w:numId="93">
    <w:abstractNumId w:val="11"/>
  </w:num>
  <w:num w:numId="94">
    <w:abstractNumId w:val="61"/>
  </w:num>
  <w:num w:numId="95">
    <w:abstractNumId w:val="33"/>
  </w:num>
  <w:num w:numId="9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num>
  <w:num w:numId="98">
    <w:abstractNumId w:val="7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GB" w:vendorID="64" w:dllVersion="131078" w:nlCheck="1" w:checkStyle="0"/>
  <w:activeWritingStyle w:appName="MSWord" w:lang="en-US" w:vendorID="64" w:dllVersion="131078" w:nlCheck="1" w:checkStyle="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61E"/>
    <w:rsid w:val="000016B9"/>
    <w:rsid w:val="000035BC"/>
    <w:rsid w:val="00005493"/>
    <w:rsid w:val="00006669"/>
    <w:rsid w:val="00007870"/>
    <w:rsid w:val="00013A42"/>
    <w:rsid w:val="000159F8"/>
    <w:rsid w:val="000210B1"/>
    <w:rsid w:val="000229C5"/>
    <w:rsid w:val="000256ED"/>
    <w:rsid w:val="00025E1C"/>
    <w:rsid w:val="00034EC9"/>
    <w:rsid w:val="000368CE"/>
    <w:rsid w:val="000369C3"/>
    <w:rsid w:val="00042726"/>
    <w:rsid w:val="00043CDD"/>
    <w:rsid w:val="00046896"/>
    <w:rsid w:val="000471E4"/>
    <w:rsid w:val="00050DEB"/>
    <w:rsid w:val="000522C2"/>
    <w:rsid w:val="00054A27"/>
    <w:rsid w:val="00055554"/>
    <w:rsid w:val="00055C49"/>
    <w:rsid w:val="00065FF0"/>
    <w:rsid w:val="000675E5"/>
    <w:rsid w:val="00072391"/>
    <w:rsid w:val="00072CE3"/>
    <w:rsid w:val="000742E1"/>
    <w:rsid w:val="00075B6A"/>
    <w:rsid w:val="00075F51"/>
    <w:rsid w:val="00080318"/>
    <w:rsid w:val="00087061"/>
    <w:rsid w:val="00094727"/>
    <w:rsid w:val="000951FE"/>
    <w:rsid w:val="000977FC"/>
    <w:rsid w:val="000A398F"/>
    <w:rsid w:val="000A4CFC"/>
    <w:rsid w:val="000B1BC9"/>
    <w:rsid w:val="000B3818"/>
    <w:rsid w:val="000B6773"/>
    <w:rsid w:val="000B6FB7"/>
    <w:rsid w:val="000B79FE"/>
    <w:rsid w:val="000B7D9C"/>
    <w:rsid w:val="000C0F1B"/>
    <w:rsid w:val="000C2B99"/>
    <w:rsid w:val="000C3977"/>
    <w:rsid w:val="000C647C"/>
    <w:rsid w:val="000D1372"/>
    <w:rsid w:val="000D2478"/>
    <w:rsid w:val="000D2CAF"/>
    <w:rsid w:val="000D38A4"/>
    <w:rsid w:val="000D4F44"/>
    <w:rsid w:val="000D5861"/>
    <w:rsid w:val="000D78BB"/>
    <w:rsid w:val="000E0F9D"/>
    <w:rsid w:val="000E136D"/>
    <w:rsid w:val="000E16AD"/>
    <w:rsid w:val="000E2903"/>
    <w:rsid w:val="000E31AB"/>
    <w:rsid w:val="000E5851"/>
    <w:rsid w:val="00100562"/>
    <w:rsid w:val="00100CE3"/>
    <w:rsid w:val="00101B2C"/>
    <w:rsid w:val="00102307"/>
    <w:rsid w:val="00103778"/>
    <w:rsid w:val="00105829"/>
    <w:rsid w:val="00106660"/>
    <w:rsid w:val="00106699"/>
    <w:rsid w:val="0010735F"/>
    <w:rsid w:val="0011507B"/>
    <w:rsid w:val="0011524F"/>
    <w:rsid w:val="00115548"/>
    <w:rsid w:val="00116898"/>
    <w:rsid w:val="00122288"/>
    <w:rsid w:val="00123553"/>
    <w:rsid w:val="001246B0"/>
    <w:rsid w:val="001252F5"/>
    <w:rsid w:val="00125B1B"/>
    <w:rsid w:val="001263B7"/>
    <w:rsid w:val="00126D65"/>
    <w:rsid w:val="00136A5F"/>
    <w:rsid w:val="00137447"/>
    <w:rsid w:val="00140360"/>
    <w:rsid w:val="00146F39"/>
    <w:rsid w:val="00147C74"/>
    <w:rsid w:val="00153500"/>
    <w:rsid w:val="00153A05"/>
    <w:rsid w:val="00154E68"/>
    <w:rsid w:val="001625E3"/>
    <w:rsid w:val="00164318"/>
    <w:rsid w:val="001665C3"/>
    <w:rsid w:val="00173AA1"/>
    <w:rsid w:val="001742EE"/>
    <w:rsid w:val="00175C7F"/>
    <w:rsid w:val="00182322"/>
    <w:rsid w:val="00191FD5"/>
    <w:rsid w:val="00192B81"/>
    <w:rsid w:val="00194CDF"/>
    <w:rsid w:val="001958ED"/>
    <w:rsid w:val="001A5F61"/>
    <w:rsid w:val="001B0538"/>
    <w:rsid w:val="001B1CB9"/>
    <w:rsid w:val="001B246C"/>
    <w:rsid w:val="001B5E10"/>
    <w:rsid w:val="001C0619"/>
    <w:rsid w:val="001C4251"/>
    <w:rsid w:val="001C4C05"/>
    <w:rsid w:val="001C4F0D"/>
    <w:rsid w:val="001C5022"/>
    <w:rsid w:val="001C6EEF"/>
    <w:rsid w:val="001C7CC4"/>
    <w:rsid w:val="001D64F4"/>
    <w:rsid w:val="001D7EEF"/>
    <w:rsid w:val="001E1164"/>
    <w:rsid w:val="001E1FC8"/>
    <w:rsid w:val="001E312A"/>
    <w:rsid w:val="001E389F"/>
    <w:rsid w:val="001E4780"/>
    <w:rsid w:val="001F0ABD"/>
    <w:rsid w:val="001F27FF"/>
    <w:rsid w:val="001F296F"/>
    <w:rsid w:val="001F2AD1"/>
    <w:rsid w:val="001F5AF3"/>
    <w:rsid w:val="001F6C73"/>
    <w:rsid w:val="001F71FB"/>
    <w:rsid w:val="002029EF"/>
    <w:rsid w:val="00203D2C"/>
    <w:rsid w:val="00204045"/>
    <w:rsid w:val="002066E8"/>
    <w:rsid w:val="00206879"/>
    <w:rsid w:val="002078A7"/>
    <w:rsid w:val="00212050"/>
    <w:rsid w:val="002145B1"/>
    <w:rsid w:val="0021625A"/>
    <w:rsid w:val="00231322"/>
    <w:rsid w:val="00233E39"/>
    <w:rsid w:val="00236F0F"/>
    <w:rsid w:val="00240DBE"/>
    <w:rsid w:val="00241278"/>
    <w:rsid w:val="00242115"/>
    <w:rsid w:val="00243EAB"/>
    <w:rsid w:val="0024672E"/>
    <w:rsid w:val="00250A3C"/>
    <w:rsid w:val="00250CE5"/>
    <w:rsid w:val="002519E8"/>
    <w:rsid w:val="002571B5"/>
    <w:rsid w:val="002571C7"/>
    <w:rsid w:val="002575A3"/>
    <w:rsid w:val="00263058"/>
    <w:rsid w:val="00263712"/>
    <w:rsid w:val="00265C6F"/>
    <w:rsid w:val="00267F9B"/>
    <w:rsid w:val="00270035"/>
    <w:rsid w:val="002703F7"/>
    <w:rsid w:val="00274C3B"/>
    <w:rsid w:val="00276DF5"/>
    <w:rsid w:val="002772FA"/>
    <w:rsid w:val="00277F2D"/>
    <w:rsid w:val="002807C7"/>
    <w:rsid w:val="0028098A"/>
    <w:rsid w:val="002820D6"/>
    <w:rsid w:val="002831A2"/>
    <w:rsid w:val="002839F8"/>
    <w:rsid w:val="00283A7C"/>
    <w:rsid w:val="00287249"/>
    <w:rsid w:val="00287554"/>
    <w:rsid w:val="002953BF"/>
    <w:rsid w:val="00295D9F"/>
    <w:rsid w:val="002A1F5A"/>
    <w:rsid w:val="002A4C80"/>
    <w:rsid w:val="002B2FB7"/>
    <w:rsid w:val="002B307D"/>
    <w:rsid w:val="002C0939"/>
    <w:rsid w:val="002C27BC"/>
    <w:rsid w:val="002C3B2C"/>
    <w:rsid w:val="002C496B"/>
    <w:rsid w:val="002C56AA"/>
    <w:rsid w:val="002C570B"/>
    <w:rsid w:val="002C618D"/>
    <w:rsid w:val="002C7FA6"/>
    <w:rsid w:val="002D47C8"/>
    <w:rsid w:val="002E0244"/>
    <w:rsid w:val="002E5784"/>
    <w:rsid w:val="002F2B2F"/>
    <w:rsid w:val="002F2DF5"/>
    <w:rsid w:val="00303712"/>
    <w:rsid w:val="0030487F"/>
    <w:rsid w:val="00306FD3"/>
    <w:rsid w:val="0031287F"/>
    <w:rsid w:val="00312F2B"/>
    <w:rsid w:val="00313394"/>
    <w:rsid w:val="003143BE"/>
    <w:rsid w:val="00317A8F"/>
    <w:rsid w:val="003204DC"/>
    <w:rsid w:val="003223CC"/>
    <w:rsid w:val="00326BA9"/>
    <w:rsid w:val="003305D8"/>
    <w:rsid w:val="00334FBB"/>
    <w:rsid w:val="00335D1C"/>
    <w:rsid w:val="00337253"/>
    <w:rsid w:val="00337F80"/>
    <w:rsid w:val="00342A7A"/>
    <w:rsid w:val="00344844"/>
    <w:rsid w:val="00347C23"/>
    <w:rsid w:val="003528B4"/>
    <w:rsid w:val="00354C1E"/>
    <w:rsid w:val="00354F98"/>
    <w:rsid w:val="00360A5C"/>
    <w:rsid w:val="00361B3D"/>
    <w:rsid w:val="00364913"/>
    <w:rsid w:val="003679BC"/>
    <w:rsid w:val="00371959"/>
    <w:rsid w:val="00376760"/>
    <w:rsid w:val="003772E6"/>
    <w:rsid w:val="003809B4"/>
    <w:rsid w:val="00383179"/>
    <w:rsid w:val="00383B5D"/>
    <w:rsid w:val="003849CC"/>
    <w:rsid w:val="003873E5"/>
    <w:rsid w:val="003A2D98"/>
    <w:rsid w:val="003A335D"/>
    <w:rsid w:val="003A674A"/>
    <w:rsid w:val="003B2317"/>
    <w:rsid w:val="003B25B7"/>
    <w:rsid w:val="003B620C"/>
    <w:rsid w:val="003C0750"/>
    <w:rsid w:val="003C35F2"/>
    <w:rsid w:val="003C3F54"/>
    <w:rsid w:val="003C4D47"/>
    <w:rsid w:val="003C65D0"/>
    <w:rsid w:val="003C71DB"/>
    <w:rsid w:val="003C7396"/>
    <w:rsid w:val="003D1A74"/>
    <w:rsid w:val="003D2F56"/>
    <w:rsid w:val="003D5310"/>
    <w:rsid w:val="003D7093"/>
    <w:rsid w:val="003E2011"/>
    <w:rsid w:val="003E2189"/>
    <w:rsid w:val="003E3B94"/>
    <w:rsid w:val="003E3E7F"/>
    <w:rsid w:val="003E4552"/>
    <w:rsid w:val="003E4C54"/>
    <w:rsid w:val="003E6B85"/>
    <w:rsid w:val="003E77E3"/>
    <w:rsid w:val="003F0455"/>
    <w:rsid w:val="003F1ACC"/>
    <w:rsid w:val="003F382C"/>
    <w:rsid w:val="003F5DD3"/>
    <w:rsid w:val="003F5F6F"/>
    <w:rsid w:val="003F6B7A"/>
    <w:rsid w:val="003F7F9A"/>
    <w:rsid w:val="00400086"/>
    <w:rsid w:val="00404481"/>
    <w:rsid w:val="0040545C"/>
    <w:rsid w:val="0040744A"/>
    <w:rsid w:val="0041558C"/>
    <w:rsid w:val="0041599A"/>
    <w:rsid w:val="00415D1B"/>
    <w:rsid w:val="00421463"/>
    <w:rsid w:val="00422185"/>
    <w:rsid w:val="00423988"/>
    <w:rsid w:val="00424784"/>
    <w:rsid w:val="004247FA"/>
    <w:rsid w:val="00426039"/>
    <w:rsid w:val="00432737"/>
    <w:rsid w:val="0043362C"/>
    <w:rsid w:val="00435201"/>
    <w:rsid w:val="00435D0F"/>
    <w:rsid w:val="00441E4D"/>
    <w:rsid w:val="0044536C"/>
    <w:rsid w:val="0045703E"/>
    <w:rsid w:val="00457A19"/>
    <w:rsid w:val="00457BCB"/>
    <w:rsid w:val="004632D3"/>
    <w:rsid w:val="004644EF"/>
    <w:rsid w:val="00466D5A"/>
    <w:rsid w:val="0047205E"/>
    <w:rsid w:val="00477592"/>
    <w:rsid w:val="004854FA"/>
    <w:rsid w:val="0048589D"/>
    <w:rsid w:val="004947EE"/>
    <w:rsid w:val="004A205C"/>
    <w:rsid w:val="004A6482"/>
    <w:rsid w:val="004B0AE8"/>
    <w:rsid w:val="004B2035"/>
    <w:rsid w:val="004B305F"/>
    <w:rsid w:val="004B79B3"/>
    <w:rsid w:val="004C0214"/>
    <w:rsid w:val="004C16E7"/>
    <w:rsid w:val="004C7389"/>
    <w:rsid w:val="004D0E4A"/>
    <w:rsid w:val="004D1471"/>
    <w:rsid w:val="004D65DC"/>
    <w:rsid w:val="004E28A5"/>
    <w:rsid w:val="004E5B6C"/>
    <w:rsid w:val="004E7FA0"/>
    <w:rsid w:val="004F001A"/>
    <w:rsid w:val="004F08E8"/>
    <w:rsid w:val="004F0F66"/>
    <w:rsid w:val="004F3E54"/>
    <w:rsid w:val="004F51F3"/>
    <w:rsid w:val="00500B03"/>
    <w:rsid w:val="00502994"/>
    <w:rsid w:val="00505A29"/>
    <w:rsid w:val="00507639"/>
    <w:rsid w:val="0051007D"/>
    <w:rsid w:val="00512278"/>
    <w:rsid w:val="0051447A"/>
    <w:rsid w:val="00515E76"/>
    <w:rsid w:val="005268B7"/>
    <w:rsid w:val="00527E1F"/>
    <w:rsid w:val="00530245"/>
    <w:rsid w:val="005330D1"/>
    <w:rsid w:val="00537046"/>
    <w:rsid w:val="00537237"/>
    <w:rsid w:val="00540D99"/>
    <w:rsid w:val="00541741"/>
    <w:rsid w:val="005440A0"/>
    <w:rsid w:val="00547A05"/>
    <w:rsid w:val="00547A8E"/>
    <w:rsid w:val="0055004D"/>
    <w:rsid w:val="00550B7B"/>
    <w:rsid w:val="0055109B"/>
    <w:rsid w:val="00555D9B"/>
    <w:rsid w:val="00560279"/>
    <w:rsid w:val="005607D2"/>
    <w:rsid w:val="00560ACA"/>
    <w:rsid w:val="00563C5E"/>
    <w:rsid w:val="00566BC0"/>
    <w:rsid w:val="00566D2D"/>
    <w:rsid w:val="00571606"/>
    <w:rsid w:val="00580F89"/>
    <w:rsid w:val="00583112"/>
    <w:rsid w:val="005874DB"/>
    <w:rsid w:val="00590348"/>
    <w:rsid w:val="00596B2E"/>
    <w:rsid w:val="005A0552"/>
    <w:rsid w:val="005A2795"/>
    <w:rsid w:val="005B36CA"/>
    <w:rsid w:val="005B512D"/>
    <w:rsid w:val="005B646F"/>
    <w:rsid w:val="005C19C4"/>
    <w:rsid w:val="005C5EFD"/>
    <w:rsid w:val="005C7824"/>
    <w:rsid w:val="005D03E5"/>
    <w:rsid w:val="005D0783"/>
    <w:rsid w:val="005D0C8B"/>
    <w:rsid w:val="005D49DB"/>
    <w:rsid w:val="005D5472"/>
    <w:rsid w:val="005D663C"/>
    <w:rsid w:val="005E11C1"/>
    <w:rsid w:val="005E1239"/>
    <w:rsid w:val="005E266D"/>
    <w:rsid w:val="005E395A"/>
    <w:rsid w:val="005E399B"/>
    <w:rsid w:val="005F369E"/>
    <w:rsid w:val="0061175D"/>
    <w:rsid w:val="0061294B"/>
    <w:rsid w:val="006142C3"/>
    <w:rsid w:val="00614F74"/>
    <w:rsid w:val="00616A1A"/>
    <w:rsid w:val="00617350"/>
    <w:rsid w:val="00617E12"/>
    <w:rsid w:val="00620EBF"/>
    <w:rsid w:val="00622C2C"/>
    <w:rsid w:val="0062564D"/>
    <w:rsid w:val="00626A30"/>
    <w:rsid w:val="00626B23"/>
    <w:rsid w:val="00631A89"/>
    <w:rsid w:val="006348A0"/>
    <w:rsid w:val="00640FC8"/>
    <w:rsid w:val="00641346"/>
    <w:rsid w:val="00644A43"/>
    <w:rsid w:val="00644AAD"/>
    <w:rsid w:val="00645A4C"/>
    <w:rsid w:val="0064735E"/>
    <w:rsid w:val="006507ED"/>
    <w:rsid w:val="00653B57"/>
    <w:rsid w:val="00657799"/>
    <w:rsid w:val="00657BA5"/>
    <w:rsid w:val="006626D2"/>
    <w:rsid w:val="00662E0B"/>
    <w:rsid w:val="0067198A"/>
    <w:rsid w:val="0067315A"/>
    <w:rsid w:val="006751E5"/>
    <w:rsid w:val="00680404"/>
    <w:rsid w:val="00683679"/>
    <w:rsid w:val="0068718F"/>
    <w:rsid w:val="00687DE0"/>
    <w:rsid w:val="0069244C"/>
    <w:rsid w:val="0069320C"/>
    <w:rsid w:val="00694B59"/>
    <w:rsid w:val="00695041"/>
    <w:rsid w:val="00696D77"/>
    <w:rsid w:val="00697105"/>
    <w:rsid w:val="00697AE8"/>
    <w:rsid w:val="006A0CA6"/>
    <w:rsid w:val="006A386E"/>
    <w:rsid w:val="006A3ADB"/>
    <w:rsid w:val="006B048A"/>
    <w:rsid w:val="006B3650"/>
    <w:rsid w:val="006B443A"/>
    <w:rsid w:val="006B5B0A"/>
    <w:rsid w:val="006B5E4C"/>
    <w:rsid w:val="006B6C20"/>
    <w:rsid w:val="006B708B"/>
    <w:rsid w:val="006C2B18"/>
    <w:rsid w:val="006D1E43"/>
    <w:rsid w:val="006D2D01"/>
    <w:rsid w:val="006E6E76"/>
    <w:rsid w:val="006E7330"/>
    <w:rsid w:val="006F41A7"/>
    <w:rsid w:val="006F462C"/>
    <w:rsid w:val="006F6D9C"/>
    <w:rsid w:val="00700AE2"/>
    <w:rsid w:val="00700D34"/>
    <w:rsid w:val="00702EF5"/>
    <w:rsid w:val="0070557C"/>
    <w:rsid w:val="00705EDB"/>
    <w:rsid w:val="007078FA"/>
    <w:rsid w:val="00713D6B"/>
    <w:rsid w:val="00715F70"/>
    <w:rsid w:val="00716326"/>
    <w:rsid w:val="00716E73"/>
    <w:rsid w:val="007173FD"/>
    <w:rsid w:val="00720945"/>
    <w:rsid w:val="00721191"/>
    <w:rsid w:val="007237C6"/>
    <w:rsid w:val="0072432B"/>
    <w:rsid w:val="007279D9"/>
    <w:rsid w:val="00727C3F"/>
    <w:rsid w:val="00731920"/>
    <w:rsid w:val="00732F4A"/>
    <w:rsid w:val="00734716"/>
    <w:rsid w:val="0074033F"/>
    <w:rsid w:val="00743DDA"/>
    <w:rsid w:val="00743F8E"/>
    <w:rsid w:val="007469B7"/>
    <w:rsid w:val="0075086C"/>
    <w:rsid w:val="00757062"/>
    <w:rsid w:val="007618D6"/>
    <w:rsid w:val="00762A5F"/>
    <w:rsid w:val="007632BC"/>
    <w:rsid w:val="007640EA"/>
    <w:rsid w:val="00765CA6"/>
    <w:rsid w:val="00767CFC"/>
    <w:rsid w:val="00767D24"/>
    <w:rsid w:val="00770425"/>
    <w:rsid w:val="007714F8"/>
    <w:rsid w:val="0077161E"/>
    <w:rsid w:val="00772C92"/>
    <w:rsid w:val="00774313"/>
    <w:rsid w:val="0078429B"/>
    <w:rsid w:val="00784ED1"/>
    <w:rsid w:val="00791685"/>
    <w:rsid w:val="00795E28"/>
    <w:rsid w:val="007A0D25"/>
    <w:rsid w:val="007A6B09"/>
    <w:rsid w:val="007A7B8C"/>
    <w:rsid w:val="007B3076"/>
    <w:rsid w:val="007B3589"/>
    <w:rsid w:val="007B44C3"/>
    <w:rsid w:val="007C1794"/>
    <w:rsid w:val="007C1E85"/>
    <w:rsid w:val="007C6719"/>
    <w:rsid w:val="007D04F6"/>
    <w:rsid w:val="007D0BBD"/>
    <w:rsid w:val="007D3261"/>
    <w:rsid w:val="007E3228"/>
    <w:rsid w:val="007E3298"/>
    <w:rsid w:val="007E54D5"/>
    <w:rsid w:val="007E6485"/>
    <w:rsid w:val="007F14D0"/>
    <w:rsid w:val="007F3780"/>
    <w:rsid w:val="007F37A3"/>
    <w:rsid w:val="007F4B4B"/>
    <w:rsid w:val="007F58F0"/>
    <w:rsid w:val="00802832"/>
    <w:rsid w:val="008033EF"/>
    <w:rsid w:val="0080545F"/>
    <w:rsid w:val="008074B4"/>
    <w:rsid w:val="00811BEA"/>
    <w:rsid w:val="00812C4B"/>
    <w:rsid w:val="00814FEE"/>
    <w:rsid w:val="00816A49"/>
    <w:rsid w:val="008252F9"/>
    <w:rsid w:val="00826A81"/>
    <w:rsid w:val="00830360"/>
    <w:rsid w:val="00831338"/>
    <w:rsid w:val="00831933"/>
    <w:rsid w:val="00831E98"/>
    <w:rsid w:val="00835920"/>
    <w:rsid w:val="008377C3"/>
    <w:rsid w:val="00837811"/>
    <w:rsid w:val="008437AD"/>
    <w:rsid w:val="00843A32"/>
    <w:rsid w:val="00843B4C"/>
    <w:rsid w:val="008453E1"/>
    <w:rsid w:val="0084660B"/>
    <w:rsid w:val="008520E8"/>
    <w:rsid w:val="0085224C"/>
    <w:rsid w:val="0085353A"/>
    <w:rsid w:val="00854544"/>
    <w:rsid w:val="00860EA2"/>
    <w:rsid w:val="00861B86"/>
    <w:rsid w:val="00862F60"/>
    <w:rsid w:val="00863361"/>
    <w:rsid w:val="00863559"/>
    <w:rsid w:val="00863AD3"/>
    <w:rsid w:val="0086508C"/>
    <w:rsid w:val="00871D24"/>
    <w:rsid w:val="0087353F"/>
    <w:rsid w:val="00873A40"/>
    <w:rsid w:val="00877157"/>
    <w:rsid w:val="00885202"/>
    <w:rsid w:val="008856F1"/>
    <w:rsid w:val="00887001"/>
    <w:rsid w:val="00891629"/>
    <w:rsid w:val="00894D7A"/>
    <w:rsid w:val="00894FC5"/>
    <w:rsid w:val="008A312E"/>
    <w:rsid w:val="008A3B66"/>
    <w:rsid w:val="008B08EC"/>
    <w:rsid w:val="008B3333"/>
    <w:rsid w:val="008C3A86"/>
    <w:rsid w:val="008C4900"/>
    <w:rsid w:val="008C7B5F"/>
    <w:rsid w:val="008D1A57"/>
    <w:rsid w:val="008D5292"/>
    <w:rsid w:val="008D577B"/>
    <w:rsid w:val="008E1674"/>
    <w:rsid w:val="008E2EBD"/>
    <w:rsid w:val="008E60CE"/>
    <w:rsid w:val="008F0400"/>
    <w:rsid w:val="008F09CA"/>
    <w:rsid w:val="008F49DE"/>
    <w:rsid w:val="008F5901"/>
    <w:rsid w:val="00903AE3"/>
    <w:rsid w:val="00904526"/>
    <w:rsid w:val="00904C62"/>
    <w:rsid w:val="0090708D"/>
    <w:rsid w:val="009102B2"/>
    <w:rsid w:val="009112EC"/>
    <w:rsid w:val="00911B22"/>
    <w:rsid w:val="00912A2B"/>
    <w:rsid w:val="009148B9"/>
    <w:rsid w:val="009200A1"/>
    <w:rsid w:val="00924A21"/>
    <w:rsid w:val="00924FA9"/>
    <w:rsid w:val="0093322B"/>
    <w:rsid w:val="00934422"/>
    <w:rsid w:val="0093532D"/>
    <w:rsid w:val="0094550A"/>
    <w:rsid w:val="0094716C"/>
    <w:rsid w:val="00950BE6"/>
    <w:rsid w:val="00953D3B"/>
    <w:rsid w:val="0095574F"/>
    <w:rsid w:val="0095633E"/>
    <w:rsid w:val="009609EB"/>
    <w:rsid w:val="0096253B"/>
    <w:rsid w:val="00964F28"/>
    <w:rsid w:val="00965A86"/>
    <w:rsid w:val="00983CE9"/>
    <w:rsid w:val="00985299"/>
    <w:rsid w:val="00985917"/>
    <w:rsid w:val="00990910"/>
    <w:rsid w:val="00991777"/>
    <w:rsid w:val="0099335F"/>
    <w:rsid w:val="00995765"/>
    <w:rsid w:val="009A0D8C"/>
    <w:rsid w:val="009B28B6"/>
    <w:rsid w:val="009B6907"/>
    <w:rsid w:val="009C0AF4"/>
    <w:rsid w:val="009C1DCA"/>
    <w:rsid w:val="009C3A61"/>
    <w:rsid w:val="009C3D5F"/>
    <w:rsid w:val="009D09BE"/>
    <w:rsid w:val="009D292B"/>
    <w:rsid w:val="009D5286"/>
    <w:rsid w:val="009D635E"/>
    <w:rsid w:val="009E475A"/>
    <w:rsid w:val="009F0D21"/>
    <w:rsid w:val="009F3275"/>
    <w:rsid w:val="009F6431"/>
    <w:rsid w:val="009F7088"/>
    <w:rsid w:val="00A007BC"/>
    <w:rsid w:val="00A02F8A"/>
    <w:rsid w:val="00A11F73"/>
    <w:rsid w:val="00A13E2C"/>
    <w:rsid w:val="00A1436C"/>
    <w:rsid w:val="00A16732"/>
    <w:rsid w:val="00A25A58"/>
    <w:rsid w:val="00A25E23"/>
    <w:rsid w:val="00A26452"/>
    <w:rsid w:val="00A373F1"/>
    <w:rsid w:val="00A37C47"/>
    <w:rsid w:val="00A412B1"/>
    <w:rsid w:val="00A42C6C"/>
    <w:rsid w:val="00A46B57"/>
    <w:rsid w:val="00A46F78"/>
    <w:rsid w:val="00A52560"/>
    <w:rsid w:val="00A57204"/>
    <w:rsid w:val="00A60514"/>
    <w:rsid w:val="00A6460E"/>
    <w:rsid w:val="00A64D5F"/>
    <w:rsid w:val="00A66105"/>
    <w:rsid w:val="00A668D8"/>
    <w:rsid w:val="00A672AB"/>
    <w:rsid w:val="00A70309"/>
    <w:rsid w:val="00A70941"/>
    <w:rsid w:val="00A71457"/>
    <w:rsid w:val="00A7145A"/>
    <w:rsid w:val="00A7189F"/>
    <w:rsid w:val="00A82D87"/>
    <w:rsid w:val="00A83B43"/>
    <w:rsid w:val="00A862B3"/>
    <w:rsid w:val="00A907E6"/>
    <w:rsid w:val="00A915E9"/>
    <w:rsid w:val="00A9597A"/>
    <w:rsid w:val="00A972F4"/>
    <w:rsid w:val="00A97ABA"/>
    <w:rsid w:val="00AA0764"/>
    <w:rsid w:val="00AB348A"/>
    <w:rsid w:val="00AB5356"/>
    <w:rsid w:val="00AB5BFC"/>
    <w:rsid w:val="00AB7B0C"/>
    <w:rsid w:val="00AB7CE8"/>
    <w:rsid w:val="00AC04A6"/>
    <w:rsid w:val="00AC0F1D"/>
    <w:rsid w:val="00AC15AF"/>
    <w:rsid w:val="00AC2D68"/>
    <w:rsid w:val="00AC3EF1"/>
    <w:rsid w:val="00AD4903"/>
    <w:rsid w:val="00AD5F91"/>
    <w:rsid w:val="00AD5FB7"/>
    <w:rsid w:val="00AE1E65"/>
    <w:rsid w:val="00AE4908"/>
    <w:rsid w:val="00AE69E2"/>
    <w:rsid w:val="00AE6AC2"/>
    <w:rsid w:val="00AF21AE"/>
    <w:rsid w:val="00AF346B"/>
    <w:rsid w:val="00AF3FFB"/>
    <w:rsid w:val="00AF5CED"/>
    <w:rsid w:val="00AF63E4"/>
    <w:rsid w:val="00AF7447"/>
    <w:rsid w:val="00B0137A"/>
    <w:rsid w:val="00B01E90"/>
    <w:rsid w:val="00B03044"/>
    <w:rsid w:val="00B0631D"/>
    <w:rsid w:val="00B116DC"/>
    <w:rsid w:val="00B11936"/>
    <w:rsid w:val="00B13949"/>
    <w:rsid w:val="00B142CD"/>
    <w:rsid w:val="00B169CC"/>
    <w:rsid w:val="00B174D4"/>
    <w:rsid w:val="00B20D40"/>
    <w:rsid w:val="00B23D31"/>
    <w:rsid w:val="00B24BB8"/>
    <w:rsid w:val="00B30785"/>
    <w:rsid w:val="00B31B04"/>
    <w:rsid w:val="00B35864"/>
    <w:rsid w:val="00B37092"/>
    <w:rsid w:val="00B418C7"/>
    <w:rsid w:val="00B435A9"/>
    <w:rsid w:val="00B50C5B"/>
    <w:rsid w:val="00B521E6"/>
    <w:rsid w:val="00B52B9C"/>
    <w:rsid w:val="00B62562"/>
    <w:rsid w:val="00B630B7"/>
    <w:rsid w:val="00B64132"/>
    <w:rsid w:val="00B644E1"/>
    <w:rsid w:val="00B66364"/>
    <w:rsid w:val="00B67CF9"/>
    <w:rsid w:val="00B72FFE"/>
    <w:rsid w:val="00B74174"/>
    <w:rsid w:val="00B74299"/>
    <w:rsid w:val="00B81F63"/>
    <w:rsid w:val="00B82FA4"/>
    <w:rsid w:val="00B835E2"/>
    <w:rsid w:val="00B84FD9"/>
    <w:rsid w:val="00B8797E"/>
    <w:rsid w:val="00B905D7"/>
    <w:rsid w:val="00BA0899"/>
    <w:rsid w:val="00BA356D"/>
    <w:rsid w:val="00BA3FE1"/>
    <w:rsid w:val="00BA774B"/>
    <w:rsid w:val="00BB1061"/>
    <w:rsid w:val="00BB1DED"/>
    <w:rsid w:val="00BB2E90"/>
    <w:rsid w:val="00BB41F2"/>
    <w:rsid w:val="00BB5BBF"/>
    <w:rsid w:val="00BB7D1C"/>
    <w:rsid w:val="00BC0537"/>
    <w:rsid w:val="00BC085F"/>
    <w:rsid w:val="00BC2B94"/>
    <w:rsid w:val="00BC36CA"/>
    <w:rsid w:val="00BD43E0"/>
    <w:rsid w:val="00BD4DBC"/>
    <w:rsid w:val="00BE061E"/>
    <w:rsid w:val="00BE6D6B"/>
    <w:rsid w:val="00BE6E6A"/>
    <w:rsid w:val="00BF5D4D"/>
    <w:rsid w:val="00BF761B"/>
    <w:rsid w:val="00C00884"/>
    <w:rsid w:val="00C02175"/>
    <w:rsid w:val="00C0513A"/>
    <w:rsid w:val="00C05B5F"/>
    <w:rsid w:val="00C072A5"/>
    <w:rsid w:val="00C12A42"/>
    <w:rsid w:val="00C12A86"/>
    <w:rsid w:val="00C15F67"/>
    <w:rsid w:val="00C22607"/>
    <w:rsid w:val="00C27620"/>
    <w:rsid w:val="00C40AB6"/>
    <w:rsid w:val="00C41628"/>
    <w:rsid w:val="00C476A4"/>
    <w:rsid w:val="00C5207E"/>
    <w:rsid w:val="00C5332C"/>
    <w:rsid w:val="00C54465"/>
    <w:rsid w:val="00C56C1B"/>
    <w:rsid w:val="00C610DE"/>
    <w:rsid w:val="00C64DB1"/>
    <w:rsid w:val="00C66A46"/>
    <w:rsid w:val="00C73FBE"/>
    <w:rsid w:val="00C7739C"/>
    <w:rsid w:val="00C84713"/>
    <w:rsid w:val="00C852E9"/>
    <w:rsid w:val="00C901C5"/>
    <w:rsid w:val="00C9257E"/>
    <w:rsid w:val="00C92A29"/>
    <w:rsid w:val="00C97F21"/>
    <w:rsid w:val="00CA01ED"/>
    <w:rsid w:val="00CA527B"/>
    <w:rsid w:val="00CA5CC4"/>
    <w:rsid w:val="00CA7892"/>
    <w:rsid w:val="00CB0EBC"/>
    <w:rsid w:val="00CB0FB7"/>
    <w:rsid w:val="00CB1AFD"/>
    <w:rsid w:val="00CB26D1"/>
    <w:rsid w:val="00CB3AAE"/>
    <w:rsid w:val="00CB480E"/>
    <w:rsid w:val="00CB59EF"/>
    <w:rsid w:val="00CB6A05"/>
    <w:rsid w:val="00CC0837"/>
    <w:rsid w:val="00CC0897"/>
    <w:rsid w:val="00CC3BA3"/>
    <w:rsid w:val="00CC5B8E"/>
    <w:rsid w:val="00CD2656"/>
    <w:rsid w:val="00CD3865"/>
    <w:rsid w:val="00CE31F6"/>
    <w:rsid w:val="00CE4B4C"/>
    <w:rsid w:val="00CE56C4"/>
    <w:rsid w:val="00D00781"/>
    <w:rsid w:val="00D07131"/>
    <w:rsid w:val="00D13091"/>
    <w:rsid w:val="00D22FC7"/>
    <w:rsid w:val="00D23023"/>
    <w:rsid w:val="00D243F5"/>
    <w:rsid w:val="00D326B3"/>
    <w:rsid w:val="00D3433D"/>
    <w:rsid w:val="00D36FB4"/>
    <w:rsid w:val="00D37483"/>
    <w:rsid w:val="00D40239"/>
    <w:rsid w:val="00D4029D"/>
    <w:rsid w:val="00D5058E"/>
    <w:rsid w:val="00D522CD"/>
    <w:rsid w:val="00D54305"/>
    <w:rsid w:val="00D55B80"/>
    <w:rsid w:val="00D608C9"/>
    <w:rsid w:val="00D60DEA"/>
    <w:rsid w:val="00D61138"/>
    <w:rsid w:val="00D63233"/>
    <w:rsid w:val="00D666C6"/>
    <w:rsid w:val="00D66807"/>
    <w:rsid w:val="00D66A41"/>
    <w:rsid w:val="00D73CE0"/>
    <w:rsid w:val="00D73CF2"/>
    <w:rsid w:val="00D8001F"/>
    <w:rsid w:val="00D80B9D"/>
    <w:rsid w:val="00D81284"/>
    <w:rsid w:val="00D82FA7"/>
    <w:rsid w:val="00D855E2"/>
    <w:rsid w:val="00D87E72"/>
    <w:rsid w:val="00D97711"/>
    <w:rsid w:val="00DB1B9E"/>
    <w:rsid w:val="00DB37FF"/>
    <w:rsid w:val="00DC1198"/>
    <w:rsid w:val="00DC2CD5"/>
    <w:rsid w:val="00DC31BC"/>
    <w:rsid w:val="00DC3FE0"/>
    <w:rsid w:val="00DC4E21"/>
    <w:rsid w:val="00DD0926"/>
    <w:rsid w:val="00DD154D"/>
    <w:rsid w:val="00DD6303"/>
    <w:rsid w:val="00DD6A9E"/>
    <w:rsid w:val="00DE121B"/>
    <w:rsid w:val="00DE33D7"/>
    <w:rsid w:val="00DF08D2"/>
    <w:rsid w:val="00DF1B9B"/>
    <w:rsid w:val="00DF3D9D"/>
    <w:rsid w:val="00E00E81"/>
    <w:rsid w:val="00E01F07"/>
    <w:rsid w:val="00E0319F"/>
    <w:rsid w:val="00E03E52"/>
    <w:rsid w:val="00E10343"/>
    <w:rsid w:val="00E1182C"/>
    <w:rsid w:val="00E11FBA"/>
    <w:rsid w:val="00E1289B"/>
    <w:rsid w:val="00E15BD1"/>
    <w:rsid w:val="00E20193"/>
    <w:rsid w:val="00E20E6C"/>
    <w:rsid w:val="00E235AA"/>
    <w:rsid w:val="00E24601"/>
    <w:rsid w:val="00E26295"/>
    <w:rsid w:val="00E3199C"/>
    <w:rsid w:val="00E420BB"/>
    <w:rsid w:val="00E42AD2"/>
    <w:rsid w:val="00E52963"/>
    <w:rsid w:val="00E534BC"/>
    <w:rsid w:val="00E543FF"/>
    <w:rsid w:val="00E54A2C"/>
    <w:rsid w:val="00E723FE"/>
    <w:rsid w:val="00E72518"/>
    <w:rsid w:val="00E73551"/>
    <w:rsid w:val="00E805CD"/>
    <w:rsid w:val="00E85121"/>
    <w:rsid w:val="00EA2B8B"/>
    <w:rsid w:val="00EA3CE1"/>
    <w:rsid w:val="00EA3FFC"/>
    <w:rsid w:val="00EA41FF"/>
    <w:rsid w:val="00EA4D62"/>
    <w:rsid w:val="00EA7C68"/>
    <w:rsid w:val="00EB0F6F"/>
    <w:rsid w:val="00EB0FA4"/>
    <w:rsid w:val="00EB52BD"/>
    <w:rsid w:val="00EB7428"/>
    <w:rsid w:val="00EC0388"/>
    <w:rsid w:val="00EC4A10"/>
    <w:rsid w:val="00EC4CAB"/>
    <w:rsid w:val="00EC4ED2"/>
    <w:rsid w:val="00EC78EB"/>
    <w:rsid w:val="00ED0911"/>
    <w:rsid w:val="00ED0D30"/>
    <w:rsid w:val="00ED3699"/>
    <w:rsid w:val="00ED7D06"/>
    <w:rsid w:val="00EE06E7"/>
    <w:rsid w:val="00EE352A"/>
    <w:rsid w:val="00EE6422"/>
    <w:rsid w:val="00EF254D"/>
    <w:rsid w:val="00EF28E2"/>
    <w:rsid w:val="00EF2CD6"/>
    <w:rsid w:val="00EF5BC6"/>
    <w:rsid w:val="00F00CD4"/>
    <w:rsid w:val="00F100B4"/>
    <w:rsid w:val="00F124EE"/>
    <w:rsid w:val="00F13242"/>
    <w:rsid w:val="00F13714"/>
    <w:rsid w:val="00F15E4E"/>
    <w:rsid w:val="00F15F32"/>
    <w:rsid w:val="00F20076"/>
    <w:rsid w:val="00F24F14"/>
    <w:rsid w:val="00F2555E"/>
    <w:rsid w:val="00F32857"/>
    <w:rsid w:val="00F340D0"/>
    <w:rsid w:val="00F477CF"/>
    <w:rsid w:val="00F5335B"/>
    <w:rsid w:val="00F57242"/>
    <w:rsid w:val="00F62422"/>
    <w:rsid w:val="00F63A2E"/>
    <w:rsid w:val="00F708B1"/>
    <w:rsid w:val="00F75B97"/>
    <w:rsid w:val="00F75C24"/>
    <w:rsid w:val="00F801EF"/>
    <w:rsid w:val="00F833EC"/>
    <w:rsid w:val="00F847D5"/>
    <w:rsid w:val="00F8722E"/>
    <w:rsid w:val="00F90361"/>
    <w:rsid w:val="00F93117"/>
    <w:rsid w:val="00F93BA4"/>
    <w:rsid w:val="00F95768"/>
    <w:rsid w:val="00F95EC0"/>
    <w:rsid w:val="00FA1AE3"/>
    <w:rsid w:val="00FA24DD"/>
    <w:rsid w:val="00FA2FFE"/>
    <w:rsid w:val="00FA51B0"/>
    <w:rsid w:val="00FA62C2"/>
    <w:rsid w:val="00FB0F6E"/>
    <w:rsid w:val="00FB2843"/>
    <w:rsid w:val="00FB593E"/>
    <w:rsid w:val="00FC4E21"/>
    <w:rsid w:val="00FC628D"/>
    <w:rsid w:val="00FD01A7"/>
    <w:rsid w:val="00FE3168"/>
    <w:rsid w:val="00FE3776"/>
    <w:rsid w:val="00FE39A3"/>
    <w:rsid w:val="00FE5D80"/>
    <w:rsid w:val="00FE76F7"/>
    <w:rsid w:val="00FF212F"/>
    <w:rsid w:val="00FF5785"/>
    <w:rsid w:val="00FF6A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0732"/>
  <w15:docId w15:val="{F0BDE2A1-81C5-4D64-B355-94E9B608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unhideWhenUsed="1" w:qFormat="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style>
  <w:style w:type="paragraph" w:styleId="15">
    <w:name w:val="heading 1"/>
    <w:basedOn w:val="16"/>
    <w:next w:val="16"/>
    <w:link w:val="140"/>
    <w:uiPriority w:val="99"/>
    <w:qFormat/>
    <w:rsid w:val="00125694"/>
    <w:pPr>
      <w:keepNext/>
      <w:keepLines/>
      <w:spacing w:before="480" w:after="240"/>
      <w:jc w:val="center"/>
      <w:outlineLvl w:val="0"/>
    </w:pPr>
    <w:rPr>
      <w:rFonts w:eastAsiaTheme="majorEastAsia" w:cstheme="majorBidi"/>
      <w:b/>
      <w:bCs/>
      <w:caps/>
      <w:szCs w:val="28"/>
    </w:rPr>
  </w:style>
  <w:style w:type="paragraph" w:styleId="22">
    <w:name w:val="heading 2"/>
    <w:basedOn w:val="16"/>
    <w:next w:val="aa"/>
    <w:link w:val="25"/>
    <w:uiPriority w:val="99"/>
    <w:qFormat/>
    <w:rsid w:val="00125694"/>
    <w:pPr>
      <w:keepNext/>
      <w:spacing w:before="240" w:after="240"/>
      <w:jc w:val="center"/>
      <w:outlineLvl w:val="1"/>
    </w:pPr>
    <w:rPr>
      <w:rFonts w:cs="Arial"/>
      <w:b/>
      <w:bCs/>
      <w:i/>
      <w:iCs/>
      <w:szCs w:val="28"/>
    </w:rPr>
  </w:style>
  <w:style w:type="paragraph" w:styleId="3">
    <w:name w:val="heading 3"/>
    <w:basedOn w:val="16"/>
    <w:next w:val="16"/>
    <w:link w:val="30"/>
    <w:qFormat/>
    <w:rsid w:val="00125694"/>
    <w:pPr>
      <w:keepNext/>
      <w:spacing w:before="240" w:after="240"/>
      <w:jc w:val="center"/>
      <w:outlineLvl w:val="2"/>
    </w:pPr>
    <w:rPr>
      <w:rFonts w:cs="Arial"/>
      <w:bCs/>
      <w:i/>
      <w:szCs w:val="26"/>
    </w:rPr>
  </w:style>
  <w:style w:type="paragraph" w:styleId="4">
    <w:name w:val="heading 4"/>
    <w:basedOn w:val="16"/>
    <w:next w:val="16"/>
    <w:link w:val="40"/>
    <w:uiPriority w:val="99"/>
    <w:unhideWhenUsed/>
    <w:qFormat/>
    <w:rsid w:val="00B20883"/>
    <w:pPr>
      <w:keepNext/>
      <w:spacing w:before="240" w:after="240"/>
      <w:jc w:val="center"/>
      <w:outlineLvl w:val="3"/>
    </w:pPr>
    <w:rPr>
      <w:bCs/>
      <w:szCs w:val="28"/>
      <w:u w:val="single"/>
    </w:rPr>
  </w:style>
  <w:style w:type="paragraph" w:styleId="5">
    <w:name w:val="heading 5"/>
    <w:basedOn w:val="16"/>
    <w:next w:val="16"/>
    <w:link w:val="50"/>
    <w:qFormat/>
    <w:rsid w:val="00B20883"/>
    <w:pPr>
      <w:spacing w:before="240" w:after="60"/>
      <w:outlineLvl w:val="4"/>
    </w:pPr>
    <w:rPr>
      <w:b/>
      <w:bCs/>
      <w:i/>
      <w:iCs/>
      <w:sz w:val="26"/>
      <w:szCs w:val="26"/>
    </w:rPr>
  </w:style>
  <w:style w:type="paragraph" w:styleId="6">
    <w:name w:val="heading 6"/>
    <w:basedOn w:val="16"/>
    <w:next w:val="16"/>
    <w:link w:val="60"/>
    <w:uiPriority w:val="99"/>
    <w:qFormat/>
    <w:rsid w:val="008A5FF5"/>
    <w:pPr>
      <w:keepNext/>
      <w:keepLines/>
      <w:spacing w:before="40" w:line="360" w:lineRule="auto"/>
      <w:ind w:left="1152" w:hanging="432"/>
      <w:outlineLvl w:val="5"/>
    </w:pPr>
    <w:rPr>
      <w:rFonts w:asciiTheme="majorHAnsi" w:eastAsiaTheme="majorEastAsia" w:hAnsiTheme="majorHAnsi" w:cstheme="majorBidi"/>
      <w:color w:val="243F60" w:themeColor="accent1" w:themeShade="7F"/>
    </w:rPr>
  </w:style>
  <w:style w:type="paragraph" w:styleId="7">
    <w:name w:val="heading 7"/>
    <w:basedOn w:val="16"/>
    <w:next w:val="16"/>
    <w:link w:val="70"/>
    <w:uiPriority w:val="99"/>
    <w:qFormat/>
    <w:rsid w:val="00B20883"/>
    <w:pPr>
      <w:spacing w:before="240" w:after="60"/>
      <w:outlineLvl w:val="6"/>
    </w:pPr>
  </w:style>
  <w:style w:type="paragraph" w:styleId="8">
    <w:name w:val="heading 8"/>
    <w:basedOn w:val="16"/>
    <w:next w:val="16"/>
    <w:link w:val="80"/>
    <w:qFormat/>
    <w:rsid w:val="008A5FF5"/>
    <w:pPr>
      <w:keepNext/>
      <w:keepLines/>
      <w:spacing w:before="40" w:line="360" w:lineRule="auto"/>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16"/>
    <w:next w:val="16"/>
    <w:link w:val="90"/>
    <w:uiPriority w:val="99"/>
    <w:qFormat/>
    <w:rsid w:val="008A5FF5"/>
    <w:pPr>
      <w:keepNext/>
      <w:keepLines/>
      <w:spacing w:before="40" w:line="360" w:lineRule="auto"/>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7">
    <w:name w:val="Заголовок 1 Знак"/>
    <w:basedOn w:val="ab"/>
    <w:uiPriority w:val="99"/>
    <w:qFormat/>
    <w:rsid w:val="00125694"/>
    <w:rPr>
      <w:rFonts w:ascii="Times New Roman" w:eastAsiaTheme="majorEastAsia" w:hAnsi="Times New Roman" w:cstheme="majorBidi"/>
      <w:b/>
      <w:bCs/>
      <w:caps/>
      <w:sz w:val="24"/>
      <w:szCs w:val="28"/>
      <w:lang w:eastAsia="ru-RU"/>
    </w:rPr>
  </w:style>
  <w:style w:type="character" w:customStyle="1" w:styleId="ae">
    <w:name w:val="Обычный текст Знак"/>
    <w:basedOn w:val="ab"/>
    <w:qFormat/>
    <w:rsid w:val="009C4419"/>
    <w:rPr>
      <w:rFonts w:ascii="Times New Roman" w:eastAsia="Times New Roman" w:hAnsi="Times New Roman" w:cs="Times New Roman"/>
      <w:sz w:val="24"/>
      <w:szCs w:val="24"/>
      <w:lang w:val="en-US" w:eastAsia="ar-SA" w:bidi="en-US"/>
    </w:rPr>
  </w:style>
  <w:style w:type="character" w:customStyle="1" w:styleId="23">
    <w:name w:val="Заголовок 2 Знак"/>
    <w:basedOn w:val="ab"/>
    <w:link w:val="24"/>
    <w:uiPriority w:val="99"/>
    <w:qFormat/>
    <w:rsid w:val="00125694"/>
    <w:rPr>
      <w:rFonts w:ascii="Times New Roman" w:eastAsia="Times New Roman" w:hAnsi="Times New Roman" w:cs="Arial"/>
      <w:b/>
      <w:bCs/>
      <w:i/>
      <w:iCs/>
      <w:sz w:val="24"/>
      <w:szCs w:val="28"/>
      <w:lang w:eastAsia="ru-RU"/>
    </w:rPr>
  </w:style>
  <w:style w:type="character" w:customStyle="1" w:styleId="30">
    <w:name w:val="Заголовок 3 Знак"/>
    <w:basedOn w:val="ab"/>
    <w:link w:val="3"/>
    <w:qFormat/>
    <w:rsid w:val="00125694"/>
    <w:rPr>
      <w:rFonts w:ascii="Times New Roman" w:eastAsia="Times New Roman" w:hAnsi="Times New Roman" w:cs="Arial"/>
      <w:bCs/>
      <w:i/>
      <w:sz w:val="24"/>
      <w:szCs w:val="26"/>
      <w:lang w:eastAsia="ru-RU"/>
    </w:rPr>
  </w:style>
  <w:style w:type="character" w:customStyle="1" w:styleId="40">
    <w:name w:val="Заголовок 4 Знак"/>
    <w:basedOn w:val="ab"/>
    <w:link w:val="4"/>
    <w:uiPriority w:val="99"/>
    <w:qFormat/>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b"/>
    <w:link w:val="5"/>
    <w:qFormat/>
    <w:rsid w:val="00B20883"/>
    <w:rPr>
      <w:rFonts w:ascii="Calibri" w:eastAsia="Times New Roman" w:hAnsi="Calibri" w:cs="Times New Roman"/>
      <w:b/>
      <w:bCs/>
      <w:i/>
      <w:iCs/>
      <w:sz w:val="26"/>
      <w:szCs w:val="26"/>
    </w:rPr>
  </w:style>
  <w:style w:type="character" w:customStyle="1" w:styleId="70">
    <w:name w:val="Заголовок 7 Знак"/>
    <w:basedOn w:val="ab"/>
    <w:link w:val="7"/>
    <w:uiPriority w:val="99"/>
    <w:qFormat/>
    <w:rsid w:val="00B20883"/>
    <w:rPr>
      <w:rFonts w:ascii="Calibri" w:eastAsia="Times New Roman" w:hAnsi="Calibri" w:cs="Times New Roman"/>
      <w:sz w:val="24"/>
      <w:szCs w:val="24"/>
    </w:rPr>
  </w:style>
  <w:style w:type="character" w:customStyle="1" w:styleId="-0">
    <w:name w:val="Интернет-ссылка"/>
    <w:basedOn w:val="ab"/>
    <w:uiPriority w:val="99"/>
    <w:unhideWhenUsed/>
    <w:rsid w:val="00B20883"/>
    <w:rPr>
      <w:color w:val="0000FF"/>
      <w:u w:val="single"/>
    </w:rPr>
  </w:style>
  <w:style w:type="character" w:customStyle="1" w:styleId="af">
    <w:name w:val="Без интервала Знак"/>
    <w:basedOn w:val="ab"/>
    <w:qFormat/>
    <w:rsid w:val="00B20883"/>
    <w:rPr>
      <w:rFonts w:ascii="Times New Roman" w:eastAsia="Calibri" w:hAnsi="Times New Roman" w:cs="Times New Roman"/>
    </w:rPr>
  </w:style>
  <w:style w:type="character" w:customStyle="1" w:styleId="af0">
    <w:name w:val="Текст выноски Знак"/>
    <w:basedOn w:val="ab"/>
    <w:uiPriority w:val="99"/>
    <w:qFormat/>
    <w:rsid w:val="00B20883"/>
    <w:rPr>
      <w:rFonts w:ascii="Tahoma" w:eastAsiaTheme="minorEastAsia" w:hAnsi="Tahoma" w:cs="Tahoma"/>
      <w:sz w:val="16"/>
      <w:szCs w:val="16"/>
      <w:lang w:eastAsia="ru-RU"/>
    </w:rPr>
  </w:style>
  <w:style w:type="character" w:customStyle="1" w:styleId="af1">
    <w:name w:val="Обычный (Интернет) Знак"/>
    <w:uiPriority w:val="99"/>
    <w:qFormat/>
    <w:rsid w:val="00B20883"/>
    <w:rPr>
      <w:rFonts w:ascii="Times New Roman" w:eastAsia="Times New Roman" w:hAnsi="Times New Roman" w:cs="Times New Roman"/>
      <w:sz w:val="24"/>
      <w:szCs w:val="24"/>
      <w:lang w:eastAsia="ru-RU"/>
    </w:rPr>
  </w:style>
  <w:style w:type="character" w:customStyle="1" w:styleId="af2">
    <w:name w:val="Красная строка Знак"/>
    <w:basedOn w:val="ab"/>
    <w:uiPriority w:val="99"/>
    <w:qFormat/>
    <w:rsid w:val="00734DB8"/>
    <w:rPr>
      <w:rFonts w:eastAsiaTheme="minorEastAsia"/>
      <w:lang w:eastAsia="ru-RU"/>
    </w:rPr>
  </w:style>
  <w:style w:type="character" w:customStyle="1" w:styleId="0">
    <w:name w:val="КК0 Знак"/>
    <w:basedOn w:val="ab"/>
    <w:qFormat/>
    <w:rsid w:val="00B20883"/>
    <w:rPr>
      <w:rFonts w:ascii="Times New Roman" w:eastAsia="Times New Roman" w:hAnsi="Times New Roman" w:cs="Times New Roman"/>
      <w:sz w:val="26"/>
      <w:szCs w:val="26"/>
      <w:lang w:eastAsia="ru-RU"/>
    </w:rPr>
  </w:style>
  <w:style w:type="character" w:customStyle="1" w:styleId="FontStyle31">
    <w:name w:val="Font Style31"/>
    <w:basedOn w:val="ab"/>
    <w:qFormat/>
    <w:rsid w:val="00B20883"/>
    <w:rPr>
      <w:rFonts w:ascii="Times New Roman" w:hAnsi="Times New Roman" w:cs="Times New Roman"/>
      <w:sz w:val="16"/>
      <w:szCs w:val="16"/>
    </w:rPr>
  </w:style>
  <w:style w:type="character" w:customStyle="1" w:styleId="26">
    <w:name w:val="Основной текст 2 Знак"/>
    <w:basedOn w:val="ab"/>
    <w:link w:val="27"/>
    <w:uiPriority w:val="99"/>
    <w:qFormat/>
    <w:rsid w:val="00B20883"/>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b"/>
    <w:uiPriority w:val="99"/>
    <w:qFormat/>
    <w:rsid w:val="00B20883"/>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b"/>
    <w:qFormat/>
    <w:rsid w:val="00B20883"/>
    <w:rPr>
      <w:rFonts w:ascii="Times New Roman" w:eastAsia="Times New Roman" w:hAnsi="Times New Roman" w:cs="Times New Roman"/>
      <w:sz w:val="24"/>
      <w:szCs w:val="24"/>
      <w:lang w:eastAsia="ru-RU"/>
    </w:rPr>
  </w:style>
  <w:style w:type="character" w:customStyle="1" w:styleId="31">
    <w:name w:val="Основной текст 3 Знак"/>
    <w:basedOn w:val="ab"/>
    <w:link w:val="32"/>
    <w:uiPriority w:val="99"/>
    <w:qFormat/>
    <w:rsid w:val="00B20883"/>
    <w:rPr>
      <w:rFonts w:ascii="Times New Roman" w:eastAsia="Times New Roman" w:hAnsi="Times New Roman" w:cs="Times New Roman"/>
      <w:sz w:val="16"/>
      <w:szCs w:val="16"/>
      <w:lang w:eastAsia="ru-RU"/>
    </w:rPr>
  </w:style>
  <w:style w:type="character" w:customStyle="1" w:styleId="af4">
    <w:name w:val="Текст Знак"/>
    <w:basedOn w:val="ab"/>
    <w:uiPriority w:val="99"/>
    <w:qFormat/>
    <w:rsid w:val="00B20883"/>
    <w:rPr>
      <w:rFonts w:ascii="Courier New" w:eastAsia="Times New Roman" w:hAnsi="Courier New" w:cs="Times New Roman"/>
      <w:sz w:val="20"/>
      <w:szCs w:val="20"/>
      <w:lang w:eastAsia="ru-RU"/>
    </w:rPr>
  </w:style>
  <w:style w:type="character" w:customStyle="1" w:styleId="FontStyle15">
    <w:name w:val="Font Style15"/>
    <w:basedOn w:val="ab"/>
    <w:qFormat/>
    <w:rsid w:val="00B20883"/>
    <w:rPr>
      <w:rFonts w:ascii="Times New Roman" w:hAnsi="Times New Roman" w:cs="Times New Roman"/>
      <w:sz w:val="26"/>
      <w:szCs w:val="26"/>
    </w:rPr>
  </w:style>
  <w:style w:type="character" w:customStyle="1" w:styleId="af5">
    <w:name w:val="Верхний колонтитул Знак"/>
    <w:basedOn w:val="ab"/>
    <w:uiPriority w:val="99"/>
    <w:qFormat/>
    <w:rsid w:val="00B20883"/>
    <w:rPr>
      <w:rFonts w:eastAsiaTheme="minorEastAsia"/>
      <w:lang w:eastAsia="ru-RU"/>
    </w:rPr>
  </w:style>
  <w:style w:type="character" w:customStyle="1" w:styleId="af6">
    <w:name w:val="Нижний колонтитул Знак"/>
    <w:basedOn w:val="ab"/>
    <w:uiPriority w:val="99"/>
    <w:qFormat/>
    <w:rsid w:val="00B20883"/>
    <w:rPr>
      <w:rFonts w:ascii="Times New Roman" w:eastAsiaTheme="minorEastAsia" w:hAnsi="Times New Roman"/>
      <w:sz w:val="20"/>
      <w:lang w:eastAsia="ru-RU"/>
    </w:rPr>
  </w:style>
  <w:style w:type="character" w:customStyle="1" w:styleId="33">
    <w:name w:val="Оглавление 3 Знак"/>
    <w:basedOn w:val="ab"/>
    <w:link w:val="34"/>
    <w:qFormat/>
    <w:rsid w:val="00B20883"/>
    <w:rPr>
      <w:rFonts w:ascii="Calibri" w:eastAsia="Calibri" w:hAnsi="Calibri" w:cs="Times New Roman"/>
      <w:sz w:val="16"/>
      <w:szCs w:val="16"/>
    </w:rPr>
  </w:style>
  <w:style w:type="character" w:customStyle="1" w:styleId="af7">
    <w:name w:val="Схема документа Знак"/>
    <w:uiPriority w:val="99"/>
    <w:qFormat/>
    <w:rsid w:val="00B20883"/>
    <w:rPr>
      <w:rFonts w:ascii="Tahoma" w:eastAsia="Calibri" w:hAnsi="Tahoma" w:cs="Tahoma"/>
      <w:sz w:val="20"/>
      <w:szCs w:val="20"/>
      <w:shd w:val="clear" w:color="auto" w:fill="000080"/>
    </w:rPr>
  </w:style>
  <w:style w:type="character" w:customStyle="1" w:styleId="18">
    <w:name w:val="Схема документа Знак1"/>
    <w:basedOn w:val="ab"/>
    <w:uiPriority w:val="99"/>
    <w:semiHidden/>
    <w:qFormat/>
    <w:rsid w:val="00B20883"/>
    <w:rPr>
      <w:rFonts w:ascii="Tahoma" w:eastAsiaTheme="minorEastAsia" w:hAnsi="Tahoma" w:cs="Tahoma"/>
      <w:sz w:val="16"/>
      <w:szCs w:val="16"/>
      <w:lang w:eastAsia="ru-RU"/>
    </w:rPr>
  </w:style>
  <w:style w:type="character" w:customStyle="1" w:styleId="af8">
    <w:name w:val="заголовок таблицы Знак"/>
    <w:qFormat/>
    <w:rsid w:val="00B20883"/>
    <w:rPr>
      <w:rFonts w:ascii="Times New Roman" w:eastAsia="Times New Roman" w:hAnsi="Times New Roman" w:cs="Times New Roman"/>
      <w:b/>
      <w:sz w:val="26"/>
      <w:szCs w:val="24"/>
      <w:lang w:eastAsia="ru-RU"/>
    </w:rPr>
  </w:style>
  <w:style w:type="character" w:customStyle="1" w:styleId="af9">
    <w:name w:val="Основной Знак"/>
    <w:qFormat/>
    <w:rsid w:val="00B20883"/>
    <w:rPr>
      <w:rFonts w:ascii="Times New Roman" w:eastAsia="Times New Roman" w:hAnsi="Times New Roman" w:cs="Times New Roman"/>
      <w:sz w:val="28"/>
      <w:szCs w:val="24"/>
      <w:lang w:eastAsia="ru-RU"/>
    </w:rPr>
  </w:style>
  <w:style w:type="character" w:customStyle="1" w:styleId="afa">
    <w:name w:val="Подзаголовок Знак"/>
    <w:basedOn w:val="ab"/>
    <w:uiPriority w:val="99"/>
    <w:qFormat/>
    <w:rsid w:val="00B20883"/>
    <w:rPr>
      <w:rFonts w:ascii="Cambria" w:eastAsia="Times New Roman" w:hAnsi="Cambria" w:cs="Times New Roman"/>
      <w:sz w:val="24"/>
      <w:szCs w:val="24"/>
    </w:rPr>
  </w:style>
  <w:style w:type="character" w:customStyle="1" w:styleId="25">
    <w:name w:val="Заголовок 2 Знак5"/>
    <w:basedOn w:val="ab"/>
    <w:link w:val="22"/>
    <w:uiPriority w:val="99"/>
    <w:qFormat/>
    <w:rsid w:val="00B20883"/>
    <w:rPr>
      <w:rFonts w:ascii="Calibri" w:eastAsia="Calibri" w:hAnsi="Calibri" w:cs="Times New Roman"/>
      <w:i/>
      <w:iCs/>
      <w:color w:val="000000"/>
    </w:rPr>
  </w:style>
  <w:style w:type="character" w:styleId="afb">
    <w:name w:val="page number"/>
    <w:basedOn w:val="ab"/>
    <w:qFormat/>
    <w:rsid w:val="00B20883"/>
  </w:style>
  <w:style w:type="character" w:customStyle="1" w:styleId="afc">
    <w:name w:val="Текст концевой сноски Знак"/>
    <w:uiPriority w:val="99"/>
    <w:qFormat/>
    <w:rsid w:val="00B20883"/>
    <w:rPr>
      <w:rFonts w:ascii="Calibri" w:eastAsia="Calibri" w:hAnsi="Calibri" w:cs="Times New Roman"/>
      <w:sz w:val="20"/>
      <w:szCs w:val="20"/>
    </w:rPr>
  </w:style>
  <w:style w:type="character" w:customStyle="1" w:styleId="19">
    <w:name w:val="Текст концевой сноски Знак1"/>
    <w:basedOn w:val="ab"/>
    <w:semiHidden/>
    <w:qFormat/>
    <w:rsid w:val="00B20883"/>
    <w:rPr>
      <w:rFonts w:eastAsiaTheme="minorEastAsia"/>
      <w:sz w:val="20"/>
      <w:szCs w:val="20"/>
      <w:lang w:eastAsia="ru-RU"/>
    </w:rPr>
  </w:style>
  <w:style w:type="character" w:customStyle="1" w:styleId="afd">
    <w:name w:val="Текст сноски Знак"/>
    <w:basedOn w:val="ab"/>
    <w:uiPriority w:val="99"/>
    <w:qFormat/>
    <w:rsid w:val="00B20883"/>
    <w:rPr>
      <w:rFonts w:ascii="Calibri" w:eastAsia="Calibri" w:hAnsi="Calibri" w:cs="Times New Roman"/>
      <w:sz w:val="20"/>
      <w:szCs w:val="20"/>
    </w:rPr>
  </w:style>
  <w:style w:type="character" w:customStyle="1" w:styleId="24">
    <w:name w:val="Новый абзац Знак2"/>
    <w:link w:val="23"/>
    <w:qFormat/>
    <w:rsid w:val="00B20883"/>
    <w:rPr>
      <w:rFonts w:ascii="Arial" w:eastAsia="Times New Roman" w:hAnsi="Arial" w:cs="Times New Roman"/>
      <w:sz w:val="24"/>
      <w:szCs w:val="20"/>
      <w:lang w:eastAsia="ru-RU"/>
    </w:rPr>
  </w:style>
  <w:style w:type="character" w:customStyle="1" w:styleId="29">
    <w:name w:val="Егор2 Знак"/>
    <w:link w:val="2a"/>
    <w:qFormat/>
    <w:rsid w:val="00811C13"/>
    <w:rPr>
      <w:rFonts w:ascii="Times New Roman" w:eastAsia="Times New Roman" w:hAnsi="Times New Roman" w:cs="Times New Roman"/>
      <w:bCs/>
      <w:i/>
      <w:sz w:val="24"/>
      <w:szCs w:val="26"/>
    </w:rPr>
  </w:style>
  <w:style w:type="character" w:customStyle="1" w:styleId="afe">
    <w:name w:val="Заголовок Знак"/>
    <w:basedOn w:val="ab"/>
    <w:qFormat/>
    <w:rsid w:val="00B20883"/>
    <w:rPr>
      <w:rFonts w:ascii="Cambria" w:eastAsia="Times New Roman" w:hAnsi="Cambria" w:cs="Times New Roman"/>
      <w:b/>
      <w:bCs/>
      <w:kern w:val="2"/>
      <w:sz w:val="32"/>
      <w:szCs w:val="32"/>
    </w:rPr>
  </w:style>
  <w:style w:type="character" w:customStyle="1" w:styleId="S3">
    <w:name w:val="S_Маркированный Знак"/>
    <w:basedOn w:val="ab"/>
    <w:link w:val="S4"/>
    <w:qFormat/>
    <w:rsid w:val="00B20883"/>
    <w:rPr>
      <w:rFonts w:ascii="Times New Roman" w:eastAsia="Calibri" w:hAnsi="Times New Roman" w:cs="Times New Roman"/>
      <w:color w:val="FF0000"/>
      <w:sz w:val="26"/>
      <w:szCs w:val="26"/>
      <w:lang w:eastAsia="ru-RU"/>
    </w:rPr>
  </w:style>
  <w:style w:type="character" w:customStyle="1" w:styleId="Tabn2">
    <w:name w:val="Tab_n Знак2"/>
    <w:link w:val="Tabn"/>
    <w:qFormat/>
    <w:rsid w:val="00B20883"/>
    <w:rPr>
      <w:rFonts w:ascii="Trebuchet MS" w:eastAsia="Times New Roman" w:hAnsi="Trebuchet MS" w:cs="Times New Roman"/>
      <w:i/>
      <w:w w:val="103"/>
      <w:sz w:val="24"/>
      <w:szCs w:val="24"/>
    </w:rPr>
  </w:style>
  <w:style w:type="character" w:customStyle="1" w:styleId="FontStyle80">
    <w:name w:val="Font Style80"/>
    <w:qFormat/>
    <w:rsid w:val="00B20883"/>
    <w:rPr>
      <w:rFonts w:ascii="Times New Roman" w:hAnsi="Times New Roman" w:cs="Times New Roman"/>
      <w:b/>
      <w:bCs/>
      <w:sz w:val="26"/>
      <w:szCs w:val="26"/>
    </w:rPr>
  </w:style>
  <w:style w:type="character" w:styleId="aff">
    <w:name w:val="Subtle Emphasis"/>
    <w:basedOn w:val="ab"/>
    <w:uiPriority w:val="19"/>
    <w:qFormat/>
    <w:rsid w:val="00B20883"/>
    <w:rPr>
      <w:i/>
      <w:iCs/>
      <w:color w:val="000000" w:themeColor="text1"/>
    </w:rPr>
  </w:style>
  <w:style w:type="character" w:customStyle="1" w:styleId="apple-converted-space">
    <w:name w:val="apple-converted-space"/>
    <w:basedOn w:val="ab"/>
    <w:uiPriority w:val="99"/>
    <w:qFormat/>
    <w:rsid w:val="00B20883"/>
  </w:style>
  <w:style w:type="character" w:customStyle="1" w:styleId="Main">
    <w:name w:val="Main Знак"/>
    <w:basedOn w:val="ab"/>
    <w:qFormat/>
    <w:rsid w:val="00B20883"/>
    <w:rPr>
      <w:rFonts w:ascii="Times New Roman" w:eastAsia="Times New Roman" w:hAnsi="Times New Roman" w:cs="Tahoma"/>
      <w:sz w:val="24"/>
      <w:szCs w:val="16"/>
      <w:lang w:eastAsia="ru-RU"/>
    </w:rPr>
  </w:style>
  <w:style w:type="character" w:styleId="aff0">
    <w:name w:val="Emphasis"/>
    <w:basedOn w:val="ab"/>
    <w:uiPriority w:val="20"/>
    <w:qFormat/>
    <w:rsid w:val="00B20883"/>
    <w:rPr>
      <w:i/>
      <w:iCs/>
    </w:rPr>
  </w:style>
  <w:style w:type="character" w:customStyle="1" w:styleId="blk">
    <w:name w:val="blk"/>
    <w:basedOn w:val="ab"/>
    <w:qFormat/>
    <w:rsid w:val="001E155E"/>
  </w:style>
  <w:style w:type="character" w:styleId="aff1">
    <w:name w:val="Strong"/>
    <w:basedOn w:val="ab"/>
    <w:uiPriority w:val="22"/>
    <w:qFormat/>
    <w:rsid w:val="00A763C7"/>
    <w:rPr>
      <w:b/>
      <w:bCs/>
    </w:rPr>
  </w:style>
  <w:style w:type="character" w:customStyle="1" w:styleId="aff2">
    <w:name w:val="Абзац списка Знак"/>
    <w:qFormat/>
    <w:rsid w:val="001A4F48"/>
    <w:rPr>
      <w:rFonts w:ascii="Times New Roman" w:eastAsia="Times New Roman" w:hAnsi="Times New Roman" w:cs="Times New Roman"/>
      <w:sz w:val="24"/>
      <w:szCs w:val="24"/>
      <w:lang w:eastAsia="ru-RU"/>
    </w:rPr>
  </w:style>
  <w:style w:type="character" w:customStyle="1" w:styleId="aff3">
    <w:name w:val="Основной текст Знак"/>
    <w:basedOn w:val="ab"/>
    <w:uiPriority w:val="99"/>
    <w:qFormat/>
    <w:rsid w:val="00D63146"/>
    <w:rPr>
      <w:rFonts w:eastAsiaTheme="minorEastAsia"/>
      <w:lang w:eastAsia="ru-RU"/>
    </w:rPr>
  </w:style>
  <w:style w:type="character" w:customStyle="1" w:styleId="WW8Num1z1">
    <w:name w:val="WW8Num1z1"/>
    <w:qFormat/>
    <w:rsid w:val="00F85D3E"/>
    <w:rPr>
      <w:rFonts w:ascii="Courier New" w:hAnsi="Courier New" w:cs="Courier New"/>
    </w:rPr>
  </w:style>
  <w:style w:type="character" w:customStyle="1" w:styleId="HTML">
    <w:name w:val="Стандартный HTML Знак"/>
    <w:basedOn w:val="ab"/>
    <w:uiPriority w:val="99"/>
    <w:qFormat/>
    <w:rsid w:val="00197981"/>
    <w:rPr>
      <w:rFonts w:ascii="Courier New" w:eastAsia="Times New Roman" w:hAnsi="Courier New" w:cs="Courier New"/>
      <w:sz w:val="20"/>
      <w:szCs w:val="20"/>
      <w:lang w:eastAsia="ar-SA"/>
    </w:rPr>
  </w:style>
  <w:style w:type="character" w:customStyle="1" w:styleId="FontStyle38">
    <w:name w:val="Font Style38"/>
    <w:uiPriority w:val="99"/>
    <w:qFormat/>
    <w:rsid w:val="00C40598"/>
    <w:rPr>
      <w:rFonts w:ascii="Arial" w:hAnsi="Arial" w:cs="Arial"/>
      <w:sz w:val="22"/>
      <w:szCs w:val="22"/>
    </w:rPr>
  </w:style>
  <w:style w:type="character" w:customStyle="1" w:styleId="120">
    <w:name w:val="осн.текст 12 Знак"/>
    <w:basedOn w:val="ab"/>
    <w:link w:val="1a"/>
    <w:qFormat/>
    <w:rsid w:val="00CE62E9"/>
    <w:rPr>
      <w:rFonts w:ascii="Arial" w:eastAsia="Times New Roman" w:hAnsi="Arial" w:cs="Times New Roman"/>
      <w:sz w:val="24"/>
      <w:szCs w:val="20"/>
      <w:lang w:eastAsia="ru-RU"/>
    </w:rPr>
  </w:style>
  <w:style w:type="character" w:customStyle="1" w:styleId="aff4">
    <w:name w:val="Привязка сноски"/>
    <w:rPr>
      <w:vertAlign w:val="superscript"/>
    </w:rPr>
  </w:style>
  <w:style w:type="character" w:customStyle="1" w:styleId="FootnoteCharacters">
    <w:name w:val="Footnote Characters"/>
    <w:basedOn w:val="ab"/>
    <w:uiPriority w:val="99"/>
    <w:unhideWhenUsed/>
    <w:qFormat/>
    <w:rsid w:val="003672D1"/>
    <w:rPr>
      <w:vertAlign w:val="superscript"/>
    </w:rPr>
  </w:style>
  <w:style w:type="character" w:customStyle="1" w:styleId="highlight">
    <w:name w:val="highlight"/>
    <w:basedOn w:val="ab"/>
    <w:qFormat/>
    <w:rsid w:val="00C64F14"/>
  </w:style>
  <w:style w:type="character" w:customStyle="1" w:styleId="c6">
    <w:name w:val="c6"/>
    <w:basedOn w:val="ab"/>
    <w:qFormat/>
    <w:rsid w:val="00F663FD"/>
  </w:style>
  <w:style w:type="character" w:customStyle="1" w:styleId="statuswrk">
    <w:name w:val="status_wrk"/>
    <w:basedOn w:val="ab"/>
    <w:qFormat/>
    <w:rsid w:val="00A93D24"/>
  </w:style>
  <w:style w:type="character" w:styleId="aff5">
    <w:name w:val="annotation reference"/>
    <w:basedOn w:val="ab"/>
    <w:uiPriority w:val="99"/>
    <w:unhideWhenUsed/>
    <w:qFormat/>
    <w:rsid w:val="00C83C1F"/>
    <w:rPr>
      <w:sz w:val="16"/>
      <w:szCs w:val="16"/>
    </w:rPr>
  </w:style>
  <w:style w:type="character" w:customStyle="1" w:styleId="aff6">
    <w:name w:val="Текст примечания Знак"/>
    <w:basedOn w:val="ab"/>
    <w:uiPriority w:val="99"/>
    <w:qFormat/>
    <w:rsid w:val="00C83C1F"/>
    <w:rPr>
      <w:rFonts w:ascii="Times New Roman" w:eastAsia="Times New Roman" w:hAnsi="Times New Roman" w:cs="Times New Roman"/>
      <w:sz w:val="20"/>
      <w:szCs w:val="20"/>
      <w:lang w:eastAsia="ru-RU"/>
    </w:rPr>
  </w:style>
  <w:style w:type="character" w:customStyle="1" w:styleId="aff7">
    <w:name w:val="Тема примечания Знак"/>
    <w:basedOn w:val="aff6"/>
    <w:uiPriority w:val="99"/>
    <w:qFormat/>
    <w:rsid w:val="00C83C1F"/>
    <w:rPr>
      <w:rFonts w:ascii="Times New Roman" w:eastAsia="Times New Roman" w:hAnsi="Times New Roman" w:cs="Times New Roman"/>
      <w:b/>
      <w:bCs/>
      <w:sz w:val="20"/>
      <w:szCs w:val="20"/>
      <w:lang w:eastAsia="ru-RU"/>
    </w:rPr>
  </w:style>
  <w:style w:type="character" w:customStyle="1" w:styleId="240">
    <w:name w:val="Заголовок 2 Знак4"/>
    <w:basedOn w:val="ab"/>
    <w:qFormat/>
    <w:rsid w:val="009F2231"/>
    <w:rPr>
      <w:rFonts w:ascii="Times New Roman" w:eastAsia="Times New Roman" w:hAnsi="Times New Roman" w:cs="Times New Roman"/>
      <w:bCs/>
      <w:i/>
      <w:sz w:val="24"/>
      <w:szCs w:val="24"/>
      <w:lang w:eastAsia="ru-RU"/>
    </w:rPr>
  </w:style>
  <w:style w:type="character" w:customStyle="1" w:styleId="S5">
    <w:name w:val="S_Обычный жирный Знак"/>
    <w:uiPriority w:val="99"/>
    <w:qFormat/>
    <w:rsid w:val="00FA63CC"/>
    <w:rPr>
      <w:rFonts w:ascii="Times New Roman" w:eastAsia="Times New Roman" w:hAnsi="Times New Roman" w:cs="Times New Roman"/>
      <w:sz w:val="28"/>
      <w:szCs w:val="24"/>
      <w:lang w:val="x-none" w:eastAsia="x-none"/>
    </w:rPr>
  </w:style>
  <w:style w:type="character" w:customStyle="1" w:styleId="110">
    <w:name w:val="Табличный_боковик_11 Знак"/>
    <w:link w:val="111"/>
    <w:qFormat/>
    <w:rsid w:val="00F848CC"/>
    <w:rPr>
      <w:rFonts w:ascii="Times New Roman" w:eastAsia="Times New Roman" w:hAnsi="Times New Roman" w:cs="Times New Roman"/>
      <w:szCs w:val="24"/>
      <w:lang w:eastAsia="ru-RU"/>
    </w:rPr>
  </w:style>
  <w:style w:type="character" w:customStyle="1" w:styleId="ArNar">
    <w:name w:val="Обычный ArNar Знак"/>
    <w:basedOn w:val="ab"/>
    <w:link w:val="ArNar0"/>
    <w:qFormat/>
    <w:locked/>
    <w:rsid w:val="000F630E"/>
    <w:rPr>
      <w:rFonts w:ascii="Arial Narrow" w:hAnsi="Arial Narrow"/>
      <w:color w:val="000000"/>
    </w:rPr>
  </w:style>
  <w:style w:type="character" w:customStyle="1" w:styleId="reference-text">
    <w:name w:val="reference-text"/>
    <w:basedOn w:val="ab"/>
    <w:qFormat/>
    <w:rsid w:val="00620E64"/>
  </w:style>
  <w:style w:type="character" w:customStyle="1" w:styleId="w">
    <w:name w:val="w"/>
    <w:basedOn w:val="ab"/>
    <w:qFormat/>
    <w:rsid w:val="00082C9C"/>
  </w:style>
  <w:style w:type="character" w:customStyle="1" w:styleId="text21">
    <w:name w:val="text21"/>
    <w:qFormat/>
    <w:rsid w:val="002546F3"/>
    <w:rPr>
      <w:rFonts w:ascii="Arial" w:hAnsi="Arial" w:cs="Arial"/>
      <w:b w:val="0"/>
      <w:bCs w:val="0"/>
      <w:color w:val="333333"/>
      <w:sz w:val="18"/>
      <w:szCs w:val="18"/>
    </w:rPr>
  </w:style>
  <w:style w:type="character" w:customStyle="1" w:styleId="aff8">
    <w:name w:val="Буквица"/>
    <w:qFormat/>
    <w:rsid w:val="008A5FF5"/>
    <w:rPr>
      <w:lang w:val="ru-RU"/>
    </w:rPr>
  </w:style>
  <w:style w:type="character" w:customStyle="1" w:styleId="aff9">
    <w:name w:val="Посещённая гиперссылка"/>
    <w:basedOn w:val="ab"/>
    <w:uiPriority w:val="99"/>
    <w:unhideWhenUsed/>
    <w:rsid w:val="00BF592B"/>
    <w:rPr>
      <w:color w:val="954F72"/>
      <w:u w:val="single"/>
    </w:rPr>
  </w:style>
  <w:style w:type="character" w:customStyle="1" w:styleId="affa">
    <w:name w:val="Основной текст_"/>
    <w:basedOn w:val="ab"/>
    <w:qFormat/>
    <w:rsid w:val="005C02D0"/>
    <w:rPr>
      <w:rFonts w:ascii="Arial Narrow" w:eastAsia="Arial Narrow" w:hAnsi="Arial Narrow" w:cs="Arial Narrow"/>
    </w:rPr>
  </w:style>
  <w:style w:type="character" w:customStyle="1" w:styleId="310">
    <w:name w:val="Заголовок 3 Знак1"/>
    <w:basedOn w:val="ab"/>
    <w:qFormat/>
    <w:rsid w:val="003745E1"/>
    <w:rPr>
      <w:rFonts w:ascii="Arial Narrow" w:eastAsia="Arial Narrow" w:hAnsi="Arial Narrow" w:cs="Arial Narrow"/>
      <w:b/>
      <w:bCs/>
      <w:sz w:val="18"/>
      <w:szCs w:val="18"/>
    </w:rPr>
  </w:style>
  <w:style w:type="character" w:customStyle="1" w:styleId="affb">
    <w:name w:val="Другое_"/>
    <w:basedOn w:val="ab"/>
    <w:qFormat/>
    <w:rsid w:val="003745E1"/>
    <w:rPr>
      <w:rFonts w:ascii="Arial Narrow" w:eastAsia="Arial Narrow" w:hAnsi="Arial Narrow" w:cs="Arial Narrow"/>
    </w:rPr>
  </w:style>
  <w:style w:type="character" w:customStyle="1" w:styleId="27">
    <w:name w:val="Основной текст (2)_"/>
    <w:basedOn w:val="ab"/>
    <w:link w:val="26"/>
    <w:qFormat/>
    <w:rsid w:val="003745E1"/>
    <w:rPr>
      <w:rFonts w:ascii="Times New Roman" w:eastAsia="Times New Roman" w:hAnsi="Times New Roman" w:cs="Times New Roman"/>
    </w:rPr>
  </w:style>
  <w:style w:type="character" w:customStyle="1" w:styleId="021216">
    <w:name w:val="021216Текст Знак"/>
    <w:qFormat/>
    <w:rsid w:val="00B31B20"/>
    <w:rPr>
      <w:rFonts w:ascii="Times New Roman" w:eastAsia="Calibri" w:hAnsi="Times New Roman" w:cs="Times New Roman"/>
      <w:sz w:val="24"/>
      <w:szCs w:val="24"/>
    </w:rPr>
  </w:style>
  <w:style w:type="character" w:customStyle="1" w:styleId="60">
    <w:name w:val="Заголовок 6 Знак"/>
    <w:basedOn w:val="ab"/>
    <w:link w:val="6"/>
    <w:uiPriority w:val="99"/>
    <w:qFormat/>
    <w:rsid w:val="008A5FF5"/>
    <w:rPr>
      <w:rFonts w:asciiTheme="majorHAnsi" w:eastAsiaTheme="majorEastAsia" w:hAnsiTheme="majorHAnsi" w:cstheme="majorBidi"/>
      <w:color w:val="243F60" w:themeColor="accent1" w:themeShade="7F"/>
      <w:sz w:val="24"/>
    </w:rPr>
  </w:style>
  <w:style w:type="character" w:customStyle="1" w:styleId="80">
    <w:name w:val="Заголовок 8 Знак"/>
    <w:basedOn w:val="ab"/>
    <w:link w:val="8"/>
    <w:qFormat/>
    <w:rsid w:val="008A5FF5"/>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b"/>
    <w:link w:val="9"/>
    <w:uiPriority w:val="99"/>
    <w:qFormat/>
    <w:rsid w:val="008A5FF5"/>
    <w:rPr>
      <w:rFonts w:asciiTheme="majorHAnsi" w:eastAsiaTheme="majorEastAsia" w:hAnsiTheme="majorHAnsi" w:cstheme="majorBidi"/>
      <w:i/>
      <w:iCs/>
      <w:color w:val="272727" w:themeColor="text1" w:themeTint="D8"/>
      <w:sz w:val="21"/>
      <w:szCs w:val="21"/>
    </w:rPr>
  </w:style>
  <w:style w:type="character" w:customStyle="1" w:styleId="affc">
    <w:name w:val="Название Знак"/>
    <w:qFormat/>
    <w:rsid w:val="008A5FF5"/>
    <w:rPr>
      <w:rFonts w:ascii="Times New Roman" w:eastAsia="Times New Roman" w:hAnsi="Times New Roman" w:cs="Times New Roman"/>
      <w:i/>
      <w:sz w:val="24"/>
      <w:szCs w:val="52"/>
    </w:rPr>
  </w:style>
  <w:style w:type="character" w:styleId="affd">
    <w:name w:val="Intense Reference"/>
    <w:uiPriority w:val="99"/>
    <w:qFormat/>
    <w:rsid w:val="008A5FF5"/>
    <w:rPr>
      <w:b/>
      <w:bCs/>
      <w:smallCaps/>
      <w:color w:val="C0504D"/>
      <w:spacing w:val="5"/>
      <w:u w:val="single"/>
    </w:rPr>
  </w:style>
  <w:style w:type="character" w:customStyle="1" w:styleId="S10">
    <w:name w:val="S_Маркированный Знак1"/>
    <w:qFormat/>
    <w:rsid w:val="008A5FF5"/>
    <w:rPr>
      <w:rFonts w:ascii="Times New Roman" w:eastAsia="Times New Roman" w:hAnsi="Times New Roman" w:cs="Times New Roman"/>
      <w:sz w:val="24"/>
      <w:szCs w:val="24"/>
      <w:lang w:eastAsia="ru-RU"/>
    </w:rPr>
  </w:style>
  <w:style w:type="character" w:customStyle="1" w:styleId="affe">
    <w:name w:val="Знак Знак"/>
    <w:qFormat/>
    <w:rsid w:val="008A5FF5"/>
    <w:rPr>
      <w:rFonts w:ascii="Arial" w:hAnsi="Arial"/>
      <w:b/>
      <w:i/>
      <w:sz w:val="28"/>
      <w:lang w:val="ru-RU"/>
    </w:rPr>
  </w:style>
  <w:style w:type="character" w:customStyle="1" w:styleId="editsection">
    <w:name w:val="editsection"/>
    <w:basedOn w:val="ab"/>
    <w:qFormat/>
    <w:rsid w:val="008A5FF5"/>
  </w:style>
  <w:style w:type="character" w:customStyle="1" w:styleId="mw-headline">
    <w:name w:val="mw-headline"/>
    <w:basedOn w:val="ab"/>
    <w:qFormat/>
    <w:rsid w:val="008A5FF5"/>
  </w:style>
  <w:style w:type="character" w:customStyle="1" w:styleId="Bodytext2">
    <w:name w:val="Body text (2)_"/>
    <w:link w:val="Bodytext20"/>
    <w:qFormat/>
    <w:rsid w:val="008A5FF5"/>
    <w:rPr>
      <w:rFonts w:ascii="Arial Narrow" w:eastAsia="Arial Narrow" w:hAnsi="Arial Narrow" w:cs="Arial Narrow"/>
      <w:spacing w:val="10"/>
      <w:sz w:val="19"/>
      <w:szCs w:val="19"/>
      <w:shd w:val="clear" w:color="auto" w:fill="FFFFFF"/>
    </w:rPr>
  </w:style>
  <w:style w:type="character" w:customStyle="1" w:styleId="Bodytext2BoldItalicSpacing0pt">
    <w:name w:val="Body text (2) + Bold;Italic;Spacing 0 pt"/>
    <w:qFormat/>
    <w:rsid w:val="008A5FF5"/>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qFormat/>
    <w:rsid w:val="008A5FF5"/>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b"/>
    <w:qFormat/>
    <w:rsid w:val="008A5FF5"/>
    <w:rPr>
      <w:sz w:val="18"/>
      <w:szCs w:val="18"/>
      <w:shd w:val="clear" w:color="auto" w:fill="FFFFFF"/>
    </w:rPr>
  </w:style>
  <w:style w:type="character" w:customStyle="1" w:styleId="afff">
    <w:name w:val="МК Знак"/>
    <w:qFormat/>
    <w:locked/>
    <w:rsid w:val="008A5FF5"/>
    <w:rPr>
      <w:sz w:val="24"/>
      <w:szCs w:val="24"/>
    </w:rPr>
  </w:style>
  <w:style w:type="character" w:customStyle="1" w:styleId="apple-style-span">
    <w:name w:val="apple-style-span"/>
    <w:basedOn w:val="ab"/>
    <w:uiPriority w:val="99"/>
    <w:qFormat/>
    <w:rsid w:val="008A5FF5"/>
  </w:style>
  <w:style w:type="character" w:customStyle="1" w:styleId="121">
    <w:name w:val="Заголовок 1 Знак2"/>
    <w:qFormat/>
    <w:rsid w:val="008A5FF5"/>
    <w:rPr>
      <w:rFonts w:ascii="Arial" w:hAnsi="Arial" w:cs="Arial"/>
      <w:b/>
      <w:bCs/>
      <w:kern w:val="2"/>
      <w:sz w:val="32"/>
      <w:szCs w:val="32"/>
      <w:lang w:val="ru-RU" w:eastAsia="ru-RU" w:bidi="ar-SA"/>
    </w:rPr>
  </w:style>
  <w:style w:type="character" w:customStyle="1" w:styleId="220">
    <w:name w:val="Заголовок 2 Знак2"/>
    <w:qFormat/>
    <w:rsid w:val="008A5FF5"/>
    <w:rPr>
      <w:rFonts w:ascii="Arial" w:hAnsi="Arial" w:cs="Arial"/>
      <w:b/>
      <w:bCs/>
      <w:i/>
      <w:iCs/>
      <w:sz w:val="28"/>
      <w:szCs w:val="28"/>
      <w:lang w:val="ru-RU" w:eastAsia="ru-RU" w:bidi="ar-SA"/>
    </w:rPr>
  </w:style>
  <w:style w:type="character" w:customStyle="1" w:styleId="1b">
    <w:name w:val="заголовок 1 Знак"/>
    <w:link w:val="130"/>
    <w:qFormat/>
    <w:rsid w:val="008A5FF5"/>
    <w:rPr>
      <w:rFonts w:ascii="Times New Roman" w:eastAsia="Times New Roman" w:hAnsi="Times New Roman" w:cs="Times New Roman"/>
      <w:b/>
      <w:bCs/>
      <w:sz w:val="24"/>
      <w:szCs w:val="24"/>
      <w:lang w:eastAsia="ru-RU"/>
    </w:rPr>
  </w:style>
  <w:style w:type="character" w:customStyle="1" w:styleId="1c">
    <w:name w:val="Основной шрифт абзаца1"/>
    <w:qFormat/>
    <w:rsid w:val="008A5FF5"/>
  </w:style>
  <w:style w:type="character" w:customStyle="1" w:styleId="afff0">
    <w:name w:val="Символ сноски"/>
    <w:basedOn w:val="1c"/>
    <w:qFormat/>
    <w:rsid w:val="008A5FF5"/>
  </w:style>
  <w:style w:type="character" w:customStyle="1" w:styleId="1d">
    <w:name w:val="Знак Знак1"/>
    <w:basedOn w:val="1c"/>
    <w:uiPriority w:val="9"/>
    <w:qFormat/>
    <w:rsid w:val="008A5FF5"/>
  </w:style>
  <w:style w:type="character" w:customStyle="1" w:styleId="2a">
    <w:name w:val="Знак Знак2"/>
    <w:basedOn w:val="1c"/>
    <w:link w:val="29"/>
    <w:qFormat/>
    <w:rsid w:val="008A5FF5"/>
  </w:style>
  <w:style w:type="character" w:customStyle="1" w:styleId="WW8Num5z1">
    <w:name w:val="WW8Num5z1"/>
    <w:qFormat/>
    <w:rsid w:val="008A5FF5"/>
    <w:rPr>
      <w:rFonts w:ascii="Courier New" w:hAnsi="Courier New" w:cs="Courier New"/>
    </w:rPr>
  </w:style>
  <w:style w:type="character" w:customStyle="1" w:styleId="WW8Num8z1">
    <w:name w:val="WW8Num8z1"/>
    <w:qFormat/>
    <w:rsid w:val="008A5FF5"/>
    <w:rPr>
      <w:rFonts w:ascii="Courier New" w:hAnsi="Courier New"/>
    </w:rPr>
  </w:style>
  <w:style w:type="character" w:customStyle="1" w:styleId="Absatz-Standardschriftart">
    <w:name w:val="Absatz-Standardschriftart"/>
    <w:qFormat/>
    <w:rsid w:val="008A5FF5"/>
  </w:style>
  <w:style w:type="character" w:customStyle="1" w:styleId="WW-Absatz-Standardschriftart">
    <w:name w:val="WW-Absatz-Standardschriftart"/>
    <w:qFormat/>
    <w:rsid w:val="008A5FF5"/>
  </w:style>
  <w:style w:type="character" w:customStyle="1" w:styleId="WW8Num2z0">
    <w:name w:val="WW8Num2z0"/>
    <w:qFormat/>
    <w:rsid w:val="008A5FF5"/>
    <w:rPr>
      <w:rFonts w:ascii="Symbol" w:hAnsi="Symbol"/>
    </w:rPr>
  </w:style>
  <w:style w:type="character" w:customStyle="1" w:styleId="WW8Num2z1">
    <w:name w:val="WW8Num2z1"/>
    <w:qFormat/>
    <w:rsid w:val="008A5FF5"/>
    <w:rPr>
      <w:rFonts w:ascii="Courier New" w:hAnsi="Courier New"/>
    </w:rPr>
  </w:style>
  <w:style w:type="character" w:customStyle="1" w:styleId="WW8Num2z2">
    <w:name w:val="WW8Num2z2"/>
    <w:qFormat/>
    <w:rsid w:val="008A5FF5"/>
    <w:rPr>
      <w:rFonts w:ascii="Wingdings" w:hAnsi="Wingdings"/>
    </w:rPr>
  </w:style>
  <w:style w:type="character" w:customStyle="1" w:styleId="WW8Num5z0">
    <w:name w:val="WW8Num5z0"/>
    <w:qFormat/>
    <w:rsid w:val="008A5FF5"/>
    <w:rPr>
      <w:rFonts w:ascii="Symbol" w:hAnsi="Symbol"/>
    </w:rPr>
  </w:style>
  <w:style w:type="character" w:customStyle="1" w:styleId="WW8Num5z2">
    <w:name w:val="WW8Num5z2"/>
    <w:qFormat/>
    <w:rsid w:val="008A5FF5"/>
    <w:rPr>
      <w:rFonts w:ascii="Wingdings" w:hAnsi="Wingdings"/>
    </w:rPr>
  </w:style>
  <w:style w:type="character" w:customStyle="1" w:styleId="WW8Num7z0">
    <w:name w:val="WW8Num7z0"/>
    <w:qFormat/>
    <w:rsid w:val="008A5FF5"/>
    <w:rPr>
      <w:b/>
    </w:rPr>
  </w:style>
  <w:style w:type="character" w:customStyle="1" w:styleId="WW8Num8z0">
    <w:name w:val="WW8Num8z0"/>
    <w:qFormat/>
    <w:rsid w:val="008A5FF5"/>
    <w:rPr>
      <w:rFonts w:ascii="Symbol" w:hAnsi="Symbol"/>
    </w:rPr>
  </w:style>
  <w:style w:type="character" w:customStyle="1" w:styleId="WW8Num8z2">
    <w:name w:val="WW8Num8z2"/>
    <w:qFormat/>
    <w:rsid w:val="008A5FF5"/>
    <w:rPr>
      <w:rFonts w:ascii="Wingdings" w:hAnsi="Wingdings"/>
    </w:rPr>
  </w:style>
  <w:style w:type="character" w:customStyle="1" w:styleId="WW8Num9z0">
    <w:name w:val="WW8Num9z0"/>
    <w:qFormat/>
    <w:rsid w:val="008A5FF5"/>
    <w:rPr>
      <w:rFonts w:ascii="Symbol" w:hAnsi="Symbol"/>
    </w:rPr>
  </w:style>
  <w:style w:type="character" w:customStyle="1" w:styleId="WW8Num9z1">
    <w:name w:val="WW8Num9z1"/>
    <w:qFormat/>
    <w:rsid w:val="008A5FF5"/>
    <w:rPr>
      <w:rFonts w:ascii="Courier New" w:hAnsi="Courier New"/>
    </w:rPr>
  </w:style>
  <w:style w:type="character" w:customStyle="1" w:styleId="WW8Num9z2">
    <w:name w:val="WW8Num9z2"/>
    <w:qFormat/>
    <w:rsid w:val="008A5FF5"/>
    <w:rPr>
      <w:rFonts w:ascii="Wingdings" w:hAnsi="Wingdings"/>
    </w:rPr>
  </w:style>
  <w:style w:type="character" w:customStyle="1" w:styleId="WW8Num10z0">
    <w:name w:val="WW8Num10z0"/>
    <w:qFormat/>
    <w:rsid w:val="008A5FF5"/>
    <w:rPr>
      <w:rFonts w:ascii="Symbol" w:hAnsi="Symbol"/>
    </w:rPr>
  </w:style>
  <w:style w:type="character" w:customStyle="1" w:styleId="WW8Num10z1">
    <w:name w:val="WW8Num10z1"/>
    <w:qFormat/>
    <w:rsid w:val="008A5FF5"/>
    <w:rPr>
      <w:rFonts w:ascii="Courier New" w:hAnsi="Courier New" w:cs="Courier New"/>
    </w:rPr>
  </w:style>
  <w:style w:type="character" w:customStyle="1" w:styleId="WW8Num10z2">
    <w:name w:val="WW8Num10z2"/>
    <w:qFormat/>
    <w:rsid w:val="008A5FF5"/>
    <w:rPr>
      <w:rFonts w:ascii="Wingdings" w:hAnsi="Wingdings"/>
    </w:rPr>
  </w:style>
  <w:style w:type="character" w:customStyle="1" w:styleId="WW8Num11z0">
    <w:name w:val="WW8Num11z0"/>
    <w:qFormat/>
    <w:rsid w:val="008A5FF5"/>
    <w:rPr>
      <w:rFonts w:ascii="Symbol" w:hAnsi="Symbol"/>
    </w:rPr>
  </w:style>
  <w:style w:type="character" w:customStyle="1" w:styleId="WW8Num11z1">
    <w:name w:val="WW8Num11z1"/>
    <w:qFormat/>
    <w:rsid w:val="008A5FF5"/>
    <w:rPr>
      <w:rFonts w:ascii="Courier New" w:hAnsi="Courier New"/>
    </w:rPr>
  </w:style>
  <w:style w:type="character" w:customStyle="1" w:styleId="WW8Num11z2">
    <w:name w:val="WW8Num11z2"/>
    <w:qFormat/>
    <w:rsid w:val="008A5FF5"/>
    <w:rPr>
      <w:rFonts w:ascii="Wingdings" w:hAnsi="Wingdings"/>
    </w:rPr>
  </w:style>
  <w:style w:type="character" w:customStyle="1" w:styleId="WW8Num12z0">
    <w:name w:val="WW8Num12z0"/>
    <w:qFormat/>
    <w:rsid w:val="008A5FF5"/>
    <w:rPr>
      <w:rFonts w:ascii="Symbol" w:hAnsi="Symbol"/>
    </w:rPr>
  </w:style>
  <w:style w:type="character" w:customStyle="1" w:styleId="WW8Num12z1">
    <w:name w:val="WW8Num12z1"/>
    <w:qFormat/>
    <w:rsid w:val="008A5FF5"/>
    <w:rPr>
      <w:rFonts w:ascii="Courier New" w:hAnsi="Courier New"/>
    </w:rPr>
  </w:style>
  <w:style w:type="character" w:customStyle="1" w:styleId="WW8Num12z2">
    <w:name w:val="WW8Num12z2"/>
    <w:qFormat/>
    <w:rsid w:val="008A5FF5"/>
    <w:rPr>
      <w:rFonts w:ascii="Wingdings" w:hAnsi="Wingdings"/>
    </w:rPr>
  </w:style>
  <w:style w:type="character" w:customStyle="1" w:styleId="WW8Num13z0">
    <w:name w:val="WW8Num13z0"/>
    <w:qFormat/>
    <w:rsid w:val="008A5FF5"/>
    <w:rPr>
      <w:b/>
    </w:rPr>
  </w:style>
  <w:style w:type="character" w:customStyle="1" w:styleId="WW8Num15z0">
    <w:name w:val="WW8Num15z0"/>
    <w:qFormat/>
    <w:rsid w:val="008A5FF5"/>
    <w:rPr>
      <w:rFonts w:ascii="Symbol" w:hAnsi="Symbol"/>
    </w:rPr>
  </w:style>
  <w:style w:type="character" w:customStyle="1" w:styleId="WW8Num15z1">
    <w:name w:val="WW8Num15z1"/>
    <w:qFormat/>
    <w:rsid w:val="008A5FF5"/>
    <w:rPr>
      <w:rFonts w:ascii="Courier New" w:hAnsi="Courier New" w:cs="Courier New"/>
    </w:rPr>
  </w:style>
  <w:style w:type="character" w:customStyle="1" w:styleId="WW8Num15z2">
    <w:name w:val="WW8Num15z2"/>
    <w:qFormat/>
    <w:rsid w:val="008A5FF5"/>
    <w:rPr>
      <w:rFonts w:ascii="Wingdings" w:hAnsi="Wingdings"/>
    </w:rPr>
  </w:style>
  <w:style w:type="character" w:customStyle="1" w:styleId="WW8Num16z0">
    <w:name w:val="WW8Num16z0"/>
    <w:qFormat/>
    <w:rsid w:val="008A5FF5"/>
    <w:rPr>
      <w:rFonts w:ascii="Symbol" w:hAnsi="Symbol"/>
    </w:rPr>
  </w:style>
  <w:style w:type="character" w:customStyle="1" w:styleId="WW8Num17z0">
    <w:name w:val="WW8Num17z0"/>
    <w:qFormat/>
    <w:rsid w:val="008A5FF5"/>
    <w:rPr>
      <w:rFonts w:ascii="Symbol" w:hAnsi="Symbol"/>
    </w:rPr>
  </w:style>
  <w:style w:type="character" w:customStyle="1" w:styleId="WW8Num17z1">
    <w:name w:val="WW8Num17z1"/>
    <w:qFormat/>
    <w:rsid w:val="008A5FF5"/>
    <w:rPr>
      <w:rFonts w:ascii="Courier New" w:hAnsi="Courier New"/>
    </w:rPr>
  </w:style>
  <w:style w:type="character" w:customStyle="1" w:styleId="WW8Num17z2">
    <w:name w:val="WW8Num17z2"/>
    <w:qFormat/>
    <w:rsid w:val="008A5FF5"/>
    <w:rPr>
      <w:rFonts w:ascii="Wingdings" w:hAnsi="Wingdings"/>
    </w:rPr>
  </w:style>
  <w:style w:type="character" w:customStyle="1" w:styleId="WW8Num18z0">
    <w:name w:val="WW8Num18z0"/>
    <w:qFormat/>
    <w:rsid w:val="008A5FF5"/>
    <w:rPr>
      <w:rFonts w:ascii="Symbol" w:hAnsi="Symbol"/>
    </w:rPr>
  </w:style>
  <w:style w:type="character" w:customStyle="1" w:styleId="WW8Num18z1">
    <w:name w:val="WW8Num18z1"/>
    <w:qFormat/>
    <w:rsid w:val="008A5FF5"/>
    <w:rPr>
      <w:rFonts w:ascii="Courier New" w:hAnsi="Courier New"/>
    </w:rPr>
  </w:style>
  <w:style w:type="character" w:customStyle="1" w:styleId="WW8Num18z2">
    <w:name w:val="WW8Num18z2"/>
    <w:qFormat/>
    <w:rsid w:val="008A5FF5"/>
    <w:rPr>
      <w:rFonts w:ascii="Wingdings" w:hAnsi="Wingdings"/>
    </w:rPr>
  </w:style>
  <w:style w:type="character" w:customStyle="1" w:styleId="WW8Num19z0">
    <w:name w:val="WW8Num19z0"/>
    <w:qFormat/>
    <w:rsid w:val="008A5FF5"/>
    <w:rPr>
      <w:rFonts w:ascii="Symbol" w:hAnsi="Symbol"/>
    </w:rPr>
  </w:style>
  <w:style w:type="character" w:customStyle="1" w:styleId="WW8Num19z1">
    <w:name w:val="WW8Num19z1"/>
    <w:qFormat/>
    <w:rsid w:val="008A5FF5"/>
    <w:rPr>
      <w:rFonts w:ascii="Times New Roman" w:eastAsia="Times New Roman" w:hAnsi="Times New Roman" w:cs="Times New Roman"/>
    </w:rPr>
  </w:style>
  <w:style w:type="character" w:customStyle="1" w:styleId="WW8Num19z2">
    <w:name w:val="WW8Num19z2"/>
    <w:qFormat/>
    <w:rsid w:val="008A5FF5"/>
    <w:rPr>
      <w:rFonts w:ascii="Wingdings" w:hAnsi="Wingdings"/>
    </w:rPr>
  </w:style>
  <w:style w:type="character" w:customStyle="1" w:styleId="WW8Num19z4">
    <w:name w:val="WW8Num19z4"/>
    <w:qFormat/>
    <w:rsid w:val="008A5FF5"/>
    <w:rPr>
      <w:rFonts w:ascii="Courier New" w:hAnsi="Courier New"/>
    </w:rPr>
  </w:style>
  <w:style w:type="character" w:customStyle="1" w:styleId="WW8Num20z1">
    <w:name w:val="WW8Num20z1"/>
    <w:qFormat/>
    <w:rsid w:val="008A5FF5"/>
    <w:rPr>
      <w:rFonts w:ascii="Symbol" w:hAnsi="Symbol"/>
    </w:rPr>
  </w:style>
  <w:style w:type="character" w:customStyle="1" w:styleId="WW8Num23z0">
    <w:name w:val="WW8Num23z0"/>
    <w:qFormat/>
    <w:rsid w:val="008A5FF5"/>
    <w:rPr>
      <w:rFonts w:ascii="Symbol" w:hAnsi="Symbol"/>
    </w:rPr>
  </w:style>
  <w:style w:type="character" w:customStyle="1" w:styleId="WW8Num23z1">
    <w:name w:val="WW8Num23z1"/>
    <w:qFormat/>
    <w:rsid w:val="008A5FF5"/>
    <w:rPr>
      <w:rFonts w:ascii="Courier New" w:hAnsi="Courier New" w:cs="Courier New"/>
    </w:rPr>
  </w:style>
  <w:style w:type="character" w:customStyle="1" w:styleId="WW8Num23z2">
    <w:name w:val="WW8Num23z2"/>
    <w:qFormat/>
    <w:rsid w:val="008A5FF5"/>
    <w:rPr>
      <w:rFonts w:ascii="Wingdings" w:hAnsi="Wingdings"/>
    </w:rPr>
  </w:style>
  <w:style w:type="character" w:customStyle="1" w:styleId="WW8Num24z0">
    <w:name w:val="WW8Num24z0"/>
    <w:qFormat/>
    <w:rsid w:val="008A5FF5"/>
    <w:rPr>
      <w:b w:val="0"/>
    </w:rPr>
  </w:style>
  <w:style w:type="character" w:customStyle="1" w:styleId="WW8Num26z0">
    <w:name w:val="WW8Num26z0"/>
    <w:qFormat/>
    <w:rsid w:val="008A5FF5"/>
    <w:rPr>
      <w:rFonts w:ascii="Symbol" w:hAnsi="Symbol"/>
    </w:rPr>
  </w:style>
  <w:style w:type="character" w:customStyle="1" w:styleId="WW8Num26z1">
    <w:name w:val="WW8Num26z1"/>
    <w:qFormat/>
    <w:rsid w:val="008A5FF5"/>
    <w:rPr>
      <w:rFonts w:ascii="Courier New" w:hAnsi="Courier New"/>
    </w:rPr>
  </w:style>
  <w:style w:type="character" w:customStyle="1" w:styleId="WW8Num26z2">
    <w:name w:val="WW8Num26z2"/>
    <w:qFormat/>
    <w:rsid w:val="008A5FF5"/>
    <w:rPr>
      <w:rFonts w:ascii="Wingdings" w:hAnsi="Wingdings"/>
    </w:rPr>
  </w:style>
  <w:style w:type="character" w:customStyle="1" w:styleId="WW8Num28z0">
    <w:name w:val="WW8Num28z0"/>
    <w:qFormat/>
    <w:rsid w:val="008A5FF5"/>
    <w:rPr>
      <w:rFonts w:ascii="Symbol" w:hAnsi="Symbol"/>
    </w:rPr>
  </w:style>
  <w:style w:type="character" w:customStyle="1" w:styleId="WW8Num28z1">
    <w:name w:val="WW8Num28z1"/>
    <w:qFormat/>
    <w:rsid w:val="008A5FF5"/>
    <w:rPr>
      <w:rFonts w:ascii="Courier New" w:hAnsi="Courier New"/>
    </w:rPr>
  </w:style>
  <w:style w:type="character" w:customStyle="1" w:styleId="WW8Num28z2">
    <w:name w:val="WW8Num28z2"/>
    <w:qFormat/>
    <w:rsid w:val="008A5FF5"/>
    <w:rPr>
      <w:rFonts w:ascii="Wingdings" w:hAnsi="Wingdings"/>
    </w:rPr>
  </w:style>
  <w:style w:type="character" w:customStyle="1" w:styleId="WW8Num30z0">
    <w:name w:val="WW8Num30z0"/>
    <w:qFormat/>
    <w:rsid w:val="008A5FF5"/>
    <w:rPr>
      <w:b w:val="0"/>
    </w:rPr>
  </w:style>
  <w:style w:type="character" w:customStyle="1" w:styleId="WW8Num31z0">
    <w:name w:val="WW8Num31z0"/>
    <w:qFormat/>
    <w:rsid w:val="008A5FF5"/>
    <w:rPr>
      <w:rFonts w:ascii="Times New Roman" w:eastAsia="Times New Roman" w:hAnsi="Times New Roman" w:cs="Times New Roman"/>
      <w:b/>
    </w:rPr>
  </w:style>
  <w:style w:type="character" w:customStyle="1" w:styleId="WW8Num31z1">
    <w:name w:val="WW8Num31z1"/>
    <w:qFormat/>
    <w:rsid w:val="008A5FF5"/>
    <w:rPr>
      <w:rFonts w:ascii="Times New Roman" w:eastAsia="Times New Roman" w:hAnsi="Times New Roman" w:cs="Times New Roman"/>
    </w:rPr>
  </w:style>
  <w:style w:type="character" w:customStyle="1" w:styleId="WW8Num33z0">
    <w:name w:val="WW8Num33z0"/>
    <w:qFormat/>
    <w:rsid w:val="008A5FF5"/>
    <w:rPr>
      <w:rFonts w:ascii="Symbol" w:hAnsi="Symbol"/>
    </w:rPr>
  </w:style>
  <w:style w:type="character" w:customStyle="1" w:styleId="WW8Num33z1">
    <w:name w:val="WW8Num33z1"/>
    <w:qFormat/>
    <w:rsid w:val="008A5FF5"/>
    <w:rPr>
      <w:rFonts w:ascii="Courier New" w:hAnsi="Courier New"/>
    </w:rPr>
  </w:style>
  <w:style w:type="character" w:customStyle="1" w:styleId="WW8Num33z2">
    <w:name w:val="WW8Num33z2"/>
    <w:qFormat/>
    <w:rsid w:val="008A5FF5"/>
    <w:rPr>
      <w:rFonts w:ascii="Wingdings" w:hAnsi="Wingdings"/>
    </w:rPr>
  </w:style>
  <w:style w:type="character" w:customStyle="1" w:styleId="WW8Num36z0">
    <w:name w:val="WW8Num36z0"/>
    <w:qFormat/>
    <w:rsid w:val="008A5FF5"/>
    <w:rPr>
      <w:rFonts w:ascii="Symbol" w:hAnsi="Symbol"/>
    </w:rPr>
  </w:style>
  <w:style w:type="character" w:customStyle="1" w:styleId="WW8Num36z2">
    <w:name w:val="WW8Num36z2"/>
    <w:qFormat/>
    <w:rsid w:val="008A5FF5"/>
    <w:rPr>
      <w:rFonts w:ascii="Wingdings" w:hAnsi="Wingdings"/>
    </w:rPr>
  </w:style>
  <w:style w:type="character" w:customStyle="1" w:styleId="WW8Num36z4">
    <w:name w:val="WW8Num36z4"/>
    <w:qFormat/>
    <w:rsid w:val="008A5FF5"/>
    <w:rPr>
      <w:rFonts w:ascii="Courier New" w:hAnsi="Courier New"/>
    </w:rPr>
  </w:style>
  <w:style w:type="character" w:customStyle="1" w:styleId="WW8Num37z0">
    <w:name w:val="WW8Num37z0"/>
    <w:qFormat/>
    <w:rsid w:val="008A5FF5"/>
    <w:rPr>
      <w:rFonts w:ascii="Symbol" w:hAnsi="Symbol"/>
    </w:rPr>
  </w:style>
  <w:style w:type="character" w:customStyle="1" w:styleId="WW8Num37z1">
    <w:name w:val="WW8Num37z1"/>
    <w:qFormat/>
    <w:rsid w:val="008A5FF5"/>
    <w:rPr>
      <w:rFonts w:ascii="Courier New" w:hAnsi="Courier New"/>
    </w:rPr>
  </w:style>
  <w:style w:type="character" w:customStyle="1" w:styleId="WW8Num37z2">
    <w:name w:val="WW8Num37z2"/>
    <w:qFormat/>
    <w:rsid w:val="008A5FF5"/>
    <w:rPr>
      <w:rFonts w:ascii="Wingdings" w:hAnsi="Wingdings"/>
    </w:rPr>
  </w:style>
  <w:style w:type="character" w:customStyle="1" w:styleId="WW8Num38z0">
    <w:name w:val="WW8Num38z0"/>
    <w:qFormat/>
    <w:rsid w:val="008A5FF5"/>
    <w:rPr>
      <w:rFonts w:ascii="Symbol" w:hAnsi="Symbol"/>
    </w:rPr>
  </w:style>
  <w:style w:type="character" w:customStyle="1" w:styleId="WW8Num38z1">
    <w:name w:val="WW8Num38z1"/>
    <w:qFormat/>
    <w:rsid w:val="008A5FF5"/>
    <w:rPr>
      <w:rFonts w:ascii="Courier New" w:hAnsi="Courier New"/>
    </w:rPr>
  </w:style>
  <w:style w:type="character" w:customStyle="1" w:styleId="WW8Num38z2">
    <w:name w:val="WW8Num38z2"/>
    <w:qFormat/>
    <w:rsid w:val="008A5FF5"/>
    <w:rPr>
      <w:rFonts w:ascii="Wingdings" w:hAnsi="Wingdings"/>
    </w:rPr>
  </w:style>
  <w:style w:type="character" w:customStyle="1" w:styleId="WW8Num39z0">
    <w:name w:val="WW8Num39z0"/>
    <w:qFormat/>
    <w:rsid w:val="008A5FF5"/>
    <w:rPr>
      <w:rFonts w:ascii="Symbol" w:hAnsi="Symbol"/>
    </w:rPr>
  </w:style>
  <w:style w:type="character" w:customStyle="1" w:styleId="WW8Num39z1">
    <w:name w:val="WW8Num39z1"/>
    <w:qFormat/>
    <w:rsid w:val="008A5FF5"/>
    <w:rPr>
      <w:rFonts w:ascii="Courier New" w:hAnsi="Courier New"/>
    </w:rPr>
  </w:style>
  <w:style w:type="character" w:customStyle="1" w:styleId="WW8Num39z2">
    <w:name w:val="WW8Num39z2"/>
    <w:qFormat/>
    <w:rsid w:val="008A5FF5"/>
    <w:rPr>
      <w:rFonts w:ascii="Wingdings" w:hAnsi="Wingdings"/>
    </w:rPr>
  </w:style>
  <w:style w:type="character" w:customStyle="1" w:styleId="afff1">
    <w:name w:val="Символы концевой сноски"/>
    <w:basedOn w:val="1c"/>
    <w:qFormat/>
    <w:rsid w:val="008A5FF5"/>
  </w:style>
  <w:style w:type="character" w:customStyle="1" w:styleId="afff2">
    <w:name w:val="ПЗаг_ГД"/>
    <w:qFormat/>
    <w:rsid w:val="008A5FF5"/>
    <w:rPr>
      <w:rFonts w:ascii="Times New Roman" w:hAnsi="Times New Roman"/>
      <w:b/>
      <w:i/>
      <w:sz w:val="24"/>
    </w:rPr>
  </w:style>
  <w:style w:type="character" w:customStyle="1" w:styleId="210">
    <w:name w:val="Заголовок 2 Знак1"/>
    <w:uiPriority w:val="99"/>
    <w:qFormat/>
    <w:rsid w:val="008A5FF5"/>
    <w:rPr>
      <w:rFonts w:ascii="Arial" w:hAnsi="Arial" w:cs="Arial"/>
      <w:b/>
      <w:bCs/>
      <w:i/>
      <w:iCs/>
      <w:sz w:val="28"/>
      <w:szCs w:val="28"/>
      <w:lang w:val="ru-RU" w:eastAsia="ru-RU" w:bidi="ar-SA"/>
    </w:rPr>
  </w:style>
  <w:style w:type="character" w:customStyle="1" w:styleId="112">
    <w:name w:val="Заголовок 1 Знак1"/>
    <w:uiPriority w:val="99"/>
    <w:qFormat/>
    <w:rsid w:val="008A5FF5"/>
    <w:rPr>
      <w:rFonts w:ascii="Arial" w:hAnsi="Arial" w:cs="Arial"/>
      <w:b/>
      <w:bCs/>
      <w:kern w:val="2"/>
      <w:sz w:val="32"/>
      <w:szCs w:val="32"/>
      <w:lang w:val="ru-RU" w:eastAsia="ru-RU" w:bidi="ar-SA"/>
    </w:rPr>
  </w:style>
  <w:style w:type="character" w:customStyle="1" w:styleId="FontStyle12">
    <w:name w:val="Font Style12"/>
    <w:qFormat/>
    <w:rsid w:val="008A5FF5"/>
    <w:rPr>
      <w:rFonts w:ascii="Times New Roman" w:hAnsi="Times New Roman" w:cs="Times New Roman"/>
      <w:sz w:val="24"/>
      <w:szCs w:val="24"/>
    </w:rPr>
  </w:style>
  <w:style w:type="character" w:customStyle="1" w:styleId="TimesNewRoman14pt">
    <w:name w:val="Стиль Times New Roman 14 pt Черный"/>
    <w:qFormat/>
    <w:rsid w:val="008A5FF5"/>
    <w:rPr>
      <w:rFonts w:ascii="Times New Roman" w:hAnsi="Times New Roman"/>
      <w:color w:val="000000"/>
      <w:spacing w:val="-3"/>
      <w:sz w:val="24"/>
    </w:rPr>
  </w:style>
  <w:style w:type="character" w:customStyle="1" w:styleId="FontStyle20">
    <w:name w:val="Font Style20"/>
    <w:uiPriority w:val="99"/>
    <w:qFormat/>
    <w:rsid w:val="008A5FF5"/>
    <w:rPr>
      <w:rFonts w:ascii="Times New Roman" w:hAnsi="Times New Roman" w:cs="Times New Roman"/>
      <w:sz w:val="22"/>
      <w:szCs w:val="22"/>
    </w:rPr>
  </w:style>
  <w:style w:type="character" w:customStyle="1" w:styleId="41">
    <w:name w:val="Знак Знак4"/>
    <w:qFormat/>
    <w:rsid w:val="008A5FF5"/>
    <w:rPr>
      <w:rFonts w:ascii="Arial" w:hAnsi="Arial" w:cs="Arial"/>
      <w:b/>
      <w:bCs/>
      <w:kern w:val="2"/>
      <w:sz w:val="32"/>
      <w:szCs w:val="32"/>
      <w:lang w:val="ru-RU" w:eastAsia="ru-RU" w:bidi="ar-SA"/>
    </w:rPr>
  </w:style>
  <w:style w:type="character" w:customStyle="1" w:styleId="afff3">
    <w:name w:val="ВерхКолонтитул Знак Знак"/>
    <w:qFormat/>
    <w:locked/>
    <w:rsid w:val="008A5FF5"/>
    <w:rPr>
      <w:sz w:val="24"/>
      <w:szCs w:val="24"/>
      <w:lang w:val="ru-RU" w:eastAsia="ru-RU" w:bidi="ar-SA"/>
    </w:rPr>
  </w:style>
  <w:style w:type="character" w:customStyle="1" w:styleId="afff4">
    <w:name w:val="Абзац Знак"/>
    <w:qFormat/>
    <w:rsid w:val="008A5FF5"/>
    <w:rPr>
      <w:rFonts w:ascii="Times New Roman" w:eastAsia="Times New Roman" w:hAnsi="Times New Roman" w:cs="Times New Roman"/>
      <w:sz w:val="24"/>
      <w:szCs w:val="24"/>
      <w:lang w:eastAsia="ru-RU"/>
    </w:rPr>
  </w:style>
  <w:style w:type="character" w:customStyle="1" w:styleId="afff5">
    <w:name w:val="Список Знак"/>
    <w:qFormat/>
    <w:rsid w:val="008A5FF5"/>
    <w:rPr>
      <w:rFonts w:ascii="Times New Roman" w:eastAsia="Times New Roman" w:hAnsi="Times New Roman" w:cs="Tahoma"/>
      <w:sz w:val="24"/>
      <w:szCs w:val="24"/>
      <w:lang w:eastAsia="ar-SA"/>
    </w:rPr>
  </w:style>
  <w:style w:type="character" w:customStyle="1" w:styleId="afff6">
    <w:name w:val="Табличный_нумерованный Знак"/>
    <w:uiPriority w:val="99"/>
    <w:qFormat/>
    <w:rsid w:val="008A5FF5"/>
    <w:rPr>
      <w:rFonts w:ascii="Times New Roman" w:eastAsia="Times New Roman" w:hAnsi="Times New Roman" w:cs="Times New Roman"/>
      <w:lang w:eastAsia="ru-RU"/>
    </w:rPr>
  </w:style>
  <w:style w:type="character" w:styleId="HTML0">
    <w:name w:val="HTML Sample"/>
    <w:uiPriority w:val="99"/>
    <w:qFormat/>
    <w:rsid w:val="008A5FF5"/>
    <w:rPr>
      <w:rFonts w:ascii="Courier New" w:hAnsi="Courier New" w:cs="Courier New"/>
      <w:lang w:val="ru-RU"/>
    </w:rPr>
  </w:style>
  <w:style w:type="character" w:styleId="HTML1">
    <w:name w:val="HTML Definition"/>
    <w:uiPriority w:val="99"/>
    <w:qFormat/>
    <w:rsid w:val="008A5FF5"/>
    <w:rPr>
      <w:i/>
      <w:iCs/>
      <w:lang w:val="ru-RU"/>
    </w:rPr>
  </w:style>
  <w:style w:type="character" w:styleId="HTML2">
    <w:name w:val="HTML Variable"/>
    <w:uiPriority w:val="99"/>
    <w:qFormat/>
    <w:rsid w:val="008A5FF5"/>
    <w:rPr>
      <w:i/>
      <w:iCs/>
      <w:lang w:val="ru-RU"/>
    </w:rPr>
  </w:style>
  <w:style w:type="character" w:styleId="HTML3">
    <w:name w:val="HTML Typewriter"/>
    <w:uiPriority w:val="99"/>
    <w:qFormat/>
    <w:rsid w:val="008A5FF5"/>
    <w:rPr>
      <w:rFonts w:ascii="Courier New" w:hAnsi="Courier New" w:cs="Courier New"/>
      <w:sz w:val="20"/>
      <w:szCs w:val="20"/>
      <w:lang w:val="ru-RU"/>
    </w:rPr>
  </w:style>
  <w:style w:type="character" w:styleId="HTML4">
    <w:name w:val="HTML Acronym"/>
    <w:uiPriority w:val="99"/>
    <w:qFormat/>
    <w:rsid w:val="008A5FF5"/>
    <w:rPr>
      <w:lang w:val="ru-RU"/>
    </w:rPr>
  </w:style>
  <w:style w:type="character" w:styleId="HTML5">
    <w:name w:val="HTML Keyboard"/>
    <w:uiPriority w:val="99"/>
    <w:qFormat/>
    <w:rsid w:val="008A5FF5"/>
    <w:rPr>
      <w:rFonts w:ascii="Courier New" w:hAnsi="Courier New" w:cs="Courier New"/>
      <w:sz w:val="20"/>
      <w:szCs w:val="20"/>
      <w:lang w:val="ru-RU"/>
    </w:rPr>
  </w:style>
  <w:style w:type="character" w:styleId="HTML6">
    <w:name w:val="HTML Code"/>
    <w:uiPriority w:val="99"/>
    <w:qFormat/>
    <w:rsid w:val="008A5FF5"/>
    <w:rPr>
      <w:rFonts w:ascii="Courier New" w:hAnsi="Courier New" w:cs="Courier New"/>
      <w:sz w:val="20"/>
      <w:szCs w:val="20"/>
      <w:lang w:val="ru-RU"/>
    </w:rPr>
  </w:style>
  <w:style w:type="character" w:styleId="HTML7">
    <w:name w:val="HTML Cite"/>
    <w:uiPriority w:val="99"/>
    <w:qFormat/>
    <w:rsid w:val="008A5FF5"/>
    <w:rPr>
      <w:i/>
      <w:iCs/>
      <w:lang w:val="ru-RU"/>
    </w:rPr>
  </w:style>
  <w:style w:type="character" w:styleId="afff7">
    <w:name w:val="Intense Emphasis"/>
    <w:uiPriority w:val="99"/>
    <w:qFormat/>
    <w:rsid w:val="008A5FF5"/>
    <w:rPr>
      <w:b/>
      <w:bCs/>
      <w:i/>
      <w:iCs/>
      <w:color w:val="4F81BD"/>
      <w:sz w:val="22"/>
      <w:szCs w:val="22"/>
    </w:rPr>
  </w:style>
  <w:style w:type="character" w:styleId="afff8">
    <w:name w:val="Subtle Reference"/>
    <w:uiPriority w:val="99"/>
    <w:qFormat/>
    <w:rsid w:val="008A5FF5"/>
    <w:rPr>
      <w:color w:val="auto"/>
      <w:u w:val="single"/>
    </w:rPr>
  </w:style>
  <w:style w:type="character" w:styleId="afff9">
    <w:name w:val="Book Title"/>
    <w:uiPriority w:val="99"/>
    <w:qFormat/>
    <w:rsid w:val="008A5FF5"/>
    <w:rPr>
      <w:rFonts w:ascii="Cambria" w:eastAsia="Times New Roman" w:hAnsi="Cambria" w:cs="Times New Roman"/>
      <w:b/>
      <w:bCs/>
      <w:i/>
      <w:iCs/>
      <w:color w:val="auto"/>
    </w:rPr>
  </w:style>
  <w:style w:type="character" w:customStyle="1" w:styleId="afffa">
    <w:name w:val="Подпись Знак"/>
    <w:basedOn w:val="ab"/>
    <w:uiPriority w:val="99"/>
    <w:qFormat/>
    <w:rsid w:val="008A5FF5"/>
    <w:rPr>
      <w:rFonts w:ascii="Arial" w:eastAsia="Times New Roman" w:hAnsi="Arial" w:cs="Arial"/>
      <w:spacing w:val="-5"/>
      <w:sz w:val="20"/>
      <w:szCs w:val="20"/>
      <w:lang w:eastAsia="ar-SA"/>
    </w:rPr>
  </w:style>
  <w:style w:type="character" w:customStyle="1" w:styleId="afffb">
    <w:name w:val="Электронная подпись Знак"/>
    <w:basedOn w:val="ab"/>
    <w:uiPriority w:val="99"/>
    <w:qFormat/>
    <w:rsid w:val="008A5FF5"/>
    <w:rPr>
      <w:rFonts w:ascii="Arial" w:eastAsia="Times New Roman" w:hAnsi="Arial" w:cs="Arial"/>
      <w:spacing w:val="-5"/>
      <w:sz w:val="20"/>
      <w:szCs w:val="20"/>
      <w:lang w:eastAsia="ar-SA"/>
    </w:rPr>
  </w:style>
  <w:style w:type="character" w:customStyle="1" w:styleId="HTML8">
    <w:name w:val="Адрес HTML Знак"/>
    <w:basedOn w:val="ab"/>
    <w:uiPriority w:val="99"/>
    <w:qFormat/>
    <w:rsid w:val="008A5FF5"/>
    <w:rPr>
      <w:rFonts w:ascii="Arial" w:eastAsia="Times New Roman" w:hAnsi="Arial" w:cs="Arial"/>
      <w:i/>
      <w:iCs/>
      <w:spacing w:val="-5"/>
      <w:sz w:val="20"/>
      <w:szCs w:val="20"/>
      <w:lang w:eastAsia="ar-SA"/>
    </w:rPr>
  </w:style>
  <w:style w:type="character" w:customStyle="1" w:styleId="afffc">
    <w:name w:val="Выделенная цитата Знак"/>
    <w:basedOn w:val="ab"/>
    <w:uiPriority w:val="99"/>
    <w:qFormat/>
    <w:rsid w:val="008A5FF5"/>
    <w:rPr>
      <w:rFonts w:ascii="Cambria" w:eastAsia="Times New Roman" w:hAnsi="Cambria" w:cs="Times New Roman"/>
      <w:i/>
      <w:iCs/>
      <w:color w:val="FFFEFF"/>
      <w:sz w:val="24"/>
      <w:szCs w:val="24"/>
      <w:shd w:val="clear" w:color="auto" w:fill="4F81BD"/>
      <w:lang w:val="en-US" w:bidi="en-US"/>
    </w:rPr>
  </w:style>
  <w:style w:type="character" w:customStyle="1" w:styleId="1e">
    <w:name w:val="_ЗАГОЛОВОК 1 Знак"/>
    <w:qFormat/>
    <w:rsid w:val="008A5FF5"/>
    <w:rPr>
      <w:rFonts w:ascii="Times New Roman" w:eastAsia="Times New Roman" w:hAnsi="Times New Roman" w:cs="Times New Roman"/>
      <w:b/>
      <w:bCs/>
      <w:caps/>
      <w:sz w:val="28"/>
      <w:szCs w:val="32"/>
      <w:lang w:eastAsia="ru-RU"/>
    </w:rPr>
  </w:style>
  <w:style w:type="character" w:customStyle="1" w:styleId="S6">
    <w:name w:val="S_Обычный в таблице Знак"/>
    <w:uiPriority w:val="99"/>
    <w:qFormat/>
    <w:rsid w:val="008A5FF5"/>
    <w:rPr>
      <w:rFonts w:ascii="Times New Roman" w:eastAsia="Times New Roman" w:hAnsi="Times New Roman" w:cs="Times New Roman"/>
      <w:sz w:val="24"/>
      <w:szCs w:val="24"/>
      <w:lang w:eastAsia="ru-RU"/>
    </w:rPr>
  </w:style>
  <w:style w:type="character" w:customStyle="1" w:styleId="42">
    <w:name w:val="Стиль 4 Знак"/>
    <w:qFormat/>
    <w:rsid w:val="008A5FF5"/>
    <w:rPr>
      <w:rFonts w:ascii="Times New Roman" w:eastAsia="Times New Roman" w:hAnsi="Times New Roman" w:cs="Times New Roman"/>
      <w:b/>
      <w:bCs/>
      <w:iCs/>
      <w:sz w:val="24"/>
      <w:lang w:val="x-none"/>
    </w:rPr>
  </w:style>
  <w:style w:type="character" w:customStyle="1" w:styleId="211">
    <w:name w:val="Основной текст с отступом 2 Знак1"/>
    <w:qFormat/>
    <w:rsid w:val="008A5FF5"/>
    <w:rPr>
      <w:sz w:val="24"/>
      <w:szCs w:val="24"/>
      <w:lang w:val="ru-RU" w:eastAsia="ru-RU" w:bidi="ar-SA"/>
    </w:rPr>
  </w:style>
  <w:style w:type="character" w:customStyle="1" w:styleId="212pt">
    <w:name w:val="Заголовок 2 + 12 pt Знак Знак"/>
    <w:link w:val="212pt0"/>
    <w:qFormat/>
    <w:locked/>
    <w:rsid w:val="008A5FF5"/>
    <w:rPr>
      <w:b/>
      <w:bCs/>
      <w:sz w:val="24"/>
    </w:rPr>
  </w:style>
  <w:style w:type="character" w:customStyle="1" w:styleId="afffd">
    <w:name w:val="Привязка концевой сноски"/>
    <w:rPr>
      <w:vertAlign w:val="superscript"/>
    </w:rPr>
  </w:style>
  <w:style w:type="character" w:customStyle="1" w:styleId="EndnoteCharacters">
    <w:name w:val="Endnote Characters"/>
    <w:uiPriority w:val="99"/>
    <w:qFormat/>
    <w:rsid w:val="008A5FF5"/>
    <w:rPr>
      <w:vertAlign w:val="superscript"/>
    </w:rPr>
  </w:style>
  <w:style w:type="character" w:customStyle="1" w:styleId="212pt1">
    <w:name w:val="Заголовок 2 + 12 pt Знак Знак Знак Знак Знак"/>
    <w:qFormat/>
    <w:rsid w:val="008A5FF5"/>
    <w:rPr>
      <w:b/>
      <w:bCs/>
      <w:sz w:val="24"/>
      <w:lang w:val="ru-RU" w:eastAsia="ru-RU" w:bidi="ar-SA"/>
    </w:rPr>
  </w:style>
  <w:style w:type="character" w:customStyle="1" w:styleId="212pt2">
    <w:name w:val="Заголовок 2 + 12 pt Знак Знак Знак Знак"/>
    <w:qFormat/>
    <w:rsid w:val="008A5FF5"/>
    <w:rPr>
      <w:bCs/>
      <w:sz w:val="24"/>
      <w:szCs w:val="24"/>
      <w:lang w:val="ru-RU" w:eastAsia="ru-RU" w:bidi="ar-SA"/>
    </w:rPr>
  </w:style>
  <w:style w:type="character" w:customStyle="1" w:styleId="afffe">
    <w:name w:val="Шапка Знак"/>
    <w:basedOn w:val="ab"/>
    <w:uiPriority w:val="99"/>
    <w:qFormat/>
    <w:rsid w:val="008A5FF5"/>
    <w:rPr>
      <w:rFonts w:ascii="NTHelvetica/Cyrillic" w:eastAsia="Times New Roman" w:hAnsi="NTHelvetica/Cyrillic" w:cs="Times New Roman"/>
      <w:sz w:val="16"/>
      <w:szCs w:val="20"/>
      <w:lang w:eastAsia="ru-RU"/>
    </w:rPr>
  </w:style>
  <w:style w:type="character" w:customStyle="1" w:styleId="S7">
    <w:name w:val="S_Обычный Знак"/>
    <w:link w:val="S8"/>
    <w:qFormat/>
    <w:rsid w:val="008A5FF5"/>
    <w:rPr>
      <w:rFonts w:ascii="Times New Roman" w:eastAsia="Times New Roman" w:hAnsi="Times New Roman" w:cs="Times New Roman"/>
      <w:sz w:val="24"/>
      <w:szCs w:val="24"/>
      <w:lang w:eastAsia="ar-SA"/>
    </w:rPr>
  </w:style>
  <w:style w:type="character" w:customStyle="1" w:styleId="Normal">
    <w:name w:val="Normal Знак"/>
    <w:qFormat/>
    <w:rsid w:val="008A5FF5"/>
    <w:rPr>
      <w:rFonts w:ascii="Times New Roman" w:eastAsia="Times New Roman" w:hAnsi="Times New Roman" w:cs="Times New Roman"/>
      <w:szCs w:val="20"/>
      <w:lang w:eastAsia="ru-RU"/>
    </w:rPr>
  </w:style>
  <w:style w:type="character" w:customStyle="1" w:styleId="Normal10-02">
    <w:name w:val="Normal + 10 пт полужирный По центру Слева:  -02 см Справ... Знак"/>
    <w:qFormat/>
    <w:rsid w:val="008A5FF5"/>
    <w:rPr>
      <w:rFonts w:ascii="Times New Roman" w:eastAsia="Times New Roman" w:hAnsi="Times New Roman" w:cs="Times New Roman"/>
      <w:b/>
      <w:bCs/>
      <w:sz w:val="20"/>
      <w:szCs w:val="20"/>
      <w:lang w:eastAsia="ru-RU"/>
    </w:rPr>
  </w:style>
  <w:style w:type="character" w:customStyle="1" w:styleId="street-address">
    <w:name w:val="street-address"/>
    <w:qFormat/>
    <w:rsid w:val="008A5FF5"/>
  </w:style>
  <w:style w:type="character" w:customStyle="1" w:styleId="Bodytext4">
    <w:name w:val="Body text (4)_"/>
    <w:link w:val="Bodytext40"/>
    <w:uiPriority w:val="99"/>
    <w:qFormat/>
    <w:rsid w:val="008A5FF5"/>
    <w:rPr>
      <w:rFonts w:ascii="Arial Narrow" w:hAnsi="Arial Narrow" w:cs="Arial Narrow"/>
      <w:sz w:val="16"/>
      <w:szCs w:val="16"/>
      <w:shd w:val="clear" w:color="auto" w:fill="FFFFFF"/>
    </w:rPr>
  </w:style>
  <w:style w:type="character" w:customStyle="1" w:styleId="Bodytext40">
    <w:name w:val="Body text (4)"/>
    <w:link w:val="Bodytext4"/>
    <w:uiPriority w:val="99"/>
    <w:qFormat/>
    <w:rsid w:val="008A5FF5"/>
    <w:rPr>
      <w:rFonts w:ascii="Arial Narrow" w:hAnsi="Arial Narrow" w:cs="Arial Narrow"/>
      <w:sz w:val="16"/>
      <w:szCs w:val="16"/>
      <w:shd w:val="clear" w:color="auto" w:fill="FFFFFF"/>
    </w:rPr>
  </w:style>
  <w:style w:type="character" w:customStyle="1" w:styleId="Heading42">
    <w:name w:val="Heading #4 (2)_"/>
    <w:link w:val="Heading420"/>
    <w:uiPriority w:val="99"/>
    <w:qFormat/>
    <w:rsid w:val="008A5FF5"/>
    <w:rPr>
      <w:rFonts w:ascii="Arial Narrow" w:hAnsi="Arial Narrow" w:cs="Arial Narrow"/>
      <w:sz w:val="21"/>
      <w:szCs w:val="21"/>
      <w:shd w:val="clear" w:color="auto" w:fill="FFFFFF"/>
    </w:rPr>
  </w:style>
  <w:style w:type="character" w:customStyle="1" w:styleId="Heading42Bold">
    <w:name w:val="Heading #4 (2) + Bold"/>
    <w:uiPriority w:val="99"/>
    <w:qFormat/>
    <w:rsid w:val="008A5FF5"/>
    <w:rPr>
      <w:rFonts w:ascii="Arial Narrow" w:hAnsi="Arial Narrow" w:cs="Arial Narrow"/>
      <w:b/>
      <w:bCs/>
      <w:i/>
      <w:iCs/>
      <w:spacing w:val="-10"/>
      <w:sz w:val="21"/>
      <w:szCs w:val="21"/>
      <w:shd w:val="clear" w:color="auto" w:fill="FFFFFF"/>
    </w:rPr>
  </w:style>
  <w:style w:type="character" w:customStyle="1" w:styleId="Heading420">
    <w:name w:val="Heading #4 (2)"/>
    <w:link w:val="Heading42"/>
    <w:uiPriority w:val="99"/>
    <w:qFormat/>
    <w:rsid w:val="008A5FF5"/>
    <w:rPr>
      <w:rFonts w:ascii="Arial Narrow" w:hAnsi="Arial Narrow" w:cs="Arial Narrow"/>
      <w:sz w:val="21"/>
      <w:szCs w:val="21"/>
      <w:shd w:val="clear" w:color="auto" w:fill="FFFFFF"/>
    </w:rPr>
  </w:style>
  <w:style w:type="character" w:customStyle="1" w:styleId="Tablecaption">
    <w:name w:val="Table caption_"/>
    <w:link w:val="Tablecaption0"/>
    <w:uiPriority w:val="99"/>
    <w:qFormat/>
    <w:rsid w:val="008A5FF5"/>
    <w:rPr>
      <w:b/>
      <w:bCs/>
      <w:i/>
      <w:iCs/>
      <w:spacing w:val="10"/>
      <w:sz w:val="19"/>
      <w:szCs w:val="19"/>
      <w:shd w:val="clear" w:color="auto" w:fill="FFFFFF"/>
    </w:rPr>
  </w:style>
  <w:style w:type="character" w:customStyle="1" w:styleId="Bodytext6">
    <w:name w:val="Body text (6)_"/>
    <w:link w:val="Bodytext61"/>
    <w:uiPriority w:val="99"/>
    <w:qFormat/>
    <w:rsid w:val="008A5FF5"/>
    <w:rPr>
      <w:b/>
      <w:bCs/>
      <w:sz w:val="15"/>
      <w:szCs w:val="15"/>
      <w:shd w:val="clear" w:color="auto" w:fill="FFFFFF"/>
    </w:rPr>
  </w:style>
  <w:style w:type="character" w:customStyle="1" w:styleId="FontStyle98">
    <w:name w:val="Font Style98"/>
    <w:qFormat/>
    <w:rsid w:val="008A5FF5"/>
    <w:rPr>
      <w:rFonts w:ascii="Times New Roman" w:hAnsi="Times New Roman" w:cs="Times New Roman"/>
      <w:sz w:val="22"/>
      <w:szCs w:val="22"/>
    </w:rPr>
  </w:style>
  <w:style w:type="character" w:customStyle="1" w:styleId="FontStyle115">
    <w:name w:val="Font Style115"/>
    <w:qFormat/>
    <w:rsid w:val="008A5FF5"/>
    <w:rPr>
      <w:rFonts w:ascii="Times New Roman" w:hAnsi="Times New Roman" w:cs="Times New Roman"/>
      <w:b/>
      <w:bCs/>
      <w:sz w:val="22"/>
      <w:szCs w:val="22"/>
    </w:rPr>
  </w:style>
  <w:style w:type="character" w:customStyle="1" w:styleId="affff">
    <w:name w:val="Обычный в таблице Знак"/>
    <w:qFormat/>
    <w:rsid w:val="008A5FF5"/>
    <w:rPr>
      <w:rFonts w:ascii="Times New Roman" w:eastAsia="Times New Roman" w:hAnsi="Times New Roman" w:cs="Times New Roman"/>
      <w:sz w:val="24"/>
      <w:szCs w:val="24"/>
      <w:lang w:eastAsia="ru-RU"/>
    </w:rPr>
  </w:style>
  <w:style w:type="character" w:customStyle="1" w:styleId="10pt">
    <w:name w:val="Основной текст + 10 pt"/>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20"/>
      <w:szCs w:val="20"/>
      <w:u w:val="none"/>
      <w:lang w:val="ru-RU"/>
    </w:rPr>
  </w:style>
  <w:style w:type="character" w:customStyle="1" w:styleId="55pt">
    <w:name w:val="Основной текст + 5;5 pt;Полужирный"/>
    <w:qFormat/>
    <w:rsid w:val="008A5FF5"/>
    <w:rPr>
      <w:rFonts w:ascii="Times New Roman" w:eastAsia="Times New Roman" w:hAnsi="Times New Roman" w:cs="Times New Roman"/>
      <w:b/>
      <w:bCs/>
      <w:i w:val="0"/>
      <w:iCs w:val="0"/>
      <w:caps w:val="0"/>
      <w:smallCaps w:val="0"/>
      <w:strike w:val="0"/>
      <w:dstrike w:val="0"/>
      <w:color w:val="000000"/>
      <w:spacing w:val="0"/>
      <w:w w:val="100"/>
      <w:sz w:val="11"/>
      <w:szCs w:val="11"/>
      <w:u w:val="none"/>
      <w:lang w:val="ru-RU"/>
    </w:rPr>
  </w:style>
  <w:style w:type="character" w:customStyle="1" w:styleId="55pt0">
    <w:name w:val="Основной текст + 5;5 pt"/>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11"/>
      <w:szCs w:val="11"/>
      <w:u w:val="none"/>
      <w:lang w:val="ru-RU"/>
    </w:rPr>
  </w:style>
  <w:style w:type="character" w:customStyle="1" w:styleId="9pt">
    <w:name w:val="Основной текст + 9 pt"/>
    <w:uiPriority w:val="99"/>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18"/>
      <w:szCs w:val="18"/>
      <w:u w:val="none"/>
      <w:lang w:val="ru-RU"/>
    </w:rPr>
  </w:style>
  <w:style w:type="character" w:customStyle="1" w:styleId="2c">
    <w:name w:val="Название объекта Знак2"/>
    <w:qFormat/>
    <w:locked/>
    <w:rsid w:val="008A5FF5"/>
    <w:rPr>
      <w:rFonts w:ascii="Calibri" w:eastAsia="Calibri" w:hAnsi="Calibri" w:cs="Times New Roman"/>
      <w:b/>
      <w:bCs/>
      <w:sz w:val="20"/>
      <w:szCs w:val="20"/>
    </w:rPr>
  </w:style>
  <w:style w:type="character" w:customStyle="1" w:styleId="ConsPlusNormal">
    <w:name w:val="ConsPlusNormal Знак"/>
    <w:qFormat/>
    <w:locked/>
    <w:rsid w:val="008A5FF5"/>
    <w:rPr>
      <w:rFonts w:ascii="Arial" w:eastAsiaTheme="minorEastAsia" w:hAnsi="Arial" w:cs="Arial"/>
      <w:sz w:val="20"/>
      <w:szCs w:val="20"/>
      <w:lang w:eastAsia="ru-RU"/>
    </w:rPr>
  </w:style>
  <w:style w:type="character" w:customStyle="1" w:styleId="titlerazdel">
    <w:name w:val="title_razdel"/>
    <w:basedOn w:val="ab"/>
    <w:qFormat/>
    <w:rsid w:val="008A5FF5"/>
  </w:style>
  <w:style w:type="character" w:customStyle="1" w:styleId="71">
    <w:name w:val="7 Обычный Знак"/>
    <w:qFormat/>
    <w:rsid w:val="008A5FF5"/>
    <w:rPr>
      <w:sz w:val="24"/>
      <w:lang w:val="ru-RU" w:eastAsia="ru-RU" w:bidi="ar-SA"/>
    </w:rPr>
  </w:style>
  <w:style w:type="character" w:customStyle="1" w:styleId="affff0">
    <w:name w:val="Основной текст док. Знак"/>
    <w:qFormat/>
    <w:rsid w:val="008A5FF5"/>
    <w:rPr>
      <w:rFonts w:ascii="Arial" w:hAnsi="Arial"/>
      <w:sz w:val="24"/>
      <w:lang w:val="ru-RU" w:eastAsia="ru-RU" w:bidi="ar-SA"/>
    </w:rPr>
  </w:style>
  <w:style w:type="character" w:customStyle="1" w:styleId="fontstyle11">
    <w:name w:val="fontstyle11"/>
    <w:basedOn w:val="ab"/>
    <w:qFormat/>
    <w:rsid w:val="008A5FF5"/>
  </w:style>
  <w:style w:type="character" w:customStyle="1" w:styleId="180">
    <w:name w:val="Основной текст (18)_"/>
    <w:uiPriority w:val="99"/>
    <w:qFormat/>
    <w:rsid w:val="008A5FF5"/>
    <w:rPr>
      <w:rFonts w:ascii="Times New Roman" w:hAnsi="Times New Roman"/>
      <w:sz w:val="10"/>
      <w:szCs w:val="10"/>
      <w:shd w:val="clear" w:color="auto" w:fill="FFFFFF"/>
      <w:lang w:val="en-US"/>
    </w:rPr>
  </w:style>
  <w:style w:type="character" w:customStyle="1" w:styleId="affff1">
    <w:name w:val="Гипертекстовая ссылка"/>
    <w:uiPriority w:val="99"/>
    <w:qFormat/>
    <w:rsid w:val="008A5FF5"/>
    <w:rPr>
      <w:rFonts w:cs="Times New Roman"/>
      <w:b w:val="0"/>
      <w:color w:val="106BBE"/>
      <w:sz w:val="26"/>
    </w:rPr>
  </w:style>
  <w:style w:type="character" w:customStyle="1" w:styleId="FontStyle124">
    <w:name w:val="Font Style124"/>
    <w:uiPriority w:val="99"/>
    <w:qFormat/>
    <w:rsid w:val="008A5FF5"/>
    <w:rPr>
      <w:rFonts w:ascii="Times New Roman" w:hAnsi="Times New Roman" w:cs="Times New Roman"/>
      <w:sz w:val="22"/>
      <w:szCs w:val="22"/>
    </w:rPr>
  </w:style>
  <w:style w:type="character" w:customStyle="1" w:styleId="FontStyle119">
    <w:name w:val="Font Style119"/>
    <w:uiPriority w:val="99"/>
    <w:qFormat/>
    <w:rsid w:val="008A5FF5"/>
    <w:rPr>
      <w:rFonts w:ascii="Times New Roman" w:hAnsi="Times New Roman" w:cs="Times New Roman"/>
      <w:sz w:val="34"/>
      <w:szCs w:val="34"/>
    </w:rPr>
  </w:style>
  <w:style w:type="character" w:customStyle="1" w:styleId="FontStyle147">
    <w:name w:val="Font Style147"/>
    <w:uiPriority w:val="99"/>
    <w:qFormat/>
    <w:rsid w:val="008A5FF5"/>
    <w:rPr>
      <w:rFonts w:ascii="Georgia" w:hAnsi="Georgia" w:cs="Georgia"/>
      <w:sz w:val="14"/>
      <w:szCs w:val="14"/>
    </w:rPr>
  </w:style>
  <w:style w:type="character" w:customStyle="1" w:styleId="FontStyle122">
    <w:name w:val="Font Style122"/>
    <w:uiPriority w:val="99"/>
    <w:qFormat/>
    <w:rsid w:val="008A5FF5"/>
    <w:rPr>
      <w:rFonts w:ascii="Times New Roman" w:hAnsi="Times New Roman" w:cs="Times New Roman"/>
      <w:b/>
      <w:bCs/>
      <w:sz w:val="22"/>
      <w:szCs w:val="22"/>
    </w:rPr>
  </w:style>
  <w:style w:type="character" w:customStyle="1" w:styleId="FontStyle133">
    <w:name w:val="Font Style133"/>
    <w:uiPriority w:val="99"/>
    <w:qFormat/>
    <w:rsid w:val="008A5FF5"/>
    <w:rPr>
      <w:rFonts w:ascii="Times New Roman" w:hAnsi="Times New Roman" w:cs="Times New Roman"/>
      <w:b/>
      <w:bCs/>
      <w:sz w:val="8"/>
      <w:szCs w:val="8"/>
    </w:rPr>
  </w:style>
  <w:style w:type="character" w:customStyle="1" w:styleId="FontStyle137">
    <w:name w:val="Font Style137"/>
    <w:uiPriority w:val="99"/>
    <w:qFormat/>
    <w:rsid w:val="008A5FF5"/>
    <w:rPr>
      <w:rFonts w:ascii="Times New Roman" w:hAnsi="Times New Roman" w:cs="Times New Roman"/>
      <w:sz w:val="22"/>
      <w:szCs w:val="22"/>
    </w:rPr>
  </w:style>
  <w:style w:type="character" w:customStyle="1" w:styleId="FontStyle138">
    <w:name w:val="Font Style138"/>
    <w:uiPriority w:val="99"/>
    <w:qFormat/>
    <w:rsid w:val="008A5FF5"/>
    <w:rPr>
      <w:rFonts w:ascii="Times New Roman" w:hAnsi="Times New Roman" w:cs="Times New Roman"/>
      <w:i/>
      <w:iCs/>
      <w:sz w:val="22"/>
      <w:szCs w:val="22"/>
    </w:rPr>
  </w:style>
  <w:style w:type="character" w:customStyle="1" w:styleId="FontStyle140">
    <w:name w:val="Font Style140"/>
    <w:uiPriority w:val="99"/>
    <w:qFormat/>
    <w:rsid w:val="008A5FF5"/>
    <w:rPr>
      <w:rFonts w:ascii="Palatino Linotype" w:hAnsi="Palatino Linotype" w:cs="Palatino Linotype"/>
      <w:b/>
      <w:bCs/>
      <w:sz w:val="20"/>
      <w:szCs w:val="20"/>
    </w:rPr>
  </w:style>
  <w:style w:type="character" w:customStyle="1" w:styleId="FontStyle141">
    <w:name w:val="Font Style141"/>
    <w:uiPriority w:val="99"/>
    <w:qFormat/>
    <w:rsid w:val="008A5FF5"/>
    <w:rPr>
      <w:rFonts w:ascii="Times New Roman" w:hAnsi="Times New Roman" w:cs="Times New Roman"/>
      <w:sz w:val="24"/>
      <w:szCs w:val="24"/>
    </w:rPr>
  </w:style>
  <w:style w:type="character" w:customStyle="1" w:styleId="FontStyle142">
    <w:name w:val="Font Style142"/>
    <w:uiPriority w:val="99"/>
    <w:qFormat/>
    <w:rsid w:val="008A5FF5"/>
    <w:rPr>
      <w:rFonts w:ascii="Times New Roman" w:hAnsi="Times New Roman" w:cs="Times New Roman"/>
      <w:b/>
      <w:bCs/>
      <w:sz w:val="12"/>
      <w:szCs w:val="12"/>
    </w:rPr>
  </w:style>
  <w:style w:type="character" w:customStyle="1" w:styleId="FontStyle143">
    <w:name w:val="Font Style143"/>
    <w:uiPriority w:val="99"/>
    <w:qFormat/>
    <w:rsid w:val="008A5FF5"/>
    <w:rPr>
      <w:rFonts w:ascii="Times New Roman" w:hAnsi="Times New Roman" w:cs="Times New Roman"/>
      <w:sz w:val="22"/>
      <w:szCs w:val="22"/>
    </w:rPr>
  </w:style>
  <w:style w:type="character" w:customStyle="1" w:styleId="FontStyle144">
    <w:name w:val="Font Style144"/>
    <w:uiPriority w:val="99"/>
    <w:qFormat/>
    <w:rsid w:val="008A5FF5"/>
    <w:rPr>
      <w:rFonts w:ascii="Palatino Linotype" w:hAnsi="Palatino Linotype" w:cs="Palatino Linotype"/>
      <w:sz w:val="12"/>
      <w:szCs w:val="12"/>
    </w:rPr>
  </w:style>
  <w:style w:type="character" w:customStyle="1" w:styleId="FontStyle123">
    <w:name w:val="Font Style123"/>
    <w:uiPriority w:val="99"/>
    <w:qFormat/>
    <w:rsid w:val="008A5FF5"/>
    <w:rPr>
      <w:rFonts w:ascii="Times New Roman" w:hAnsi="Times New Roman" w:cs="Times New Roman"/>
      <w:b/>
      <w:bCs/>
      <w:i/>
      <w:iCs/>
      <w:sz w:val="22"/>
      <w:szCs w:val="22"/>
    </w:rPr>
  </w:style>
  <w:style w:type="character" w:customStyle="1" w:styleId="BookmanOldStyle105pt">
    <w:name w:val="Основной текст + Bookman Old Style;10;5 pt"/>
    <w:qFormat/>
    <w:rsid w:val="008A5FF5"/>
    <w:rPr>
      <w:rFonts w:ascii="Bookman Old Style" w:eastAsia="Bookman Old Style" w:hAnsi="Bookman Old Style" w:cs="Bookman Old Style"/>
      <w:b w:val="0"/>
      <w:bCs w:val="0"/>
      <w:i w:val="0"/>
      <w:iCs w:val="0"/>
      <w:caps w:val="0"/>
      <w:smallCaps w:val="0"/>
      <w:strike w:val="0"/>
      <w:dstrike w:val="0"/>
      <w:color w:val="000000"/>
      <w:spacing w:val="10"/>
      <w:w w:val="100"/>
      <w:sz w:val="21"/>
      <w:szCs w:val="21"/>
      <w:u w:val="none"/>
      <w:lang w:val="ru-RU"/>
    </w:rPr>
  </w:style>
  <w:style w:type="character" w:customStyle="1" w:styleId="85pt0pt">
    <w:name w:val="Основной текст + 8;5 pt;Курсив;Интервал 0 pt"/>
    <w:qFormat/>
    <w:rsid w:val="008A5FF5"/>
    <w:rPr>
      <w:rFonts w:ascii="Times New Roman" w:eastAsia="Times New Roman" w:hAnsi="Times New Roman" w:cs="Times New Roman"/>
      <w:b w:val="0"/>
      <w:bCs w:val="0"/>
      <w:i/>
      <w:iCs/>
      <w:caps w:val="0"/>
      <w:smallCaps w:val="0"/>
      <w:strike w:val="0"/>
      <w:dstrike w:val="0"/>
      <w:color w:val="000000"/>
      <w:spacing w:val="0"/>
      <w:w w:val="100"/>
      <w:sz w:val="17"/>
      <w:szCs w:val="17"/>
      <w:u w:val="none"/>
      <w:lang w:val="ru-RU"/>
    </w:rPr>
  </w:style>
  <w:style w:type="character" w:customStyle="1" w:styleId="affff2">
    <w:name w:val="таб номер Знак"/>
    <w:qFormat/>
    <w:rsid w:val="008A5FF5"/>
    <w:rPr>
      <w:rFonts w:ascii="Arial" w:eastAsia="Calibri" w:hAnsi="Arial" w:cs="Arial"/>
      <w:sz w:val="24"/>
      <w:szCs w:val="28"/>
    </w:rPr>
  </w:style>
  <w:style w:type="character" w:customStyle="1" w:styleId="affff3">
    <w:name w:val="Петя Знак"/>
    <w:qFormat/>
    <w:rsid w:val="008A5FF5"/>
    <w:rPr>
      <w:rFonts w:ascii="Times New Roman" w:eastAsia="Times New Roman" w:hAnsi="Times New Roman" w:cs="Times New Roman"/>
      <w:sz w:val="24"/>
      <w:szCs w:val="24"/>
      <w:lang w:eastAsia="ru-RU"/>
    </w:rPr>
  </w:style>
  <w:style w:type="character" w:customStyle="1" w:styleId="GreenOKChar">
    <w:name w:val="Green OK Char"/>
    <w:link w:val="GreenOK"/>
    <w:uiPriority w:val="99"/>
    <w:qFormat/>
    <w:locked/>
    <w:rsid w:val="008A5FF5"/>
    <w:rPr>
      <w:color w:val="76923C"/>
    </w:rPr>
  </w:style>
  <w:style w:type="character" w:customStyle="1" w:styleId="Calibri">
    <w:name w:val="Основной текст + Calibri"/>
    <w:qFormat/>
    <w:rsid w:val="008A5FF5"/>
    <w:rPr>
      <w:rFonts w:ascii="Calibri" w:eastAsia="Calibri" w:hAnsi="Calibri" w:cs="Calibri"/>
      <w:b w:val="0"/>
      <w:bCs w:val="0"/>
      <w:i w:val="0"/>
      <w:iCs w:val="0"/>
      <w:caps w:val="0"/>
      <w:smallCaps w:val="0"/>
      <w:strike w:val="0"/>
      <w:dstrike w:val="0"/>
      <w:color w:val="000000"/>
      <w:spacing w:val="0"/>
      <w:w w:val="100"/>
      <w:sz w:val="20"/>
      <w:szCs w:val="20"/>
      <w:u w:val="none"/>
      <w:lang w:val="ru-RU"/>
    </w:rPr>
  </w:style>
  <w:style w:type="character" w:customStyle="1" w:styleId="affff4">
    <w:name w:val="Маркированный список Знак"/>
    <w:uiPriority w:val="99"/>
    <w:qFormat/>
    <w:rsid w:val="008A5FF5"/>
    <w:rPr>
      <w:rFonts w:ascii="Times New Roman" w:eastAsia="Times New Roman" w:hAnsi="Times New Roman" w:cs="Times New Roman"/>
      <w:sz w:val="24"/>
      <w:szCs w:val="24"/>
      <w:lang w:eastAsia="ru-RU"/>
    </w:rPr>
  </w:style>
  <w:style w:type="character" w:customStyle="1" w:styleId="NoSpacingChar">
    <w:name w:val="No Spacing Char"/>
    <w:uiPriority w:val="99"/>
    <w:qFormat/>
    <w:locked/>
    <w:rsid w:val="008A5FF5"/>
    <w:rPr>
      <w:rFonts w:ascii="Calibri" w:eastAsia="Times New Roman" w:hAnsi="Calibri" w:cs="Times New Roman"/>
      <w:lang w:eastAsia="ru-RU"/>
    </w:rPr>
  </w:style>
  <w:style w:type="character" w:customStyle="1" w:styleId="130">
    <w:name w:val="Заголовок 1 Знак3"/>
    <w:link w:val="1b"/>
    <w:uiPriority w:val="99"/>
    <w:semiHidden/>
    <w:qFormat/>
    <w:rsid w:val="008A5FF5"/>
    <w:rPr>
      <w:rFonts w:ascii="Segoe UI" w:hAnsi="Segoe UI" w:cs="Segoe UI"/>
      <w:sz w:val="18"/>
      <w:szCs w:val="18"/>
    </w:rPr>
  </w:style>
  <w:style w:type="character" w:customStyle="1" w:styleId="1a">
    <w:name w:val="Текст примечания Знак1"/>
    <w:link w:val="120"/>
    <w:uiPriority w:val="99"/>
    <w:semiHidden/>
    <w:qFormat/>
    <w:rsid w:val="008A5FF5"/>
    <w:rPr>
      <w:sz w:val="20"/>
      <w:szCs w:val="20"/>
    </w:rPr>
  </w:style>
  <w:style w:type="character" w:customStyle="1" w:styleId="affff5">
    <w:name w:val="Текст доклада Знак"/>
    <w:uiPriority w:val="99"/>
    <w:qFormat/>
    <w:locked/>
    <w:rsid w:val="008A5FF5"/>
    <w:rPr>
      <w:rFonts w:ascii="Times New Roman" w:eastAsia="Times New Roman" w:hAnsi="Times New Roman" w:cs="Times New Roman"/>
      <w:sz w:val="24"/>
      <w:szCs w:val="24"/>
    </w:rPr>
  </w:style>
  <w:style w:type="character" w:customStyle="1" w:styleId="0212160">
    <w:name w:val="021216Раздел Знак"/>
    <w:qFormat/>
    <w:rsid w:val="008A5FF5"/>
    <w:rPr>
      <w:rFonts w:ascii="Times New Roman" w:eastAsia="Times New Roman" w:hAnsi="Times New Roman" w:cs="Times New Roman"/>
      <w:b/>
      <w:bCs/>
      <w:caps/>
      <w:sz w:val="28"/>
      <w:szCs w:val="24"/>
    </w:rPr>
  </w:style>
  <w:style w:type="character" w:customStyle="1" w:styleId="0212161">
    <w:name w:val="021216Глава Знак"/>
    <w:qFormat/>
    <w:rsid w:val="00BD6653"/>
    <w:rPr>
      <w:rFonts w:ascii="Times New Roman" w:eastAsia="Times New Roman" w:hAnsi="Times New Roman" w:cs="Times New Roman"/>
      <w:b/>
      <w:caps/>
      <w:sz w:val="24"/>
      <w:szCs w:val="24"/>
      <w:lang w:eastAsia="ru-RU"/>
    </w:rPr>
  </w:style>
  <w:style w:type="character" w:customStyle="1" w:styleId="0212162">
    <w:name w:val="021216Подглава Знак"/>
    <w:qFormat/>
    <w:rsid w:val="008A5FF5"/>
    <w:rPr>
      <w:rFonts w:ascii="Times New Roman" w:eastAsia="Times New Roman" w:hAnsi="Times New Roman" w:cs="Times New Roman"/>
      <w:b/>
      <w:iCs/>
      <w:sz w:val="24"/>
      <w:szCs w:val="28"/>
      <w:lang w:eastAsia="ru-RU"/>
    </w:rPr>
  </w:style>
  <w:style w:type="character" w:customStyle="1" w:styleId="0212163">
    <w:name w:val="021216Заголовок Знак"/>
    <w:qFormat/>
    <w:rsid w:val="008A5FF5"/>
    <w:rPr>
      <w:rFonts w:ascii="Times New Roman" w:eastAsia="Calibri" w:hAnsi="Times New Roman" w:cs="Times New Roman"/>
      <w:sz w:val="24"/>
      <w:szCs w:val="24"/>
    </w:rPr>
  </w:style>
  <w:style w:type="character" w:customStyle="1" w:styleId="0212164">
    <w:name w:val="021216ПослеТаблицы Знак"/>
    <w:link w:val="0212165"/>
    <w:qFormat/>
    <w:rsid w:val="008A5FF5"/>
    <w:rPr>
      <w:rFonts w:ascii="Times New Roman" w:eastAsia="Calibri" w:hAnsi="Times New Roman" w:cs="Times New Roman"/>
      <w:sz w:val="28"/>
      <w:lang w:eastAsia="ru-RU"/>
    </w:rPr>
  </w:style>
  <w:style w:type="character" w:customStyle="1" w:styleId="105pt">
    <w:name w:val="Основной текст + 10;5 pt;Не полужирный"/>
    <w:qFormat/>
    <w:rsid w:val="008A5FF5"/>
    <w:rPr>
      <w:rFonts w:ascii="Times New Roman" w:eastAsia="Times New Roman" w:hAnsi="Times New Roman" w:cs="Times New Roman"/>
      <w:b/>
      <w:bCs/>
      <w:i w:val="0"/>
      <w:iCs w:val="0"/>
      <w:caps w:val="0"/>
      <w:smallCaps w:val="0"/>
      <w:strike w:val="0"/>
      <w:dstrike w:val="0"/>
      <w:color w:val="000000"/>
      <w:spacing w:val="0"/>
      <w:w w:val="100"/>
      <w:sz w:val="21"/>
      <w:szCs w:val="21"/>
      <w:u w:val="none"/>
      <w:shd w:val="clear" w:color="auto" w:fill="FFFFFF"/>
      <w:lang w:val="ru-RU"/>
    </w:rPr>
  </w:style>
  <w:style w:type="character" w:customStyle="1" w:styleId="Calibri0">
    <w:name w:val="Основной текст + Calibri;Не полужирный"/>
    <w:qFormat/>
    <w:rsid w:val="008A5FF5"/>
    <w:rPr>
      <w:rFonts w:ascii="Calibri" w:eastAsia="Calibri" w:hAnsi="Calibri" w:cs="Calibri"/>
      <w:b/>
      <w:bCs/>
      <w:i w:val="0"/>
      <w:iCs w:val="0"/>
      <w:caps w:val="0"/>
      <w:smallCaps w:val="0"/>
      <w:strike w:val="0"/>
      <w:dstrike w:val="0"/>
      <w:color w:val="000000"/>
      <w:spacing w:val="0"/>
      <w:w w:val="100"/>
      <w:sz w:val="22"/>
      <w:szCs w:val="22"/>
      <w:u w:val="none"/>
      <w:shd w:val="clear" w:color="auto" w:fill="FFFFFF"/>
      <w:lang w:val="ru-RU"/>
    </w:rPr>
  </w:style>
  <w:style w:type="character" w:customStyle="1" w:styleId="Arial95pt">
    <w:name w:val="Основной текст + Arial;9;5 pt"/>
    <w:qFormat/>
    <w:rsid w:val="008A5FF5"/>
    <w:rPr>
      <w:rFonts w:ascii="Arial" w:eastAsia="Arial" w:hAnsi="Arial" w:cs="Arial"/>
      <w:b w:val="0"/>
      <w:bCs w:val="0"/>
      <w:i w:val="0"/>
      <w:iCs w:val="0"/>
      <w:caps w:val="0"/>
      <w:smallCaps w:val="0"/>
      <w:strike w:val="0"/>
      <w:dstrike w:val="0"/>
      <w:color w:val="000000"/>
      <w:spacing w:val="0"/>
      <w:w w:val="100"/>
      <w:sz w:val="19"/>
      <w:szCs w:val="19"/>
      <w:u w:val="none"/>
      <w:shd w:val="clear" w:color="auto" w:fill="FFFFFF"/>
      <w:lang w:val="ru-RU"/>
    </w:rPr>
  </w:style>
  <w:style w:type="character" w:customStyle="1" w:styleId="Garamond5pt">
    <w:name w:val="Основной текст + Garamond;5 pt"/>
    <w:qFormat/>
    <w:rsid w:val="008A5FF5"/>
    <w:rPr>
      <w:rFonts w:ascii="Garamond" w:eastAsia="Garamond" w:hAnsi="Garamond" w:cs="Garamond"/>
      <w:b w:val="0"/>
      <w:bCs w:val="0"/>
      <w:i w:val="0"/>
      <w:iCs w:val="0"/>
      <w:caps w:val="0"/>
      <w:smallCaps w:val="0"/>
      <w:strike w:val="0"/>
      <w:dstrike w:val="0"/>
      <w:color w:val="000000"/>
      <w:spacing w:val="0"/>
      <w:w w:val="100"/>
      <w:sz w:val="10"/>
      <w:szCs w:val="10"/>
      <w:u w:val="none"/>
      <w:shd w:val="clear" w:color="auto" w:fill="FFFFFF"/>
    </w:rPr>
  </w:style>
  <w:style w:type="character" w:customStyle="1" w:styleId="95pt">
    <w:name w:val="Основной текст + 9;5 pt;Полужирный"/>
    <w:qFormat/>
    <w:rsid w:val="008A5FF5"/>
    <w:rPr>
      <w:rFonts w:ascii="Times New Roman" w:eastAsia="Times New Roman" w:hAnsi="Times New Roman" w:cs="Times New Roman"/>
      <w:b/>
      <w:bCs/>
      <w:i w:val="0"/>
      <w:iCs w:val="0"/>
      <w:caps w:val="0"/>
      <w:smallCaps w:val="0"/>
      <w:strike w:val="0"/>
      <w:dstrike w:val="0"/>
      <w:color w:val="000000"/>
      <w:spacing w:val="0"/>
      <w:w w:val="100"/>
      <w:sz w:val="19"/>
      <w:szCs w:val="19"/>
      <w:u w:val="none"/>
      <w:shd w:val="clear" w:color="auto" w:fill="FFFFFF"/>
      <w:lang w:val="ru-RU"/>
    </w:rPr>
  </w:style>
  <w:style w:type="character" w:customStyle="1" w:styleId="4pt200">
    <w:name w:val="Основной текст + 4 pt;Масштаб 200%"/>
    <w:qFormat/>
    <w:rsid w:val="008A5FF5"/>
    <w:rPr>
      <w:rFonts w:ascii="Times New Roman" w:eastAsia="Times New Roman" w:hAnsi="Times New Roman" w:cs="Times New Roman"/>
      <w:b w:val="0"/>
      <w:bCs w:val="0"/>
      <w:i w:val="0"/>
      <w:iCs w:val="0"/>
      <w:caps w:val="0"/>
      <w:smallCaps w:val="0"/>
      <w:strike w:val="0"/>
      <w:dstrike w:val="0"/>
      <w:color w:val="000000"/>
      <w:spacing w:val="0"/>
      <w:w w:val="200"/>
      <w:sz w:val="8"/>
      <w:szCs w:val="8"/>
      <w:u w:val="none"/>
      <w:shd w:val="clear" w:color="auto" w:fill="FFFFFF"/>
      <w:lang w:val="ru-RU"/>
    </w:rPr>
  </w:style>
  <w:style w:type="character" w:customStyle="1" w:styleId="CourierNew65pt">
    <w:name w:val="Основной текст + Courier New;6;5 pt"/>
    <w:qFormat/>
    <w:rsid w:val="008A5FF5"/>
    <w:rPr>
      <w:rFonts w:ascii="Courier New" w:eastAsia="Courier New" w:hAnsi="Courier New" w:cs="Courier New"/>
      <w:b w:val="0"/>
      <w:bCs w:val="0"/>
      <w:i w:val="0"/>
      <w:iCs w:val="0"/>
      <w:caps w:val="0"/>
      <w:smallCaps w:val="0"/>
      <w:strike w:val="0"/>
      <w:dstrike w:val="0"/>
      <w:color w:val="000000"/>
      <w:spacing w:val="0"/>
      <w:w w:val="100"/>
      <w:sz w:val="13"/>
      <w:szCs w:val="13"/>
      <w:u w:val="none"/>
      <w:shd w:val="clear" w:color="auto" w:fill="FFFFFF"/>
      <w:lang w:val="ru-RU"/>
    </w:rPr>
  </w:style>
  <w:style w:type="character" w:customStyle="1" w:styleId="6pt">
    <w:name w:val="Основной текст + 6 pt"/>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12"/>
      <w:szCs w:val="12"/>
      <w:u w:val="none"/>
      <w:shd w:val="clear" w:color="auto" w:fill="FFFFFF"/>
      <w:lang w:val="ru-RU"/>
    </w:rPr>
  </w:style>
  <w:style w:type="character" w:customStyle="1" w:styleId="Corbel4pt">
    <w:name w:val="Основной текст + Corbel;4 pt"/>
    <w:qFormat/>
    <w:rsid w:val="008A5FF5"/>
    <w:rPr>
      <w:rFonts w:ascii="Corbel" w:eastAsia="Corbel" w:hAnsi="Corbel" w:cs="Corbel"/>
      <w:b w:val="0"/>
      <w:bCs w:val="0"/>
      <w:i w:val="0"/>
      <w:iCs w:val="0"/>
      <w:caps w:val="0"/>
      <w:smallCaps w:val="0"/>
      <w:strike w:val="0"/>
      <w:dstrike w:val="0"/>
      <w:color w:val="000000"/>
      <w:spacing w:val="0"/>
      <w:w w:val="100"/>
      <w:sz w:val="8"/>
      <w:szCs w:val="8"/>
      <w:u w:val="none"/>
      <w:shd w:val="clear" w:color="auto" w:fill="FFFFFF"/>
      <w:lang w:val="ru-RU"/>
    </w:rPr>
  </w:style>
  <w:style w:type="character" w:customStyle="1" w:styleId="45pt">
    <w:name w:val="Основной текст + 4;5 pt;Курсив"/>
    <w:qFormat/>
    <w:rsid w:val="008A5FF5"/>
    <w:rPr>
      <w:rFonts w:ascii="Times New Roman" w:eastAsia="Times New Roman" w:hAnsi="Times New Roman" w:cs="Times New Roman"/>
      <w:b w:val="0"/>
      <w:bCs w:val="0"/>
      <w:i/>
      <w:iCs/>
      <w:caps w:val="0"/>
      <w:smallCaps w:val="0"/>
      <w:strike w:val="0"/>
      <w:dstrike w:val="0"/>
      <w:color w:val="000000"/>
      <w:spacing w:val="0"/>
      <w:w w:val="100"/>
      <w:sz w:val="9"/>
      <w:szCs w:val="9"/>
      <w:u w:val="none"/>
      <w:shd w:val="clear" w:color="auto" w:fill="FFFFFF"/>
    </w:rPr>
  </w:style>
  <w:style w:type="character" w:customStyle="1" w:styleId="1pt">
    <w:name w:val="Основной текст + Интервал 1 pt"/>
    <w:qFormat/>
    <w:rsid w:val="008A5FF5"/>
    <w:rPr>
      <w:rFonts w:ascii="Times New Roman" w:eastAsia="Times New Roman" w:hAnsi="Times New Roman" w:cs="Times New Roman"/>
      <w:b w:val="0"/>
      <w:bCs w:val="0"/>
      <w:i w:val="0"/>
      <w:iCs w:val="0"/>
      <w:caps w:val="0"/>
      <w:smallCaps w:val="0"/>
      <w:strike w:val="0"/>
      <w:dstrike w:val="0"/>
      <w:color w:val="000000"/>
      <w:spacing w:val="20"/>
      <w:w w:val="100"/>
      <w:sz w:val="18"/>
      <w:szCs w:val="18"/>
      <w:u w:val="none"/>
      <w:shd w:val="clear" w:color="auto" w:fill="FFFFFF"/>
      <w:lang w:val="ru-RU"/>
    </w:rPr>
  </w:style>
  <w:style w:type="character" w:customStyle="1" w:styleId="-1pt">
    <w:name w:val="Основной текст + Интервал -1 pt"/>
    <w:uiPriority w:val="99"/>
    <w:qFormat/>
    <w:rsid w:val="008A5FF5"/>
    <w:rPr>
      <w:rFonts w:ascii="Times New Roman" w:eastAsia="Times New Roman" w:hAnsi="Times New Roman" w:cs="Times New Roman"/>
      <w:b w:val="0"/>
      <w:bCs w:val="0"/>
      <w:i w:val="0"/>
      <w:iCs w:val="0"/>
      <w:caps w:val="0"/>
      <w:smallCaps w:val="0"/>
      <w:strike w:val="0"/>
      <w:dstrike w:val="0"/>
      <w:color w:val="000000"/>
      <w:spacing w:val="-30"/>
      <w:w w:val="100"/>
      <w:sz w:val="18"/>
      <w:szCs w:val="18"/>
      <w:u w:val="none"/>
      <w:shd w:val="clear" w:color="auto" w:fill="FFFFFF"/>
      <w:lang w:val="ru-RU"/>
    </w:rPr>
  </w:style>
  <w:style w:type="character" w:customStyle="1" w:styleId="Exact">
    <w:name w:val="Основной текст Exact"/>
    <w:qFormat/>
    <w:rsid w:val="008A5FF5"/>
    <w:rPr>
      <w:rFonts w:ascii="Times New Roman" w:eastAsia="Times New Roman" w:hAnsi="Times New Roman" w:cs="Times New Roman"/>
      <w:b w:val="0"/>
      <w:bCs w:val="0"/>
      <w:i w:val="0"/>
      <w:iCs w:val="0"/>
      <w:caps w:val="0"/>
      <w:smallCaps w:val="0"/>
      <w:strike w:val="0"/>
      <w:dstrike w:val="0"/>
      <w:spacing w:val="-1"/>
      <w:sz w:val="17"/>
      <w:szCs w:val="17"/>
      <w:u w:val="none"/>
    </w:rPr>
  </w:style>
  <w:style w:type="character" w:customStyle="1" w:styleId="affff6">
    <w:name w:val="Основной текст + Курсив"/>
    <w:qFormat/>
    <w:rsid w:val="008A5FF5"/>
    <w:rPr>
      <w:rFonts w:ascii="Times New Roman" w:eastAsia="Times New Roman" w:hAnsi="Times New Roman" w:cs="Times New Roman"/>
      <w:b w:val="0"/>
      <w:bCs w:val="0"/>
      <w:i/>
      <w:iCs/>
      <w:caps w:val="0"/>
      <w:smallCaps w:val="0"/>
      <w:strike w:val="0"/>
      <w:dstrike w:val="0"/>
      <w:color w:val="000000"/>
      <w:spacing w:val="0"/>
      <w:w w:val="100"/>
      <w:sz w:val="18"/>
      <w:szCs w:val="18"/>
      <w:u w:val="none"/>
      <w:shd w:val="clear" w:color="auto" w:fill="FFFFFF"/>
      <w:lang w:val="ru-RU"/>
    </w:rPr>
  </w:style>
  <w:style w:type="character" w:customStyle="1" w:styleId="85pt">
    <w:name w:val="Основной текст + 8;5 pt"/>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17"/>
      <w:szCs w:val="17"/>
      <w:u w:val="none"/>
      <w:shd w:val="clear" w:color="auto" w:fill="FFFFFF"/>
      <w:lang w:val="ru-RU"/>
    </w:rPr>
  </w:style>
  <w:style w:type="character" w:customStyle="1" w:styleId="1f">
    <w:name w:val="УРОВЕНЬ 1 Знак"/>
    <w:qFormat/>
    <w:rsid w:val="008A5FF5"/>
    <w:rPr>
      <w:rFonts w:ascii="Times New Roman" w:eastAsia="Times New Roman" w:hAnsi="Times New Roman" w:cs="Times New Roman"/>
      <w:b/>
      <w:caps/>
      <w:sz w:val="28"/>
      <w:szCs w:val="24"/>
      <w:lang w:eastAsia="ru-RU"/>
    </w:rPr>
  </w:style>
  <w:style w:type="character" w:customStyle="1" w:styleId="1f0">
    <w:name w:val="Стиль Заголовок 1 + не полужирный Знак"/>
    <w:qFormat/>
    <w:rsid w:val="008A5FF5"/>
    <w:rPr>
      <w:rFonts w:ascii="Times New Roman" w:eastAsia="Times New Roman" w:hAnsi="Times New Roman" w:cs="Arial"/>
      <w:b/>
      <w:caps/>
      <w:kern w:val="2"/>
      <w:sz w:val="28"/>
      <w:szCs w:val="32"/>
      <w:lang w:eastAsia="ru-RU"/>
    </w:rPr>
  </w:style>
  <w:style w:type="character" w:customStyle="1" w:styleId="affff7">
    <w:name w:val="ОСНОВА Знак"/>
    <w:qFormat/>
    <w:locked/>
    <w:rsid w:val="008A5FF5"/>
    <w:rPr>
      <w:b/>
      <w:sz w:val="24"/>
      <w:szCs w:val="24"/>
    </w:rPr>
  </w:style>
  <w:style w:type="character" w:customStyle="1" w:styleId="affff8">
    <w:name w:val="Основное Знак"/>
    <w:qFormat/>
    <w:locked/>
    <w:rsid w:val="008A5FF5"/>
    <w:rPr>
      <w:color w:val="000000"/>
      <w:sz w:val="24"/>
      <w:szCs w:val="24"/>
    </w:rPr>
  </w:style>
  <w:style w:type="character" w:customStyle="1" w:styleId="affff9">
    <w:name w:val="Нумерованный список !! Знак Знак"/>
    <w:qFormat/>
    <w:rsid w:val="008A5FF5"/>
    <w:rPr>
      <w:sz w:val="24"/>
      <w:szCs w:val="24"/>
      <w:lang w:val="ru-RU" w:eastAsia="ru-RU" w:bidi="ar-SA"/>
    </w:rPr>
  </w:style>
  <w:style w:type="character" w:customStyle="1" w:styleId="highlighthighlightactive">
    <w:name w:val="highlight highlight_active"/>
    <w:basedOn w:val="ab"/>
    <w:qFormat/>
    <w:rsid w:val="008A5FF5"/>
  </w:style>
  <w:style w:type="character" w:customStyle="1" w:styleId="text-10">
    <w:name w:val="text-10"/>
    <w:basedOn w:val="ab"/>
    <w:qFormat/>
    <w:rsid w:val="008A5FF5"/>
  </w:style>
  <w:style w:type="character" w:customStyle="1" w:styleId="affffa">
    <w:name w:val="Таблица Знак"/>
    <w:qFormat/>
    <w:rsid w:val="008A5FF5"/>
    <w:rPr>
      <w:rFonts w:ascii="Times New Roman" w:eastAsia="Times New Roman" w:hAnsi="Times New Roman" w:cs="Times New Roman"/>
      <w:bCs/>
      <w:color w:val="000000"/>
      <w:sz w:val="20"/>
      <w:szCs w:val="20"/>
      <w:lang w:eastAsia="ru-RU"/>
    </w:rPr>
  </w:style>
  <w:style w:type="character" w:customStyle="1" w:styleId="32">
    <w:name w:val="Уровень 3 Знак"/>
    <w:link w:val="31"/>
    <w:qFormat/>
    <w:rsid w:val="008A5FF5"/>
    <w:rPr>
      <w:rFonts w:ascii="Times New Roman" w:eastAsia="Times New Roman" w:hAnsi="Times New Roman" w:cs="Times New Roman"/>
      <w:b/>
      <w:i/>
      <w:sz w:val="28"/>
      <w:szCs w:val="28"/>
      <w:lang w:bidi="en-US"/>
    </w:rPr>
  </w:style>
  <w:style w:type="character" w:customStyle="1" w:styleId="2d">
    <w:name w:val="Знак Знак Знак Знак Знак Знак2"/>
    <w:qFormat/>
    <w:rsid w:val="008A5FF5"/>
    <w:rPr>
      <w:rFonts w:ascii="Times New Roman" w:hAnsi="Times New Roman"/>
      <w:sz w:val="24"/>
      <w:szCs w:val="24"/>
    </w:rPr>
  </w:style>
  <w:style w:type="character" w:customStyle="1" w:styleId="affffb">
    <w:name w:val="Новый абзац Знак"/>
    <w:qFormat/>
    <w:rsid w:val="008A5FF5"/>
    <w:rPr>
      <w:rFonts w:ascii="Arial" w:hAnsi="Arial"/>
      <w:sz w:val="24"/>
      <w:szCs w:val="24"/>
      <w:lang w:val="ru-RU" w:eastAsia="ru-RU" w:bidi="ar-SA"/>
    </w:rPr>
  </w:style>
  <w:style w:type="character" w:customStyle="1" w:styleId="1f1">
    <w:name w:val="Стиль1 Знак"/>
    <w:uiPriority w:val="99"/>
    <w:qFormat/>
    <w:locked/>
    <w:rsid w:val="008A5FF5"/>
    <w:rPr>
      <w:rFonts w:ascii="Times New Roman" w:eastAsia="Times New Roman" w:hAnsi="Times New Roman" w:cs="Times New Roman"/>
      <w:sz w:val="24"/>
      <w:szCs w:val="20"/>
      <w:lang w:eastAsia="ru-RU"/>
    </w:rPr>
  </w:style>
  <w:style w:type="character" w:customStyle="1" w:styleId="FontStyle79">
    <w:name w:val="Font Style79"/>
    <w:qFormat/>
    <w:rsid w:val="008A5FF5"/>
    <w:rPr>
      <w:rFonts w:ascii="Times New Roman" w:hAnsi="Times New Roman" w:cs="Times New Roman"/>
      <w:sz w:val="24"/>
      <w:szCs w:val="24"/>
    </w:rPr>
  </w:style>
  <w:style w:type="character" w:customStyle="1" w:styleId="FontStyle26">
    <w:name w:val="Font Style26"/>
    <w:uiPriority w:val="99"/>
    <w:qFormat/>
    <w:rsid w:val="008A5FF5"/>
    <w:rPr>
      <w:rFonts w:ascii="Times New Roman" w:hAnsi="Times New Roman" w:cs="Times New Roman"/>
      <w:sz w:val="24"/>
      <w:szCs w:val="24"/>
    </w:rPr>
  </w:style>
  <w:style w:type="character" w:customStyle="1" w:styleId="FontStyle28">
    <w:name w:val="Font Style28"/>
    <w:qFormat/>
    <w:rsid w:val="008A5FF5"/>
    <w:rPr>
      <w:rFonts w:ascii="Times New Roman" w:hAnsi="Times New Roman" w:cs="Times New Roman"/>
      <w:sz w:val="26"/>
      <w:szCs w:val="26"/>
    </w:rPr>
  </w:style>
  <w:style w:type="character" w:customStyle="1" w:styleId="Normal10-022">
    <w:name w:val="Стиль Normal + 10 пт полужирный По центру Слева:  -02 см Справ...2 Знак"/>
    <w:qFormat/>
    <w:rsid w:val="008A5FF5"/>
    <w:rPr>
      <w:rFonts w:ascii="Times New Roman" w:eastAsia="Times New Roman" w:hAnsi="Times New Roman" w:cs="Times New Roman"/>
      <w:b/>
      <w:bCs/>
      <w:sz w:val="20"/>
      <w:szCs w:val="20"/>
      <w:lang w:eastAsia="ru-RU"/>
    </w:rPr>
  </w:style>
  <w:style w:type="character" w:customStyle="1" w:styleId="WW-Absatz-Standardschriftart1111111111111111111111111111111111111111111111111111111111111111111111">
    <w:name w:val="WW-Absatz-Standardschriftart1111111111111111111111111111111111111111111111111111111111111111111111"/>
    <w:qFormat/>
    <w:rsid w:val="008A5FF5"/>
  </w:style>
  <w:style w:type="character" w:customStyle="1" w:styleId="TimesNewRoman13">
    <w:name w:val="Стиль Times New Roman 13 пт полужирный подчеркивание"/>
    <w:qFormat/>
    <w:rsid w:val="008A5FF5"/>
    <w:rPr>
      <w:rFonts w:ascii="Times New Roman" w:hAnsi="Times New Roman"/>
      <w:b/>
      <w:bCs/>
      <w:sz w:val="24"/>
      <w:u w:val="single"/>
    </w:rPr>
  </w:style>
  <w:style w:type="character" w:customStyle="1" w:styleId="FontStyle24">
    <w:name w:val="Font Style24"/>
    <w:qFormat/>
    <w:rsid w:val="008A5FF5"/>
    <w:rPr>
      <w:rFonts w:ascii="Times New Roman" w:hAnsi="Times New Roman" w:cs="Times New Roman"/>
      <w:color w:val="000000"/>
      <w:sz w:val="26"/>
      <w:szCs w:val="26"/>
    </w:rPr>
  </w:style>
  <w:style w:type="character" w:customStyle="1" w:styleId="S4">
    <w:name w:val="S_Заголовок 4 Знак"/>
    <w:link w:val="S3"/>
    <w:uiPriority w:val="99"/>
    <w:qFormat/>
    <w:rsid w:val="008A5FF5"/>
    <w:rPr>
      <w:rFonts w:ascii="Times New Roman" w:eastAsia="Times New Roman" w:hAnsi="Times New Roman" w:cs="Times New Roman"/>
      <w:i/>
      <w:sz w:val="24"/>
      <w:szCs w:val="24"/>
      <w:lang w:eastAsia="ru-RU"/>
    </w:rPr>
  </w:style>
  <w:style w:type="character" w:customStyle="1" w:styleId="S9">
    <w:name w:val="S_Маркированный Знак Знак"/>
    <w:qFormat/>
    <w:rsid w:val="008A5FF5"/>
    <w:rPr>
      <w:sz w:val="24"/>
      <w:szCs w:val="24"/>
      <w:lang w:val="ru-RU" w:eastAsia="ru-RU" w:bidi="ar-SA"/>
    </w:rPr>
  </w:style>
  <w:style w:type="character" w:customStyle="1" w:styleId="11pt">
    <w:name w:val="Основной текст + 11 pt"/>
    <w:qFormat/>
    <w:rsid w:val="008A5FF5"/>
    <w:rPr>
      <w:rFonts w:ascii="Times New Roman" w:eastAsia="Times New Roman" w:hAnsi="Times New Roman"/>
      <w:color w:val="000000"/>
      <w:spacing w:val="0"/>
      <w:w w:val="100"/>
      <w:sz w:val="22"/>
      <w:szCs w:val="22"/>
      <w:shd w:val="clear" w:color="auto" w:fill="FFFFFF"/>
      <w:lang w:val="ru-RU" w:eastAsia="ru-RU" w:bidi="ru-RU"/>
    </w:rPr>
  </w:style>
  <w:style w:type="character" w:customStyle="1" w:styleId="affffc">
    <w:name w:val="Основной текст + Полужирный"/>
    <w:qFormat/>
    <w:rsid w:val="008A5FF5"/>
    <w:rPr>
      <w:rFonts w:ascii="Times New Roman" w:eastAsia="Times New Roman" w:hAnsi="Times New Roman"/>
      <w:b/>
      <w:bCs/>
      <w:color w:val="000000"/>
      <w:spacing w:val="0"/>
      <w:w w:val="100"/>
      <w:sz w:val="21"/>
      <w:szCs w:val="21"/>
      <w:shd w:val="clear" w:color="auto" w:fill="FFFFFF"/>
      <w:lang w:val="ru-RU"/>
    </w:rPr>
  </w:style>
  <w:style w:type="character" w:customStyle="1" w:styleId="Calibri95pt">
    <w:name w:val="Основной текст + Calibri;9;5 pt"/>
    <w:qFormat/>
    <w:rsid w:val="008A5FF5"/>
    <w:rPr>
      <w:rFonts w:ascii="Calibri" w:eastAsia="Calibri" w:hAnsi="Calibri" w:cs="Calibri"/>
      <w:b w:val="0"/>
      <w:bCs w:val="0"/>
      <w:i w:val="0"/>
      <w:iCs w:val="0"/>
      <w:caps w:val="0"/>
      <w:smallCaps w:val="0"/>
      <w:strike w:val="0"/>
      <w:dstrike w:val="0"/>
      <w:color w:val="000000"/>
      <w:spacing w:val="0"/>
      <w:w w:val="100"/>
      <w:sz w:val="19"/>
      <w:szCs w:val="19"/>
      <w:u w:val="none"/>
      <w:shd w:val="clear" w:color="auto" w:fill="FFFFFF"/>
      <w:lang w:val="ru-RU"/>
    </w:rPr>
  </w:style>
  <w:style w:type="character" w:customStyle="1" w:styleId="Calibri10pt">
    <w:name w:val="Основной текст + Calibri;10 pt"/>
    <w:qFormat/>
    <w:rsid w:val="008A5FF5"/>
    <w:rPr>
      <w:rFonts w:ascii="Calibri" w:eastAsia="Calibri" w:hAnsi="Calibri" w:cs="Calibri"/>
      <w:b w:val="0"/>
      <w:bCs w:val="0"/>
      <w:i w:val="0"/>
      <w:iCs w:val="0"/>
      <w:caps w:val="0"/>
      <w:smallCaps w:val="0"/>
      <w:strike w:val="0"/>
      <w:dstrike w:val="0"/>
      <w:color w:val="000000"/>
      <w:spacing w:val="0"/>
      <w:w w:val="100"/>
      <w:sz w:val="20"/>
      <w:szCs w:val="20"/>
      <w:u w:val="none"/>
      <w:shd w:val="clear" w:color="auto" w:fill="FFFFFF"/>
      <w:lang w:val="ru-RU"/>
    </w:rPr>
  </w:style>
  <w:style w:type="character" w:customStyle="1" w:styleId="1f2">
    <w:name w:val="1Осн.Текст Знак"/>
    <w:qFormat/>
    <w:rsid w:val="008A5FF5"/>
    <w:rPr>
      <w:rFonts w:ascii="Times New Roman" w:hAnsi="Times New Roman"/>
      <w:sz w:val="24"/>
      <w:szCs w:val="24"/>
    </w:rPr>
  </w:style>
  <w:style w:type="character" w:customStyle="1" w:styleId="affffd">
    <w:name w:val="Табличный текст Знак"/>
    <w:qFormat/>
    <w:rsid w:val="008A5FF5"/>
    <w:rPr>
      <w:rFonts w:ascii="Times New Roman" w:eastAsia="Times New Roman" w:hAnsi="Times New Roman" w:cs="Times New Roman"/>
      <w:color w:val="404040"/>
      <w:sz w:val="28"/>
      <w:szCs w:val="24"/>
      <w:lang w:val="uk-UA" w:eastAsia="ru-RU"/>
    </w:rPr>
  </w:style>
  <w:style w:type="character" w:customStyle="1" w:styleId="grame">
    <w:name w:val="grame"/>
    <w:basedOn w:val="ab"/>
    <w:qFormat/>
    <w:rsid w:val="008A5FF5"/>
  </w:style>
  <w:style w:type="character" w:customStyle="1" w:styleId="FontStyle110">
    <w:name w:val="Font Style11"/>
    <w:uiPriority w:val="99"/>
    <w:qFormat/>
    <w:rsid w:val="008A5FF5"/>
    <w:rPr>
      <w:rFonts w:ascii="Times New Roman" w:hAnsi="Times New Roman" w:cs="Times New Roman"/>
      <w:sz w:val="24"/>
      <w:szCs w:val="24"/>
    </w:rPr>
  </w:style>
  <w:style w:type="character" w:customStyle="1" w:styleId="Heading1Char">
    <w:name w:val="Heading 1 Char"/>
    <w:uiPriority w:val="9"/>
    <w:qFormat/>
    <w:rsid w:val="008A5FF5"/>
    <w:rPr>
      <w:rFonts w:ascii="Cambria" w:eastAsia="Times New Roman" w:hAnsi="Cambria" w:cs="Times New Roman"/>
      <w:b/>
      <w:bCs/>
      <w:kern w:val="2"/>
      <w:sz w:val="32"/>
      <w:szCs w:val="32"/>
    </w:rPr>
  </w:style>
  <w:style w:type="character" w:customStyle="1" w:styleId="Heading4Char">
    <w:name w:val="Heading 4 Char"/>
    <w:uiPriority w:val="9"/>
    <w:semiHidden/>
    <w:qFormat/>
    <w:rsid w:val="008A5FF5"/>
    <w:rPr>
      <w:rFonts w:ascii="Calibri" w:eastAsia="Times New Roman" w:hAnsi="Calibri" w:cs="Times New Roman"/>
      <w:b/>
      <w:bCs/>
      <w:sz w:val="28"/>
      <w:szCs w:val="28"/>
    </w:rPr>
  </w:style>
  <w:style w:type="character" w:customStyle="1" w:styleId="Heading5Char">
    <w:name w:val="Heading 5 Char"/>
    <w:uiPriority w:val="9"/>
    <w:semiHidden/>
    <w:qFormat/>
    <w:rsid w:val="008A5FF5"/>
    <w:rPr>
      <w:rFonts w:ascii="Calibri" w:eastAsia="Times New Roman" w:hAnsi="Calibri" w:cs="Times New Roman"/>
      <w:b/>
      <w:bCs/>
      <w:i/>
      <w:iCs/>
      <w:sz w:val="26"/>
      <w:szCs w:val="26"/>
    </w:rPr>
  </w:style>
  <w:style w:type="character" w:customStyle="1" w:styleId="Heading6Char">
    <w:name w:val="Heading 6 Char"/>
    <w:uiPriority w:val="9"/>
    <w:semiHidden/>
    <w:qFormat/>
    <w:rsid w:val="008A5FF5"/>
    <w:rPr>
      <w:rFonts w:ascii="Calibri" w:eastAsia="Times New Roman" w:hAnsi="Calibri" w:cs="Times New Roman"/>
      <w:b/>
      <w:bCs/>
    </w:rPr>
  </w:style>
  <w:style w:type="character" w:customStyle="1" w:styleId="Heading7Char">
    <w:name w:val="Heading 7 Char"/>
    <w:uiPriority w:val="9"/>
    <w:semiHidden/>
    <w:qFormat/>
    <w:rsid w:val="008A5FF5"/>
    <w:rPr>
      <w:rFonts w:ascii="Calibri" w:eastAsia="Times New Roman" w:hAnsi="Calibri" w:cs="Times New Roman"/>
      <w:sz w:val="24"/>
      <w:szCs w:val="24"/>
    </w:rPr>
  </w:style>
  <w:style w:type="character" w:customStyle="1" w:styleId="Heading8Char">
    <w:name w:val="Heading 8 Char"/>
    <w:uiPriority w:val="9"/>
    <w:semiHidden/>
    <w:qFormat/>
    <w:rsid w:val="008A5FF5"/>
    <w:rPr>
      <w:rFonts w:ascii="Calibri" w:eastAsia="Times New Roman" w:hAnsi="Calibri" w:cs="Times New Roman"/>
      <w:i/>
      <w:iCs/>
      <w:sz w:val="24"/>
      <w:szCs w:val="24"/>
    </w:rPr>
  </w:style>
  <w:style w:type="character" w:customStyle="1" w:styleId="Heading9Char">
    <w:name w:val="Heading 9 Char"/>
    <w:uiPriority w:val="9"/>
    <w:semiHidden/>
    <w:qFormat/>
    <w:rsid w:val="008A5FF5"/>
    <w:rPr>
      <w:rFonts w:ascii="Cambria" w:eastAsia="Times New Roman" w:hAnsi="Cambria" w:cs="Times New Roman"/>
    </w:rPr>
  </w:style>
  <w:style w:type="character" w:customStyle="1" w:styleId="BalloonTextChar">
    <w:name w:val="Balloon Text Char"/>
    <w:uiPriority w:val="99"/>
    <w:semiHidden/>
    <w:qFormat/>
    <w:rsid w:val="008A5FF5"/>
    <w:rPr>
      <w:rFonts w:ascii="Times New Roman" w:hAnsi="Times New Roman"/>
      <w:sz w:val="0"/>
      <w:szCs w:val="0"/>
    </w:rPr>
  </w:style>
  <w:style w:type="character" w:customStyle="1" w:styleId="CommentTextChar">
    <w:name w:val="Comment Text Char"/>
    <w:uiPriority w:val="99"/>
    <w:semiHidden/>
    <w:qFormat/>
    <w:rsid w:val="008A5FF5"/>
    <w:rPr>
      <w:sz w:val="20"/>
      <w:szCs w:val="20"/>
    </w:rPr>
  </w:style>
  <w:style w:type="character" w:customStyle="1" w:styleId="CommentSubjectChar">
    <w:name w:val="Comment Subject Char"/>
    <w:uiPriority w:val="99"/>
    <w:semiHidden/>
    <w:qFormat/>
    <w:rsid w:val="008A5FF5"/>
    <w:rPr>
      <w:b/>
      <w:bCs/>
      <w:sz w:val="20"/>
      <w:szCs w:val="20"/>
    </w:rPr>
  </w:style>
  <w:style w:type="character" w:customStyle="1" w:styleId="DocumentMapChar">
    <w:name w:val="Document Map Char"/>
    <w:uiPriority w:val="99"/>
    <w:semiHidden/>
    <w:qFormat/>
    <w:rsid w:val="008A5FF5"/>
    <w:rPr>
      <w:rFonts w:ascii="Times New Roman" w:hAnsi="Times New Roman"/>
      <w:sz w:val="0"/>
      <w:szCs w:val="0"/>
    </w:rPr>
  </w:style>
  <w:style w:type="character" w:customStyle="1" w:styleId="TitleChar">
    <w:name w:val="Title Char"/>
    <w:uiPriority w:val="10"/>
    <w:qFormat/>
    <w:rsid w:val="008A5FF5"/>
    <w:rPr>
      <w:rFonts w:ascii="Cambria" w:eastAsia="Times New Roman" w:hAnsi="Cambria" w:cs="Times New Roman"/>
      <w:b/>
      <w:bCs/>
      <w:kern w:val="2"/>
      <w:sz w:val="32"/>
      <w:szCs w:val="32"/>
    </w:rPr>
  </w:style>
  <w:style w:type="character" w:customStyle="1" w:styleId="SubtitleChar">
    <w:name w:val="Subtitle Char"/>
    <w:uiPriority w:val="11"/>
    <w:qFormat/>
    <w:rsid w:val="008A5FF5"/>
    <w:rPr>
      <w:rFonts w:ascii="Cambria" w:eastAsia="Times New Roman" w:hAnsi="Cambria" w:cs="Times New Roman"/>
      <w:sz w:val="24"/>
      <w:szCs w:val="24"/>
    </w:rPr>
  </w:style>
  <w:style w:type="character" w:customStyle="1" w:styleId="1f3">
    <w:name w:val="Слабое выделение1"/>
    <w:uiPriority w:val="99"/>
    <w:qFormat/>
    <w:rsid w:val="008A5FF5"/>
    <w:rPr>
      <w:i/>
      <w:color w:val="5A5A5A"/>
    </w:rPr>
  </w:style>
  <w:style w:type="character" w:customStyle="1" w:styleId="1f4">
    <w:name w:val="Сильное выделение1"/>
    <w:uiPriority w:val="99"/>
    <w:qFormat/>
    <w:rsid w:val="008A5FF5"/>
    <w:rPr>
      <w:b/>
      <w:i/>
      <w:color w:val="4F81BD"/>
      <w:sz w:val="22"/>
    </w:rPr>
  </w:style>
  <w:style w:type="character" w:customStyle="1" w:styleId="1f5">
    <w:name w:val="Слабая ссылка1"/>
    <w:uiPriority w:val="99"/>
    <w:qFormat/>
    <w:rsid w:val="008A5FF5"/>
    <w:rPr>
      <w:color w:val="auto"/>
      <w:u w:val="single" w:color="9BBB59"/>
    </w:rPr>
  </w:style>
  <w:style w:type="character" w:customStyle="1" w:styleId="1f6">
    <w:name w:val="Сильная ссылка1"/>
    <w:link w:val="1f7"/>
    <w:uiPriority w:val="99"/>
    <w:qFormat/>
    <w:rsid w:val="008A5FF5"/>
    <w:rPr>
      <w:b/>
      <w:color w:val="76923C"/>
      <w:u w:val="single" w:color="9BBB59"/>
    </w:rPr>
  </w:style>
  <w:style w:type="character" w:customStyle="1" w:styleId="1f7">
    <w:name w:val="Название книги1"/>
    <w:link w:val="1f6"/>
    <w:uiPriority w:val="99"/>
    <w:qFormat/>
    <w:rsid w:val="008A5FF5"/>
    <w:rPr>
      <w:rFonts w:ascii="Cambria" w:eastAsia="Times New Roman" w:hAnsi="Cambria"/>
      <w:b/>
      <w:i/>
      <w:color w:val="auto"/>
    </w:rPr>
  </w:style>
  <w:style w:type="character" w:customStyle="1" w:styleId="61">
    <w:name w:val="Знак6 Знак"/>
    <w:uiPriority w:val="99"/>
    <w:qFormat/>
    <w:rsid w:val="008A5FF5"/>
    <w:rPr>
      <w:sz w:val="24"/>
    </w:rPr>
  </w:style>
  <w:style w:type="character" w:customStyle="1" w:styleId="BodyTextChar1">
    <w:name w:val="Body Text Char1"/>
    <w:basedOn w:val="ab"/>
    <w:uiPriority w:val="99"/>
    <w:semiHidden/>
    <w:qFormat/>
    <w:rsid w:val="008A5FF5"/>
  </w:style>
  <w:style w:type="character" w:customStyle="1" w:styleId="FootnoteTextChar">
    <w:name w:val="Footnote Text Char"/>
    <w:uiPriority w:val="99"/>
    <w:semiHidden/>
    <w:qFormat/>
    <w:rsid w:val="008A5FF5"/>
    <w:rPr>
      <w:sz w:val="20"/>
      <w:szCs w:val="20"/>
    </w:rPr>
  </w:style>
  <w:style w:type="character" w:customStyle="1" w:styleId="BodyTextIndentChar">
    <w:name w:val="Body Text Indent Char"/>
    <w:basedOn w:val="ab"/>
    <w:uiPriority w:val="99"/>
    <w:semiHidden/>
    <w:qFormat/>
    <w:rsid w:val="008A5FF5"/>
  </w:style>
  <w:style w:type="character" w:customStyle="1" w:styleId="BodyText2Char">
    <w:name w:val="Body Text 2 Char"/>
    <w:basedOn w:val="ab"/>
    <w:uiPriority w:val="99"/>
    <w:semiHidden/>
    <w:qFormat/>
    <w:rsid w:val="008A5FF5"/>
  </w:style>
  <w:style w:type="character" w:customStyle="1" w:styleId="BodyTextIndent2Char">
    <w:name w:val="Body Text Indent 2 Char"/>
    <w:basedOn w:val="ab"/>
    <w:uiPriority w:val="99"/>
    <w:semiHidden/>
    <w:qFormat/>
    <w:rsid w:val="008A5FF5"/>
  </w:style>
  <w:style w:type="character" w:customStyle="1" w:styleId="BodyText3Char">
    <w:name w:val="Body Text 3 Char"/>
    <w:uiPriority w:val="99"/>
    <w:semiHidden/>
    <w:qFormat/>
    <w:rsid w:val="008A5FF5"/>
    <w:rPr>
      <w:sz w:val="16"/>
      <w:szCs w:val="16"/>
    </w:rPr>
  </w:style>
  <w:style w:type="character" w:customStyle="1" w:styleId="BodyTextIndent3Char">
    <w:name w:val="Body Text Indent 3 Char"/>
    <w:uiPriority w:val="99"/>
    <w:semiHidden/>
    <w:qFormat/>
    <w:rsid w:val="008A5FF5"/>
    <w:rPr>
      <w:sz w:val="16"/>
      <w:szCs w:val="16"/>
    </w:rPr>
  </w:style>
  <w:style w:type="character" w:styleId="affffe">
    <w:name w:val="line number"/>
    <w:uiPriority w:val="99"/>
    <w:qFormat/>
    <w:rsid w:val="008A5FF5"/>
    <w:rPr>
      <w:sz w:val="18"/>
    </w:rPr>
  </w:style>
  <w:style w:type="character" w:customStyle="1" w:styleId="MessageHeaderChar">
    <w:name w:val="Message Header Char"/>
    <w:uiPriority w:val="99"/>
    <w:semiHidden/>
    <w:qFormat/>
    <w:rsid w:val="008A5FF5"/>
    <w:rPr>
      <w:rFonts w:ascii="Cambria" w:eastAsia="Times New Roman" w:hAnsi="Cambria" w:cs="Times New Roman"/>
      <w:sz w:val="24"/>
      <w:szCs w:val="24"/>
      <w:shd w:val="clear" w:color="auto" w:fill="CCCCCC"/>
    </w:rPr>
  </w:style>
  <w:style w:type="character" w:customStyle="1" w:styleId="HTMLAddressChar">
    <w:name w:val="HTML Address Char"/>
    <w:uiPriority w:val="99"/>
    <w:semiHidden/>
    <w:qFormat/>
    <w:rsid w:val="008A5FF5"/>
    <w:rPr>
      <w:i/>
      <w:iCs/>
    </w:rPr>
  </w:style>
  <w:style w:type="character" w:customStyle="1" w:styleId="afffff">
    <w:name w:val="Дата Знак"/>
    <w:basedOn w:val="ab"/>
    <w:uiPriority w:val="99"/>
    <w:qFormat/>
    <w:rsid w:val="008A5FF5"/>
    <w:rPr>
      <w:rFonts w:ascii="Arial" w:eastAsia="Times New Roman" w:hAnsi="Arial" w:cs="Times New Roman"/>
      <w:spacing w:val="-5"/>
      <w:sz w:val="20"/>
      <w:szCs w:val="20"/>
    </w:rPr>
  </w:style>
  <w:style w:type="character" w:customStyle="1" w:styleId="DateChar">
    <w:name w:val="Date Char"/>
    <w:basedOn w:val="ab"/>
    <w:uiPriority w:val="99"/>
    <w:semiHidden/>
    <w:qFormat/>
    <w:rsid w:val="008A5FF5"/>
  </w:style>
  <w:style w:type="character" w:customStyle="1" w:styleId="afffff0">
    <w:name w:val="Заголовок записки Знак"/>
    <w:basedOn w:val="ab"/>
    <w:uiPriority w:val="99"/>
    <w:qFormat/>
    <w:rsid w:val="008A5FF5"/>
    <w:rPr>
      <w:rFonts w:ascii="Arial" w:eastAsia="Times New Roman" w:hAnsi="Arial" w:cs="Times New Roman"/>
      <w:spacing w:val="-5"/>
      <w:sz w:val="20"/>
      <w:szCs w:val="20"/>
    </w:rPr>
  </w:style>
  <w:style w:type="character" w:customStyle="1" w:styleId="NoteHeadingChar">
    <w:name w:val="Note Heading Char"/>
    <w:basedOn w:val="ab"/>
    <w:uiPriority w:val="99"/>
    <w:semiHidden/>
    <w:qFormat/>
    <w:rsid w:val="008A5FF5"/>
  </w:style>
  <w:style w:type="character" w:customStyle="1" w:styleId="BodyTextFirstIndentChar">
    <w:name w:val="Body Text First Indent Char"/>
    <w:uiPriority w:val="99"/>
    <w:semiHidden/>
    <w:qFormat/>
    <w:rsid w:val="008A5FF5"/>
    <w:rPr>
      <w:rFonts w:eastAsia="Times New Roman"/>
      <w:sz w:val="24"/>
      <w:szCs w:val="24"/>
    </w:rPr>
  </w:style>
  <w:style w:type="character" w:customStyle="1" w:styleId="2e">
    <w:name w:val="Красная строка 2 Знак"/>
    <w:basedOn w:val="af3"/>
    <w:uiPriority w:val="99"/>
    <w:qFormat/>
    <w:rsid w:val="008A5FF5"/>
    <w:rPr>
      <w:rFonts w:ascii="Arial" w:eastAsia="Times New Roman" w:hAnsi="Arial" w:cs="Times New Roman"/>
      <w:spacing w:val="-5"/>
      <w:sz w:val="24"/>
      <w:szCs w:val="24"/>
      <w:lang w:eastAsia="ru-RU"/>
    </w:rPr>
  </w:style>
  <w:style w:type="character" w:customStyle="1" w:styleId="BodyTextFirstIndent2Char">
    <w:name w:val="Body Text First Indent 2 Char"/>
    <w:uiPriority w:val="99"/>
    <w:semiHidden/>
    <w:qFormat/>
    <w:rsid w:val="008A5FF5"/>
    <w:rPr>
      <w:rFonts w:eastAsia="Times New Roman"/>
      <w:sz w:val="24"/>
      <w:szCs w:val="24"/>
    </w:rPr>
  </w:style>
  <w:style w:type="character" w:customStyle="1" w:styleId="SignatureChar">
    <w:name w:val="Signature Char"/>
    <w:basedOn w:val="ab"/>
    <w:uiPriority w:val="99"/>
    <w:semiHidden/>
    <w:qFormat/>
    <w:rsid w:val="008A5FF5"/>
  </w:style>
  <w:style w:type="character" w:customStyle="1" w:styleId="afffff1">
    <w:name w:val="Приветствие Знак"/>
    <w:basedOn w:val="ab"/>
    <w:uiPriority w:val="99"/>
    <w:qFormat/>
    <w:rsid w:val="008A5FF5"/>
    <w:rPr>
      <w:rFonts w:ascii="Arial" w:eastAsia="Times New Roman" w:hAnsi="Arial" w:cs="Times New Roman"/>
      <w:spacing w:val="-5"/>
      <w:sz w:val="20"/>
      <w:szCs w:val="20"/>
    </w:rPr>
  </w:style>
  <w:style w:type="character" w:customStyle="1" w:styleId="SalutationChar">
    <w:name w:val="Salutation Char"/>
    <w:basedOn w:val="ab"/>
    <w:uiPriority w:val="99"/>
    <w:semiHidden/>
    <w:qFormat/>
    <w:rsid w:val="008A5FF5"/>
  </w:style>
  <w:style w:type="character" w:customStyle="1" w:styleId="afffff2">
    <w:name w:val="Прощание Знак"/>
    <w:basedOn w:val="ab"/>
    <w:uiPriority w:val="99"/>
    <w:qFormat/>
    <w:rsid w:val="008A5FF5"/>
    <w:rPr>
      <w:rFonts w:ascii="Arial" w:eastAsia="Times New Roman" w:hAnsi="Arial" w:cs="Times New Roman"/>
      <w:spacing w:val="-5"/>
      <w:sz w:val="20"/>
      <w:szCs w:val="20"/>
    </w:rPr>
  </w:style>
  <w:style w:type="character" w:customStyle="1" w:styleId="ClosingChar">
    <w:name w:val="Closing Char"/>
    <w:basedOn w:val="ab"/>
    <w:uiPriority w:val="99"/>
    <w:semiHidden/>
    <w:qFormat/>
    <w:rsid w:val="008A5FF5"/>
  </w:style>
  <w:style w:type="character" w:customStyle="1" w:styleId="HTMLPreformattedChar">
    <w:name w:val="HTML Preformatted Char"/>
    <w:uiPriority w:val="99"/>
    <w:semiHidden/>
    <w:qFormat/>
    <w:rsid w:val="008A5FF5"/>
    <w:rPr>
      <w:rFonts w:ascii="Courier New" w:hAnsi="Courier New" w:cs="Courier New"/>
      <w:sz w:val="20"/>
      <w:szCs w:val="20"/>
    </w:rPr>
  </w:style>
  <w:style w:type="character" w:customStyle="1" w:styleId="PlainTextChar">
    <w:name w:val="Plain Text Char"/>
    <w:uiPriority w:val="99"/>
    <w:semiHidden/>
    <w:qFormat/>
    <w:rsid w:val="008A5FF5"/>
    <w:rPr>
      <w:rFonts w:ascii="Courier New" w:hAnsi="Courier New" w:cs="Courier New"/>
      <w:sz w:val="20"/>
      <w:szCs w:val="20"/>
    </w:rPr>
  </w:style>
  <w:style w:type="character" w:customStyle="1" w:styleId="E-mailSignatureChar">
    <w:name w:val="E-mail Signature Char"/>
    <w:basedOn w:val="ab"/>
    <w:uiPriority w:val="99"/>
    <w:semiHidden/>
    <w:qFormat/>
    <w:rsid w:val="008A5FF5"/>
  </w:style>
  <w:style w:type="character" w:customStyle="1" w:styleId="EndnoteTextChar">
    <w:name w:val="Endnote Text Char"/>
    <w:uiPriority w:val="99"/>
    <w:semiHidden/>
    <w:qFormat/>
    <w:rsid w:val="008A5FF5"/>
    <w:rPr>
      <w:sz w:val="20"/>
      <w:szCs w:val="20"/>
    </w:rPr>
  </w:style>
  <w:style w:type="character" w:customStyle="1" w:styleId="afffff3">
    <w:name w:val="ТЕКСТ ГРАД Знак"/>
    <w:uiPriority w:val="99"/>
    <w:qFormat/>
    <w:locked/>
    <w:rsid w:val="008A5FF5"/>
    <w:rPr>
      <w:rFonts w:ascii="Times New Roman" w:eastAsia="Times New Roman" w:hAnsi="Times New Roman" w:cs="Times New Roman"/>
      <w:sz w:val="24"/>
      <w:szCs w:val="24"/>
      <w:lang w:val="x-none" w:eastAsia="x-none"/>
    </w:rPr>
  </w:style>
  <w:style w:type="character" w:customStyle="1" w:styleId="afffff4">
    <w:name w:val="ООО  «Институт Территориального Планирования Знак"/>
    <w:uiPriority w:val="99"/>
    <w:qFormat/>
    <w:locked/>
    <w:rsid w:val="008A5FF5"/>
    <w:rPr>
      <w:rFonts w:ascii="Times New Roman" w:eastAsia="Times New Roman" w:hAnsi="Times New Roman" w:cs="Times New Roman"/>
      <w:sz w:val="24"/>
      <w:szCs w:val="24"/>
      <w:lang w:val="x-none" w:eastAsia="x-none"/>
    </w:rPr>
  </w:style>
  <w:style w:type="character" w:customStyle="1" w:styleId="1f8">
    <w:name w:val="Замещающий текст1"/>
    <w:uiPriority w:val="99"/>
    <w:semiHidden/>
    <w:qFormat/>
    <w:rsid w:val="008A5FF5"/>
    <w:rPr>
      <w:color w:val="808080"/>
    </w:rPr>
  </w:style>
  <w:style w:type="character" w:customStyle="1" w:styleId="afffff5">
    <w:name w:val="ГРАД Основной текст Знак Знак"/>
    <w:uiPriority w:val="99"/>
    <w:qFormat/>
    <w:locked/>
    <w:rsid w:val="008A5FF5"/>
    <w:rPr>
      <w:rFonts w:ascii="Times New Roman" w:eastAsia="Times New Roman" w:hAnsi="Times New Roman" w:cs="Times New Roman"/>
      <w:bCs/>
      <w:spacing w:val="4"/>
      <w:sz w:val="20"/>
      <w:szCs w:val="20"/>
      <w:lang w:val="x-none"/>
    </w:rPr>
  </w:style>
  <w:style w:type="character" w:customStyle="1" w:styleId="43">
    <w:name w:val="Основной текст (4)_"/>
    <w:qFormat/>
    <w:locked/>
    <w:rsid w:val="008A5FF5"/>
    <w:rPr>
      <w:spacing w:val="7"/>
      <w:shd w:val="clear" w:color="auto" w:fill="FFFFFF"/>
    </w:rPr>
  </w:style>
  <w:style w:type="character" w:customStyle="1" w:styleId="44">
    <w:name w:val="Основной текст (4) + Не полужирный"/>
    <w:uiPriority w:val="99"/>
    <w:qFormat/>
    <w:rsid w:val="008A5FF5"/>
    <w:rPr>
      <w:b/>
      <w:spacing w:val="2"/>
      <w:shd w:val="clear" w:color="auto" w:fill="FFFFFF"/>
    </w:rPr>
  </w:style>
  <w:style w:type="character" w:customStyle="1" w:styleId="51">
    <w:name w:val="Основной текст (5)_"/>
    <w:qFormat/>
    <w:locked/>
    <w:rsid w:val="008A5FF5"/>
    <w:rPr>
      <w:spacing w:val="21"/>
      <w:sz w:val="11"/>
      <w:shd w:val="clear" w:color="auto" w:fill="FFFFFF"/>
    </w:rPr>
  </w:style>
  <w:style w:type="character" w:customStyle="1" w:styleId="noprint">
    <w:name w:val="noprint"/>
    <w:uiPriority w:val="99"/>
    <w:qFormat/>
    <w:rsid w:val="008A5FF5"/>
    <w:rPr>
      <w:rFonts w:cs="Times New Roman"/>
    </w:rPr>
  </w:style>
  <w:style w:type="character" w:customStyle="1" w:styleId="122">
    <w:name w:val="Основной текст (12)"/>
    <w:uiPriority w:val="99"/>
    <w:qFormat/>
    <w:rsid w:val="008A5FF5"/>
    <w:rPr>
      <w:rFonts w:ascii="Times New Roman" w:eastAsia="Times New Roman" w:hAnsi="Times New Roman"/>
      <w:spacing w:val="0"/>
      <w:sz w:val="21"/>
    </w:rPr>
  </w:style>
  <w:style w:type="character" w:customStyle="1" w:styleId="100">
    <w:name w:val="Основной текст + 10"/>
    <w:uiPriority w:val="99"/>
    <w:qFormat/>
    <w:rsid w:val="008A5FF5"/>
    <w:rPr>
      <w:rFonts w:ascii="Times New Roman" w:hAnsi="Times New Roman"/>
      <w:spacing w:val="0"/>
      <w:sz w:val="21"/>
    </w:rPr>
  </w:style>
  <w:style w:type="character" w:customStyle="1" w:styleId="413pt">
    <w:name w:val="Основной текст (4) + 13 pt"/>
    <w:uiPriority w:val="99"/>
    <w:qFormat/>
    <w:rsid w:val="008A5FF5"/>
    <w:rPr>
      <w:spacing w:val="7"/>
      <w:sz w:val="26"/>
      <w:shd w:val="clear" w:color="auto" w:fill="FFFFFF"/>
    </w:rPr>
  </w:style>
  <w:style w:type="character" w:customStyle="1" w:styleId="413pt2">
    <w:name w:val="Основной текст (4) + 13 pt2"/>
    <w:uiPriority w:val="99"/>
    <w:qFormat/>
    <w:rsid w:val="008A5FF5"/>
    <w:rPr>
      <w:rFonts w:ascii="Times New Roman" w:hAnsi="Times New Roman"/>
      <w:spacing w:val="0"/>
      <w:sz w:val="26"/>
      <w:shd w:val="clear" w:color="auto" w:fill="FFFFFF"/>
    </w:rPr>
  </w:style>
  <w:style w:type="character" w:customStyle="1" w:styleId="413pt1">
    <w:name w:val="Основной текст (4) + 13 pt1"/>
    <w:uiPriority w:val="99"/>
    <w:qFormat/>
    <w:rsid w:val="008A5FF5"/>
    <w:rPr>
      <w:rFonts w:ascii="Times New Roman" w:hAnsi="Times New Roman"/>
      <w:spacing w:val="0"/>
      <w:sz w:val="26"/>
      <w:shd w:val="clear" w:color="auto" w:fill="FFFFFF"/>
    </w:rPr>
  </w:style>
  <w:style w:type="character" w:customStyle="1" w:styleId="1210">
    <w:name w:val="Основной текст + 121"/>
    <w:uiPriority w:val="99"/>
    <w:qFormat/>
    <w:rsid w:val="008A5FF5"/>
    <w:rPr>
      <w:rFonts w:ascii="Times New Roman" w:hAnsi="Times New Roman"/>
      <w:spacing w:val="0"/>
      <w:sz w:val="25"/>
    </w:rPr>
  </w:style>
  <w:style w:type="character" w:customStyle="1" w:styleId="12pt2">
    <w:name w:val="Основной текст + 12 pt2"/>
    <w:uiPriority w:val="99"/>
    <w:qFormat/>
    <w:rsid w:val="008A5FF5"/>
    <w:rPr>
      <w:rFonts w:ascii="Times New Roman" w:hAnsi="Times New Roman"/>
      <w:spacing w:val="0"/>
      <w:sz w:val="24"/>
    </w:rPr>
  </w:style>
  <w:style w:type="character" w:customStyle="1" w:styleId="12pt1">
    <w:name w:val="Основной текст + 12 pt1"/>
    <w:uiPriority w:val="99"/>
    <w:qFormat/>
    <w:rsid w:val="008A5FF5"/>
    <w:rPr>
      <w:rFonts w:ascii="Times New Roman" w:hAnsi="Times New Roman"/>
      <w:spacing w:val="0"/>
      <w:sz w:val="24"/>
    </w:rPr>
  </w:style>
  <w:style w:type="character" w:customStyle="1" w:styleId="123">
    <w:name w:val="Основной текст + 123"/>
    <w:uiPriority w:val="99"/>
    <w:qFormat/>
    <w:rsid w:val="008A5FF5"/>
    <w:rPr>
      <w:rFonts w:ascii="Times New Roman" w:hAnsi="Times New Roman"/>
      <w:spacing w:val="0"/>
      <w:sz w:val="25"/>
    </w:rPr>
  </w:style>
  <w:style w:type="character" w:customStyle="1" w:styleId="513pt">
    <w:name w:val="Основной текст (5) + 13 pt"/>
    <w:uiPriority w:val="99"/>
    <w:qFormat/>
    <w:rsid w:val="008A5FF5"/>
    <w:rPr>
      <w:rFonts w:ascii="Times New Roman" w:hAnsi="Times New Roman"/>
      <w:spacing w:val="0"/>
      <w:sz w:val="26"/>
      <w:shd w:val="clear" w:color="auto" w:fill="FFFFFF"/>
    </w:rPr>
  </w:style>
  <w:style w:type="character" w:customStyle="1" w:styleId="ArialNarrow">
    <w:name w:val="Основной текст + Arial Narrow"/>
    <w:uiPriority w:val="99"/>
    <w:qFormat/>
    <w:rsid w:val="008A5FF5"/>
    <w:rPr>
      <w:rFonts w:ascii="Arial Narrow" w:hAnsi="Arial Narrow"/>
      <w:i/>
      <w:spacing w:val="20"/>
      <w:sz w:val="24"/>
    </w:rPr>
  </w:style>
  <w:style w:type="character" w:customStyle="1" w:styleId="12pt">
    <w:name w:val="Основной текст + 12 pt"/>
    <w:uiPriority w:val="99"/>
    <w:qFormat/>
    <w:rsid w:val="008A5FF5"/>
    <w:rPr>
      <w:rFonts w:ascii="Times New Roman" w:hAnsi="Times New Roman"/>
      <w:spacing w:val="0"/>
      <w:sz w:val="24"/>
    </w:rPr>
  </w:style>
  <w:style w:type="character" w:customStyle="1" w:styleId="afffff6">
    <w:name w:val="Таблотст Знак"/>
    <w:uiPriority w:val="99"/>
    <w:qFormat/>
    <w:locked/>
    <w:rsid w:val="008A5FF5"/>
    <w:rPr>
      <w:rFonts w:ascii="Arial" w:eastAsia="Times New Roman" w:hAnsi="Arial" w:cs="Times New Roman"/>
      <w:sz w:val="24"/>
      <w:szCs w:val="24"/>
      <w:lang w:eastAsia="ru-RU"/>
    </w:rPr>
  </w:style>
  <w:style w:type="character" w:customStyle="1" w:styleId="FontStyle25">
    <w:name w:val="Font Style25"/>
    <w:uiPriority w:val="99"/>
    <w:qFormat/>
    <w:rsid w:val="008A5FF5"/>
    <w:rPr>
      <w:rFonts w:ascii="Times New Roman" w:hAnsi="Times New Roman"/>
      <w:b/>
      <w:i/>
      <w:sz w:val="14"/>
    </w:rPr>
  </w:style>
  <w:style w:type="character" w:customStyle="1" w:styleId="FontStyle27">
    <w:name w:val="Font Style27"/>
    <w:uiPriority w:val="99"/>
    <w:qFormat/>
    <w:rsid w:val="008A5FF5"/>
    <w:rPr>
      <w:rFonts w:ascii="Book Antiqua" w:hAnsi="Book Antiqua"/>
      <w:i/>
      <w:sz w:val="14"/>
    </w:rPr>
  </w:style>
  <w:style w:type="character" w:customStyle="1" w:styleId="FontStyle21">
    <w:name w:val="Font Style21"/>
    <w:uiPriority w:val="99"/>
    <w:qFormat/>
    <w:rsid w:val="008A5FF5"/>
    <w:rPr>
      <w:rFonts w:ascii="Times New Roman" w:hAnsi="Times New Roman"/>
      <w:sz w:val="14"/>
    </w:rPr>
  </w:style>
  <w:style w:type="character" w:customStyle="1" w:styleId="itemauthor1">
    <w:name w:val="itemauthor1"/>
    <w:uiPriority w:val="99"/>
    <w:qFormat/>
    <w:rsid w:val="008A5FF5"/>
    <w:rPr>
      <w:rFonts w:ascii="Tahoma" w:hAnsi="Tahoma"/>
    </w:rPr>
  </w:style>
  <w:style w:type="character" w:customStyle="1" w:styleId="itemtextresizertitle">
    <w:name w:val="itemtextresizertitle"/>
    <w:uiPriority w:val="99"/>
    <w:qFormat/>
    <w:rsid w:val="008A5FF5"/>
    <w:rPr>
      <w:rFonts w:ascii="Tahoma" w:hAnsi="Tahoma"/>
    </w:rPr>
  </w:style>
  <w:style w:type="character" w:customStyle="1" w:styleId="st1">
    <w:name w:val="st1"/>
    <w:uiPriority w:val="99"/>
    <w:qFormat/>
    <w:rsid w:val="008A5FF5"/>
    <w:rPr>
      <w:rFonts w:cs="Times New Roman"/>
    </w:rPr>
  </w:style>
  <w:style w:type="character" w:customStyle="1" w:styleId="afffff7">
    <w:name w:val="Ст. без интервала Знак"/>
    <w:uiPriority w:val="99"/>
    <w:qFormat/>
    <w:locked/>
    <w:rsid w:val="008A5FF5"/>
    <w:rPr>
      <w:rFonts w:ascii="Times New Roman" w:eastAsia="Times New Roman" w:hAnsi="Times New Roman" w:cs="Times New Roman"/>
      <w:sz w:val="28"/>
      <w:szCs w:val="28"/>
      <w:lang w:val="x-none" w:eastAsia="x-none"/>
    </w:rPr>
  </w:style>
  <w:style w:type="character" w:customStyle="1" w:styleId="141">
    <w:name w:val="Основной текст 14 Знак"/>
    <w:link w:val="1f9"/>
    <w:uiPriority w:val="99"/>
    <w:qFormat/>
    <w:locked/>
    <w:rsid w:val="008A5FF5"/>
    <w:rPr>
      <w:sz w:val="24"/>
    </w:rPr>
  </w:style>
  <w:style w:type="character" w:customStyle="1" w:styleId="afffff8">
    <w:name w:val="Подпись рисунка Знак"/>
    <w:uiPriority w:val="99"/>
    <w:qFormat/>
    <w:locked/>
    <w:rsid w:val="008A5FF5"/>
    <w:rPr>
      <w:rFonts w:ascii="Times New Roman" w:eastAsia="Times New Roman" w:hAnsi="Times New Roman" w:cs="Times New Roman"/>
      <w:b/>
      <w:sz w:val="26"/>
      <w:szCs w:val="26"/>
      <w:lang w:val="x-none" w:eastAsia="x-none"/>
    </w:rPr>
  </w:style>
  <w:style w:type="character" w:customStyle="1" w:styleId="52">
    <w:name w:val="Основной текст5"/>
    <w:uiPriority w:val="99"/>
    <w:qFormat/>
    <w:rsid w:val="008A5FF5"/>
    <w:rPr>
      <w:spacing w:val="0"/>
      <w:sz w:val="18"/>
      <w:shd w:val="clear" w:color="auto" w:fill="FFFFFF"/>
    </w:rPr>
  </w:style>
  <w:style w:type="character" w:customStyle="1" w:styleId="62">
    <w:name w:val="Основной текст6"/>
    <w:uiPriority w:val="99"/>
    <w:qFormat/>
    <w:rsid w:val="008A5FF5"/>
    <w:rPr>
      <w:spacing w:val="0"/>
      <w:sz w:val="18"/>
      <w:shd w:val="clear" w:color="auto" w:fill="FFFFFF"/>
    </w:rPr>
  </w:style>
  <w:style w:type="character" w:customStyle="1" w:styleId="91">
    <w:name w:val="Основной текст9"/>
    <w:uiPriority w:val="99"/>
    <w:qFormat/>
    <w:rsid w:val="008A5FF5"/>
    <w:rPr>
      <w:spacing w:val="0"/>
      <w:sz w:val="18"/>
      <w:shd w:val="clear" w:color="auto" w:fill="FFFFFF"/>
    </w:rPr>
  </w:style>
  <w:style w:type="character" w:customStyle="1" w:styleId="afffff9">
    <w:name w:val="Подпись к таблице_"/>
    <w:qFormat/>
    <w:locked/>
    <w:rsid w:val="008A5FF5"/>
    <w:rPr>
      <w:rFonts w:ascii="Trebuchet MS" w:eastAsia="Times New Roman" w:hAnsi="Trebuchet MS"/>
      <w:sz w:val="21"/>
      <w:shd w:val="clear" w:color="auto" w:fill="FFFFFF"/>
    </w:rPr>
  </w:style>
  <w:style w:type="character" w:customStyle="1" w:styleId="Sa">
    <w:name w:val="S_Таблица Знак"/>
    <w:qFormat/>
    <w:rsid w:val="008A5FF5"/>
    <w:rPr>
      <w:rFonts w:ascii="Times New Roman" w:eastAsia="Times New Roman" w:hAnsi="Times New Roman" w:cs="Calibri"/>
      <w:sz w:val="24"/>
      <w:szCs w:val="24"/>
      <w:lang w:eastAsia="ar-SA"/>
    </w:rPr>
  </w:style>
  <w:style w:type="character" w:customStyle="1" w:styleId="1fa">
    <w:name w:val="Знак1 Знак Знак Знак Знак"/>
    <w:qFormat/>
    <w:locked/>
    <w:rsid w:val="008A5FF5"/>
    <w:rPr>
      <w:b/>
      <w:bCs/>
      <w:sz w:val="22"/>
    </w:rPr>
  </w:style>
  <w:style w:type="character" w:customStyle="1" w:styleId="105pt0">
    <w:name w:val="Основной текст + 10;5 pt"/>
    <w:qFormat/>
    <w:rsid w:val="008A5FF5"/>
    <w:rPr>
      <w:rFonts w:ascii="Times New Roman" w:eastAsia="Times New Roman" w:hAnsi="Times New Roman" w:cs="Times New Roman"/>
      <w:b/>
      <w:bCs/>
      <w:i w:val="0"/>
      <w:iCs w:val="0"/>
      <w:caps w:val="0"/>
      <w:smallCaps w:val="0"/>
      <w:strike w:val="0"/>
      <w:dstrike w:val="0"/>
      <w:color w:val="000000"/>
      <w:spacing w:val="0"/>
      <w:w w:val="100"/>
      <w:sz w:val="21"/>
      <w:szCs w:val="21"/>
      <w:u w:val="none"/>
      <w:shd w:val="clear" w:color="auto" w:fill="FFFFFF"/>
      <w:lang w:val="ru-RU"/>
    </w:rPr>
  </w:style>
  <w:style w:type="character" w:customStyle="1" w:styleId="afffffa">
    <w:name w:val="Марк. список Знак"/>
    <w:qFormat/>
    <w:rsid w:val="008A5FF5"/>
    <w:rPr>
      <w:rFonts w:ascii="Times New Roman" w:eastAsia="Arial Unicode MS" w:hAnsi="Times New Roman" w:cs="Times New Roman"/>
      <w:sz w:val="28"/>
      <w:szCs w:val="28"/>
      <w:lang w:eastAsia="ar-SA"/>
    </w:rPr>
  </w:style>
  <w:style w:type="character" w:styleId="afffffb">
    <w:name w:val="Placeholder Text"/>
    <w:uiPriority w:val="99"/>
    <w:semiHidden/>
    <w:qFormat/>
    <w:rsid w:val="008A5FF5"/>
    <w:rPr>
      <w:color w:val="808080"/>
    </w:rPr>
  </w:style>
  <w:style w:type="character" w:customStyle="1" w:styleId="A50">
    <w:name w:val="A5"/>
    <w:uiPriority w:val="99"/>
    <w:qFormat/>
    <w:rsid w:val="008A5FF5"/>
    <w:rPr>
      <w:rFonts w:ascii="Tahoma" w:hAnsi="Tahoma"/>
      <w:color w:val="211D1E"/>
      <w:sz w:val="16"/>
    </w:rPr>
  </w:style>
  <w:style w:type="character" w:customStyle="1" w:styleId="rvts23">
    <w:name w:val="rvts23"/>
    <w:basedOn w:val="ab"/>
    <w:qFormat/>
    <w:rsid w:val="008A5FF5"/>
  </w:style>
  <w:style w:type="character" w:customStyle="1" w:styleId="Sb">
    <w:name w:val="S_Таблица Знак Знак"/>
    <w:link w:val="Sc"/>
    <w:qFormat/>
    <w:rsid w:val="008A5FF5"/>
    <w:rPr>
      <w:rFonts w:ascii="Times New Roman" w:eastAsia="Times New Roman" w:hAnsi="Times New Roman"/>
      <w:sz w:val="24"/>
      <w:szCs w:val="24"/>
      <w:lang w:val="x-none" w:eastAsia="ar-SA"/>
    </w:rPr>
  </w:style>
  <w:style w:type="character" w:customStyle="1" w:styleId="1fb">
    <w:name w:val="Текст_1 Знак"/>
    <w:qFormat/>
    <w:rsid w:val="008A5FF5"/>
    <w:rPr>
      <w:rFonts w:ascii="Times New Roman" w:eastAsia="Times New Roman" w:hAnsi="Times New Roman" w:cs="Times New Roman"/>
      <w:sz w:val="24"/>
      <w:szCs w:val="24"/>
      <w:lang w:eastAsia="ar-SA"/>
    </w:rPr>
  </w:style>
  <w:style w:type="character" w:customStyle="1" w:styleId="afffffc">
    <w:name w:val="ГОСТ Знак"/>
    <w:qFormat/>
    <w:rsid w:val="008A5FF5"/>
    <w:rPr>
      <w:rFonts w:ascii="Times New Roman" w:eastAsia="Calibri" w:hAnsi="Times New Roman" w:cs="Times New Roman"/>
      <w:sz w:val="24"/>
      <w:szCs w:val="24"/>
    </w:rPr>
  </w:style>
  <w:style w:type="character" w:customStyle="1" w:styleId="1fc">
    <w:name w:val="буллит1 Знак"/>
    <w:qFormat/>
    <w:rsid w:val="008A5FF5"/>
    <w:rPr>
      <w:rFonts w:ascii="Times New Roman" w:eastAsia="Calibri" w:hAnsi="Times New Roman" w:cs="Times New Roman"/>
      <w:sz w:val="24"/>
      <w:szCs w:val="24"/>
    </w:rPr>
  </w:style>
  <w:style w:type="character" w:customStyle="1" w:styleId="afffffd">
    <w:name w:val="Название картинки Знак"/>
    <w:qFormat/>
    <w:rsid w:val="008A5FF5"/>
    <w:rPr>
      <w:rFonts w:ascii="Times New Roman" w:eastAsia="Calibri" w:hAnsi="Times New Roman" w:cs="Times New Roman"/>
      <w:b/>
      <w:sz w:val="24"/>
      <w:szCs w:val="24"/>
    </w:rPr>
  </w:style>
  <w:style w:type="character" w:customStyle="1" w:styleId="spelle">
    <w:name w:val="spelle"/>
    <w:qFormat/>
    <w:rsid w:val="008A5FF5"/>
  </w:style>
  <w:style w:type="character" w:customStyle="1" w:styleId="text11">
    <w:name w:val="text11"/>
    <w:qFormat/>
    <w:rsid w:val="008A5FF5"/>
    <w:rPr>
      <w:b/>
      <w:color w:val="333333"/>
      <w:sz w:val="20"/>
      <w:u w:val="single"/>
    </w:rPr>
  </w:style>
  <w:style w:type="character" w:customStyle="1" w:styleId="context">
    <w:name w:val="context"/>
    <w:qFormat/>
    <w:rsid w:val="008A5FF5"/>
  </w:style>
  <w:style w:type="character" w:customStyle="1" w:styleId="contextcurrent">
    <w:name w:val="context_current"/>
    <w:qFormat/>
    <w:rsid w:val="008A5FF5"/>
  </w:style>
  <w:style w:type="character" w:customStyle="1" w:styleId="WW8Num4z1">
    <w:name w:val="WW8Num4z1"/>
    <w:qFormat/>
    <w:rsid w:val="008A5FF5"/>
    <w:rPr>
      <w:rFonts w:ascii="Courier New" w:hAnsi="Courier New"/>
    </w:rPr>
  </w:style>
  <w:style w:type="character" w:customStyle="1" w:styleId="match">
    <w:name w:val="match"/>
    <w:qFormat/>
    <w:rsid w:val="008A5FF5"/>
  </w:style>
  <w:style w:type="character" w:customStyle="1" w:styleId="visited">
    <w:name w:val="visited"/>
    <w:qFormat/>
    <w:rsid w:val="008A5FF5"/>
  </w:style>
  <w:style w:type="character" w:customStyle="1" w:styleId="normalblack">
    <w:name w:val="normal black"/>
    <w:qFormat/>
    <w:rsid w:val="008A5FF5"/>
  </w:style>
  <w:style w:type="character" w:customStyle="1" w:styleId="r">
    <w:name w:val="r"/>
    <w:qFormat/>
    <w:rsid w:val="008A5FF5"/>
  </w:style>
  <w:style w:type="character" w:customStyle="1" w:styleId="FontStyle17">
    <w:name w:val="Font Style17"/>
    <w:qFormat/>
    <w:rsid w:val="008A5FF5"/>
    <w:rPr>
      <w:rFonts w:ascii="Times New Roman" w:hAnsi="Times New Roman"/>
      <w:sz w:val="10"/>
    </w:rPr>
  </w:style>
  <w:style w:type="character" w:customStyle="1" w:styleId="FontStyle18">
    <w:name w:val="Font Style18"/>
    <w:qFormat/>
    <w:rsid w:val="008A5FF5"/>
    <w:rPr>
      <w:rFonts w:ascii="Times New Roman" w:hAnsi="Times New Roman"/>
      <w:i/>
      <w:sz w:val="10"/>
    </w:rPr>
  </w:style>
  <w:style w:type="character" w:customStyle="1" w:styleId="FontStyle19">
    <w:name w:val="Font Style19"/>
    <w:qFormat/>
    <w:rsid w:val="008A5FF5"/>
    <w:rPr>
      <w:rFonts w:ascii="Times New Roman" w:hAnsi="Times New Roman"/>
      <w:sz w:val="10"/>
    </w:rPr>
  </w:style>
  <w:style w:type="character" w:customStyle="1" w:styleId="comment">
    <w:name w:val="comment"/>
    <w:qFormat/>
    <w:rsid w:val="008A5FF5"/>
  </w:style>
  <w:style w:type="character" w:customStyle="1" w:styleId="diffins">
    <w:name w:val="diff_ins"/>
    <w:qFormat/>
    <w:rsid w:val="008A5FF5"/>
  </w:style>
  <w:style w:type="character" w:customStyle="1" w:styleId="FontStyle88">
    <w:name w:val="Font Style88"/>
    <w:qFormat/>
    <w:rsid w:val="008A5FF5"/>
    <w:rPr>
      <w:rFonts w:ascii="Times New Roman" w:hAnsi="Times New Roman"/>
      <w:sz w:val="22"/>
    </w:rPr>
  </w:style>
  <w:style w:type="character" w:customStyle="1" w:styleId="nobase">
    <w:name w:val="nobase"/>
    <w:qFormat/>
    <w:rsid w:val="008A5FF5"/>
  </w:style>
  <w:style w:type="character" w:customStyle="1" w:styleId="blk3">
    <w:name w:val="blk3"/>
    <w:qFormat/>
    <w:rsid w:val="008A5FF5"/>
  </w:style>
  <w:style w:type="character" w:customStyle="1" w:styleId="ConsNonformat">
    <w:name w:val="ConsNonformat Знак"/>
    <w:qFormat/>
    <w:locked/>
    <w:rsid w:val="008A5FF5"/>
    <w:rPr>
      <w:rFonts w:ascii="Courier New" w:eastAsia="Times New Roman" w:hAnsi="Courier New" w:cs="Courier New"/>
      <w:sz w:val="20"/>
      <w:szCs w:val="20"/>
      <w:lang w:eastAsia="ru-RU"/>
    </w:rPr>
  </w:style>
  <w:style w:type="character" w:customStyle="1" w:styleId="afffffe">
    <w:name w:val="_абзац Знак"/>
    <w:qFormat/>
    <w:locked/>
    <w:rsid w:val="008A5FF5"/>
    <w:rPr>
      <w:rFonts w:ascii="Times New Roman" w:eastAsia="Times New Roman" w:hAnsi="Times New Roman" w:cs="Times New Roman"/>
      <w:sz w:val="24"/>
      <w:szCs w:val="24"/>
      <w:lang w:eastAsia="ru-RU"/>
    </w:rPr>
  </w:style>
  <w:style w:type="character" w:customStyle="1" w:styleId="ConsNormal">
    <w:name w:val="ConsNormal Знак"/>
    <w:uiPriority w:val="99"/>
    <w:qFormat/>
    <w:locked/>
    <w:rsid w:val="008A5FF5"/>
    <w:rPr>
      <w:rFonts w:ascii="Arial" w:eastAsia="Times New Roman" w:hAnsi="Arial" w:cs="Arial"/>
      <w:sz w:val="20"/>
      <w:szCs w:val="20"/>
      <w:lang w:eastAsia="ru-RU"/>
    </w:rPr>
  </w:style>
  <w:style w:type="character" w:customStyle="1" w:styleId="affffff">
    <w:name w:val="Текст макроса Знак"/>
    <w:basedOn w:val="ab"/>
    <w:uiPriority w:val="99"/>
    <w:qFormat/>
    <w:rsid w:val="008A5FF5"/>
    <w:rPr>
      <w:rFonts w:ascii="Courier New" w:eastAsia="Times New Roman" w:hAnsi="Courier New" w:cs="Courier New"/>
      <w:sz w:val="20"/>
      <w:szCs w:val="20"/>
      <w:lang w:eastAsia="ru-RU"/>
    </w:rPr>
  </w:style>
  <w:style w:type="character" w:customStyle="1" w:styleId="submenu-table">
    <w:name w:val="submenu-table"/>
    <w:qFormat/>
    <w:rsid w:val="008A5FF5"/>
  </w:style>
  <w:style w:type="character" w:customStyle="1" w:styleId="fts-hit">
    <w:name w:val="fts-hit"/>
    <w:qFormat/>
    <w:rsid w:val="008A5FF5"/>
  </w:style>
  <w:style w:type="character" w:customStyle="1" w:styleId="affffff0">
    <w:name w:val="Закладка Знак"/>
    <w:qFormat/>
    <w:locked/>
    <w:rsid w:val="008A5FF5"/>
    <w:rPr>
      <w:rFonts w:ascii="Times New Roman" w:eastAsia="Times New Roman" w:hAnsi="Times New Roman" w:cs="Times New Roman"/>
      <w:b/>
      <w:bCs/>
      <w:color w:val="365F91"/>
      <w:kern w:val="2"/>
      <w:sz w:val="24"/>
      <w:szCs w:val="32"/>
      <w:lang w:eastAsia="ru-RU"/>
    </w:rPr>
  </w:style>
  <w:style w:type="character" w:customStyle="1" w:styleId="S8">
    <w:name w:val="S_Нумерованный Знак Знак"/>
    <w:link w:val="S7"/>
    <w:qFormat/>
    <w:locked/>
    <w:rsid w:val="008A5FF5"/>
    <w:rPr>
      <w:rFonts w:ascii="Times New Roman" w:eastAsia="Times New Roman" w:hAnsi="Times New Roman" w:cs="Times New Roman"/>
      <w:sz w:val="24"/>
      <w:szCs w:val="24"/>
      <w:lang w:eastAsia="ru-RU"/>
    </w:rPr>
  </w:style>
  <w:style w:type="character" w:customStyle="1" w:styleId="ep">
    <w:name w:val="ep"/>
    <w:qFormat/>
    <w:rsid w:val="008A5FF5"/>
  </w:style>
  <w:style w:type="character" w:customStyle="1" w:styleId="FontStyle53">
    <w:name w:val="Font Style53"/>
    <w:uiPriority w:val="99"/>
    <w:qFormat/>
    <w:rsid w:val="008A5FF5"/>
    <w:rPr>
      <w:rFonts w:ascii="Times New Roman" w:hAnsi="Times New Roman"/>
      <w:color w:val="000000"/>
      <w:sz w:val="22"/>
    </w:rPr>
  </w:style>
  <w:style w:type="character" w:customStyle="1" w:styleId="1fd">
    <w:name w:val="Подпункт 1 Знак"/>
    <w:qFormat/>
    <w:rsid w:val="008A5FF5"/>
    <w:rPr>
      <w:rFonts w:ascii="Times New Roman" w:eastAsia="Times New Roman" w:hAnsi="Times New Roman" w:cs="Times New Roman"/>
      <w:b/>
      <w:color w:val="4F81BD"/>
      <w:sz w:val="24"/>
      <w:szCs w:val="28"/>
      <w:lang w:val="x-none" w:eastAsia="ru-RU"/>
    </w:rPr>
  </w:style>
  <w:style w:type="character" w:customStyle="1" w:styleId="2f">
    <w:name w:val="Подпункт 2 Знак"/>
    <w:qFormat/>
    <w:rsid w:val="008A5FF5"/>
    <w:rPr>
      <w:rFonts w:ascii="Times New Roman" w:eastAsia="Times New Roman" w:hAnsi="Times New Roman" w:cs="Times New Roman"/>
      <w:b/>
      <w:i/>
      <w:iCs/>
      <w:color w:val="4F81BD"/>
      <w:sz w:val="24"/>
      <w:szCs w:val="28"/>
      <w:lang w:val="x-none" w:eastAsia="ru-RU"/>
    </w:rPr>
  </w:style>
  <w:style w:type="character" w:customStyle="1" w:styleId="Bodytext2105pt">
    <w:name w:val="Body text (2) + 10.5 pt"/>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shd w:val="clear" w:color="auto" w:fill="FFFFFF"/>
      <w:lang w:val="ru-RU" w:eastAsia="ru-RU" w:bidi="ru-RU"/>
    </w:rPr>
  </w:style>
  <w:style w:type="character" w:customStyle="1" w:styleId="Bodytext2TrebuchetMS">
    <w:name w:val="Body text (2) + Trebuchet MS"/>
    <w:qFormat/>
    <w:rsid w:val="008A5FF5"/>
    <w:rPr>
      <w:rFonts w:ascii="Trebuchet MS" w:eastAsia="Trebuchet MS" w:hAnsi="Trebuchet MS" w:cs="Trebuchet MS"/>
      <w:color w:val="000000"/>
      <w:spacing w:val="0"/>
      <w:w w:val="100"/>
      <w:sz w:val="12"/>
      <w:szCs w:val="12"/>
      <w:shd w:val="clear" w:color="auto" w:fill="FFFFFF"/>
      <w:lang w:val="ru-RU" w:eastAsia="ru-RU" w:bidi="ru-RU"/>
    </w:rPr>
  </w:style>
  <w:style w:type="character" w:customStyle="1" w:styleId="Bodytext2TrebuchetMS6pt">
    <w:name w:val="Body text (2) + Trebuchet MS;6 pt"/>
    <w:qFormat/>
    <w:rsid w:val="008A5FF5"/>
    <w:rPr>
      <w:rFonts w:ascii="Trebuchet MS" w:eastAsia="Trebuchet MS" w:hAnsi="Trebuchet MS" w:cs="Trebuchet MS"/>
      <w:b w:val="0"/>
      <w:bCs w:val="0"/>
      <w:i w:val="0"/>
      <w:iCs w:val="0"/>
      <w:caps w:val="0"/>
      <w:smallCaps w:val="0"/>
      <w:strike w:val="0"/>
      <w:dstrike w:val="0"/>
      <w:color w:val="000000"/>
      <w:spacing w:val="0"/>
      <w:w w:val="100"/>
      <w:sz w:val="12"/>
      <w:szCs w:val="12"/>
      <w:u w:val="none"/>
      <w:shd w:val="clear" w:color="auto" w:fill="FFFFFF"/>
      <w:lang w:val="ru-RU" w:eastAsia="ru-RU" w:bidi="ru-RU"/>
    </w:rPr>
  </w:style>
  <w:style w:type="character" w:customStyle="1" w:styleId="contenttext">
    <w:name w:val="contenttext"/>
    <w:basedOn w:val="ab"/>
    <w:qFormat/>
    <w:rsid w:val="008A5FF5"/>
  </w:style>
  <w:style w:type="character" w:customStyle="1" w:styleId="searchtext">
    <w:name w:val="searchtext"/>
    <w:basedOn w:val="ab"/>
    <w:qFormat/>
    <w:rsid w:val="008A5FF5"/>
  </w:style>
  <w:style w:type="character" w:customStyle="1" w:styleId="fontstyle200">
    <w:name w:val="fontstyle20"/>
    <w:basedOn w:val="ab"/>
    <w:qFormat/>
    <w:rsid w:val="008A5FF5"/>
  </w:style>
  <w:style w:type="character" w:customStyle="1" w:styleId="dropcap">
    <w:name w:val="dropcap"/>
    <w:basedOn w:val="ab"/>
    <w:qFormat/>
    <w:rsid w:val="008A5FF5"/>
  </w:style>
  <w:style w:type="character" w:customStyle="1" w:styleId="Heading12">
    <w:name w:val="Heading #1 (2)_"/>
    <w:link w:val="Heading120"/>
    <w:qFormat/>
    <w:rsid w:val="008A5FF5"/>
    <w:rPr>
      <w:rFonts w:cs="Calibri"/>
      <w:sz w:val="19"/>
      <w:szCs w:val="19"/>
      <w:shd w:val="clear" w:color="auto" w:fill="FFFFFF"/>
    </w:rPr>
  </w:style>
  <w:style w:type="character" w:customStyle="1" w:styleId="Heading1">
    <w:name w:val="Heading #1_"/>
    <w:link w:val="Heading10"/>
    <w:qFormat/>
    <w:rsid w:val="008A5FF5"/>
    <w:rPr>
      <w:rFonts w:ascii="Sylfaen" w:eastAsia="Sylfaen" w:hAnsi="Sylfaen" w:cs="Sylfaen"/>
      <w:spacing w:val="-10"/>
      <w:sz w:val="19"/>
      <w:szCs w:val="19"/>
      <w:shd w:val="clear" w:color="auto" w:fill="FFFFFF"/>
    </w:rPr>
  </w:style>
  <w:style w:type="character" w:customStyle="1" w:styleId="FontStyle13">
    <w:name w:val="Font Style13"/>
    <w:qFormat/>
    <w:rsid w:val="008A5FF5"/>
    <w:rPr>
      <w:rFonts w:ascii="Times New Roman" w:hAnsi="Times New Roman" w:cs="Times New Roman"/>
      <w:sz w:val="26"/>
      <w:szCs w:val="26"/>
    </w:rPr>
  </w:style>
  <w:style w:type="character" w:customStyle="1" w:styleId="2f0">
    <w:name w:val="Заголовок №2_"/>
    <w:qFormat/>
    <w:locked/>
    <w:rsid w:val="008A5FF5"/>
    <w:rPr>
      <w:rFonts w:ascii="Times New Roman" w:hAnsi="Times New Roman"/>
      <w:b/>
      <w:bCs/>
      <w:sz w:val="27"/>
      <w:szCs w:val="27"/>
      <w:shd w:val="clear" w:color="auto" w:fill="FFFFFF"/>
    </w:rPr>
  </w:style>
  <w:style w:type="character" w:customStyle="1" w:styleId="1fe">
    <w:name w:val="Основной текст Знак1"/>
    <w:uiPriority w:val="99"/>
    <w:qFormat/>
    <w:locked/>
    <w:rsid w:val="008A5FF5"/>
    <w:rPr>
      <w:rFonts w:ascii="Times New Roman" w:hAnsi="Times New Roman" w:cs="Times New Roman"/>
      <w:sz w:val="23"/>
      <w:szCs w:val="23"/>
      <w:shd w:val="clear" w:color="auto" w:fill="FFFFFF"/>
    </w:rPr>
  </w:style>
  <w:style w:type="character" w:customStyle="1" w:styleId="311">
    <w:name w:val="Оглавление 3 Знак1"/>
    <w:link w:val="35"/>
    <w:uiPriority w:val="39"/>
    <w:qFormat/>
    <w:rsid w:val="00D326B3"/>
    <w:rPr>
      <w:rFonts w:ascii="Times New Roman" w:eastAsia="Calibri" w:hAnsi="Times New Roman" w:cs="Times New Roman"/>
      <w:noProof/>
      <w:sz w:val="28"/>
      <w:szCs w:val="20"/>
      <w:lang w:val="en-GB" w:eastAsia="ru-RU"/>
    </w:rPr>
  </w:style>
  <w:style w:type="character" w:customStyle="1" w:styleId="34">
    <w:name w:val="Подпись к таблице (3)"/>
    <w:link w:val="33"/>
    <w:uiPriority w:val="99"/>
    <w:qFormat/>
    <w:rsid w:val="008A5FF5"/>
    <w:rPr>
      <w:rFonts w:ascii="Times New Roman" w:hAnsi="Times New Roman" w:cs="Times New Roman"/>
      <w:b/>
      <w:bCs/>
      <w:sz w:val="23"/>
      <w:szCs w:val="23"/>
      <w:u w:val="single"/>
      <w:shd w:val="clear" w:color="auto" w:fill="FFFFFF"/>
    </w:rPr>
  </w:style>
  <w:style w:type="character" w:customStyle="1" w:styleId="320">
    <w:name w:val="Основной текст 3 Знак2"/>
    <w:link w:val="36"/>
    <w:qFormat/>
    <w:rsid w:val="008A5FF5"/>
    <w:rPr>
      <w:rFonts w:ascii="Times New Roman" w:eastAsia="Times New Roman" w:hAnsi="Times New Roman" w:cs="Times New Roman"/>
      <w:b/>
      <w:bCs/>
      <w:i w:val="0"/>
      <w:iCs w:val="0"/>
      <w:caps w:val="0"/>
      <w:smallCaps w:val="0"/>
      <w:strike w:val="0"/>
      <w:dstrike w:val="0"/>
      <w:sz w:val="19"/>
      <w:szCs w:val="19"/>
      <w:u w:val="none"/>
    </w:rPr>
  </w:style>
  <w:style w:type="character" w:customStyle="1" w:styleId="affffff1">
    <w:name w:val="Основной текст + Малые прописные"/>
    <w:qFormat/>
    <w:rsid w:val="008A5FF5"/>
    <w:rPr>
      <w:rFonts w:ascii="Times New Roman" w:eastAsia="Times New Roman" w:hAnsi="Times New Roman" w:cs="Times New Roman"/>
      <w:b w:val="0"/>
      <w:bCs w:val="0"/>
      <w:i w:val="0"/>
      <w:iCs w:val="0"/>
      <w:smallCaps/>
      <w:strike w:val="0"/>
      <w:dstrike w:val="0"/>
      <w:color w:val="000000"/>
      <w:spacing w:val="0"/>
      <w:w w:val="100"/>
      <w:sz w:val="22"/>
      <w:szCs w:val="22"/>
      <w:u w:val="none"/>
      <w:shd w:val="clear" w:color="auto" w:fill="FFFFFF"/>
      <w:lang w:val="en-US" w:eastAsia="en-US" w:bidi="en-US"/>
    </w:rPr>
  </w:style>
  <w:style w:type="character" w:customStyle="1" w:styleId="75pt">
    <w:name w:val="Основной текст + 7;5 pt"/>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shd w:val="clear" w:color="auto" w:fill="FFFFFF"/>
      <w:lang w:val="en-US" w:eastAsia="en-US" w:bidi="en-US"/>
    </w:rPr>
  </w:style>
  <w:style w:type="character" w:customStyle="1" w:styleId="affffff2">
    <w:name w:val="Основной текст + Полужирный;Курсив"/>
    <w:qFormat/>
    <w:rsid w:val="008A5FF5"/>
    <w:rPr>
      <w:rFonts w:ascii="Times New Roman" w:eastAsia="Times New Roman" w:hAnsi="Times New Roman" w:cs="Times New Roman"/>
      <w:b/>
      <w:bCs/>
      <w:i/>
      <w:iCs/>
      <w:caps w:val="0"/>
      <w:smallCaps w:val="0"/>
      <w:strike w:val="0"/>
      <w:dstrike w:val="0"/>
      <w:color w:val="000000"/>
      <w:spacing w:val="0"/>
      <w:w w:val="100"/>
      <w:sz w:val="22"/>
      <w:szCs w:val="22"/>
      <w:u w:val="none"/>
      <w:shd w:val="clear" w:color="auto" w:fill="FFFFFF"/>
      <w:lang w:val="ru-RU" w:eastAsia="ru-RU" w:bidi="ru-RU"/>
    </w:rPr>
  </w:style>
  <w:style w:type="character" w:customStyle="1" w:styleId="63">
    <w:name w:val="Основной текст (6)_"/>
    <w:qFormat/>
    <w:rsid w:val="008A5FF5"/>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qFormat/>
    <w:rsid w:val="008A5FF5"/>
    <w:rPr>
      <w:rFonts w:ascii="Candara" w:eastAsia="Candara" w:hAnsi="Candara" w:cs="Candara"/>
      <w:b/>
      <w:bCs/>
      <w:i/>
      <w:iCs/>
      <w:caps w:val="0"/>
      <w:smallCaps w:val="0"/>
      <w:strike w:val="0"/>
      <w:dstrike w:val="0"/>
      <w:color w:val="000000"/>
      <w:spacing w:val="0"/>
      <w:w w:val="100"/>
      <w:sz w:val="18"/>
      <w:szCs w:val="18"/>
      <w:u w:val="none"/>
      <w:lang w:val="en-US" w:eastAsia="en-US" w:bidi="en-US"/>
    </w:rPr>
  </w:style>
  <w:style w:type="character" w:customStyle="1" w:styleId="64">
    <w:name w:val="Основной текст (6) + Не полужирный;Не курсив"/>
    <w:qFormat/>
    <w:rsid w:val="008A5FF5"/>
    <w:rPr>
      <w:rFonts w:ascii="Times New Roman" w:eastAsia="Times New Roman" w:hAnsi="Times New Roman" w:cs="Times New Roman"/>
      <w:b/>
      <w:bCs/>
      <w:i/>
      <w:iCs/>
      <w:caps w:val="0"/>
      <w:smallCaps w:val="0"/>
      <w:strike w:val="0"/>
      <w:dstrike w:val="0"/>
      <w:color w:val="000000"/>
      <w:spacing w:val="0"/>
      <w:w w:val="100"/>
      <w:sz w:val="22"/>
      <w:szCs w:val="22"/>
      <w:u w:val="none"/>
      <w:lang w:val="ru-RU" w:eastAsia="ru-RU" w:bidi="ru-RU"/>
    </w:rPr>
  </w:style>
  <w:style w:type="character" w:customStyle="1" w:styleId="affffff3">
    <w:name w:val="Цветовое выделение"/>
    <w:uiPriority w:val="99"/>
    <w:qFormat/>
    <w:rsid w:val="008A5FF5"/>
    <w:rPr>
      <w:b/>
      <w:color w:val="000080"/>
    </w:rPr>
  </w:style>
  <w:style w:type="character" w:customStyle="1" w:styleId="affffff4">
    <w:name w:val="Текст_Обычный"/>
    <w:uiPriority w:val="99"/>
    <w:qFormat/>
    <w:rsid w:val="008A5FF5"/>
    <w:rPr>
      <w:rFonts w:cs="Times New Roman"/>
    </w:rPr>
  </w:style>
  <w:style w:type="character" w:customStyle="1" w:styleId="Verdana11pt-1pt">
    <w:name w:val="Основной текст + Verdana;11 pt;Полужирный;Интервал -1 pt"/>
    <w:qFormat/>
    <w:rsid w:val="008A5FF5"/>
    <w:rPr>
      <w:rFonts w:ascii="Verdana" w:eastAsia="Verdana" w:hAnsi="Verdana" w:cs="Verdana"/>
      <w:b/>
      <w:bCs/>
      <w:i w:val="0"/>
      <w:iCs w:val="0"/>
      <w:caps w:val="0"/>
      <w:smallCaps w:val="0"/>
      <w:strike w:val="0"/>
      <w:dstrike w:val="0"/>
      <w:color w:val="000000"/>
      <w:spacing w:val="-20"/>
      <w:w w:val="100"/>
      <w:sz w:val="22"/>
      <w:szCs w:val="22"/>
      <w:u w:val="none"/>
      <w:shd w:val="clear" w:color="auto" w:fill="FFFFFF"/>
      <w:lang w:val="ru-RU"/>
    </w:rPr>
  </w:style>
  <w:style w:type="character" w:customStyle="1" w:styleId="0pt">
    <w:name w:val="Основной текст + Курсив;Интервал 0 pt"/>
    <w:qFormat/>
    <w:rsid w:val="008A5FF5"/>
    <w:rPr>
      <w:rFonts w:ascii="Times New Roman" w:eastAsia="Times New Roman" w:hAnsi="Times New Roman" w:cs="Times New Roman"/>
      <w:b w:val="0"/>
      <w:bCs w:val="0"/>
      <w:i/>
      <w:iCs/>
      <w:caps w:val="0"/>
      <w:smallCaps w:val="0"/>
      <w:strike w:val="0"/>
      <w:dstrike w:val="0"/>
      <w:color w:val="000000"/>
      <w:spacing w:val="-10"/>
      <w:w w:val="100"/>
      <w:sz w:val="20"/>
      <w:szCs w:val="20"/>
      <w:u w:val="none"/>
      <w:shd w:val="clear" w:color="auto" w:fill="FFFFFF"/>
      <w:lang w:val="ru-RU"/>
    </w:rPr>
  </w:style>
  <w:style w:type="character" w:customStyle="1" w:styleId="295pt">
    <w:name w:val="Основной текст (2) + 9;5 pt;Полужирный"/>
    <w:qFormat/>
    <w:rsid w:val="008A5FF5"/>
    <w:rPr>
      <w:rFonts w:ascii="Times New Roman" w:eastAsia="Times New Roman" w:hAnsi="Times New Roman" w:cs="Times New Roman"/>
      <w:b/>
      <w:bCs/>
      <w:color w:val="000000"/>
      <w:spacing w:val="0"/>
      <w:w w:val="100"/>
      <w:sz w:val="19"/>
      <w:szCs w:val="19"/>
      <w:shd w:val="clear" w:color="auto" w:fill="FFFFFF"/>
      <w:lang w:val="ru-RU" w:eastAsia="ru-RU" w:bidi="ru-RU"/>
    </w:rPr>
  </w:style>
  <w:style w:type="character" w:customStyle="1" w:styleId="212">
    <w:name w:val="Основной текст 2 Знак1"/>
    <w:uiPriority w:val="99"/>
    <w:semiHidden/>
    <w:qFormat/>
    <w:rsid w:val="008A5FF5"/>
    <w:rPr>
      <w:rFonts w:ascii="Arial" w:hAnsi="Arial"/>
      <w:sz w:val="22"/>
      <w:szCs w:val="22"/>
      <w:lang w:eastAsia="en-US"/>
    </w:rPr>
  </w:style>
  <w:style w:type="character" w:customStyle="1" w:styleId="affffff5">
    <w:name w:val="Текст записки Знак"/>
    <w:qFormat/>
    <w:rsid w:val="008A5FF5"/>
    <w:rPr>
      <w:rFonts w:ascii="Times New Roman" w:eastAsia="Times New Roman" w:hAnsi="Times New Roman" w:cs="Times New Roman"/>
      <w:sz w:val="28"/>
      <w:szCs w:val="24"/>
      <w:lang w:eastAsia="ru-RU"/>
    </w:rPr>
  </w:style>
  <w:style w:type="character" w:customStyle="1" w:styleId="affffff6">
    <w:name w:val="Оглавление Знак"/>
    <w:qFormat/>
    <w:rsid w:val="008A5FF5"/>
    <w:rPr>
      <w:rFonts w:ascii="Times New Roman" w:eastAsia="Franklin Gothic Book" w:hAnsi="Times New Roman" w:cs="Times New Roman"/>
      <w:iCs/>
      <w:sz w:val="24"/>
      <w:szCs w:val="20"/>
      <w:lang w:val="en-US" w:bidi="en-US"/>
    </w:rPr>
  </w:style>
  <w:style w:type="character" w:customStyle="1" w:styleId="affffff7">
    <w:name w:val="Таблица_ужатая Знак"/>
    <w:uiPriority w:val="99"/>
    <w:qFormat/>
    <w:rsid w:val="008A5FF5"/>
    <w:rPr>
      <w:rFonts w:ascii="Times New Roman" w:eastAsia="Times New Roman" w:hAnsi="Times New Roman" w:cs="Times New Roman"/>
      <w:sz w:val="24"/>
      <w:lang w:bidi="en-US"/>
    </w:rPr>
  </w:style>
  <w:style w:type="character" w:customStyle="1" w:styleId="affffff8">
    <w:name w:val="Заголовок_табл Знак"/>
    <w:qFormat/>
    <w:rsid w:val="008A5FF5"/>
    <w:rPr>
      <w:rFonts w:ascii="Times New Roman" w:eastAsia="Times New Roman" w:hAnsi="Times New Roman" w:cs="Times New Roman"/>
      <w:bCs/>
      <w:i/>
      <w:sz w:val="28"/>
      <w:szCs w:val="28"/>
      <w:lang w:eastAsia="ru-RU"/>
    </w:rPr>
  </w:style>
  <w:style w:type="character" w:customStyle="1" w:styleId="Heading2">
    <w:name w:val="Heading #2_"/>
    <w:link w:val="Heading20"/>
    <w:qFormat/>
    <w:rsid w:val="008A5FF5"/>
    <w:rPr>
      <w:rFonts w:ascii="Times New Roman" w:eastAsia="Times New Roman" w:hAnsi="Times New Roman"/>
      <w:shd w:val="clear" w:color="auto" w:fill="FFFFFF"/>
    </w:rPr>
  </w:style>
  <w:style w:type="character" w:customStyle="1" w:styleId="Heading2Bold">
    <w:name w:val="Heading #2 + Bold"/>
    <w:qFormat/>
    <w:rsid w:val="008A5FF5"/>
    <w:rPr>
      <w:rFonts w:ascii="Times New Roman" w:eastAsia="Times New Roman" w:hAnsi="Times New Roman" w:cs="Times New Roman"/>
      <w:b/>
      <w:bCs/>
      <w:color w:val="000000"/>
      <w:spacing w:val="0"/>
      <w:w w:val="100"/>
      <w:sz w:val="24"/>
      <w:szCs w:val="24"/>
      <w:shd w:val="clear" w:color="auto" w:fill="FFFFFF"/>
      <w:lang w:val="ru-RU" w:eastAsia="ru-RU" w:bidi="ru-RU"/>
    </w:rPr>
  </w:style>
  <w:style w:type="character" w:customStyle="1" w:styleId="Bodytext85pt">
    <w:name w:val="Body text + 8.5 pt"/>
    <w:qFormat/>
    <w:rsid w:val="008A5FF5"/>
    <w:rPr>
      <w:rFonts w:ascii="Times New Roman" w:eastAsia="Times New Roman" w:hAnsi="Times New Roman" w:cs="Times New Roman"/>
      <w:color w:val="000000"/>
      <w:spacing w:val="0"/>
      <w:w w:val="100"/>
      <w:sz w:val="17"/>
      <w:szCs w:val="17"/>
      <w:shd w:val="clear" w:color="auto" w:fill="FFFFFF"/>
      <w:lang w:val="ru-RU" w:eastAsia="ru-RU" w:bidi="ru-RU"/>
    </w:rPr>
  </w:style>
  <w:style w:type="character" w:customStyle="1" w:styleId="Bodytext9ptBold">
    <w:name w:val="Body text + 9 pt;Bold"/>
    <w:qFormat/>
    <w:rsid w:val="008A5FF5"/>
    <w:rPr>
      <w:rFonts w:ascii="Times New Roman" w:eastAsia="Times New Roman" w:hAnsi="Times New Roman" w:cs="Times New Roman"/>
      <w:b/>
      <w:bCs/>
      <w:color w:val="000000"/>
      <w:spacing w:val="0"/>
      <w:w w:val="100"/>
      <w:sz w:val="18"/>
      <w:szCs w:val="18"/>
      <w:shd w:val="clear" w:color="auto" w:fill="FFFFFF"/>
      <w:lang w:val="ru-RU" w:eastAsia="ru-RU" w:bidi="ru-RU"/>
    </w:rPr>
  </w:style>
  <w:style w:type="character" w:customStyle="1" w:styleId="Bodytext75ptBoldItalic">
    <w:name w:val="Body text + 7.5 pt;Bold;Italic"/>
    <w:qFormat/>
    <w:rsid w:val="008A5FF5"/>
    <w:rPr>
      <w:rFonts w:ascii="Times New Roman" w:eastAsia="Times New Roman" w:hAnsi="Times New Roman" w:cs="Times New Roman"/>
      <w:b/>
      <w:bCs/>
      <w:i/>
      <w:iCs/>
      <w:color w:val="000000"/>
      <w:spacing w:val="0"/>
      <w:w w:val="100"/>
      <w:sz w:val="15"/>
      <w:szCs w:val="15"/>
      <w:shd w:val="clear" w:color="auto" w:fill="FFFFFF"/>
      <w:lang w:val="ru-RU" w:eastAsia="ru-RU" w:bidi="ru-RU"/>
    </w:rPr>
  </w:style>
  <w:style w:type="character" w:customStyle="1" w:styleId="Bodytext85ptItalic">
    <w:name w:val="Body text + 8.5 pt;Italic"/>
    <w:qFormat/>
    <w:rsid w:val="008A5FF5"/>
    <w:rPr>
      <w:rFonts w:ascii="Times New Roman" w:eastAsia="Times New Roman" w:hAnsi="Times New Roman" w:cs="Times New Roman"/>
      <w:i/>
      <w:iCs/>
      <w:color w:val="000000"/>
      <w:spacing w:val="0"/>
      <w:w w:val="100"/>
      <w:sz w:val="17"/>
      <w:szCs w:val="17"/>
      <w:shd w:val="clear" w:color="auto" w:fill="FFFFFF"/>
      <w:lang w:val="ru-RU" w:eastAsia="ru-RU" w:bidi="ru-RU"/>
    </w:rPr>
  </w:style>
  <w:style w:type="character" w:customStyle="1" w:styleId="Bodytext7ptBold">
    <w:name w:val="Body text + 7 pt;Bold"/>
    <w:qFormat/>
    <w:rsid w:val="008A5FF5"/>
    <w:rPr>
      <w:rFonts w:ascii="Times New Roman" w:eastAsia="Times New Roman" w:hAnsi="Times New Roman" w:cs="Times New Roman"/>
      <w:b/>
      <w:bCs/>
      <w:color w:val="000000"/>
      <w:spacing w:val="0"/>
      <w:w w:val="100"/>
      <w:sz w:val="14"/>
      <w:szCs w:val="14"/>
      <w:shd w:val="clear" w:color="auto" w:fill="FFFFFF"/>
      <w:lang w:val="ru-RU" w:eastAsia="ru-RU" w:bidi="ru-RU"/>
    </w:rPr>
  </w:style>
  <w:style w:type="character" w:customStyle="1" w:styleId="Bodytext4pt">
    <w:name w:val="Body text + 4 pt"/>
    <w:qFormat/>
    <w:rsid w:val="008A5FF5"/>
    <w:rPr>
      <w:rFonts w:ascii="Times New Roman" w:eastAsia="Times New Roman" w:hAnsi="Times New Roman" w:cs="Times New Roman"/>
      <w:color w:val="000000"/>
      <w:spacing w:val="0"/>
      <w:w w:val="100"/>
      <w:sz w:val="8"/>
      <w:szCs w:val="8"/>
      <w:shd w:val="clear" w:color="auto" w:fill="FFFFFF"/>
      <w:lang w:val="ru-RU" w:eastAsia="ru-RU" w:bidi="ru-RU"/>
    </w:rPr>
  </w:style>
  <w:style w:type="character" w:customStyle="1" w:styleId="BodytextCorbel7pt">
    <w:name w:val="Body text + Corbel;7 pt"/>
    <w:qFormat/>
    <w:rsid w:val="008A5FF5"/>
    <w:rPr>
      <w:rFonts w:ascii="Corbel" w:eastAsia="Corbel" w:hAnsi="Corbel" w:cs="Corbel"/>
      <w:color w:val="000000"/>
      <w:spacing w:val="0"/>
      <w:w w:val="100"/>
      <w:sz w:val="14"/>
      <w:szCs w:val="14"/>
      <w:shd w:val="clear" w:color="auto" w:fill="FFFFFF"/>
      <w:lang w:val="ru-RU" w:eastAsia="ru-RU" w:bidi="ru-RU"/>
    </w:rPr>
  </w:style>
  <w:style w:type="character" w:customStyle="1" w:styleId="affffff9">
    <w:name w:val="Для записок Знак"/>
    <w:qFormat/>
    <w:rsid w:val="008A5FF5"/>
    <w:rPr>
      <w:rFonts w:ascii="Times New Roman" w:eastAsia="Times New Roman" w:hAnsi="Times New Roman" w:cs="Times New Roman"/>
      <w:sz w:val="24"/>
      <w:szCs w:val="20"/>
      <w:lang w:eastAsia="ru-RU"/>
    </w:rPr>
  </w:style>
  <w:style w:type="character" w:customStyle="1" w:styleId="o110">
    <w:name w:val="o110"/>
    <w:qFormat/>
    <w:rsid w:val="008A5FF5"/>
  </w:style>
  <w:style w:type="character" w:customStyle="1" w:styleId="o14">
    <w:name w:val="o14"/>
    <w:qFormat/>
    <w:rsid w:val="008A5FF5"/>
  </w:style>
  <w:style w:type="character" w:customStyle="1" w:styleId="WW-Absatz-Standardschriftart11111">
    <w:name w:val="WW-Absatz-Standardschriftart11111"/>
    <w:qFormat/>
    <w:rsid w:val="008A5FF5"/>
  </w:style>
  <w:style w:type="character" w:customStyle="1" w:styleId="WW-Absatz-Standardschriftart1">
    <w:name w:val="WW-Absatz-Standardschriftart1"/>
    <w:qFormat/>
    <w:rsid w:val="008A5FF5"/>
  </w:style>
  <w:style w:type="character" w:customStyle="1" w:styleId="230">
    <w:name w:val="Заголовок 2 Знак3"/>
    <w:uiPriority w:val="9"/>
    <w:semiHidden/>
    <w:qFormat/>
    <w:locked/>
    <w:rsid w:val="008A5FF5"/>
    <w:rPr>
      <w:rFonts w:ascii="Calibri Light" w:eastAsia="Times New Roman" w:hAnsi="Calibri Light" w:cs="Times New Roman"/>
      <w:color w:val="2E74B5"/>
      <w:sz w:val="26"/>
      <w:szCs w:val="26"/>
      <w:lang w:eastAsia="en-US"/>
    </w:rPr>
  </w:style>
  <w:style w:type="character" w:customStyle="1" w:styleId="710">
    <w:name w:val="Заголовок 7 Знак1"/>
    <w:uiPriority w:val="9"/>
    <w:semiHidden/>
    <w:qFormat/>
    <w:rsid w:val="008A5FF5"/>
    <w:rPr>
      <w:rFonts w:ascii="Calibri Light" w:eastAsia="Times New Roman" w:hAnsi="Calibri Light" w:cs="Times New Roman"/>
      <w:i/>
      <w:iCs/>
      <w:color w:val="1F4D78"/>
      <w:sz w:val="24"/>
      <w:szCs w:val="22"/>
      <w:lang w:eastAsia="en-US"/>
    </w:rPr>
  </w:style>
  <w:style w:type="character" w:customStyle="1" w:styleId="TableFootnotelast2">
    <w:name w:val="Table_Footnote_last Знак Знак2"/>
    <w:uiPriority w:val="99"/>
    <w:semiHidden/>
    <w:qFormat/>
    <w:rsid w:val="008A5FF5"/>
    <w:rPr>
      <w:rFonts w:ascii="Times New Roman" w:hAnsi="Times New Roman"/>
      <w:lang w:eastAsia="en-US"/>
    </w:rPr>
  </w:style>
  <w:style w:type="character" w:customStyle="1" w:styleId="140">
    <w:name w:val="Заголовок 1 Знак4"/>
    <w:link w:val="15"/>
    <w:uiPriority w:val="99"/>
    <w:semiHidden/>
    <w:qFormat/>
    <w:rsid w:val="008A5FF5"/>
    <w:rPr>
      <w:rFonts w:ascii="Times New Roman" w:hAnsi="Times New Roman"/>
      <w:sz w:val="24"/>
      <w:szCs w:val="22"/>
      <w:lang w:eastAsia="en-US"/>
    </w:rPr>
  </w:style>
  <w:style w:type="character" w:customStyle="1" w:styleId="113">
    <w:name w:val="Мой Заголовок 1 Знак1"/>
    <w:uiPriority w:val="99"/>
    <w:semiHidden/>
    <w:qFormat/>
    <w:rsid w:val="008A5FF5"/>
    <w:rPr>
      <w:rFonts w:ascii="Times New Roman" w:hAnsi="Times New Roman"/>
      <w:sz w:val="24"/>
      <w:szCs w:val="22"/>
      <w:lang w:eastAsia="en-US"/>
    </w:rPr>
  </w:style>
  <w:style w:type="character" w:customStyle="1" w:styleId="1ff">
    <w:name w:val="Подзаголовок Знак1"/>
    <w:qFormat/>
    <w:rsid w:val="008A5FF5"/>
    <w:rPr>
      <w:rFonts w:ascii="Calibri" w:eastAsia="Times New Roman" w:hAnsi="Calibri" w:cs="Times New Roman"/>
      <w:color w:val="5A5A5A"/>
      <w:spacing w:val="15"/>
      <w:sz w:val="22"/>
      <w:szCs w:val="22"/>
      <w:lang w:eastAsia="en-US"/>
    </w:rPr>
  </w:style>
  <w:style w:type="character" w:customStyle="1" w:styleId="221">
    <w:name w:val="Основной текст 2 Знак2"/>
    <w:uiPriority w:val="99"/>
    <w:semiHidden/>
    <w:qFormat/>
    <w:locked/>
    <w:rsid w:val="008A5FF5"/>
    <w:rPr>
      <w:rFonts w:ascii="Verdana" w:eastAsia="Times New Roman" w:hAnsi="Verdana" w:cs="Verdana"/>
      <w:sz w:val="24"/>
      <w:szCs w:val="24"/>
      <w:lang w:val="en-US"/>
    </w:rPr>
  </w:style>
  <w:style w:type="character" w:customStyle="1" w:styleId="1ff0">
    <w:name w:val="Подпись Знак1"/>
    <w:semiHidden/>
    <w:qFormat/>
    <w:rsid w:val="008A5FF5"/>
    <w:rPr>
      <w:rFonts w:ascii="Times New Roman" w:hAnsi="Times New Roman"/>
      <w:sz w:val="24"/>
      <w:szCs w:val="22"/>
      <w:lang w:eastAsia="en-US"/>
    </w:rPr>
  </w:style>
  <w:style w:type="character" w:customStyle="1" w:styleId="312">
    <w:name w:val="Основной текст с отступом 3 Знак1"/>
    <w:semiHidden/>
    <w:qFormat/>
    <w:rsid w:val="008A5FF5"/>
    <w:rPr>
      <w:rFonts w:ascii="Times New Roman" w:hAnsi="Times New Roman"/>
      <w:sz w:val="16"/>
      <w:szCs w:val="16"/>
      <w:lang w:eastAsia="en-US"/>
    </w:rPr>
  </w:style>
  <w:style w:type="character" w:customStyle="1" w:styleId="213">
    <w:name w:val="Цитата 2 Знак1"/>
    <w:uiPriority w:val="29"/>
    <w:qFormat/>
    <w:rsid w:val="008A5FF5"/>
    <w:rPr>
      <w:rFonts w:ascii="Times New Roman" w:hAnsi="Times New Roman"/>
      <w:i/>
      <w:iCs/>
      <w:color w:val="404040"/>
      <w:sz w:val="24"/>
      <w:szCs w:val="22"/>
      <w:lang w:eastAsia="en-US"/>
    </w:rPr>
  </w:style>
  <w:style w:type="character" w:customStyle="1" w:styleId="81">
    <w:name w:val="Заголовок 8 Знак1"/>
    <w:uiPriority w:val="9"/>
    <w:semiHidden/>
    <w:qFormat/>
    <w:rsid w:val="008A5FF5"/>
    <w:rPr>
      <w:rFonts w:ascii="Calibri Light" w:eastAsia="Times New Roman" w:hAnsi="Calibri Light" w:cs="Times New Roman"/>
      <w:color w:val="272727"/>
      <w:sz w:val="21"/>
      <w:szCs w:val="21"/>
      <w:lang w:eastAsia="en-US"/>
    </w:rPr>
  </w:style>
  <w:style w:type="character" w:customStyle="1" w:styleId="910">
    <w:name w:val="Заголовок 9 Знак1"/>
    <w:uiPriority w:val="9"/>
    <w:semiHidden/>
    <w:qFormat/>
    <w:rsid w:val="008A5FF5"/>
    <w:rPr>
      <w:rFonts w:ascii="Calibri Light" w:eastAsia="Times New Roman" w:hAnsi="Calibri Light" w:cs="Times New Roman"/>
      <w:i/>
      <w:iCs/>
      <w:color w:val="272727"/>
      <w:sz w:val="21"/>
      <w:szCs w:val="21"/>
      <w:lang w:eastAsia="en-US"/>
    </w:rPr>
  </w:style>
  <w:style w:type="character" w:customStyle="1" w:styleId="1ff1">
    <w:name w:val="Текст макроса Знак1"/>
    <w:uiPriority w:val="99"/>
    <w:semiHidden/>
    <w:qFormat/>
    <w:rsid w:val="008A5FF5"/>
    <w:rPr>
      <w:rFonts w:ascii="Consolas" w:hAnsi="Consolas" w:cs="Consolas"/>
      <w:lang w:eastAsia="en-US"/>
    </w:rPr>
  </w:style>
  <w:style w:type="character" w:customStyle="1" w:styleId="1ff2">
    <w:name w:val="Прощание Знак1"/>
    <w:semiHidden/>
    <w:qFormat/>
    <w:rsid w:val="008A5FF5"/>
    <w:rPr>
      <w:rFonts w:ascii="Times New Roman" w:hAnsi="Times New Roman"/>
      <w:sz w:val="24"/>
      <w:szCs w:val="22"/>
      <w:lang w:eastAsia="en-US"/>
    </w:rPr>
  </w:style>
  <w:style w:type="character" w:customStyle="1" w:styleId="1ff3">
    <w:name w:val="Шапка Знак1"/>
    <w:semiHidden/>
    <w:qFormat/>
    <w:rsid w:val="008A5FF5"/>
    <w:rPr>
      <w:rFonts w:ascii="Calibri Light" w:eastAsia="Times New Roman" w:hAnsi="Calibri Light" w:cs="Times New Roman"/>
      <w:sz w:val="24"/>
      <w:szCs w:val="24"/>
      <w:shd w:val="clear" w:color="auto" w:fill="CCCCCC"/>
      <w:lang w:eastAsia="en-US"/>
    </w:rPr>
  </w:style>
  <w:style w:type="character" w:customStyle="1" w:styleId="1ff4">
    <w:name w:val="Приветствие Знак1"/>
    <w:semiHidden/>
    <w:qFormat/>
    <w:rsid w:val="008A5FF5"/>
    <w:rPr>
      <w:rFonts w:ascii="Times New Roman" w:hAnsi="Times New Roman"/>
      <w:sz w:val="24"/>
      <w:szCs w:val="22"/>
      <w:lang w:eastAsia="en-US"/>
    </w:rPr>
  </w:style>
  <w:style w:type="character" w:customStyle="1" w:styleId="1ff5">
    <w:name w:val="Дата Знак1"/>
    <w:semiHidden/>
    <w:qFormat/>
    <w:rsid w:val="008A5FF5"/>
    <w:rPr>
      <w:rFonts w:ascii="Times New Roman" w:hAnsi="Times New Roman"/>
      <w:sz w:val="24"/>
      <w:szCs w:val="22"/>
      <w:lang w:eastAsia="en-US"/>
    </w:rPr>
  </w:style>
  <w:style w:type="character" w:customStyle="1" w:styleId="1ff6">
    <w:name w:val="Красная строка Знак1"/>
    <w:semiHidden/>
    <w:qFormat/>
    <w:rsid w:val="008A5FF5"/>
    <w:rPr>
      <w:rFonts w:ascii="Times New Roman" w:hAnsi="Times New Roman" w:cs="Times New Roman"/>
      <w:sz w:val="24"/>
      <w:szCs w:val="22"/>
      <w:shd w:val="clear" w:color="auto" w:fill="FFFFFF"/>
      <w:lang w:eastAsia="en-US"/>
    </w:rPr>
  </w:style>
  <w:style w:type="character" w:customStyle="1" w:styleId="214">
    <w:name w:val="Красная строка 2 Знак1"/>
    <w:semiHidden/>
    <w:qFormat/>
    <w:rsid w:val="008A5FF5"/>
    <w:rPr>
      <w:rFonts w:ascii="Times New Roman" w:hAnsi="Times New Roman"/>
      <w:sz w:val="24"/>
      <w:szCs w:val="22"/>
      <w:lang w:eastAsia="en-US"/>
    </w:rPr>
  </w:style>
  <w:style w:type="character" w:customStyle="1" w:styleId="1ff7">
    <w:name w:val="Заголовок записки Знак1"/>
    <w:link w:val="1ff8"/>
    <w:semiHidden/>
    <w:qFormat/>
    <w:rsid w:val="008A5FF5"/>
    <w:rPr>
      <w:rFonts w:ascii="Times New Roman" w:hAnsi="Times New Roman"/>
      <w:sz w:val="24"/>
      <w:szCs w:val="22"/>
      <w:lang w:eastAsia="en-US"/>
    </w:rPr>
  </w:style>
  <w:style w:type="character" w:customStyle="1" w:styleId="313">
    <w:name w:val="Основной текст 3 Знак1"/>
    <w:uiPriority w:val="99"/>
    <w:semiHidden/>
    <w:qFormat/>
    <w:rsid w:val="008A5FF5"/>
    <w:rPr>
      <w:rFonts w:ascii="Times New Roman" w:hAnsi="Times New Roman"/>
      <w:sz w:val="16"/>
      <w:szCs w:val="16"/>
      <w:lang w:eastAsia="en-US"/>
    </w:rPr>
  </w:style>
  <w:style w:type="character" w:customStyle="1" w:styleId="1f9">
    <w:name w:val="Текст Знак1"/>
    <w:link w:val="141"/>
    <w:semiHidden/>
    <w:qFormat/>
    <w:rsid w:val="008A5FF5"/>
    <w:rPr>
      <w:rFonts w:ascii="Consolas" w:hAnsi="Consolas" w:cs="Consolas"/>
      <w:sz w:val="21"/>
      <w:szCs w:val="21"/>
      <w:lang w:eastAsia="en-US"/>
    </w:rPr>
  </w:style>
  <w:style w:type="character" w:customStyle="1" w:styleId="1ff8">
    <w:name w:val="Электронная подпись Знак1"/>
    <w:link w:val="1ff7"/>
    <w:semiHidden/>
    <w:qFormat/>
    <w:rsid w:val="008A5FF5"/>
    <w:rPr>
      <w:rFonts w:ascii="Times New Roman" w:hAnsi="Times New Roman"/>
      <w:sz w:val="24"/>
      <w:szCs w:val="22"/>
      <w:lang w:eastAsia="en-US"/>
    </w:rPr>
  </w:style>
  <w:style w:type="character" w:customStyle="1" w:styleId="1ff9">
    <w:name w:val="Тема примечания Знак1"/>
    <w:semiHidden/>
    <w:qFormat/>
    <w:rsid w:val="008A5FF5"/>
    <w:rPr>
      <w:rFonts w:ascii="Times New Roman" w:hAnsi="Times New Roman"/>
      <w:b/>
      <w:bCs/>
      <w:sz w:val="20"/>
      <w:szCs w:val="20"/>
      <w:lang w:eastAsia="en-US"/>
    </w:rPr>
  </w:style>
  <w:style w:type="character" w:customStyle="1" w:styleId="1ffa">
    <w:name w:val="Выделенная цитата Знак1"/>
    <w:uiPriority w:val="30"/>
    <w:qFormat/>
    <w:rsid w:val="008A5FF5"/>
    <w:rPr>
      <w:rFonts w:ascii="Times New Roman" w:hAnsi="Times New Roman"/>
      <w:i/>
      <w:iCs/>
      <w:color w:val="5B9BD5"/>
      <w:sz w:val="24"/>
      <w:szCs w:val="22"/>
      <w:lang w:eastAsia="en-US"/>
    </w:rPr>
  </w:style>
  <w:style w:type="character" w:customStyle="1" w:styleId="Bodytext2Bold">
    <w:name w:val="Body text (2) + Bold"/>
    <w:qFormat/>
    <w:rsid w:val="008A5FF5"/>
    <w:rPr>
      <w:rFonts w:ascii="Arial Narrow" w:eastAsia="Arial Narrow" w:hAnsi="Arial Narrow" w:cs="Arial Narrow"/>
      <w:b/>
      <w:bCs/>
      <w:i/>
      <w:iCs/>
      <w:spacing w:val="10"/>
      <w:w w:val="100"/>
      <w:sz w:val="19"/>
      <w:szCs w:val="19"/>
      <w:shd w:val="clear" w:color="auto" w:fill="FFFFFF"/>
    </w:rPr>
  </w:style>
  <w:style w:type="character" w:customStyle="1" w:styleId="4pt">
    <w:name w:val="Основной текст + 4 pt"/>
    <w:qFormat/>
    <w:rsid w:val="008A5FF5"/>
    <w:rPr>
      <w:rFonts w:ascii="Times New Roman" w:eastAsia="Times New Roman" w:hAnsi="Times New Roman" w:cs="Times New Roman"/>
      <w:b w:val="0"/>
      <w:bCs w:val="0"/>
      <w:i w:val="0"/>
      <w:iCs w:val="0"/>
      <w:caps w:val="0"/>
      <w:smallCaps w:val="0"/>
      <w:strike w:val="0"/>
      <w:dstrike w:val="0"/>
      <w:color w:val="000000"/>
      <w:spacing w:val="0"/>
      <w:w w:val="200"/>
      <w:sz w:val="8"/>
      <w:szCs w:val="8"/>
      <w:u w:val="none"/>
      <w:effect w:val="none"/>
      <w:shd w:val="clear" w:color="auto" w:fill="FFFFFF"/>
      <w:lang w:val="ru-RU"/>
    </w:rPr>
  </w:style>
  <w:style w:type="character" w:customStyle="1" w:styleId="Corbel">
    <w:name w:val="Основной текст + Corbel"/>
    <w:qFormat/>
    <w:rsid w:val="008A5FF5"/>
    <w:rPr>
      <w:rFonts w:ascii="Corbel" w:eastAsia="Corbel" w:hAnsi="Corbel" w:cs="Corbel"/>
      <w:b w:val="0"/>
      <w:bCs w:val="0"/>
      <w:i w:val="0"/>
      <w:iCs w:val="0"/>
      <w:caps w:val="0"/>
      <w:smallCaps w:val="0"/>
      <w:strike w:val="0"/>
      <w:dstrike w:val="0"/>
      <w:color w:val="000000"/>
      <w:spacing w:val="0"/>
      <w:w w:val="100"/>
      <w:sz w:val="8"/>
      <w:szCs w:val="8"/>
      <w:u w:val="none"/>
      <w:effect w:val="none"/>
      <w:shd w:val="clear" w:color="auto" w:fill="FFFFFF"/>
      <w:lang w:val="ru-RU"/>
    </w:rPr>
  </w:style>
  <w:style w:type="character" w:customStyle="1" w:styleId="65">
    <w:name w:val="Основной текст (6) + Не полужирный"/>
    <w:qFormat/>
    <w:rsid w:val="008A5FF5"/>
    <w:rPr>
      <w:rFonts w:ascii="Times New Roman" w:eastAsia="Times New Roman" w:hAnsi="Times New Roman" w:cs="Times New Roman"/>
      <w:b/>
      <w:bCs/>
      <w:i/>
      <w:iCs/>
      <w:caps w:val="0"/>
      <w:smallCaps w:val="0"/>
      <w:strike w:val="0"/>
      <w:dstrike w:val="0"/>
      <w:color w:val="000000"/>
      <w:spacing w:val="0"/>
      <w:w w:val="100"/>
      <w:sz w:val="22"/>
      <w:szCs w:val="22"/>
      <w:u w:val="none"/>
      <w:effect w:val="none"/>
      <w:lang w:val="ru-RU" w:eastAsia="ru-RU" w:bidi="ru-RU"/>
    </w:rPr>
  </w:style>
  <w:style w:type="character" w:customStyle="1" w:styleId="Bodytext9pt">
    <w:name w:val="Body text + 9 pt"/>
    <w:qFormat/>
    <w:rsid w:val="008A5FF5"/>
    <w:rPr>
      <w:rFonts w:ascii="Times New Roman" w:eastAsia="Times New Roman" w:hAnsi="Times New Roman" w:cs="Times New Roman"/>
      <w:b/>
      <w:bCs/>
      <w:color w:val="000000"/>
      <w:spacing w:val="0"/>
      <w:w w:val="100"/>
      <w:sz w:val="14"/>
      <w:szCs w:val="14"/>
      <w:shd w:val="clear" w:color="auto" w:fill="FFFFFF"/>
      <w:lang w:val="ru-RU" w:eastAsia="ru-RU" w:bidi="ru-RU"/>
    </w:rPr>
  </w:style>
  <w:style w:type="character" w:customStyle="1" w:styleId="BodytextCorbel">
    <w:name w:val="Body text + Corbel"/>
    <w:qFormat/>
    <w:rsid w:val="008A5FF5"/>
    <w:rPr>
      <w:rFonts w:ascii="Corbel" w:eastAsia="Corbel" w:hAnsi="Corbel" w:cs="Corbel"/>
      <w:color w:val="000000"/>
      <w:spacing w:val="0"/>
      <w:w w:val="100"/>
      <w:sz w:val="14"/>
      <w:szCs w:val="14"/>
      <w:shd w:val="clear" w:color="auto" w:fill="FFFFFF"/>
      <w:lang w:val="ru-RU" w:eastAsia="ru-RU" w:bidi="ru-RU"/>
    </w:rPr>
  </w:style>
  <w:style w:type="character" w:customStyle="1" w:styleId="affffffa">
    <w:name w:val="Эта записка Знак"/>
    <w:qFormat/>
    <w:locked/>
    <w:rsid w:val="008A5FF5"/>
    <w:rPr>
      <w:rFonts w:ascii="Times New Roman" w:eastAsia="Times New Roman" w:hAnsi="Times New Roman" w:cs="Times New Roman"/>
      <w:color w:val="000000"/>
      <w:sz w:val="26"/>
      <w:szCs w:val="26"/>
      <w:lang w:val="x-none" w:eastAsia="x-none"/>
    </w:rPr>
  </w:style>
  <w:style w:type="character" w:customStyle="1" w:styleId="1ffb">
    <w:name w:val="Текст сноски Знак Знак Знак Знак Знак1"/>
    <w:basedOn w:val="ab"/>
    <w:qFormat/>
    <w:rsid w:val="008A5FF5"/>
  </w:style>
  <w:style w:type="character" w:customStyle="1" w:styleId="style9">
    <w:name w:val="style9"/>
    <w:basedOn w:val="ab"/>
    <w:qFormat/>
    <w:rsid w:val="008A5FF5"/>
  </w:style>
  <w:style w:type="character" w:customStyle="1" w:styleId="fulltext">
    <w:name w:val="full_text"/>
    <w:basedOn w:val="ab"/>
    <w:qFormat/>
    <w:rsid w:val="008A5FF5"/>
  </w:style>
  <w:style w:type="character" w:customStyle="1" w:styleId="150">
    <w:name w:val="Знак Знак15"/>
    <w:qFormat/>
    <w:locked/>
    <w:rsid w:val="008A5FF5"/>
    <w:rPr>
      <w:lang w:val="ru-RU" w:eastAsia="ru-RU" w:bidi="ar-SA"/>
    </w:rPr>
  </w:style>
  <w:style w:type="character" w:customStyle="1" w:styleId="142">
    <w:name w:val="Знак Знак14"/>
    <w:qFormat/>
    <w:rsid w:val="008A5FF5"/>
    <w:rPr>
      <w:sz w:val="26"/>
      <w:lang w:val="ru-RU" w:eastAsia="ru-RU" w:bidi="ar-SA"/>
    </w:rPr>
  </w:style>
  <w:style w:type="character" w:customStyle="1" w:styleId="first-child">
    <w:name w:val="first-child"/>
    <w:basedOn w:val="ab"/>
    <w:qFormat/>
    <w:rsid w:val="008A5FF5"/>
  </w:style>
  <w:style w:type="character" w:customStyle="1" w:styleId="pagercurpage">
    <w:name w:val="pager_curpage"/>
    <w:basedOn w:val="ab"/>
    <w:qFormat/>
    <w:rsid w:val="008A5FF5"/>
  </w:style>
  <w:style w:type="character" w:customStyle="1" w:styleId="b111">
    <w:name w:val="b111"/>
    <w:qFormat/>
    <w:rsid w:val="008A5FF5"/>
    <w:rPr>
      <w:rFonts w:ascii="Verdana" w:hAnsi="Verdana"/>
      <w:color w:val="000000"/>
      <w:sz w:val="13"/>
      <w:szCs w:val="13"/>
    </w:rPr>
  </w:style>
  <w:style w:type="character" w:customStyle="1" w:styleId="z-">
    <w:name w:val="z-Начало формы Знак"/>
    <w:basedOn w:val="ab"/>
    <w:qFormat/>
    <w:rsid w:val="008A5FF5"/>
    <w:rPr>
      <w:rFonts w:ascii="Arial" w:eastAsia="Times New Roman" w:hAnsi="Arial" w:cs="Arial"/>
      <w:vanish/>
      <w:sz w:val="16"/>
      <w:szCs w:val="16"/>
      <w:lang w:eastAsia="ru-RU"/>
    </w:rPr>
  </w:style>
  <w:style w:type="character" w:customStyle="1" w:styleId="z-0">
    <w:name w:val="z-Конец формы Знак"/>
    <w:basedOn w:val="ab"/>
    <w:qFormat/>
    <w:rsid w:val="008A5FF5"/>
    <w:rPr>
      <w:rFonts w:ascii="Arial" w:eastAsia="Times New Roman" w:hAnsi="Arial" w:cs="Arial"/>
      <w:vanish/>
      <w:sz w:val="16"/>
      <w:szCs w:val="16"/>
      <w:lang w:eastAsia="ru-RU"/>
    </w:rPr>
  </w:style>
  <w:style w:type="character" w:customStyle="1" w:styleId="rd0f">
    <w:name w:val="rd0f"/>
    <w:basedOn w:val="ab"/>
    <w:qFormat/>
    <w:rsid w:val="008A5FF5"/>
  </w:style>
  <w:style w:type="character" w:customStyle="1" w:styleId="72">
    <w:name w:val="Знак Знак7"/>
    <w:qFormat/>
    <w:rsid w:val="008A5FF5"/>
    <w:rPr>
      <w:sz w:val="24"/>
      <w:szCs w:val="24"/>
    </w:rPr>
  </w:style>
  <w:style w:type="character" w:customStyle="1" w:styleId="124">
    <w:name w:val="Знак Знак12"/>
    <w:qFormat/>
    <w:rsid w:val="008A5FF5"/>
    <w:rPr>
      <w:b/>
      <w:sz w:val="26"/>
    </w:rPr>
  </w:style>
  <w:style w:type="character" w:customStyle="1" w:styleId="114">
    <w:name w:val="Знак Знак11"/>
    <w:qFormat/>
    <w:rsid w:val="008A5FF5"/>
    <w:rPr>
      <w:rFonts w:ascii="Arial" w:hAnsi="Arial"/>
      <w:b/>
      <w:sz w:val="26"/>
    </w:rPr>
  </w:style>
  <w:style w:type="character" w:customStyle="1" w:styleId="241">
    <w:name w:val="Знак Знак24"/>
    <w:qFormat/>
    <w:rsid w:val="008A5FF5"/>
    <w:rPr>
      <w:rFonts w:ascii="Arial" w:eastAsia="Times New Roman" w:hAnsi="Arial" w:cs="Arial"/>
      <w:b/>
      <w:bCs/>
      <w:i/>
      <w:iCs/>
      <w:sz w:val="28"/>
      <w:szCs w:val="28"/>
      <w:lang w:eastAsia="ru-RU"/>
    </w:rPr>
  </w:style>
  <w:style w:type="character" w:customStyle="1" w:styleId="66">
    <w:name w:val="Знак Знак6"/>
    <w:qFormat/>
    <w:rsid w:val="008A5FF5"/>
    <w:rPr>
      <w:rFonts w:ascii="Times New Roman" w:eastAsia="Times New Roman" w:hAnsi="Times New Roman" w:cs="Times New Roman"/>
      <w:sz w:val="24"/>
      <w:szCs w:val="24"/>
      <w:lang w:eastAsia="ru-RU"/>
    </w:rPr>
  </w:style>
  <w:style w:type="character" w:customStyle="1" w:styleId="font0">
    <w:name w:val="font0"/>
    <w:basedOn w:val="ab"/>
    <w:qFormat/>
    <w:rsid w:val="008A5FF5"/>
  </w:style>
  <w:style w:type="character" w:customStyle="1" w:styleId="Bodytext5">
    <w:name w:val="Body text (5)_"/>
    <w:link w:val="Bodytext50"/>
    <w:uiPriority w:val="99"/>
    <w:qFormat/>
    <w:rsid w:val="008A5FF5"/>
    <w:rPr>
      <w:sz w:val="19"/>
      <w:szCs w:val="19"/>
      <w:shd w:val="clear" w:color="auto" w:fill="FFFFFF"/>
    </w:rPr>
  </w:style>
  <w:style w:type="character" w:customStyle="1" w:styleId="Tablecaption3">
    <w:name w:val="Table caption (3)_"/>
    <w:link w:val="Tablecaption31"/>
    <w:uiPriority w:val="99"/>
    <w:qFormat/>
    <w:rsid w:val="008A5FF5"/>
    <w:rPr>
      <w:sz w:val="21"/>
      <w:szCs w:val="21"/>
      <w:shd w:val="clear" w:color="auto" w:fill="FFFFFF"/>
    </w:rPr>
  </w:style>
  <w:style w:type="character" w:customStyle="1" w:styleId="Bodytext17">
    <w:name w:val="Body text (17)_"/>
    <w:link w:val="Bodytext171"/>
    <w:uiPriority w:val="99"/>
    <w:qFormat/>
    <w:rsid w:val="008A5FF5"/>
    <w:rPr>
      <w:sz w:val="15"/>
      <w:szCs w:val="15"/>
      <w:shd w:val="clear" w:color="auto" w:fill="FFFFFF"/>
    </w:rPr>
  </w:style>
  <w:style w:type="character" w:customStyle="1" w:styleId="Headerorfooter">
    <w:name w:val="Header or footer_"/>
    <w:link w:val="Headerorfooter0"/>
    <w:uiPriority w:val="99"/>
    <w:qFormat/>
    <w:rsid w:val="008A5FF5"/>
    <w:rPr>
      <w:shd w:val="clear" w:color="auto" w:fill="FFFFFF"/>
    </w:rPr>
  </w:style>
  <w:style w:type="character" w:customStyle="1" w:styleId="Headerorfooter12pt">
    <w:name w:val="Header or footer + 12 pt"/>
    <w:uiPriority w:val="99"/>
    <w:qFormat/>
    <w:rsid w:val="008A5FF5"/>
    <w:rPr>
      <w:rFonts w:ascii="Times New Roman" w:hAnsi="Times New Roman" w:cs="Times New Roman"/>
      <w:spacing w:val="0"/>
      <w:sz w:val="24"/>
      <w:szCs w:val="24"/>
      <w:shd w:val="clear" w:color="auto" w:fill="FFFFFF"/>
    </w:rPr>
  </w:style>
  <w:style w:type="character" w:customStyle="1" w:styleId="Headerorfooter12pt3">
    <w:name w:val="Header or footer + 12 pt3"/>
    <w:uiPriority w:val="99"/>
    <w:qFormat/>
    <w:rsid w:val="008A5FF5"/>
    <w:rPr>
      <w:rFonts w:ascii="Times New Roman" w:hAnsi="Times New Roman" w:cs="Times New Roman"/>
      <w:i/>
      <w:iCs/>
      <w:spacing w:val="0"/>
      <w:sz w:val="24"/>
      <w:szCs w:val="24"/>
      <w:shd w:val="clear" w:color="auto" w:fill="FFFFFF"/>
    </w:rPr>
  </w:style>
  <w:style w:type="character" w:customStyle="1" w:styleId="Tablecaption4">
    <w:name w:val="Table caption (4)_"/>
    <w:link w:val="Tablecaption40"/>
    <w:uiPriority w:val="99"/>
    <w:qFormat/>
    <w:rsid w:val="008A5FF5"/>
    <w:rPr>
      <w:sz w:val="25"/>
      <w:szCs w:val="25"/>
      <w:shd w:val="clear" w:color="auto" w:fill="FFFFFF"/>
    </w:rPr>
  </w:style>
  <w:style w:type="character" w:customStyle="1" w:styleId="Bodytext62">
    <w:name w:val="Body text (6)2"/>
    <w:uiPriority w:val="99"/>
    <w:qFormat/>
    <w:rsid w:val="008A5FF5"/>
    <w:rPr>
      <w:rFonts w:ascii="Times New Roman" w:hAnsi="Times New Roman" w:cs="Times New Roman"/>
      <w:spacing w:val="0"/>
      <w:sz w:val="21"/>
      <w:szCs w:val="21"/>
      <w:shd w:val="clear" w:color="auto" w:fill="FFFFFF"/>
    </w:rPr>
  </w:style>
  <w:style w:type="character" w:customStyle="1" w:styleId="Bodytext65">
    <w:name w:val="Body text (6)5"/>
    <w:uiPriority w:val="99"/>
    <w:qFormat/>
    <w:rsid w:val="008A5FF5"/>
    <w:rPr>
      <w:rFonts w:ascii="Times New Roman" w:hAnsi="Times New Roman" w:cs="Times New Roman"/>
      <w:spacing w:val="0"/>
      <w:sz w:val="21"/>
      <w:szCs w:val="21"/>
      <w:shd w:val="clear" w:color="auto" w:fill="FFFFFF"/>
    </w:rPr>
  </w:style>
  <w:style w:type="character" w:customStyle="1" w:styleId="Bodytext63">
    <w:name w:val="Body text (6)3"/>
    <w:uiPriority w:val="99"/>
    <w:qFormat/>
    <w:rsid w:val="008A5FF5"/>
    <w:rPr>
      <w:rFonts w:ascii="Times New Roman" w:hAnsi="Times New Roman" w:cs="Times New Roman"/>
      <w:spacing w:val="0"/>
      <w:sz w:val="21"/>
      <w:szCs w:val="21"/>
      <w:shd w:val="clear" w:color="auto" w:fill="FFFFFF"/>
    </w:rPr>
  </w:style>
  <w:style w:type="character" w:customStyle="1" w:styleId="ucoz-forum-post">
    <w:name w:val="ucoz-forum-post"/>
    <w:basedOn w:val="ab"/>
    <w:qFormat/>
    <w:rsid w:val="008A5FF5"/>
  </w:style>
  <w:style w:type="character" w:customStyle="1" w:styleId="cfs1">
    <w:name w:val="cfs1"/>
    <w:qFormat/>
    <w:rsid w:val="008A5FF5"/>
  </w:style>
  <w:style w:type="character" w:customStyle="1" w:styleId="serp-urlitem">
    <w:name w:val="serp-url__item"/>
    <w:basedOn w:val="ab"/>
    <w:qFormat/>
    <w:rsid w:val="008A5FF5"/>
  </w:style>
  <w:style w:type="character" w:customStyle="1" w:styleId="serp-urlmark">
    <w:name w:val="serp-url__mark"/>
    <w:basedOn w:val="ab"/>
    <w:qFormat/>
    <w:rsid w:val="008A5FF5"/>
  </w:style>
  <w:style w:type="character" w:customStyle="1" w:styleId="affffffb">
    <w:name w:val="Обычный в таблице Знак Знак"/>
    <w:qFormat/>
    <w:rsid w:val="008A5FF5"/>
    <w:rPr>
      <w:sz w:val="24"/>
      <w:szCs w:val="24"/>
      <w:lang w:val="ru-RU" w:eastAsia="ar-SA" w:bidi="ar-SA"/>
    </w:rPr>
  </w:style>
  <w:style w:type="character" w:customStyle="1" w:styleId="affffffc">
    <w:name w:val="Стиль пункта схемы Знак Знак Знак"/>
    <w:qFormat/>
    <w:rsid w:val="008A5FF5"/>
    <w:rPr>
      <w:rFonts w:ascii="Times New Roman" w:eastAsia="Times New Roman" w:hAnsi="Times New Roman" w:cs="Times New Roman"/>
      <w:sz w:val="28"/>
      <w:szCs w:val="28"/>
      <w:lang w:eastAsia="ru-RU"/>
    </w:rPr>
  </w:style>
  <w:style w:type="character" w:customStyle="1" w:styleId="1ffc">
    <w:name w:val="Список_маркерный_1_уровень Знак"/>
    <w:uiPriority w:val="99"/>
    <w:qFormat/>
    <w:locked/>
    <w:rsid w:val="008A5FF5"/>
    <w:rPr>
      <w:rFonts w:eastAsia="MS Mincho"/>
    </w:rPr>
  </w:style>
  <w:style w:type="character" w:customStyle="1" w:styleId="affffffd">
    <w:name w:val="Обычн Знак"/>
    <w:basedOn w:val="ab"/>
    <w:qFormat/>
    <w:rsid w:val="008A5FF5"/>
    <w:rPr>
      <w:rFonts w:ascii="Times New Roman" w:eastAsia="Times New Roman" w:hAnsi="Times New Roman" w:cs="Times New Roman"/>
      <w:sz w:val="24"/>
      <w:szCs w:val="36"/>
      <w:lang w:eastAsia="ru-RU"/>
    </w:rPr>
  </w:style>
  <w:style w:type="character" w:customStyle="1" w:styleId="t51">
    <w:name w:val="t51"/>
    <w:qFormat/>
    <w:rsid w:val="008A5FF5"/>
    <w:rPr>
      <w:rFonts w:ascii="Times New Roman" w:hAnsi="Times New Roman" w:cs="Times New Roman"/>
      <w:b/>
      <w:bCs/>
      <w:color w:val="884706"/>
      <w:sz w:val="24"/>
      <w:szCs w:val="24"/>
    </w:rPr>
  </w:style>
  <w:style w:type="character" w:customStyle="1" w:styleId="t21">
    <w:name w:val="t21"/>
    <w:qFormat/>
    <w:rsid w:val="008A5FF5"/>
    <w:rPr>
      <w:rFonts w:ascii="Times New Roman" w:hAnsi="Times New Roman" w:cs="Times New Roman"/>
      <w:color w:val="884706"/>
      <w:sz w:val="24"/>
      <w:szCs w:val="24"/>
    </w:rPr>
  </w:style>
  <w:style w:type="character" w:customStyle="1" w:styleId="extended-textfull">
    <w:name w:val="extended-text__full"/>
    <w:basedOn w:val="ab"/>
    <w:qFormat/>
    <w:rsid w:val="008A5FF5"/>
  </w:style>
  <w:style w:type="character" w:customStyle="1" w:styleId="FontStyle14">
    <w:name w:val="Font Style14"/>
    <w:uiPriority w:val="99"/>
    <w:qFormat/>
    <w:rsid w:val="008A5FF5"/>
    <w:rPr>
      <w:rFonts w:ascii="Times New Roman" w:hAnsi="Times New Roman"/>
      <w:sz w:val="20"/>
    </w:rPr>
  </w:style>
  <w:style w:type="character" w:customStyle="1" w:styleId="73">
    <w:name w:val="Основной текст (7)_"/>
    <w:basedOn w:val="ab"/>
    <w:qFormat/>
    <w:rsid w:val="008A5FF5"/>
    <w:rPr>
      <w:rFonts w:ascii="Times New Roman" w:eastAsia="Times New Roman" w:hAnsi="Times New Roman" w:cs="Times New Roman"/>
      <w:b/>
      <w:bCs/>
      <w:shd w:val="clear" w:color="auto" w:fill="FFFFFF"/>
    </w:rPr>
  </w:style>
  <w:style w:type="character" w:customStyle="1" w:styleId="212pt3">
    <w:name w:val="Основной текст (2) + 12 pt"/>
    <w:basedOn w:val="27"/>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212pt4">
    <w:name w:val="Основной текст (2) + 12 pt;Полужирный"/>
    <w:basedOn w:val="27"/>
    <w:qFormat/>
    <w:rsid w:val="008A5FF5"/>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2ArialNarrow11pt">
    <w:name w:val="Основной текст (2) + Arial Narrow;11 pt"/>
    <w:basedOn w:val="27"/>
    <w:qFormat/>
    <w:rsid w:val="008A5FF5"/>
    <w:rPr>
      <w:rFonts w:ascii="Arial Narrow" w:eastAsia="Arial Narrow" w:hAnsi="Arial Narrow" w:cs="Arial Narrow"/>
      <w:b w:val="0"/>
      <w:bCs w:val="0"/>
      <w:i w:val="0"/>
      <w:iCs w:val="0"/>
      <w:caps w:val="0"/>
      <w:smallCaps w:val="0"/>
      <w:strike w:val="0"/>
      <w:dstrike w:val="0"/>
      <w:color w:val="000000"/>
      <w:spacing w:val="0"/>
      <w:w w:val="100"/>
      <w:sz w:val="22"/>
      <w:szCs w:val="22"/>
      <w:u w:val="none"/>
      <w:lang w:val="ru-RU" w:eastAsia="ru-RU" w:bidi="ru-RU"/>
    </w:rPr>
  </w:style>
  <w:style w:type="character" w:customStyle="1" w:styleId="2Corbel14pt">
    <w:name w:val="Основной текст (2) + Corbel;14 pt"/>
    <w:basedOn w:val="27"/>
    <w:qFormat/>
    <w:rsid w:val="008A5FF5"/>
    <w:rPr>
      <w:rFonts w:ascii="Corbel" w:eastAsia="Corbel" w:hAnsi="Corbel" w:cs="Corbel"/>
      <w:b/>
      <w:bCs/>
      <w:i w:val="0"/>
      <w:iCs w:val="0"/>
      <w:caps w:val="0"/>
      <w:smallCaps w:val="0"/>
      <w:strike w:val="0"/>
      <w:dstrike w:val="0"/>
      <w:color w:val="000000"/>
      <w:spacing w:val="0"/>
      <w:w w:val="100"/>
      <w:sz w:val="28"/>
      <w:szCs w:val="28"/>
      <w:u w:val="none"/>
      <w:lang w:val="ru-RU" w:eastAsia="ru-RU" w:bidi="ru-RU"/>
    </w:rPr>
  </w:style>
  <w:style w:type="character" w:customStyle="1" w:styleId="2105pt">
    <w:name w:val="Основной текст (2) + 10.5 pt"/>
    <w:basedOn w:val="27"/>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212pt5">
    <w:name w:val="Основной текст (2) + 12 pt;Курсив"/>
    <w:basedOn w:val="27"/>
    <w:qFormat/>
    <w:rsid w:val="008A5FF5"/>
    <w:rPr>
      <w:rFonts w:ascii="Times New Roman" w:eastAsia="Times New Roman" w:hAnsi="Times New Roman" w:cs="Times New Roman"/>
      <w:b w:val="0"/>
      <w:bCs w:val="0"/>
      <w:i/>
      <w:iCs/>
      <w:caps w:val="0"/>
      <w:smallCaps w:val="0"/>
      <w:strike w:val="0"/>
      <w:dstrike w:val="0"/>
      <w:color w:val="000000"/>
      <w:spacing w:val="0"/>
      <w:w w:val="100"/>
      <w:sz w:val="24"/>
      <w:szCs w:val="24"/>
      <w:u w:val="none"/>
      <w:lang w:val="ru-RU" w:eastAsia="ru-RU" w:bidi="ru-RU"/>
    </w:rPr>
  </w:style>
  <w:style w:type="character" w:customStyle="1" w:styleId="217pt1pt">
    <w:name w:val="Основной текст (2) + 17 pt;Интервал 1 pt"/>
    <w:basedOn w:val="27"/>
    <w:qFormat/>
    <w:rsid w:val="008A5FF5"/>
    <w:rPr>
      <w:rFonts w:ascii="Times New Roman" w:eastAsia="Times New Roman" w:hAnsi="Times New Roman" w:cs="Times New Roman"/>
      <w:b w:val="0"/>
      <w:bCs w:val="0"/>
      <w:i w:val="0"/>
      <w:iCs w:val="0"/>
      <w:caps w:val="0"/>
      <w:smallCaps w:val="0"/>
      <w:strike w:val="0"/>
      <w:dstrike w:val="0"/>
      <w:color w:val="000000"/>
      <w:spacing w:val="20"/>
      <w:w w:val="100"/>
      <w:sz w:val="34"/>
      <w:szCs w:val="34"/>
      <w:u w:val="none"/>
      <w:lang w:val="ru-RU" w:eastAsia="ru-RU" w:bidi="ru-RU"/>
    </w:rPr>
  </w:style>
  <w:style w:type="character" w:customStyle="1" w:styleId="2SegoeUI95pt">
    <w:name w:val="Основной текст (2) + Segoe UI;9.5 pt"/>
    <w:basedOn w:val="27"/>
    <w:qFormat/>
    <w:rsid w:val="008A5FF5"/>
    <w:rPr>
      <w:rFonts w:ascii="Segoe UI" w:eastAsia="Segoe UI" w:hAnsi="Segoe UI" w:cs="Segoe UI"/>
      <w:b w:val="0"/>
      <w:bCs w:val="0"/>
      <w:i w:val="0"/>
      <w:iCs w:val="0"/>
      <w:caps w:val="0"/>
      <w:smallCaps w:val="0"/>
      <w:strike w:val="0"/>
      <w:dstrike w:val="0"/>
      <w:color w:val="000000"/>
      <w:spacing w:val="0"/>
      <w:w w:val="100"/>
      <w:sz w:val="19"/>
      <w:szCs w:val="19"/>
      <w:u w:val="none"/>
      <w:lang w:val="ru-RU" w:eastAsia="ru-RU" w:bidi="ru-RU"/>
    </w:rPr>
  </w:style>
  <w:style w:type="character" w:customStyle="1" w:styleId="26pt">
    <w:name w:val="Основной текст (2) + 6 pt"/>
    <w:basedOn w:val="27"/>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12"/>
      <w:szCs w:val="12"/>
      <w:u w:val="none"/>
      <w:lang w:val="ru-RU" w:eastAsia="ru-RU" w:bidi="ru-RU"/>
    </w:rPr>
  </w:style>
  <w:style w:type="character" w:customStyle="1" w:styleId="295pt0">
    <w:name w:val="Основной текст (2) + 9.5 pt"/>
    <w:basedOn w:val="27"/>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19"/>
      <w:szCs w:val="19"/>
      <w:u w:val="none"/>
      <w:lang w:val="ru-RU" w:eastAsia="ru-RU" w:bidi="ru-RU"/>
    </w:rPr>
  </w:style>
  <w:style w:type="character" w:customStyle="1" w:styleId="views-field-title">
    <w:name w:val="views-field-title"/>
    <w:basedOn w:val="ab"/>
    <w:qFormat/>
    <w:rsid w:val="008A5FF5"/>
  </w:style>
  <w:style w:type="character" w:customStyle="1" w:styleId="field-content">
    <w:name w:val="field-content"/>
    <w:basedOn w:val="ab"/>
    <w:qFormat/>
    <w:rsid w:val="008A5FF5"/>
  </w:style>
  <w:style w:type="character" w:customStyle="1" w:styleId="date-display-single">
    <w:name w:val="date-display-single"/>
    <w:basedOn w:val="ab"/>
    <w:qFormat/>
    <w:rsid w:val="008A5FF5"/>
  </w:style>
  <w:style w:type="character" w:customStyle="1" w:styleId="lineage-item">
    <w:name w:val="lineage-item"/>
    <w:basedOn w:val="ab"/>
    <w:qFormat/>
    <w:rsid w:val="008A5FF5"/>
  </w:style>
  <w:style w:type="character" w:customStyle="1" w:styleId="hierarchical-select-item-separator">
    <w:name w:val="hierarchical-select-item-separator"/>
    <w:basedOn w:val="ab"/>
    <w:qFormat/>
    <w:rsid w:val="008A5FF5"/>
  </w:style>
  <w:style w:type="character" w:customStyle="1" w:styleId="9pt0pt">
    <w:name w:val="Основной текст + 9 pt;Не полужирный;Интервал 0 pt"/>
    <w:qFormat/>
    <w:rsid w:val="008A5FF5"/>
    <w:rPr>
      <w:rFonts w:ascii="Times New Roman" w:eastAsia="Times New Roman" w:hAnsi="Times New Roman" w:cs="Times New Roman"/>
      <w:b/>
      <w:bCs/>
      <w:color w:val="000000"/>
      <w:spacing w:val="2"/>
      <w:w w:val="100"/>
      <w:sz w:val="18"/>
      <w:szCs w:val="18"/>
      <w:shd w:val="clear" w:color="auto" w:fill="FFFFFF"/>
      <w:lang w:val="ru-RU"/>
    </w:rPr>
  </w:style>
  <w:style w:type="character" w:customStyle="1" w:styleId="LucidaSansUnicode8pt0pt">
    <w:name w:val="Основной текст + Lucida Sans Unicode;8 pt;Не полужирный;Интервал 0 pt"/>
    <w:qFormat/>
    <w:rsid w:val="008A5FF5"/>
    <w:rPr>
      <w:rFonts w:ascii="Lucida Sans Unicode" w:eastAsia="Lucida Sans Unicode" w:hAnsi="Lucida Sans Unicode" w:cs="Lucida Sans Unicode"/>
      <w:b/>
      <w:bCs/>
      <w:color w:val="000000"/>
      <w:spacing w:val="-7"/>
      <w:w w:val="100"/>
      <w:sz w:val="16"/>
      <w:szCs w:val="16"/>
      <w:shd w:val="clear" w:color="auto" w:fill="FFFFFF"/>
      <w:lang w:val="ru-RU"/>
    </w:rPr>
  </w:style>
  <w:style w:type="character" w:customStyle="1" w:styleId="affffffe">
    <w:name w:val="список в тексте Знак"/>
    <w:qFormat/>
    <w:rsid w:val="008A5FF5"/>
    <w:rPr>
      <w:rFonts w:ascii="Times New Roman" w:eastAsia="Times New Roman" w:hAnsi="Times New Roman" w:cs="Times New Roman"/>
      <w:sz w:val="24"/>
      <w:szCs w:val="24"/>
      <w:lang w:eastAsia="ru-RU"/>
    </w:rPr>
  </w:style>
  <w:style w:type="character" w:customStyle="1" w:styleId="hl41">
    <w:name w:val="hl41"/>
    <w:qFormat/>
    <w:rsid w:val="008A5FF5"/>
    <w:rPr>
      <w:b/>
      <w:bCs/>
      <w:sz w:val="20"/>
      <w:szCs w:val="20"/>
    </w:rPr>
  </w:style>
  <w:style w:type="character" w:customStyle="1" w:styleId="TimesNewRoman">
    <w:name w:val="Основной текст + Times New Roman"/>
    <w:basedOn w:val="affa"/>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shd w:val="clear" w:color="auto" w:fill="FFFFFF"/>
      <w:lang w:val="ru-RU"/>
    </w:rPr>
  </w:style>
  <w:style w:type="character" w:customStyle="1" w:styleId="dropdown-user-namefirst-letter">
    <w:name w:val="dropdown-user-name__first-letter"/>
    <w:uiPriority w:val="99"/>
    <w:qFormat/>
    <w:rsid w:val="008A5FF5"/>
    <w:rPr>
      <w:rFonts w:ascii="Times New Roman" w:hAnsi="Times New Roman" w:cs="Times New Roman"/>
    </w:rPr>
  </w:style>
  <w:style w:type="character" w:customStyle="1" w:styleId="00">
    <w:name w:val="Основной текст 0 Знак"/>
    <w:basedOn w:val="ab"/>
    <w:qFormat/>
    <w:rsid w:val="008A5FF5"/>
    <w:rPr>
      <w:rFonts w:ascii="Times New Roman" w:eastAsia="Calibri" w:hAnsi="Times New Roman" w:cs="Times New Roman"/>
      <w:color w:val="000000"/>
      <w:kern w:val="2"/>
      <w:sz w:val="24"/>
      <w:szCs w:val="24"/>
      <w:lang w:eastAsia="ar-SA"/>
    </w:rPr>
  </w:style>
  <w:style w:type="character" w:customStyle="1" w:styleId="01">
    <w:name w:val="Основной 0 Знак"/>
    <w:basedOn w:val="ab"/>
    <w:qFormat/>
    <w:rsid w:val="008A5FF5"/>
    <w:rPr>
      <w:rFonts w:ascii="Times New Roman" w:eastAsia="Calibri" w:hAnsi="Times New Roman" w:cs="Times New Roman"/>
      <w:sz w:val="24"/>
      <w:szCs w:val="24"/>
    </w:rPr>
  </w:style>
  <w:style w:type="character" w:customStyle="1" w:styleId="2Arial9pt">
    <w:name w:val="Основной текст (2) + Arial;9 pt"/>
    <w:basedOn w:val="ab"/>
    <w:qFormat/>
    <w:rsid w:val="008A5FF5"/>
    <w:rPr>
      <w:rFonts w:ascii="Arial" w:eastAsia="Arial" w:hAnsi="Arial" w:cs="Arial"/>
      <w:b w:val="0"/>
      <w:bCs w:val="0"/>
      <w:i w:val="0"/>
      <w:iCs w:val="0"/>
      <w:caps w:val="0"/>
      <w:smallCaps w:val="0"/>
      <w:strike w:val="0"/>
      <w:dstrike w:val="0"/>
      <w:color w:val="000000"/>
      <w:spacing w:val="0"/>
      <w:w w:val="100"/>
      <w:sz w:val="18"/>
      <w:szCs w:val="18"/>
      <w:u w:val="none"/>
      <w:lang w:val="ru-RU" w:eastAsia="ru-RU" w:bidi="ru-RU"/>
    </w:rPr>
  </w:style>
  <w:style w:type="character" w:customStyle="1" w:styleId="2Arial">
    <w:name w:val="Основной текст (2) + Arial"/>
    <w:uiPriority w:val="99"/>
    <w:qFormat/>
    <w:rsid w:val="008A5FF5"/>
    <w:rPr>
      <w:rFonts w:ascii="Arial" w:hAnsi="Arial" w:cs="Arial"/>
      <w:strike w:val="0"/>
      <w:dstrike w:val="0"/>
      <w:color w:val="000000"/>
      <w:spacing w:val="0"/>
      <w:w w:val="100"/>
      <w:sz w:val="18"/>
      <w:szCs w:val="18"/>
      <w:u w:val="none"/>
      <w:effect w:val="none"/>
      <w:lang w:val="ru-RU" w:eastAsia="ru-RU"/>
    </w:rPr>
  </w:style>
  <w:style w:type="character" w:customStyle="1" w:styleId="125pt">
    <w:name w:val="Основной текст + 12;5 pt"/>
    <w:basedOn w:val="affa"/>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shd w:val="clear" w:color="auto" w:fill="FFFFFF"/>
      <w:lang w:val="ru-RU"/>
    </w:rPr>
  </w:style>
  <w:style w:type="character" w:customStyle="1" w:styleId="Batang12pt0pt">
    <w:name w:val="Основной текст + Batang;12 pt;Полужирный;Интервал 0 pt"/>
    <w:basedOn w:val="affa"/>
    <w:qFormat/>
    <w:rsid w:val="008A5FF5"/>
    <w:rPr>
      <w:rFonts w:ascii="Batang" w:eastAsia="Batang" w:hAnsi="Batang" w:cs="Batang"/>
      <w:b/>
      <w:bCs/>
      <w:i w:val="0"/>
      <w:iCs w:val="0"/>
      <w:caps w:val="0"/>
      <w:smallCaps w:val="0"/>
      <w:strike w:val="0"/>
      <w:dstrike w:val="0"/>
      <w:color w:val="000000"/>
      <w:spacing w:val="-10"/>
      <w:w w:val="100"/>
      <w:sz w:val="24"/>
      <w:szCs w:val="24"/>
      <w:u w:val="none"/>
      <w:shd w:val="clear" w:color="auto" w:fill="FFFFFF"/>
      <w:lang w:val="ru-RU"/>
    </w:rPr>
  </w:style>
  <w:style w:type="character" w:customStyle="1" w:styleId="Batang">
    <w:name w:val="Основной текст + Batang"/>
    <w:basedOn w:val="affa"/>
    <w:qFormat/>
    <w:rsid w:val="008A5FF5"/>
    <w:rPr>
      <w:rFonts w:ascii="Batang" w:eastAsia="Batang" w:hAnsi="Batang" w:cs="Batang"/>
      <w:b w:val="0"/>
      <w:bCs w:val="0"/>
      <w:i w:val="0"/>
      <w:iCs w:val="0"/>
      <w:caps w:val="0"/>
      <w:smallCaps w:val="0"/>
      <w:strike w:val="0"/>
      <w:dstrike w:val="0"/>
      <w:color w:val="000000"/>
      <w:spacing w:val="0"/>
      <w:w w:val="100"/>
      <w:sz w:val="20"/>
      <w:szCs w:val="20"/>
      <w:u w:val="none"/>
      <w:shd w:val="clear" w:color="auto" w:fill="FFFFFF"/>
      <w:lang w:val="uk-UA"/>
    </w:rPr>
  </w:style>
  <w:style w:type="character" w:customStyle="1" w:styleId="29pt">
    <w:name w:val="Основной текст (2) + 9 pt;Полужирный"/>
    <w:basedOn w:val="27"/>
    <w:qFormat/>
    <w:rsid w:val="008A5FF5"/>
    <w:rPr>
      <w:rFonts w:ascii="Times New Roman" w:eastAsia="Times New Roman" w:hAnsi="Times New Roman" w:cs="Times New Roman"/>
      <w:b/>
      <w:bCs/>
      <w:i w:val="0"/>
      <w:iCs w:val="0"/>
      <w:caps w:val="0"/>
      <w:smallCaps w:val="0"/>
      <w:strike w:val="0"/>
      <w:dstrike w:val="0"/>
      <w:color w:val="000000"/>
      <w:spacing w:val="0"/>
      <w:w w:val="100"/>
      <w:sz w:val="18"/>
      <w:szCs w:val="18"/>
      <w:u w:val="none"/>
      <w:lang w:val="ru-RU" w:eastAsia="ru-RU" w:bidi="ru-RU"/>
    </w:rPr>
  </w:style>
  <w:style w:type="character" w:customStyle="1" w:styleId="2Exact">
    <w:name w:val="Основной текст (2) Exact"/>
    <w:basedOn w:val="ab"/>
    <w:qFormat/>
    <w:rsid w:val="008A5FF5"/>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410">
    <w:name w:val="Заголовок 4 Знак1"/>
    <w:basedOn w:val="ab"/>
    <w:uiPriority w:val="9"/>
    <w:semiHidden/>
    <w:qFormat/>
    <w:rsid w:val="008A5FF5"/>
    <w:rPr>
      <w:rFonts w:ascii="Calibri Light" w:eastAsia="Times New Roman" w:hAnsi="Calibri Light" w:cs="Times New Roman"/>
      <w:i/>
      <w:iCs/>
      <w:color w:val="2E74B5"/>
    </w:rPr>
  </w:style>
  <w:style w:type="character" w:customStyle="1" w:styleId="510">
    <w:name w:val="Заголовок 5 Знак1"/>
    <w:basedOn w:val="ab"/>
    <w:uiPriority w:val="9"/>
    <w:semiHidden/>
    <w:qFormat/>
    <w:rsid w:val="008A5FF5"/>
    <w:rPr>
      <w:rFonts w:ascii="Calibri Light" w:eastAsia="Times New Roman" w:hAnsi="Calibri Light" w:cs="Times New Roman"/>
      <w:color w:val="2E74B5"/>
    </w:rPr>
  </w:style>
  <w:style w:type="character" w:customStyle="1" w:styleId="610">
    <w:name w:val="Заголовок 6 Знак1"/>
    <w:basedOn w:val="ab"/>
    <w:uiPriority w:val="99"/>
    <w:semiHidden/>
    <w:qFormat/>
    <w:rsid w:val="008A5FF5"/>
    <w:rPr>
      <w:rFonts w:ascii="Calibri Light" w:eastAsia="Times New Roman" w:hAnsi="Calibri Light" w:cs="Times New Roman"/>
      <w:color w:val="1F4D78"/>
    </w:rPr>
  </w:style>
  <w:style w:type="character" w:customStyle="1" w:styleId="211pt">
    <w:name w:val="Основной текст (2) + 11 pt"/>
    <w:basedOn w:val="27"/>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ru-RU" w:eastAsia="ru-RU" w:bidi="ru-RU"/>
    </w:rPr>
  </w:style>
  <w:style w:type="character" w:customStyle="1" w:styleId="2f1">
    <w:name w:val="Основной текст (2) + Полужирный"/>
    <w:basedOn w:val="27"/>
    <w:qFormat/>
    <w:rsid w:val="008A5FF5"/>
    <w:rPr>
      <w:rFonts w:ascii="Times New Roman" w:eastAsia="Times New Roman" w:hAnsi="Times New Roman" w:cs="Times New Roman"/>
      <w:b/>
      <w:bCs/>
      <w:i w:val="0"/>
      <w:iCs w:val="0"/>
      <w:caps w:val="0"/>
      <w:smallCaps w:val="0"/>
      <w:strike w:val="0"/>
      <w:dstrike w:val="0"/>
      <w:color w:val="000000"/>
      <w:spacing w:val="0"/>
      <w:w w:val="100"/>
      <w:sz w:val="22"/>
      <w:szCs w:val="22"/>
      <w:u w:val="none"/>
      <w:lang w:val="ru-RU" w:eastAsia="ru-RU" w:bidi="ru-RU"/>
    </w:rPr>
  </w:style>
  <w:style w:type="character" w:customStyle="1" w:styleId="2ArialUnicodeMS10pt">
    <w:name w:val="Основной текст (2) + Arial Unicode MS;10 pt"/>
    <w:basedOn w:val="27"/>
    <w:qFormat/>
    <w:rsid w:val="008A5FF5"/>
    <w:rPr>
      <w:rFonts w:ascii="Arial Unicode MS" w:eastAsia="Arial Unicode MS" w:hAnsi="Arial Unicode MS" w:cs="Arial Unicode MS"/>
      <w:b w:val="0"/>
      <w:bCs w:val="0"/>
      <w:i w:val="0"/>
      <w:iCs w:val="0"/>
      <w:caps w:val="0"/>
      <w:smallCaps w:val="0"/>
      <w:strike w:val="0"/>
      <w:dstrike w:val="0"/>
      <w:color w:val="000000"/>
      <w:spacing w:val="0"/>
      <w:w w:val="100"/>
      <w:sz w:val="20"/>
      <w:szCs w:val="20"/>
      <w:u w:val="none"/>
      <w:lang w:val="ru-RU" w:eastAsia="ru-RU" w:bidi="ru-RU"/>
    </w:rPr>
  </w:style>
  <w:style w:type="character" w:customStyle="1" w:styleId="2ArialUnicodeMS10pt1pt">
    <w:name w:val="Основной текст (2) + Arial Unicode MS;10 pt;Интервал 1 pt"/>
    <w:basedOn w:val="27"/>
    <w:qFormat/>
    <w:rsid w:val="008A5FF5"/>
    <w:rPr>
      <w:rFonts w:ascii="Arial Unicode MS" w:eastAsia="Arial Unicode MS" w:hAnsi="Arial Unicode MS" w:cs="Arial Unicode MS"/>
      <w:b w:val="0"/>
      <w:bCs w:val="0"/>
      <w:i w:val="0"/>
      <w:iCs w:val="0"/>
      <w:caps w:val="0"/>
      <w:smallCaps w:val="0"/>
      <w:strike w:val="0"/>
      <w:dstrike w:val="0"/>
      <w:color w:val="000000"/>
      <w:spacing w:val="30"/>
      <w:w w:val="100"/>
      <w:sz w:val="20"/>
      <w:szCs w:val="20"/>
      <w:u w:val="none"/>
      <w:lang w:val="ru-RU" w:eastAsia="ru-RU" w:bidi="ru-RU"/>
    </w:rPr>
  </w:style>
  <w:style w:type="character" w:customStyle="1" w:styleId="2105pt0">
    <w:name w:val="Основной текст (2) + 10;5 pt"/>
    <w:basedOn w:val="27"/>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5TimesNewRoman75pt">
    <w:name w:val="Основной текст (5) + Times New Roman;7.5 pt"/>
    <w:basedOn w:val="51"/>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15"/>
      <w:szCs w:val="15"/>
      <w:u w:val="none"/>
      <w:shd w:val="clear" w:color="auto" w:fill="FFFFFF"/>
    </w:rPr>
  </w:style>
  <w:style w:type="character" w:customStyle="1" w:styleId="7pt">
    <w:name w:val="Основной текст + 7 pt"/>
    <w:basedOn w:val="affa"/>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14"/>
      <w:szCs w:val="14"/>
      <w:u w:val="none"/>
      <w:shd w:val="clear" w:color="auto" w:fill="FFFFFF"/>
      <w:lang w:val="ru-RU"/>
    </w:rPr>
  </w:style>
  <w:style w:type="character" w:customStyle="1" w:styleId="125pt0">
    <w:name w:val="Основной текст + 12.5 pt;Полужирный"/>
    <w:basedOn w:val="affa"/>
    <w:qFormat/>
    <w:rsid w:val="008A5FF5"/>
    <w:rPr>
      <w:rFonts w:ascii="Times New Roman" w:eastAsia="Times New Roman" w:hAnsi="Times New Roman" w:cs="Times New Roman"/>
      <w:b/>
      <w:bCs/>
      <w:i w:val="0"/>
      <w:iCs w:val="0"/>
      <w:caps w:val="0"/>
      <w:smallCaps w:val="0"/>
      <w:strike w:val="0"/>
      <w:dstrike w:val="0"/>
      <w:color w:val="000000"/>
      <w:spacing w:val="0"/>
      <w:w w:val="100"/>
      <w:sz w:val="25"/>
      <w:szCs w:val="25"/>
      <w:u w:val="none"/>
      <w:shd w:val="clear" w:color="auto" w:fill="FFFFFF"/>
      <w:lang w:val="ru-RU"/>
    </w:rPr>
  </w:style>
  <w:style w:type="character" w:customStyle="1" w:styleId="125pt1">
    <w:name w:val="Основной текст + 12.5 pt"/>
    <w:basedOn w:val="affa"/>
    <w:qFormat/>
    <w:rsid w:val="008A5FF5"/>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shd w:val="clear" w:color="auto" w:fill="FFFFFF"/>
      <w:lang w:val="ru-RU"/>
    </w:rPr>
  </w:style>
  <w:style w:type="character" w:customStyle="1" w:styleId="afffffff">
    <w:name w:val="Ссылка указателя"/>
    <w:qFormat/>
  </w:style>
  <w:style w:type="paragraph" w:styleId="afffffff0">
    <w:name w:val="Title"/>
    <w:basedOn w:val="16"/>
    <w:next w:val="afffffff1"/>
    <w:qFormat/>
    <w:rsid w:val="00B20883"/>
    <w:pPr>
      <w:spacing w:before="240" w:after="60"/>
      <w:jc w:val="center"/>
      <w:outlineLvl w:val="0"/>
    </w:pPr>
    <w:rPr>
      <w:rFonts w:ascii="Cambria" w:hAnsi="Cambria"/>
      <w:b/>
      <w:bCs/>
      <w:kern w:val="2"/>
      <w:sz w:val="32"/>
      <w:szCs w:val="32"/>
    </w:rPr>
  </w:style>
  <w:style w:type="paragraph" w:styleId="afffffff1">
    <w:name w:val="Body Text"/>
    <w:basedOn w:val="16"/>
    <w:uiPriority w:val="99"/>
    <w:unhideWhenUsed/>
    <w:qFormat/>
    <w:rsid w:val="00D63146"/>
  </w:style>
  <w:style w:type="paragraph" w:styleId="afffffff2">
    <w:name w:val="List"/>
    <w:basedOn w:val="afffffff1"/>
    <w:rsid w:val="008A5FF5"/>
    <w:pPr>
      <w:spacing w:after="120"/>
    </w:pPr>
    <w:rPr>
      <w:rFonts w:cs="Tahoma"/>
      <w:lang w:eastAsia="ar-SA"/>
    </w:rPr>
  </w:style>
  <w:style w:type="paragraph" w:styleId="afffffff3">
    <w:name w:val="caption"/>
    <w:basedOn w:val="16"/>
    <w:next w:val="16"/>
    <w:uiPriority w:val="99"/>
    <w:qFormat/>
    <w:rsid w:val="00B20883"/>
    <w:pPr>
      <w:ind w:left="709"/>
      <w:jc w:val="center"/>
    </w:pPr>
    <w:rPr>
      <w:rFonts w:eastAsia="Calibri"/>
      <w:b/>
      <w:bCs/>
      <w:sz w:val="20"/>
    </w:rPr>
  </w:style>
  <w:style w:type="paragraph" w:styleId="afffffff4">
    <w:name w:val="index heading"/>
    <w:basedOn w:val="afffffff0"/>
    <w:next w:val="1ffd"/>
  </w:style>
  <w:style w:type="paragraph" w:customStyle="1" w:styleId="16">
    <w:name w:val="Обычный1"/>
    <w:link w:val="1ffe"/>
    <w:qFormat/>
    <w:rsid w:val="00B20883"/>
    <w:pPr>
      <w:widowControl w:val="0"/>
      <w:jc w:val="both"/>
    </w:pPr>
    <w:rPr>
      <w:rFonts w:ascii="Times New Roman" w:eastAsia="Times New Roman" w:hAnsi="Times New Roman" w:cs="Times New Roman"/>
      <w:sz w:val="28"/>
      <w:szCs w:val="20"/>
      <w:lang w:val="en-GB" w:eastAsia="ru-RU"/>
    </w:rPr>
  </w:style>
  <w:style w:type="paragraph" w:customStyle="1" w:styleId="1fff">
    <w:name w:val="Заголовок1"/>
    <w:next w:val="afffffff1"/>
    <w:qFormat/>
    <w:rsid w:val="008A5FF5"/>
    <w:pPr>
      <w:widowControl w:val="0"/>
    </w:pPr>
    <w:rPr>
      <w:rFonts w:ascii="Times New Roman" w:eastAsia="Times New Roman" w:hAnsi="Times New Roman" w:cs="Times New Roman"/>
      <w:b/>
      <w:bCs/>
      <w:color w:val="000000"/>
      <w:sz w:val="26"/>
      <w:szCs w:val="26"/>
      <w:lang w:eastAsia="ru-RU"/>
    </w:rPr>
  </w:style>
  <w:style w:type="paragraph" w:customStyle="1" w:styleId="aa">
    <w:name w:val="Обычный текст"/>
    <w:basedOn w:val="16"/>
    <w:qFormat/>
    <w:rsid w:val="00734DB8"/>
    <w:pPr>
      <w:ind w:left="221" w:firstLine="709"/>
    </w:pPr>
    <w:rPr>
      <w:lang w:val="en-US" w:eastAsia="ar-SA" w:bidi="en-US"/>
    </w:rPr>
  </w:style>
  <w:style w:type="paragraph" w:customStyle="1" w:styleId="afffffff5">
    <w:name w:val="Егор"/>
    <w:basedOn w:val="15"/>
    <w:qFormat/>
    <w:rsid w:val="00811C13"/>
    <w:pPr>
      <w:keepNext w:val="0"/>
      <w:keepLines w:val="0"/>
      <w:pageBreakBefore/>
      <w:spacing w:before="120" w:after="120"/>
      <w:outlineLvl w:val="9"/>
    </w:pPr>
    <w:rPr>
      <w:rFonts w:eastAsia="Times New Roman" w:cs="Times New Roman"/>
      <w:kern w:val="2"/>
      <w:sz w:val="32"/>
      <w:szCs w:val="32"/>
    </w:rPr>
  </w:style>
  <w:style w:type="paragraph" w:customStyle="1" w:styleId="z2">
    <w:name w:val="z2"/>
    <w:basedOn w:val="16"/>
    <w:qFormat/>
    <w:rsid w:val="00B20883"/>
    <w:pPr>
      <w:spacing w:before="150" w:after="30"/>
      <w:jc w:val="center"/>
    </w:pPr>
    <w:rPr>
      <w:b/>
      <w:bCs/>
      <w:sz w:val="18"/>
      <w:szCs w:val="18"/>
    </w:rPr>
  </w:style>
  <w:style w:type="paragraph" w:styleId="afffffff6">
    <w:name w:val="No Spacing"/>
    <w:basedOn w:val="16"/>
    <w:uiPriority w:val="99"/>
    <w:qFormat/>
    <w:rsid w:val="00B20883"/>
    <w:rPr>
      <w:rFonts w:eastAsia="Calibri"/>
    </w:rPr>
  </w:style>
  <w:style w:type="paragraph" w:styleId="afffffff7">
    <w:name w:val="Balloon Text"/>
    <w:basedOn w:val="16"/>
    <w:uiPriority w:val="99"/>
    <w:unhideWhenUsed/>
    <w:qFormat/>
    <w:rsid w:val="00B20883"/>
    <w:rPr>
      <w:rFonts w:ascii="Tahoma" w:hAnsi="Tahoma" w:cs="Tahoma"/>
      <w:sz w:val="16"/>
      <w:szCs w:val="16"/>
    </w:rPr>
  </w:style>
  <w:style w:type="paragraph" w:styleId="afffffff8">
    <w:name w:val="Normal (Web)"/>
    <w:basedOn w:val="16"/>
    <w:uiPriority w:val="99"/>
    <w:unhideWhenUsed/>
    <w:qFormat/>
    <w:rsid w:val="00B20883"/>
  </w:style>
  <w:style w:type="paragraph" w:styleId="1fff0">
    <w:name w:val="toc 1"/>
    <w:basedOn w:val="16"/>
    <w:next w:val="16"/>
    <w:autoRedefine/>
    <w:uiPriority w:val="39"/>
    <w:qFormat/>
    <w:rsid w:val="00811BEA"/>
    <w:pPr>
      <w:tabs>
        <w:tab w:val="left" w:pos="442"/>
        <w:tab w:val="right" w:leader="dot" w:pos="9214"/>
      </w:tabs>
      <w:spacing w:before="60" w:after="60"/>
      <w:ind w:right="991"/>
    </w:pPr>
    <w:rPr>
      <w:rFonts w:eastAsia="Calibri"/>
      <w:b/>
      <w:bCs/>
      <w:szCs w:val="32"/>
    </w:rPr>
  </w:style>
  <w:style w:type="paragraph" w:styleId="afffffff9">
    <w:name w:val="TOC Heading"/>
    <w:basedOn w:val="15"/>
    <w:next w:val="16"/>
    <w:uiPriority w:val="39"/>
    <w:qFormat/>
    <w:rsid w:val="00B20883"/>
    <w:pPr>
      <w:outlineLvl w:val="9"/>
    </w:pPr>
    <w:rPr>
      <w:rFonts w:ascii="Cambria" w:eastAsia="Times New Roman" w:hAnsi="Cambria" w:cs="Times New Roman"/>
      <w:color w:val="365F91"/>
    </w:rPr>
  </w:style>
  <w:style w:type="paragraph" w:styleId="2f2">
    <w:name w:val="toc 2"/>
    <w:basedOn w:val="16"/>
    <w:next w:val="16"/>
    <w:autoRedefine/>
    <w:uiPriority w:val="39"/>
    <w:unhideWhenUsed/>
    <w:qFormat/>
    <w:rsid w:val="00811BEA"/>
    <w:pPr>
      <w:tabs>
        <w:tab w:val="right" w:leader="dot" w:pos="9344"/>
      </w:tabs>
      <w:spacing w:before="60" w:after="60"/>
      <w:ind w:left="442" w:right="849"/>
    </w:pPr>
    <w:rPr>
      <w:rFonts w:eastAsia="Calibri"/>
      <w:iCs/>
      <w:noProof/>
      <w:lang w:val="ru-RU"/>
    </w:rPr>
  </w:style>
  <w:style w:type="paragraph" w:styleId="35">
    <w:name w:val="toc 3"/>
    <w:basedOn w:val="16"/>
    <w:next w:val="16"/>
    <w:link w:val="311"/>
    <w:autoRedefine/>
    <w:uiPriority w:val="39"/>
    <w:unhideWhenUsed/>
    <w:qFormat/>
    <w:rsid w:val="00D326B3"/>
    <w:pPr>
      <w:tabs>
        <w:tab w:val="left" w:pos="1540"/>
        <w:tab w:val="right" w:leader="dot" w:pos="9344"/>
      </w:tabs>
      <w:spacing w:before="60" w:after="60"/>
      <w:ind w:left="663" w:right="849"/>
    </w:pPr>
    <w:rPr>
      <w:rFonts w:eastAsia="Calibri"/>
      <w:noProof/>
    </w:rPr>
  </w:style>
  <w:style w:type="paragraph" w:styleId="afffffffa">
    <w:name w:val="Body Text Indent"/>
    <w:basedOn w:val="16"/>
    <w:uiPriority w:val="99"/>
    <w:qFormat/>
    <w:rsid w:val="00B20883"/>
    <w:pPr>
      <w:ind w:left="283"/>
    </w:pPr>
  </w:style>
  <w:style w:type="paragraph" w:customStyle="1" w:styleId="02">
    <w:name w:val="КК0"/>
    <w:basedOn w:val="16"/>
    <w:qFormat/>
    <w:rsid w:val="00B20883"/>
    <w:pPr>
      <w:ind w:left="221" w:firstLine="709"/>
    </w:pPr>
    <w:rPr>
      <w:sz w:val="26"/>
      <w:szCs w:val="26"/>
    </w:rPr>
  </w:style>
  <w:style w:type="paragraph" w:customStyle="1" w:styleId="37">
    <w:name w:val="Егор3"/>
    <w:basedOn w:val="afffffff5"/>
    <w:qFormat/>
    <w:rsid w:val="00B20883"/>
    <w:pPr>
      <w:pageBreakBefore w:val="0"/>
      <w:spacing w:before="0" w:after="200"/>
      <w:ind w:firstLine="851"/>
    </w:pPr>
    <w:rPr>
      <w:rFonts w:eastAsia="Calibri"/>
      <w:b w:val="0"/>
      <w:bCs w:val="0"/>
      <w:i/>
      <w:kern w:val="0"/>
      <w:sz w:val="26"/>
      <w:szCs w:val="22"/>
    </w:rPr>
  </w:style>
  <w:style w:type="paragraph" w:styleId="2f3">
    <w:name w:val="Body Text 2"/>
    <w:basedOn w:val="16"/>
    <w:uiPriority w:val="99"/>
    <w:qFormat/>
    <w:rsid w:val="00B20883"/>
    <w:pPr>
      <w:spacing w:line="480" w:lineRule="auto"/>
    </w:pPr>
  </w:style>
  <w:style w:type="paragraph" w:styleId="2f4">
    <w:name w:val="Body Text Indent 2"/>
    <w:basedOn w:val="16"/>
    <w:qFormat/>
    <w:rsid w:val="00B20883"/>
    <w:pPr>
      <w:spacing w:line="480" w:lineRule="auto"/>
      <w:ind w:left="283"/>
    </w:pPr>
  </w:style>
  <w:style w:type="paragraph" w:styleId="38">
    <w:name w:val="Body Text 3"/>
    <w:basedOn w:val="16"/>
    <w:link w:val="330"/>
    <w:uiPriority w:val="99"/>
    <w:qFormat/>
    <w:rsid w:val="00B20883"/>
    <w:rPr>
      <w:sz w:val="16"/>
      <w:szCs w:val="16"/>
    </w:rPr>
  </w:style>
  <w:style w:type="paragraph" w:styleId="afffffffb">
    <w:name w:val="Plain Text"/>
    <w:basedOn w:val="16"/>
    <w:qFormat/>
    <w:rsid w:val="00B20883"/>
    <w:rPr>
      <w:rFonts w:ascii="Courier New" w:hAnsi="Courier New"/>
      <w:sz w:val="20"/>
    </w:rPr>
  </w:style>
  <w:style w:type="paragraph" w:customStyle="1" w:styleId="afffffffc">
    <w:name w:val="Колонтитул"/>
    <w:basedOn w:val="16"/>
    <w:qFormat/>
  </w:style>
  <w:style w:type="paragraph" w:styleId="afffffffd">
    <w:name w:val="header"/>
    <w:basedOn w:val="16"/>
    <w:uiPriority w:val="99"/>
    <w:unhideWhenUsed/>
    <w:qFormat/>
    <w:rsid w:val="00B20883"/>
    <w:pPr>
      <w:tabs>
        <w:tab w:val="center" w:pos="4677"/>
        <w:tab w:val="right" w:pos="9355"/>
      </w:tabs>
    </w:pPr>
  </w:style>
  <w:style w:type="paragraph" w:styleId="afffffffe">
    <w:name w:val="footer"/>
    <w:basedOn w:val="16"/>
    <w:uiPriority w:val="99"/>
    <w:unhideWhenUsed/>
    <w:qFormat/>
    <w:rsid w:val="00B20883"/>
    <w:pPr>
      <w:tabs>
        <w:tab w:val="center" w:pos="4677"/>
        <w:tab w:val="right" w:pos="9355"/>
      </w:tabs>
    </w:pPr>
    <w:rPr>
      <w:sz w:val="20"/>
    </w:rPr>
  </w:style>
  <w:style w:type="paragraph" w:customStyle="1" w:styleId="2f5">
    <w:name w:val="Знак Знак Знак2 Знак Знак Знак Знак Знак Знак Знак"/>
    <w:basedOn w:val="16"/>
    <w:qFormat/>
    <w:rsid w:val="00B20883"/>
    <w:rPr>
      <w:rFonts w:ascii="Verdana" w:hAnsi="Verdana" w:cs="Verdana"/>
      <w:sz w:val="20"/>
      <w:lang w:val="en-US"/>
    </w:rPr>
  </w:style>
  <w:style w:type="paragraph" w:styleId="39">
    <w:name w:val="Body Text Indent 3"/>
    <w:basedOn w:val="16"/>
    <w:unhideWhenUsed/>
    <w:qFormat/>
    <w:rsid w:val="00B20883"/>
    <w:pPr>
      <w:ind w:left="283"/>
    </w:pPr>
    <w:rPr>
      <w:rFonts w:eastAsia="Calibri"/>
      <w:sz w:val="16"/>
      <w:szCs w:val="16"/>
    </w:rPr>
  </w:style>
  <w:style w:type="paragraph" w:styleId="affffffff">
    <w:name w:val="Document Map"/>
    <w:basedOn w:val="16"/>
    <w:uiPriority w:val="99"/>
    <w:qFormat/>
    <w:rsid w:val="00B20883"/>
    <w:pPr>
      <w:shd w:val="clear" w:color="auto" w:fill="000080"/>
    </w:pPr>
    <w:rPr>
      <w:rFonts w:ascii="Tahoma" w:eastAsia="Calibri" w:hAnsi="Tahoma" w:cs="Tahoma"/>
      <w:sz w:val="20"/>
    </w:rPr>
  </w:style>
  <w:style w:type="paragraph" w:customStyle="1" w:styleId="affffffff0">
    <w:name w:val="заголовок таблицы"/>
    <w:basedOn w:val="16"/>
    <w:qFormat/>
    <w:rsid w:val="00B20883"/>
    <w:pPr>
      <w:spacing w:line="312" w:lineRule="auto"/>
      <w:jc w:val="center"/>
    </w:pPr>
    <w:rPr>
      <w:b/>
      <w:sz w:val="26"/>
    </w:rPr>
  </w:style>
  <w:style w:type="paragraph" w:customStyle="1" w:styleId="affffffff1">
    <w:name w:val="Основной"/>
    <w:basedOn w:val="16"/>
    <w:qFormat/>
    <w:rsid w:val="00B20883"/>
    <w:pPr>
      <w:spacing w:line="312" w:lineRule="auto"/>
      <w:ind w:left="221" w:firstLine="720"/>
    </w:pPr>
  </w:style>
  <w:style w:type="paragraph" w:styleId="affffffff2">
    <w:name w:val="Subtitle"/>
    <w:basedOn w:val="16"/>
    <w:next w:val="16"/>
    <w:uiPriority w:val="99"/>
    <w:qFormat/>
    <w:rsid w:val="00B20883"/>
    <w:pPr>
      <w:spacing w:before="120" w:after="60"/>
      <w:jc w:val="center"/>
      <w:outlineLvl w:val="1"/>
    </w:pPr>
    <w:rPr>
      <w:rFonts w:ascii="Cambria" w:hAnsi="Cambria"/>
    </w:rPr>
  </w:style>
  <w:style w:type="paragraph" w:styleId="2f6">
    <w:name w:val="Quote"/>
    <w:basedOn w:val="16"/>
    <w:next w:val="16"/>
    <w:uiPriority w:val="99"/>
    <w:qFormat/>
    <w:rsid w:val="00B20883"/>
    <w:rPr>
      <w:rFonts w:eastAsia="Calibri"/>
      <w:i/>
      <w:iCs/>
      <w:color w:val="000000"/>
    </w:rPr>
  </w:style>
  <w:style w:type="paragraph" w:customStyle="1" w:styleId="affffffff3">
    <w:name w:val="ПодзаголовокКАТЯ"/>
    <w:basedOn w:val="affffffff2"/>
    <w:qFormat/>
    <w:rsid w:val="00B20883"/>
    <w:pPr>
      <w:outlineLvl w:val="9"/>
    </w:pPr>
    <w:rPr>
      <w:rFonts w:ascii="Times New Roman" w:hAnsi="Times New Roman"/>
      <w:i/>
      <w:sz w:val="26"/>
      <w:szCs w:val="26"/>
    </w:rPr>
  </w:style>
  <w:style w:type="paragraph" w:styleId="45">
    <w:name w:val="toc 4"/>
    <w:basedOn w:val="16"/>
    <w:next w:val="16"/>
    <w:autoRedefine/>
    <w:uiPriority w:val="39"/>
    <w:unhideWhenUsed/>
    <w:qFormat/>
    <w:rsid w:val="00B20883"/>
    <w:pPr>
      <w:ind w:left="660"/>
    </w:pPr>
    <w:rPr>
      <w:rFonts w:eastAsia="Calibri"/>
      <w:sz w:val="20"/>
    </w:rPr>
  </w:style>
  <w:style w:type="paragraph" w:styleId="53">
    <w:name w:val="toc 5"/>
    <w:basedOn w:val="16"/>
    <w:next w:val="16"/>
    <w:autoRedefine/>
    <w:uiPriority w:val="39"/>
    <w:unhideWhenUsed/>
    <w:rsid w:val="00B20883"/>
    <w:pPr>
      <w:ind w:left="880"/>
    </w:pPr>
    <w:rPr>
      <w:rFonts w:eastAsia="Calibri"/>
      <w:sz w:val="20"/>
    </w:rPr>
  </w:style>
  <w:style w:type="paragraph" w:styleId="67">
    <w:name w:val="toc 6"/>
    <w:basedOn w:val="16"/>
    <w:next w:val="16"/>
    <w:autoRedefine/>
    <w:uiPriority w:val="39"/>
    <w:unhideWhenUsed/>
    <w:rsid w:val="00B20883"/>
    <w:pPr>
      <w:ind w:left="1100"/>
    </w:pPr>
    <w:rPr>
      <w:rFonts w:eastAsia="Calibri"/>
      <w:sz w:val="20"/>
    </w:rPr>
  </w:style>
  <w:style w:type="paragraph" w:styleId="74">
    <w:name w:val="toc 7"/>
    <w:basedOn w:val="16"/>
    <w:next w:val="16"/>
    <w:autoRedefine/>
    <w:uiPriority w:val="39"/>
    <w:unhideWhenUsed/>
    <w:rsid w:val="00B20883"/>
    <w:pPr>
      <w:ind w:left="1320"/>
    </w:pPr>
    <w:rPr>
      <w:rFonts w:eastAsia="Calibri"/>
      <w:sz w:val="20"/>
    </w:rPr>
  </w:style>
  <w:style w:type="paragraph" w:styleId="82">
    <w:name w:val="toc 8"/>
    <w:basedOn w:val="16"/>
    <w:next w:val="16"/>
    <w:autoRedefine/>
    <w:uiPriority w:val="39"/>
    <w:unhideWhenUsed/>
    <w:rsid w:val="00B20883"/>
    <w:pPr>
      <w:ind w:left="1540"/>
    </w:pPr>
    <w:rPr>
      <w:rFonts w:eastAsia="Calibri"/>
      <w:sz w:val="20"/>
    </w:rPr>
  </w:style>
  <w:style w:type="paragraph" w:styleId="92">
    <w:name w:val="toc 9"/>
    <w:basedOn w:val="16"/>
    <w:next w:val="16"/>
    <w:autoRedefine/>
    <w:uiPriority w:val="39"/>
    <w:unhideWhenUsed/>
    <w:rsid w:val="00B20883"/>
    <w:pPr>
      <w:ind w:left="1760"/>
    </w:pPr>
    <w:rPr>
      <w:rFonts w:eastAsia="Calibri"/>
      <w:sz w:val="20"/>
    </w:rPr>
  </w:style>
  <w:style w:type="paragraph" w:styleId="affffffff4">
    <w:name w:val="endnote text"/>
    <w:basedOn w:val="16"/>
    <w:uiPriority w:val="99"/>
    <w:unhideWhenUsed/>
    <w:rsid w:val="00B20883"/>
    <w:rPr>
      <w:rFonts w:eastAsia="Calibri"/>
      <w:sz w:val="20"/>
    </w:rPr>
  </w:style>
  <w:style w:type="paragraph" w:styleId="affffffff5">
    <w:name w:val="footnote text"/>
    <w:basedOn w:val="16"/>
    <w:uiPriority w:val="99"/>
    <w:unhideWhenUsed/>
    <w:qFormat/>
    <w:rsid w:val="00B20883"/>
    <w:rPr>
      <w:rFonts w:eastAsia="Calibri"/>
      <w:sz w:val="20"/>
    </w:rPr>
  </w:style>
  <w:style w:type="paragraph" w:customStyle="1" w:styleId="affffffff6">
    <w:name w:val="Новый абзац"/>
    <w:basedOn w:val="16"/>
    <w:qFormat/>
    <w:rsid w:val="00B20883"/>
    <w:pPr>
      <w:ind w:left="221" w:firstLine="567"/>
    </w:pPr>
    <w:rPr>
      <w:rFonts w:ascii="Arial" w:hAnsi="Arial"/>
    </w:rPr>
  </w:style>
  <w:style w:type="paragraph" w:customStyle="1" w:styleId="1fff1">
    <w:name w:val="Подзаголовок1катя"/>
    <w:basedOn w:val="affffffff2"/>
    <w:qFormat/>
    <w:rsid w:val="00B20883"/>
    <w:pPr>
      <w:spacing w:after="120"/>
      <w:ind w:left="221" w:firstLine="709"/>
      <w:outlineLvl w:val="9"/>
    </w:pPr>
    <w:rPr>
      <w:rFonts w:ascii="Times New Roman" w:hAnsi="Times New Roman"/>
      <w:sz w:val="26"/>
      <w:szCs w:val="26"/>
      <w:u w:val="single"/>
    </w:rPr>
  </w:style>
  <w:style w:type="paragraph" w:customStyle="1" w:styleId="2f7">
    <w:name w:val="Егор2"/>
    <w:basedOn w:val="3"/>
    <w:qFormat/>
    <w:rsid w:val="00811C13"/>
    <w:pPr>
      <w:keepLines/>
      <w:spacing w:before="120" w:after="120"/>
      <w:ind w:left="1429" w:hanging="720"/>
      <w:outlineLvl w:val="9"/>
    </w:pPr>
    <w:rPr>
      <w:rFonts w:cs="Times New Roman"/>
    </w:rPr>
  </w:style>
  <w:style w:type="paragraph" w:customStyle="1" w:styleId="Sc">
    <w:name w:val="S_Маркированный"/>
    <w:basedOn w:val="affffffff7"/>
    <w:link w:val="Sb"/>
    <w:autoRedefine/>
    <w:qFormat/>
    <w:rsid w:val="00B20883"/>
    <w:pPr>
      <w:spacing w:after="120"/>
      <w:contextualSpacing w:val="0"/>
    </w:pPr>
    <w:rPr>
      <w:rFonts w:eastAsia="Calibri"/>
      <w:color w:val="FF0000"/>
      <w:sz w:val="26"/>
      <w:szCs w:val="26"/>
    </w:rPr>
  </w:style>
  <w:style w:type="paragraph" w:styleId="affffffff7">
    <w:name w:val="List Bullet"/>
    <w:basedOn w:val="16"/>
    <w:uiPriority w:val="99"/>
    <w:unhideWhenUsed/>
    <w:qFormat/>
    <w:rsid w:val="00B20883"/>
    <w:pPr>
      <w:spacing w:before="120"/>
      <w:ind w:left="1429" w:hanging="360"/>
      <w:contextualSpacing/>
    </w:pPr>
  </w:style>
  <w:style w:type="paragraph" w:customStyle="1" w:styleId="ConsNormal0">
    <w:name w:val="ConsNormal"/>
    <w:uiPriority w:val="99"/>
    <w:qFormat/>
    <w:rsid w:val="00B20883"/>
    <w:pPr>
      <w:widowControl w:val="0"/>
      <w:spacing w:before="120"/>
      <w:ind w:left="221" w:right="19772" w:firstLine="720"/>
      <w:jc w:val="both"/>
    </w:pPr>
    <w:rPr>
      <w:rFonts w:ascii="Arial" w:eastAsia="Times New Roman" w:hAnsi="Arial" w:cs="Arial"/>
      <w:sz w:val="20"/>
      <w:szCs w:val="20"/>
      <w:lang w:eastAsia="ru-RU"/>
    </w:rPr>
  </w:style>
  <w:style w:type="paragraph" w:customStyle="1" w:styleId="1fff2">
    <w:name w:val="Абзац списка1"/>
    <w:basedOn w:val="16"/>
    <w:uiPriority w:val="99"/>
    <w:qFormat/>
    <w:rsid w:val="00B20883"/>
    <w:pPr>
      <w:spacing w:beforeAutospacing="1" w:afterAutospacing="1"/>
      <w:ind w:left="221" w:firstLine="709"/>
      <w:contextualSpacing/>
    </w:pPr>
    <w:rPr>
      <w:rFonts w:ascii="Arial Narrow" w:eastAsia="Calibri" w:hAnsi="Arial Narrow"/>
    </w:rPr>
  </w:style>
  <w:style w:type="paragraph" w:customStyle="1" w:styleId="Tabl">
    <w:name w:val="Tabl"/>
    <w:basedOn w:val="16"/>
    <w:qFormat/>
    <w:rsid w:val="00B20883"/>
    <w:pPr>
      <w:keepNext/>
      <w:jc w:val="right"/>
    </w:pPr>
    <w:rPr>
      <w:rFonts w:ascii="Trebuchet MS" w:hAnsi="Trebuchet MS"/>
      <w:i/>
    </w:rPr>
  </w:style>
  <w:style w:type="paragraph" w:customStyle="1" w:styleId="Tabn">
    <w:name w:val="Tab_n"/>
    <w:basedOn w:val="16"/>
    <w:link w:val="Tabn2"/>
    <w:autoRedefine/>
    <w:qFormat/>
    <w:rsid w:val="00734DB8"/>
    <w:pPr>
      <w:keepNext/>
      <w:jc w:val="center"/>
    </w:pPr>
    <w:rPr>
      <w:rFonts w:ascii="Trebuchet MS" w:hAnsi="Trebuchet MS"/>
      <w:i/>
      <w:w w:val="103"/>
    </w:rPr>
  </w:style>
  <w:style w:type="paragraph" w:customStyle="1" w:styleId="46">
    <w:name w:val="Егор4"/>
    <w:basedOn w:val="16"/>
    <w:qFormat/>
    <w:rsid w:val="00B20883"/>
    <w:pPr>
      <w:ind w:left="221" w:firstLine="851"/>
      <w:jc w:val="center"/>
    </w:pPr>
    <w:rPr>
      <w:rFonts w:eastAsia="Calibri"/>
      <w:sz w:val="26"/>
      <w:u w:val="single"/>
    </w:rPr>
  </w:style>
  <w:style w:type="paragraph" w:customStyle="1" w:styleId="f">
    <w:name w:val="f"/>
    <w:basedOn w:val="16"/>
    <w:qFormat/>
    <w:rsid w:val="00B20883"/>
    <w:pPr>
      <w:spacing w:beforeAutospacing="1" w:afterAutospacing="1"/>
    </w:pPr>
  </w:style>
  <w:style w:type="paragraph" w:customStyle="1" w:styleId="oblasttxt">
    <w:name w:val="oblasttxt"/>
    <w:basedOn w:val="16"/>
    <w:qFormat/>
    <w:rsid w:val="00B20883"/>
    <w:pPr>
      <w:spacing w:beforeAutospacing="1" w:afterAutospacing="1"/>
    </w:pPr>
  </w:style>
  <w:style w:type="paragraph" w:customStyle="1" w:styleId="Style4">
    <w:name w:val="Style4"/>
    <w:basedOn w:val="16"/>
    <w:qFormat/>
    <w:rsid w:val="00B20883"/>
    <w:pPr>
      <w:spacing w:line="334" w:lineRule="exact"/>
      <w:ind w:left="221" w:firstLine="746"/>
    </w:pPr>
  </w:style>
  <w:style w:type="paragraph" w:customStyle="1" w:styleId="DecimalAligned">
    <w:name w:val="Decimal Aligned"/>
    <w:basedOn w:val="16"/>
    <w:uiPriority w:val="40"/>
    <w:qFormat/>
    <w:rsid w:val="00B20883"/>
    <w:pPr>
      <w:tabs>
        <w:tab w:val="decimal" w:pos="360"/>
      </w:tabs>
    </w:pPr>
    <w:rPr>
      <w:rFonts w:eastAsiaTheme="minorHAnsi"/>
    </w:rPr>
  </w:style>
  <w:style w:type="paragraph" w:customStyle="1" w:styleId="affffffff8">
    <w:name w:val="в таблице"/>
    <w:basedOn w:val="16"/>
    <w:qFormat/>
    <w:rsid w:val="00B20883"/>
    <w:rPr>
      <w:sz w:val="20"/>
      <w:lang w:eastAsia="ar-SA"/>
    </w:rPr>
  </w:style>
  <w:style w:type="paragraph" w:customStyle="1" w:styleId="2f8">
    <w:name w:val="Текст2"/>
    <w:basedOn w:val="16"/>
    <w:qFormat/>
    <w:rsid w:val="00B20883"/>
    <w:rPr>
      <w:rFonts w:ascii="Courier New" w:hAnsi="Courier New"/>
      <w:sz w:val="20"/>
    </w:rPr>
  </w:style>
  <w:style w:type="paragraph" w:customStyle="1" w:styleId="Sd">
    <w:name w:val="S_Таблица"/>
    <w:basedOn w:val="16"/>
    <w:qFormat/>
    <w:rsid w:val="00B20883"/>
    <w:pPr>
      <w:tabs>
        <w:tab w:val="left" w:pos="720"/>
      </w:tabs>
      <w:spacing w:line="360" w:lineRule="auto"/>
      <w:jc w:val="right"/>
    </w:pPr>
    <w:rPr>
      <w:lang w:eastAsia="ar-SA"/>
    </w:rPr>
  </w:style>
  <w:style w:type="paragraph" w:customStyle="1" w:styleId="1fff3">
    <w:name w:val="Маркированный список1"/>
    <w:basedOn w:val="16"/>
    <w:qFormat/>
    <w:rsid w:val="00B20883"/>
    <w:rPr>
      <w:sz w:val="26"/>
      <w:lang w:eastAsia="ar-SA"/>
    </w:rPr>
  </w:style>
  <w:style w:type="paragraph" w:customStyle="1" w:styleId="Main0">
    <w:name w:val="Main"/>
    <w:qFormat/>
    <w:rsid w:val="00B20883"/>
    <w:pPr>
      <w:widowControl w:val="0"/>
      <w:spacing w:before="120" w:line="360" w:lineRule="auto"/>
      <w:ind w:left="221" w:firstLine="709"/>
      <w:jc w:val="both"/>
    </w:pPr>
    <w:rPr>
      <w:rFonts w:ascii="Times New Roman" w:eastAsia="Times New Roman" w:hAnsi="Times New Roman" w:cs="Tahoma"/>
      <w:sz w:val="24"/>
      <w:szCs w:val="16"/>
      <w:lang w:eastAsia="ru-RU"/>
    </w:rPr>
  </w:style>
  <w:style w:type="paragraph" w:customStyle="1" w:styleId="063">
    <w:name w:val="Стиль Первая строка:  063 см"/>
    <w:basedOn w:val="16"/>
    <w:qFormat/>
    <w:rsid w:val="00B20883"/>
    <w:pPr>
      <w:ind w:left="221" w:firstLine="360"/>
    </w:pPr>
    <w:rPr>
      <w:rFonts w:ascii="Arial" w:hAnsi="Arial"/>
    </w:rPr>
  </w:style>
  <w:style w:type="paragraph" w:customStyle="1" w:styleId="affffffff9">
    <w:name w:val="Содержимое таблицы"/>
    <w:basedOn w:val="Standard"/>
    <w:qFormat/>
    <w:rsid w:val="00FB7935"/>
    <w:pPr>
      <w:suppressLineNumbers/>
    </w:pPr>
  </w:style>
  <w:style w:type="paragraph" w:customStyle="1" w:styleId="215">
    <w:name w:val="Основной текст с отступом 21"/>
    <w:basedOn w:val="16"/>
    <w:qFormat/>
    <w:rsid w:val="00B20883"/>
    <w:pPr>
      <w:ind w:left="221" w:firstLine="720"/>
    </w:pPr>
    <w:rPr>
      <w:lang w:eastAsia="ar-SA"/>
    </w:rPr>
  </w:style>
  <w:style w:type="paragraph" w:customStyle="1" w:styleId="36">
    <w:name w:val="Обычный3"/>
    <w:link w:val="320"/>
    <w:qFormat/>
    <w:rsid w:val="00B20883"/>
    <w:pPr>
      <w:snapToGrid w:val="0"/>
      <w:spacing w:before="120"/>
      <w:ind w:left="221"/>
      <w:jc w:val="both"/>
    </w:pPr>
    <w:rPr>
      <w:rFonts w:ascii="Times New Roman" w:eastAsia="Times New Roman" w:hAnsi="Times New Roman" w:cs="Times New Roman"/>
      <w:szCs w:val="20"/>
      <w:lang w:eastAsia="ru-RU"/>
    </w:rPr>
  </w:style>
  <w:style w:type="paragraph" w:customStyle="1" w:styleId="font10">
    <w:name w:val="font10"/>
    <w:basedOn w:val="16"/>
    <w:qFormat/>
    <w:rsid w:val="002D4002"/>
    <w:pPr>
      <w:spacing w:beforeAutospacing="1" w:afterAutospacing="1"/>
    </w:pPr>
  </w:style>
  <w:style w:type="paragraph" w:customStyle="1" w:styleId="ConsPlusNormal0">
    <w:name w:val="ConsPlusNormal"/>
    <w:qFormat/>
    <w:rsid w:val="002D3449"/>
    <w:pPr>
      <w:widowControl w:val="0"/>
    </w:pPr>
    <w:rPr>
      <w:rFonts w:ascii="Arial" w:eastAsiaTheme="minorEastAsia" w:hAnsi="Arial" w:cs="Arial"/>
      <w:sz w:val="20"/>
      <w:szCs w:val="20"/>
      <w:lang w:eastAsia="ru-RU"/>
    </w:rPr>
  </w:style>
  <w:style w:type="paragraph" w:customStyle="1" w:styleId="imp">
    <w:name w:val="imp"/>
    <w:basedOn w:val="16"/>
    <w:qFormat/>
    <w:rsid w:val="00A763C7"/>
    <w:pPr>
      <w:spacing w:beforeAutospacing="1" w:afterAutospacing="1"/>
    </w:pPr>
  </w:style>
  <w:style w:type="paragraph" w:styleId="affffffffa">
    <w:name w:val="List Paragraph"/>
    <w:basedOn w:val="16"/>
    <w:qFormat/>
    <w:rsid w:val="00E0197A"/>
    <w:pPr>
      <w:spacing w:before="120"/>
      <w:ind w:left="720"/>
      <w:contextualSpacing/>
    </w:pPr>
  </w:style>
  <w:style w:type="paragraph" w:customStyle="1" w:styleId="u">
    <w:name w:val="u"/>
    <w:basedOn w:val="16"/>
    <w:qFormat/>
    <w:rsid w:val="00810C39"/>
    <w:pPr>
      <w:spacing w:beforeAutospacing="1" w:afterAutospacing="1"/>
    </w:pPr>
  </w:style>
  <w:style w:type="paragraph" w:customStyle="1" w:styleId="text">
    <w:name w:val="text"/>
    <w:basedOn w:val="16"/>
    <w:qFormat/>
    <w:rsid w:val="002840A5"/>
    <w:pPr>
      <w:spacing w:beforeAutospacing="1" w:afterAutospacing="1"/>
    </w:pPr>
  </w:style>
  <w:style w:type="paragraph" w:customStyle="1" w:styleId="Se">
    <w:name w:val="S_Обычный"/>
    <w:basedOn w:val="16"/>
    <w:qFormat/>
    <w:rsid w:val="001D010C"/>
    <w:pPr>
      <w:spacing w:line="360" w:lineRule="auto"/>
      <w:ind w:left="221" w:firstLine="709"/>
    </w:pPr>
    <w:rPr>
      <w:lang w:eastAsia="ar-SA"/>
    </w:rPr>
  </w:style>
  <w:style w:type="paragraph" w:styleId="HTML9">
    <w:name w:val="HTML Preformatted"/>
    <w:basedOn w:val="16"/>
    <w:uiPriority w:val="99"/>
    <w:qFormat/>
    <w:rsid w:val="00197981"/>
    <w:pPr>
      <w:ind w:left="612"/>
    </w:pPr>
    <w:rPr>
      <w:rFonts w:ascii="Courier New" w:hAnsi="Courier New" w:cs="Courier New"/>
      <w:sz w:val="20"/>
      <w:lang w:eastAsia="ar-SA"/>
    </w:rPr>
  </w:style>
  <w:style w:type="paragraph" w:customStyle="1" w:styleId="uni">
    <w:name w:val="uni"/>
    <w:basedOn w:val="16"/>
    <w:qFormat/>
    <w:rsid w:val="00D978D6"/>
    <w:pPr>
      <w:spacing w:beforeAutospacing="1" w:afterAutospacing="1"/>
    </w:pPr>
  </w:style>
  <w:style w:type="paragraph" w:customStyle="1" w:styleId="unip">
    <w:name w:val="unip"/>
    <w:basedOn w:val="16"/>
    <w:qFormat/>
    <w:rsid w:val="00D978D6"/>
    <w:pPr>
      <w:spacing w:beforeAutospacing="1" w:afterAutospacing="1"/>
    </w:pPr>
  </w:style>
  <w:style w:type="paragraph" w:customStyle="1" w:styleId="affffffffb">
    <w:name w:val="Нормальный (таблица)"/>
    <w:basedOn w:val="16"/>
    <w:next w:val="16"/>
    <w:uiPriority w:val="99"/>
    <w:qFormat/>
    <w:rsid w:val="009F772F"/>
    <w:rPr>
      <w:rFonts w:ascii="Arial" w:hAnsi="Arial" w:cs="Arial"/>
      <w:sz w:val="26"/>
      <w:szCs w:val="26"/>
    </w:rPr>
  </w:style>
  <w:style w:type="paragraph" w:customStyle="1" w:styleId="affffffffc">
    <w:name w:val="Прижатый влево"/>
    <w:basedOn w:val="16"/>
    <w:next w:val="16"/>
    <w:uiPriority w:val="99"/>
    <w:qFormat/>
    <w:rsid w:val="009F772F"/>
    <w:rPr>
      <w:rFonts w:ascii="Arial" w:hAnsi="Arial" w:cs="Arial"/>
      <w:sz w:val="26"/>
      <w:szCs w:val="26"/>
    </w:rPr>
  </w:style>
  <w:style w:type="paragraph" w:customStyle="1" w:styleId="affffffffd">
    <w:name w:val="Основной стиль записки"/>
    <w:basedOn w:val="16"/>
    <w:qFormat/>
    <w:rsid w:val="00253771"/>
    <w:pPr>
      <w:ind w:left="221" w:firstLine="709"/>
    </w:pPr>
  </w:style>
  <w:style w:type="paragraph" w:customStyle="1" w:styleId="osntext">
    <w:name w:val="osn_text"/>
    <w:basedOn w:val="16"/>
    <w:qFormat/>
    <w:rsid w:val="00ED117C"/>
    <w:pPr>
      <w:spacing w:beforeAutospacing="1" w:afterAutospacing="1"/>
    </w:pPr>
  </w:style>
  <w:style w:type="paragraph" w:customStyle="1" w:styleId="125">
    <w:name w:val="осн.текст 12"/>
    <w:basedOn w:val="16"/>
    <w:qFormat/>
    <w:rsid w:val="00CE62E9"/>
    <w:pPr>
      <w:ind w:left="221" w:firstLine="851"/>
    </w:pPr>
    <w:rPr>
      <w:rFonts w:ascii="Arial" w:hAnsi="Arial"/>
    </w:rPr>
  </w:style>
  <w:style w:type="paragraph" w:customStyle="1" w:styleId="headertext">
    <w:name w:val="headertext"/>
    <w:basedOn w:val="16"/>
    <w:qFormat/>
    <w:rsid w:val="000B3FF3"/>
    <w:pPr>
      <w:spacing w:beforeAutospacing="1" w:afterAutospacing="1"/>
    </w:pPr>
  </w:style>
  <w:style w:type="paragraph" w:customStyle="1" w:styleId="Default">
    <w:name w:val="Default"/>
    <w:qFormat/>
    <w:rsid w:val="00204671"/>
    <w:rPr>
      <w:rFonts w:ascii="Times New Roman" w:eastAsia="Calibri" w:hAnsi="Times New Roman" w:cs="Times New Roman"/>
      <w:color w:val="000000"/>
      <w:sz w:val="24"/>
      <w:szCs w:val="24"/>
    </w:rPr>
  </w:style>
  <w:style w:type="paragraph" w:customStyle="1" w:styleId="formattext">
    <w:name w:val="formattext"/>
    <w:basedOn w:val="16"/>
    <w:qFormat/>
    <w:rsid w:val="00DF1E1C"/>
    <w:pPr>
      <w:spacing w:beforeAutospacing="1" w:afterAutospacing="1"/>
    </w:pPr>
  </w:style>
  <w:style w:type="paragraph" w:customStyle="1" w:styleId="ConsPlusTitle">
    <w:name w:val="ConsPlusTitle"/>
    <w:uiPriority w:val="99"/>
    <w:qFormat/>
    <w:rsid w:val="00701A43"/>
    <w:pPr>
      <w:widowControl w:val="0"/>
    </w:pPr>
    <w:rPr>
      <w:rFonts w:eastAsia="Times New Roman" w:cs="Calibri"/>
      <w:b/>
      <w:szCs w:val="20"/>
      <w:lang w:eastAsia="ru-RU"/>
    </w:rPr>
  </w:style>
  <w:style w:type="paragraph" w:styleId="affffffffe">
    <w:name w:val="annotation text"/>
    <w:basedOn w:val="16"/>
    <w:uiPriority w:val="99"/>
    <w:unhideWhenUsed/>
    <w:qFormat/>
    <w:rsid w:val="00C83C1F"/>
    <w:rPr>
      <w:sz w:val="20"/>
    </w:rPr>
  </w:style>
  <w:style w:type="paragraph" w:styleId="afffffffff">
    <w:name w:val="annotation subject"/>
    <w:basedOn w:val="affffffffe"/>
    <w:next w:val="affffffffe"/>
    <w:uiPriority w:val="99"/>
    <w:unhideWhenUsed/>
    <w:qFormat/>
    <w:rsid w:val="00C83C1F"/>
    <w:rPr>
      <w:b/>
      <w:bCs/>
    </w:rPr>
  </w:style>
  <w:style w:type="paragraph" w:customStyle="1" w:styleId="Title">
    <w:name w:val="Title!Название НПА"/>
    <w:basedOn w:val="16"/>
    <w:qFormat/>
    <w:rsid w:val="00B95101"/>
    <w:pPr>
      <w:spacing w:before="240" w:after="60"/>
      <w:jc w:val="center"/>
    </w:pPr>
    <w:rPr>
      <w:rFonts w:eastAsia="Calibri"/>
      <w:b/>
      <w:bCs/>
      <w:kern w:val="2"/>
      <w:sz w:val="32"/>
      <w:szCs w:val="32"/>
      <w:lang w:eastAsia="zh-CN"/>
    </w:rPr>
  </w:style>
  <w:style w:type="paragraph" w:customStyle="1" w:styleId="ConsPlusNonformat">
    <w:name w:val="ConsPlusNonformat"/>
    <w:uiPriority w:val="99"/>
    <w:qFormat/>
    <w:rsid w:val="00F40513"/>
    <w:pPr>
      <w:widowControl w:val="0"/>
    </w:pPr>
    <w:rPr>
      <w:rFonts w:ascii="Courier New" w:eastAsiaTheme="minorEastAsia" w:hAnsi="Courier New" w:cs="Courier New"/>
      <w:sz w:val="20"/>
      <w:szCs w:val="20"/>
      <w:lang w:eastAsia="ru-RU"/>
    </w:rPr>
  </w:style>
  <w:style w:type="paragraph" w:customStyle="1" w:styleId="2f9">
    <w:name w:val="Заголовок (Уровень 2)"/>
    <w:basedOn w:val="16"/>
    <w:next w:val="afffffff1"/>
    <w:autoRedefine/>
    <w:qFormat/>
    <w:rsid w:val="009F2231"/>
    <w:pPr>
      <w:ind w:left="221" w:firstLine="709"/>
      <w:jc w:val="center"/>
      <w:outlineLvl w:val="0"/>
    </w:pPr>
    <w:rPr>
      <w:bCs/>
      <w:i/>
    </w:rPr>
  </w:style>
  <w:style w:type="paragraph" w:customStyle="1" w:styleId="Sf">
    <w:name w:val="S_Обычный жирный"/>
    <w:basedOn w:val="16"/>
    <w:uiPriority w:val="99"/>
    <w:qFormat/>
    <w:rsid w:val="00FA63CC"/>
    <w:pPr>
      <w:ind w:left="221" w:firstLine="709"/>
    </w:pPr>
    <w:rPr>
      <w:lang w:val="x-none" w:eastAsia="x-none"/>
    </w:rPr>
  </w:style>
  <w:style w:type="paragraph" w:customStyle="1" w:styleId="111">
    <w:name w:val="Табличный_боковик_11"/>
    <w:link w:val="110"/>
    <w:qFormat/>
    <w:rsid w:val="00F848CC"/>
    <w:rPr>
      <w:rFonts w:ascii="Times New Roman" w:eastAsia="Times New Roman" w:hAnsi="Times New Roman" w:cs="Times New Roman"/>
      <w:szCs w:val="24"/>
      <w:lang w:eastAsia="ru-RU"/>
    </w:rPr>
  </w:style>
  <w:style w:type="paragraph" w:customStyle="1" w:styleId="ArNar0">
    <w:name w:val="Обычный ArNar"/>
    <w:basedOn w:val="16"/>
    <w:link w:val="ArNar"/>
    <w:qFormat/>
    <w:rsid w:val="000F630E"/>
    <w:pPr>
      <w:ind w:left="221" w:firstLine="709"/>
    </w:pPr>
    <w:rPr>
      <w:rFonts w:ascii="Arial Narrow" w:eastAsiaTheme="minorHAnsi" w:hAnsi="Arial Narrow" w:cstheme="minorBidi"/>
      <w:color w:val="000000"/>
    </w:rPr>
  </w:style>
  <w:style w:type="paragraph" w:customStyle="1" w:styleId="2fa">
    <w:name w:val="Текст с интервалом 2"/>
    <w:basedOn w:val="ArNar0"/>
    <w:qFormat/>
    <w:rsid w:val="000F630E"/>
    <w:pPr>
      <w:spacing w:before="60"/>
    </w:pPr>
  </w:style>
  <w:style w:type="paragraph" w:customStyle="1" w:styleId="ConsPlusCell">
    <w:name w:val="ConsPlusCell"/>
    <w:uiPriority w:val="99"/>
    <w:qFormat/>
    <w:rsid w:val="00BB39CF"/>
    <w:pPr>
      <w:widowControl w:val="0"/>
    </w:pPr>
    <w:rPr>
      <w:rFonts w:ascii="Arial" w:eastAsia="Times New Roman" w:hAnsi="Arial" w:cs="Arial"/>
      <w:sz w:val="20"/>
      <w:szCs w:val="20"/>
      <w:lang w:eastAsia="ru-RU"/>
    </w:rPr>
  </w:style>
  <w:style w:type="paragraph" w:customStyle="1" w:styleId="afffffffff0">
    <w:name w:val="Таблица"/>
    <w:basedOn w:val="afffffff3"/>
    <w:qFormat/>
    <w:rsid w:val="00972410"/>
    <w:pPr>
      <w:spacing w:before="120" w:after="120"/>
      <w:ind w:left="0"/>
      <w:jc w:val="both"/>
    </w:pPr>
    <w:rPr>
      <w:rFonts w:eastAsia="Times New Roman"/>
      <w:b w:val="0"/>
      <w:color w:val="000000"/>
    </w:rPr>
  </w:style>
  <w:style w:type="paragraph" w:customStyle="1" w:styleId="1fff4">
    <w:name w:val="Основной текст с отступом.Основной текст 1.Нумерованный список !!.Надин стиль"/>
    <w:basedOn w:val="16"/>
    <w:qFormat/>
    <w:rsid w:val="00796393"/>
    <w:pPr>
      <w:spacing w:before="120" w:after="120"/>
      <w:ind w:left="221" w:firstLine="709"/>
    </w:pPr>
    <w:rPr>
      <w:rFonts w:ascii="Arial" w:hAnsi="Arial"/>
      <w:sz w:val="26"/>
      <w:lang w:eastAsia="ar-SA"/>
    </w:rPr>
  </w:style>
  <w:style w:type="paragraph" w:customStyle="1" w:styleId="afffffffff1">
    <w:name w:val="Мария"/>
    <w:basedOn w:val="16"/>
    <w:uiPriority w:val="99"/>
    <w:qFormat/>
    <w:rsid w:val="0042603C"/>
    <w:pPr>
      <w:spacing w:before="240" w:after="120"/>
      <w:ind w:left="221" w:firstLine="709"/>
    </w:pPr>
    <w:rPr>
      <w:sz w:val="26"/>
      <w:szCs w:val="26"/>
    </w:rPr>
  </w:style>
  <w:style w:type="paragraph" w:customStyle="1" w:styleId="340">
    <w:name w:val="Основной текст 34"/>
    <w:basedOn w:val="16"/>
    <w:qFormat/>
    <w:rsid w:val="00FE0827"/>
    <w:pPr>
      <w:spacing w:before="120" w:after="120"/>
    </w:pPr>
    <w:rPr>
      <w:sz w:val="16"/>
      <w:szCs w:val="16"/>
      <w:lang w:eastAsia="ar-SA"/>
    </w:rPr>
  </w:style>
  <w:style w:type="paragraph" w:customStyle="1" w:styleId="1fff5">
    <w:name w:val="Список маркированный 1"/>
    <w:basedOn w:val="16"/>
    <w:qFormat/>
    <w:rsid w:val="00FE0827"/>
    <w:pPr>
      <w:tabs>
        <w:tab w:val="left" w:pos="357"/>
      </w:tabs>
      <w:spacing w:line="312" w:lineRule="auto"/>
    </w:pPr>
    <w:rPr>
      <w:lang w:eastAsia="ar-SA"/>
    </w:rPr>
  </w:style>
  <w:style w:type="paragraph" w:customStyle="1" w:styleId="p1">
    <w:name w:val="p1"/>
    <w:basedOn w:val="16"/>
    <w:qFormat/>
    <w:rsid w:val="00A91535"/>
    <w:pPr>
      <w:spacing w:beforeAutospacing="1" w:afterAutospacing="1"/>
    </w:pPr>
  </w:style>
  <w:style w:type="paragraph" w:customStyle="1" w:styleId="1fff6">
    <w:name w:val="1"/>
    <w:basedOn w:val="16"/>
    <w:qFormat/>
    <w:rsid w:val="003F35BF"/>
    <w:pPr>
      <w:spacing w:beforeAutospacing="1" w:afterAutospacing="1"/>
    </w:pPr>
    <w:rPr>
      <w:rFonts w:ascii="Tahoma" w:hAnsi="Tahoma"/>
      <w:sz w:val="20"/>
      <w:lang w:val="en-US"/>
    </w:rPr>
  </w:style>
  <w:style w:type="paragraph" w:customStyle="1" w:styleId="Standard">
    <w:name w:val="Standard"/>
    <w:uiPriority w:val="99"/>
    <w:qFormat/>
    <w:rsid w:val="00FB7935"/>
    <w:pPr>
      <w:ind w:firstLine="688"/>
      <w:jc w:val="both"/>
      <w:textAlignment w:val="baseline"/>
    </w:pPr>
    <w:rPr>
      <w:rFonts w:ascii="Times New Roman" w:eastAsia="Times New Roman" w:hAnsi="Times New Roman" w:cs="Times New Roman"/>
      <w:kern w:val="2"/>
      <w:sz w:val="24"/>
      <w:szCs w:val="24"/>
      <w:lang w:eastAsia="ru-RU"/>
    </w:rPr>
  </w:style>
  <w:style w:type="paragraph" w:customStyle="1" w:styleId="Textbody">
    <w:name w:val="Text body"/>
    <w:basedOn w:val="Standard"/>
    <w:qFormat/>
    <w:rsid w:val="00FB7935"/>
  </w:style>
  <w:style w:type="paragraph" w:customStyle="1" w:styleId="2fb">
    <w:name w:val="2"/>
    <w:basedOn w:val="16"/>
    <w:next w:val="afffffff8"/>
    <w:unhideWhenUsed/>
    <w:qFormat/>
    <w:rsid w:val="00A12A32"/>
    <w:pPr>
      <w:spacing w:beforeAutospacing="1" w:afterAutospacing="1"/>
    </w:pPr>
  </w:style>
  <w:style w:type="paragraph" w:customStyle="1" w:styleId="msonormal0">
    <w:name w:val="msonormal"/>
    <w:basedOn w:val="16"/>
    <w:uiPriority w:val="99"/>
    <w:qFormat/>
    <w:rsid w:val="00BF592B"/>
    <w:pPr>
      <w:spacing w:beforeAutospacing="1" w:afterAutospacing="1"/>
    </w:pPr>
  </w:style>
  <w:style w:type="paragraph" w:customStyle="1" w:styleId="xl63">
    <w:name w:val="xl63"/>
    <w:basedOn w:val="16"/>
    <w:qFormat/>
    <w:rsid w:val="00BF592B"/>
    <w:pPr>
      <w:spacing w:beforeAutospacing="1" w:afterAutospacing="1"/>
    </w:pPr>
    <w:rPr>
      <w:sz w:val="20"/>
    </w:rPr>
  </w:style>
  <w:style w:type="paragraph" w:customStyle="1" w:styleId="xl64">
    <w:name w:val="xl64"/>
    <w:basedOn w:val="16"/>
    <w:qFormat/>
    <w:rsid w:val="00BF592B"/>
    <w:pPr>
      <w:spacing w:beforeAutospacing="1" w:afterAutospacing="1"/>
      <w:jc w:val="center"/>
      <w:textAlignment w:val="center"/>
    </w:pPr>
    <w:rPr>
      <w:sz w:val="20"/>
    </w:rPr>
  </w:style>
  <w:style w:type="paragraph" w:customStyle="1" w:styleId="xl65">
    <w:name w:val="xl65"/>
    <w:basedOn w:val="16"/>
    <w:qFormat/>
    <w:rsid w:val="00BF592B"/>
    <w:pPr>
      <w:pBdr>
        <w:top w:val="single" w:sz="4" w:space="0" w:color="000000"/>
        <w:left w:val="single" w:sz="4" w:space="0" w:color="000000"/>
        <w:bottom w:val="single" w:sz="4" w:space="0" w:color="000000"/>
        <w:right w:val="single" w:sz="4" w:space="0" w:color="000000"/>
      </w:pBdr>
      <w:spacing w:beforeAutospacing="1" w:afterAutospacing="1"/>
    </w:pPr>
    <w:rPr>
      <w:sz w:val="20"/>
    </w:rPr>
  </w:style>
  <w:style w:type="paragraph" w:customStyle="1" w:styleId="xl66">
    <w:name w:val="xl66"/>
    <w:basedOn w:val="16"/>
    <w:qFormat/>
    <w:rsid w:val="00BF592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rPr>
  </w:style>
  <w:style w:type="paragraph" w:customStyle="1" w:styleId="xl67">
    <w:name w:val="xl67"/>
    <w:basedOn w:val="16"/>
    <w:qFormat/>
    <w:rsid w:val="00BF592B"/>
    <w:pPr>
      <w:pBdr>
        <w:top w:val="single" w:sz="4" w:space="0" w:color="000000"/>
        <w:left w:val="single" w:sz="4" w:space="0" w:color="000000"/>
        <w:bottom w:val="single" w:sz="4" w:space="0" w:color="000000"/>
        <w:right w:val="single" w:sz="4" w:space="0" w:color="000000"/>
      </w:pBdr>
      <w:spacing w:beforeAutospacing="1" w:afterAutospacing="1"/>
    </w:pPr>
    <w:rPr>
      <w:b/>
      <w:bCs/>
      <w:sz w:val="20"/>
    </w:rPr>
  </w:style>
  <w:style w:type="paragraph" w:customStyle="1" w:styleId="xl68">
    <w:name w:val="xl68"/>
    <w:basedOn w:val="16"/>
    <w:qFormat/>
    <w:rsid w:val="00BF592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rPr>
  </w:style>
  <w:style w:type="paragraph" w:customStyle="1" w:styleId="xl69">
    <w:name w:val="xl69"/>
    <w:basedOn w:val="16"/>
    <w:qFormat/>
    <w:rsid w:val="00BF592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70">
    <w:name w:val="xl70"/>
    <w:basedOn w:val="16"/>
    <w:qFormat/>
    <w:rsid w:val="00BF592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71">
    <w:name w:val="xl71"/>
    <w:basedOn w:val="16"/>
    <w:qFormat/>
    <w:rsid w:val="00BF592B"/>
    <w:pPr>
      <w:pBdr>
        <w:top w:val="single" w:sz="4" w:space="0" w:color="000000"/>
        <w:left w:val="single" w:sz="4" w:space="0" w:color="000000"/>
        <w:bottom w:val="single" w:sz="4" w:space="0" w:color="000000"/>
        <w:right w:val="single" w:sz="4" w:space="0" w:color="000000"/>
      </w:pBdr>
      <w:spacing w:beforeAutospacing="1" w:afterAutospacing="1"/>
    </w:pPr>
    <w:rPr>
      <w:color w:val="000000"/>
      <w:sz w:val="20"/>
    </w:rPr>
  </w:style>
  <w:style w:type="paragraph" w:customStyle="1" w:styleId="xl72">
    <w:name w:val="xl72"/>
    <w:basedOn w:val="16"/>
    <w:qFormat/>
    <w:rsid w:val="00BF592B"/>
    <w:pPr>
      <w:pBdr>
        <w:top w:val="single" w:sz="4" w:space="0" w:color="000000"/>
        <w:left w:val="single" w:sz="4" w:space="0" w:color="000000"/>
        <w:bottom w:val="single" w:sz="4" w:space="0" w:color="000000"/>
        <w:right w:val="single" w:sz="4" w:space="0" w:color="000000"/>
      </w:pBdr>
      <w:spacing w:beforeAutospacing="1" w:afterAutospacing="1"/>
    </w:pPr>
    <w:rPr>
      <w:sz w:val="20"/>
    </w:rPr>
  </w:style>
  <w:style w:type="paragraph" w:customStyle="1" w:styleId="xl73">
    <w:name w:val="xl73"/>
    <w:basedOn w:val="16"/>
    <w:qFormat/>
    <w:rsid w:val="00BF592B"/>
    <w:pPr>
      <w:pBdr>
        <w:top w:val="single" w:sz="4" w:space="0" w:color="000000"/>
        <w:left w:val="single" w:sz="4" w:space="0" w:color="000000"/>
        <w:bottom w:val="single" w:sz="4" w:space="0" w:color="000000"/>
        <w:right w:val="single" w:sz="4" w:space="0" w:color="000000"/>
      </w:pBdr>
      <w:spacing w:beforeAutospacing="1" w:afterAutospacing="1"/>
    </w:pPr>
    <w:rPr>
      <w:sz w:val="20"/>
    </w:rPr>
  </w:style>
  <w:style w:type="paragraph" w:customStyle="1" w:styleId="xl74">
    <w:name w:val="xl74"/>
    <w:basedOn w:val="16"/>
    <w:qFormat/>
    <w:rsid w:val="00BF592B"/>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xl75">
    <w:name w:val="xl75"/>
    <w:basedOn w:val="16"/>
    <w:qFormat/>
    <w:rsid w:val="00BF592B"/>
    <w:pPr>
      <w:pBdr>
        <w:top w:val="single" w:sz="4" w:space="0" w:color="000000"/>
        <w:left w:val="single" w:sz="4" w:space="0" w:color="000000"/>
        <w:bottom w:val="single" w:sz="4" w:space="0" w:color="000000"/>
      </w:pBdr>
      <w:spacing w:beforeAutospacing="1" w:afterAutospacing="1"/>
      <w:jc w:val="center"/>
    </w:pPr>
    <w:rPr>
      <w:b/>
      <w:bCs/>
      <w:sz w:val="20"/>
    </w:rPr>
  </w:style>
  <w:style w:type="paragraph" w:customStyle="1" w:styleId="xl76">
    <w:name w:val="xl76"/>
    <w:basedOn w:val="16"/>
    <w:qFormat/>
    <w:rsid w:val="00BF592B"/>
    <w:pPr>
      <w:pBdr>
        <w:top w:val="single" w:sz="4" w:space="0" w:color="000000"/>
        <w:bottom w:val="single" w:sz="4" w:space="0" w:color="000000"/>
      </w:pBdr>
      <w:spacing w:beforeAutospacing="1" w:afterAutospacing="1"/>
      <w:jc w:val="center"/>
    </w:pPr>
    <w:rPr>
      <w:b/>
      <w:bCs/>
      <w:sz w:val="20"/>
    </w:rPr>
  </w:style>
  <w:style w:type="paragraph" w:customStyle="1" w:styleId="1fff7">
    <w:name w:val="Основной текст1"/>
    <w:basedOn w:val="16"/>
    <w:link w:val="1fff8"/>
    <w:qFormat/>
    <w:rsid w:val="005C02D0"/>
    <w:pPr>
      <w:spacing w:line="360" w:lineRule="auto"/>
      <w:ind w:left="221" w:firstLine="20"/>
    </w:pPr>
    <w:rPr>
      <w:rFonts w:ascii="Arial Narrow" w:eastAsia="Arial Narrow" w:hAnsi="Arial Narrow" w:cs="Arial Narrow"/>
    </w:rPr>
  </w:style>
  <w:style w:type="paragraph" w:customStyle="1" w:styleId="3a">
    <w:name w:val="Основной текст (3)"/>
    <w:basedOn w:val="16"/>
    <w:qFormat/>
    <w:rsid w:val="003745E1"/>
    <w:pPr>
      <w:spacing w:before="120" w:after="60"/>
      <w:ind w:left="221" w:firstLine="290"/>
    </w:pPr>
    <w:rPr>
      <w:rFonts w:ascii="Arial Narrow" w:eastAsia="Arial Narrow" w:hAnsi="Arial Narrow" w:cs="Arial Narrow"/>
      <w:b/>
      <w:bCs/>
      <w:sz w:val="18"/>
      <w:szCs w:val="18"/>
    </w:rPr>
  </w:style>
  <w:style w:type="paragraph" w:customStyle="1" w:styleId="afffffffff2">
    <w:name w:val="Другое"/>
    <w:basedOn w:val="16"/>
    <w:qFormat/>
    <w:rsid w:val="003745E1"/>
    <w:pPr>
      <w:spacing w:line="360" w:lineRule="auto"/>
      <w:ind w:left="221" w:firstLine="20"/>
    </w:pPr>
    <w:rPr>
      <w:rFonts w:ascii="Arial Narrow" w:eastAsia="Arial Narrow" w:hAnsi="Arial Narrow" w:cs="Arial Narrow"/>
    </w:rPr>
  </w:style>
  <w:style w:type="paragraph" w:customStyle="1" w:styleId="2fc">
    <w:name w:val="Основной текст (2)"/>
    <w:basedOn w:val="16"/>
    <w:qFormat/>
    <w:rsid w:val="003745E1"/>
  </w:style>
  <w:style w:type="paragraph" w:customStyle="1" w:styleId="afffffffff3">
    <w:name w:val="МОЕ"/>
    <w:basedOn w:val="16"/>
    <w:qFormat/>
    <w:rsid w:val="00F449DE"/>
    <w:pPr>
      <w:ind w:left="221" w:firstLine="709"/>
    </w:pPr>
    <w:rPr>
      <w:spacing w:val="10"/>
      <w:szCs w:val="28"/>
      <w:lang w:eastAsia="ar-SA"/>
    </w:rPr>
  </w:style>
  <w:style w:type="paragraph" w:customStyle="1" w:styleId="0212165">
    <w:name w:val="021216Текст"/>
    <w:basedOn w:val="16"/>
    <w:link w:val="0212164"/>
    <w:autoRedefine/>
    <w:qFormat/>
    <w:rsid w:val="00B31B20"/>
    <w:pPr>
      <w:ind w:left="221" w:firstLine="709"/>
    </w:pPr>
    <w:rPr>
      <w:rFonts w:eastAsia="Calibri"/>
    </w:rPr>
  </w:style>
  <w:style w:type="paragraph" w:customStyle="1" w:styleId="1fff9">
    <w:name w:val="çàãîëîâîê 1"/>
    <w:basedOn w:val="16"/>
    <w:next w:val="16"/>
    <w:qFormat/>
    <w:rsid w:val="008A5FF5"/>
    <w:pPr>
      <w:keepNext/>
      <w:tabs>
        <w:tab w:val="left" w:pos="6096"/>
      </w:tabs>
      <w:jc w:val="center"/>
    </w:pPr>
    <w:rPr>
      <w:caps/>
      <w:lang w:val="en-US"/>
    </w:rPr>
  </w:style>
  <w:style w:type="paragraph" w:customStyle="1" w:styleId="3b">
    <w:name w:val="Название3"/>
    <w:basedOn w:val="16"/>
    <w:next w:val="16"/>
    <w:qFormat/>
    <w:rsid w:val="008A5FF5"/>
    <w:pPr>
      <w:spacing w:before="120" w:after="120" w:line="360" w:lineRule="auto"/>
      <w:contextualSpacing/>
    </w:pPr>
    <w:rPr>
      <w:i/>
      <w:szCs w:val="52"/>
    </w:rPr>
  </w:style>
  <w:style w:type="paragraph" w:customStyle="1" w:styleId="Sf0">
    <w:name w:val="S_Титульный"/>
    <w:basedOn w:val="16"/>
    <w:uiPriority w:val="99"/>
    <w:qFormat/>
    <w:rsid w:val="008A5FF5"/>
    <w:pPr>
      <w:spacing w:line="360" w:lineRule="auto"/>
      <w:ind w:left="3060"/>
      <w:jc w:val="right"/>
    </w:pPr>
    <w:rPr>
      <w:b/>
      <w:caps/>
    </w:rPr>
  </w:style>
  <w:style w:type="paragraph" w:customStyle="1" w:styleId="Sf1">
    <w:name w:val="S_Обычний подчёркнутый"/>
    <w:basedOn w:val="16"/>
    <w:autoRedefine/>
    <w:qFormat/>
    <w:rsid w:val="008A5FF5"/>
    <w:pPr>
      <w:spacing w:before="120" w:after="120"/>
    </w:pPr>
    <w:rPr>
      <w:b/>
      <w:color w:val="000000"/>
      <w:lang w:eastAsia="ar-SA"/>
    </w:rPr>
  </w:style>
  <w:style w:type="paragraph" w:customStyle="1" w:styleId="Sf2">
    <w:name w:val="S_Заголовок таблицы"/>
    <w:basedOn w:val="16"/>
    <w:qFormat/>
    <w:rsid w:val="008A5FF5"/>
    <w:pPr>
      <w:jc w:val="center"/>
    </w:pPr>
    <w:rPr>
      <w:u w:val="single"/>
      <w:lang w:eastAsia="ar-SA"/>
    </w:rPr>
  </w:style>
  <w:style w:type="paragraph" w:customStyle="1" w:styleId="afffffffff4">
    <w:name w:val="Нормальный"/>
    <w:qFormat/>
    <w:rsid w:val="008A5FF5"/>
    <w:pPr>
      <w:widowControl w:val="0"/>
    </w:pPr>
    <w:rPr>
      <w:rFonts w:ascii="Times New Roman" w:eastAsia="Times New Roman" w:hAnsi="Times New Roman" w:cs="Times New Roman"/>
      <w:color w:val="000000"/>
      <w:sz w:val="26"/>
      <w:szCs w:val="26"/>
      <w:lang w:eastAsia="ru-RU"/>
    </w:rPr>
  </w:style>
  <w:style w:type="paragraph" w:customStyle="1" w:styleId="47">
    <w:name w:val="Стиль4"/>
    <w:basedOn w:val="16"/>
    <w:link w:val="48"/>
    <w:qFormat/>
    <w:rsid w:val="008A5FF5"/>
    <w:pPr>
      <w:ind w:left="221" w:right="-73"/>
      <w:jc w:val="center"/>
    </w:pPr>
    <w:rPr>
      <w:rFonts w:eastAsia="Calibri"/>
      <w:b/>
      <w:sz w:val="20"/>
    </w:rPr>
  </w:style>
  <w:style w:type="paragraph" w:customStyle="1" w:styleId="2f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08A5FF5"/>
    <w:pPr>
      <w:spacing w:beforeAutospacing="1" w:afterAutospacing="1"/>
    </w:pPr>
    <w:rPr>
      <w:rFonts w:ascii="Tahoma" w:hAnsi="Tahoma"/>
      <w:sz w:val="20"/>
      <w:lang w:val="en-US"/>
    </w:rPr>
  </w:style>
  <w:style w:type="paragraph" w:customStyle="1" w:styleId="ConsCell">
    <w:name w:val="ConsCell"/>
    <w:uiPriority w:val="99"/>
    <w:qFormat/>
    <w:rsid w:val="008A5FF5"/>
    <w:pPr>
      <w:widowControl w:val="0"/>
    </w:pPr>
    <w:rPr>
      <w:rFonts w:ascii="Arial" w:eastAsia="Times New Roman" w:hAnsi="Arial" w:cs="Arial"/>
      <w:sz w:val="20"/>
      <w:szCs w:val="20"/>
      <w:lang w:eastAsia="ru-RU"/>
    </w:rPr>
  </w:style>
  <w:style w:type="paragraph" w:customStyle="1" w:styleId="ConsNonformat0">
    <w:name w:val="ConsNonformat"/>
    <w:qFormat/>
    <w:rsid w:val="008A5FF5"/>
    <w:pPr>
      <w:widowControl w:val="0"/>
      <w:ind w:right="19772"/>
    </w:pPr>
    <w:rPr>
      <w:rFonts w:ascii="Courier New" w:eastAsia="Times New Roman" w:hAnsi="Courier New" w:cs="Courier New"/>
      <w:sz w:val="20"/>
      <w:szCs w:val="20"/>
      <w:lang w:eastAsia="ru-RU"/>
    </w:rPr>
  </w:style>
  <w:style w:type="paragraph" w:customStyle="1" w:styleId="1fffa">
    <w:name w:val="Знак Знак Знак1 Знак"/>
    <w:basedOn w:val="16"/>
    <w:qFormat/>
    <w:rsid w:val="008A5FF5"/>
    <w:pPr>
      <w:spacing w:beforeAutospacing="1" w:afterAutospacing="1"/>
    </w:pPr>
    <w:rPr>
      <w:rFonts w:ascii="Tahoma" w:hAnsi="Tahoma"/>
      <w:sz w:val="20"/>
      <w:lang w:val="en-US"/>
    </w:rPr>
  </w:style>
  <w:style w:type="paragraph" w:customStyle="1" w:styleId="blacktextpad">
    <w:name w:val="black_text_pad"/>
    <w:basedOn w:val="16"/>
    <w:qFormat/>
    <w:rsid w:val="008A5FF5"/>
    <w:pPr>
      <w:spacing w:before="120" w:after="165"/>
    </w:pPr>
    <w:rPr>
      <w:rFonts w:ascii="Verdana" w:hAnsi="Verdana"/>
      <w:color w:val="000000"/>
      <w:sz w:val="17"/>
      <w:szCs w:val="17"/>
    </w:rPr>
  </w:style>
  <w:style w:type="paragraph" w:customStyle="1" w:styleId="BodyText22">
    <w:name w:val="Body Text 22"/>
    <w:basedOn w:val="16"/>
    <w:qFormat/>
    <w:rsid w:val="008A5FF5"/>
    <w:pPr>
      <w:ind w:left="221" w:firstLine="720"/>
    </w:pPr>
  </w:style>
  <w:style w:type="paragraph" w:customStyle="1" w:styleId="2fe">
    <w:name w:val="Верхний колонтитул2"/>
    <w:basedOn w:val="16"/>
    <w:qFormat/>
    <w:rsid w:val="008A5FF5"/>
    <w:pPr>
      <w:tabs>
        <w:tab w:val="center" w:pos="4153"/>
        <w:tab w:val="right" w:pos="8306"/>
      </w:tabs>
    </w:pPr>
  </w:style>
  <w:style w:type="paragraph" w:customStyle="1" w:styleId="115">
    <w:name w:val="Знак Знак Знак1 Знак1"/>
    <w:basedOn w:val="16"/>
    <w:qFormat/>
    <w:rsid w:val="008A5FF5"/>
    <w:pPr>
      <w:spacing w:beforeAutospacing="1" w:afterAutospacing="1"/>
    </w:pPr>
    <w:rPr>
      <w:rFonts w:ascii="Tahoma" w:hAnsi="Tahoma"/>
      <w:sz w:val="20"/>
      <w:lang w:val="en-US"/>
    </w:rPr>
  </w:style>
  <w:style w:type="paragraph" w:customStyle="1" w:styleId="Bodytext20">
    <w:name w:val="Body text (2)"/>
    <w:basedOn w:val="16"/>
    <w:link w:val="Bodytext2"/>
    <w:qFormat/>
    <w:rsid w:val="008A5FF5"/>
    <w:pPr>
      <w:shd w:val="clear" w:color="auto" w:fill="FFFFFF"/>
      <w:spacing w:line="250" w:lineRule="exact"/>
      <w:ind w:left="221" w:hanging="1080"/>
    </w:pPr>
    <w:rPr>
      <w:rFonts w:ascii="Arial Narrow" w:eastAsia="Arial Narrow" w:hAnsi="Arial Narrow" w:cs="Arial Narrow"/>
      <w:spacing w:val="10"/>
      <w:sz w:val="19"/>
      <w:szCs w:val="19"/>
    </w:rPr>
  </w:style>
  <w:style w:type="paragraph" w:customStyle="1" w:styleId="2b">
    <w:name w:val="Основной текст2"/>
    <w:basedOn w:val="16"/>
    <w:link w:val="Bodytext"/>
    <w:qFormat/>
    <w:rsid w:val="008A5FF5"/>
    <w:pPr>
      <w:shd w:val="clear" w:color="auto" w:fill="FFFFFF"/>
      <w:spacing w:line="226" w:lineRule="exact"/>
      <w:ind w:left="221" w:firstLine="380"/>
    </w:pPr>
    <w:rPr>
      <w:rFonts w:asciiTheme="minorHAnsi" w:eastAsiaTheme="minorHAnsi" w:hAnsiTheme="minorHAnsi" w:cstheme="minorBidi"/>
      <w:sz w:val="18"/>
      <w:szCs w:val="18"/>
    </w:rPr>
  </w:style>
  <w:style w:type="paragraph" w:customStyle="1" w:styleId="xl26">
    <w:name w:val="xl26"/>
    <w:basedOn w:val="16"/>
    <w:qFormat/>
    <w:rsid w:val="008A5FF5"/>
    <w:pPr>
      <w:spacing w:beforeAutospacing="1" w:afterAutospacing="1"/>
      <w:jc w:val="right"/>
    </w:pPr>
    <w:rPr>
      <w:rFonts w:eastAsia="Arial Narrow"/>
    </w:rPr>
  </w:style>
  <w:style w:type="paragraph" w:customStyle="1" w:styleId="a1">
    <w:name w:val="МК"/>
    <w:basedOn w:val="16"/>
    <w:qFormat/>
    <w:rsid w:val="008A5FF5"/>
    <w:pPr>
      <w:numPr>
        <w:numId w:val="17"/>
      </w:numPr>
    </w:pPr>
    <w:rPr>
      <w:rFonts w:asciiTheme="minorHAnsi" w:eastAsiaTheme="minorHAnsi" w:hAnsiTheme="minorHAnsi" w:cstheme="minorBidi"/>
    </w:rPr>
  </w:style>
  <w:style w:type="paragraph" w:customStyle="1" w:styleId="afffffffff5">
    <w:name w:val="Îáû÷íûé"/>
    <w:qFormat/>
    <w:rsid w:val="008A5FF5"/>
    <w:rPr>
      <w:rFonts w:ascii="Times New Roman" w:eastAsia="Times New Roman" w:hAnsi="Times New Roman" w:cs="Times New Roman"/>
      <w:sz w:val="20"/>
      <w:szCs w:val="20"/>
      <w:lang w:eastAsia="ru-RU"/>
    </w:rPr>
  </w:style>
  <w:style w:type="paragraph" w:customStyle="1" w:styleId="1fffb">
    <w:name w:val="Знак Знак Знак Знак Знак Знак Знак Знак Знак Знак Знак Знак1 Знак Знак Знак Знак Знак Знак Знак Знак Знак Знак Знак Знак Знак"/>
    <w:basedOn w:val="16"/>
    <w:qFormat/>
    <w:rsid w:val="008A5FF5"/>
    <w:pPr>
      <w:spacing w:before="120" w:after="160" w:line="240" w:lineRule="exact"/>
    </w:pPr>
    <w:rPr>
      <w:rFonts w:ascii="Verdana" w:hAnsi="Verdana"/>
      <w:sz w:val="20"/>
      <w:lang w:val="en-US"/>
    </w:rPr>
  </w:style>
  <w:style w:type="paragraph" w:styleId="afffffffff6">
    <w:name w:val="Block Text"/>
    <w:basedOn w:val="16"/>
    <w:qFormat/>
    <w:rsid w:val="008A5FF5"/>
    <w:pPr>
      <w:ind w:left="1080" w:right="535"/>
      <w:jc w:val="center"/>
    </w:pPr>
    <w:rPr>
      <w:b/>
      <w:bCs/>
    </w:rPr>
  </w:style>
  <w:style w:type="paragraph" w:customStyle="1" w:styleId="1fffc">
    <w:name w:val="заголовок 1"/>
    <w:basedOn w:val="16"/>
    <w:next w:val="16"/>
    <w:qFormat/>
    <w:rsid w:val="008A5FF5"/>
    <w:pPr>
      <w:keepNext/>
      <w:jc w:val="center"/>
      <w:outlineLvl w:val="0"/>
    </w:pPr>
    <w:rPr>
      <w:b/>
      <w:bCs/>
    </w:rPr>
  </w:style>
  <w:style w:type="paragraph" w:customStyle="1" w:styleId="314">
    <w:name w:val="Основной текст с отступом 31"/>
    <w:basedOn w:val="16"/>
    <w:qFormat/>
    <w:rsid w:val="008A5FF5"/>
    <w:pPr>
      <w:spacing w:before="120" w:after="120"/>
      <w:ind w:left="283"/>
    </w:pPr>
    <w:rPr>
      <w:sz w:val="16"/>
      <w:szCs w:val="16"/>
      <w:lang w:eastAsia="ar-SA"/>
    </w:rPr>
  </w:style>
  <w:style w:type="paragraph" w:customStyle="1" w:styleId="315">
    <w:name w:val="Основной текст 31"/>
    <w:basedOn w:val="16"/>
    <w:qFormat/>
    <w:rsid w:val="008A5FF5"/>
    <w:pPr>
      <w:spacing w:before="120" w:after="120"/>
    </w:pPr>
    <w:rPr>
      <w:sz w:val="16"/>
      <w:szCs w:val="16"/>
      <w:lang w:eastAsia="ar-SA"/>
    </w:rPr>
  </w:style>
  <w:style w:type="paragraph" w:customStyle="1" w:styleId="xl29">
    <w:name w:val="xl29"/>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color w:val="000000"/>
    </w:rPr>
  </w:style>
  <w:style w:type="paragraph" w:customStyle="1" w:styleId="xl24">
    <w:name w:val="xl24"/>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1fffd">
    <w:name w:val="Знак1 Знак Знак Знак Знак Знак Знак Знак Знак Знак"/>
    <w:basedOn w:val="16"/>
    <w:next w:val="22"/>
    <w:autoRedefine/>
    <w:qFormat/>
    <w:rsid w:val="008A5FF5"/>
    <w:pPr>
      <w:spacing w:before="120" w:after="160" w:line="240" w:lineRule="exact"/>
    </w:pPr>
    <w:rPr>
      <w:lang w:val="en-US"/>
    </w:rPr>
  </w:style>
  <w:style w:type="paragraph" w:customStyle="1" w:styleId="afffffffff7">
    <w:name w:val="Основной текст с красной"/>
    <w:basedOn w:val="afffffff1"/>
    <w:qFormat/>
    <w:rsid w:val="008A5FF5"/>
    <w:pPr>
      <w:spacing w:before="120" w:after="120" w:line="360" w:lineRule="auto"/>
    </w:pPr>
    <w:rPr>
      <w:rFonts w:eastAsia="Calibri"/>
    </w:rPr>
  </w:style>
  <w:style w:type="paragraph" w:customStyle="1" w:styleId="afffffffff8">
    <w:name w:val="Таблица шапка"/>
    <w:basedOn w:val="16"/>
    <w:qFormat/>
    <w:rsid w:val="008A5FF5"/>
    <w:pPr>
      <w:keepNext/>
      <w:keepLines/>
      <w:tabs>
        <w:tab w:val="left" w:pos="113"/>
        <w:tab w:val="left" w:pos="227"/>
        <w:tab w:val="left" w:pos="340"/>
        <w:tab w:val="left" w:pos="454"/>
        <w:tab w:val="left" w:pos="680"/>
      </w:tabs>
      <w:spacing w:before="40" w:after="40"/>
      <w:jc w:val="center"/>
    </w:pPr>
    <w:rPr>
      <w:rFonts w:ascii="Arial" w:hAnsi="Arial"/>
      <w:sz w:val="16"/>
      <w:lang w:eastAsia="ar-SA"/>
    </w:rPr>
  </w:style>
  <w:style w:type="paragraph" w:customStyle="1" w:styleId="afffffffff9">
    <w:name w:val="Таблица подзаголовок"/>
    <w:basedOn w:val="afffffff1"/>
    <w:next w:val="afffffffff7"/>
    <w:qFormat/>
    <w:rsid w:val="008A5FF5"/>
    <w:pPr>
      <w:spacing w:before="120" w:after="120" w:line="360" w:lineRule="auto"/>
    </w:pPr>
    <w:rPr>
      <w:rFonts w:eastAsia="Calibri"/>
    </w:rPr>
  </w:style>
  <w:style w:type="paragraph" w:customStyle="1" w:styleId="afffffffffa">
    <w:name w:val="Таблица цифры"/>
    <w:basedOn w:val="16"/>
    <w:qFormat/>
    <w:rsid w:val="008A5FF5"/>
    <w:pPr>
      <w:tabs>
        <w:tab w:val="left" w:pos="113"/>
        <w:tab w:val="left" w:pos="227"/>
        <w:tab w:val="left" w:pos="340"/>
        <w:tab w:val="left" w:pos="454"/>
        <w:tab w:val="left" w:pos="680"/>
      </w:tabs>
      <w:spacing w:before="40" w:after="40"/>
      <w:jc w:val="right"/>
    </w:pPr>
    <w:rPr>
      <w:rFonts w:ascii="Arial" w:hAnsi="Arial"/>
      <w:sz w:val="16"/>
      <w:lang w:eastAsia="ar-SA"/>
    </w:rPr>
  </w:style>
  <w:style w:type="paragraph" w:customStyle="1" w:styleId="afffffffffb">
    <w:name w:val="Таблица текст"/>
    <w:basedOn w:val="16"/>
    <w:uiPriority w:val="99"/>
    <w:qFormat/>
    <w:rsid w:val="008A5FF5"/>
    <w:pPr>
      <w:tabs>
        <w:tab w:val="left" w:pos="227"/>
        <w:tab w:val="left" w:pos="454"/>
        <w:tab w:val="left" w:pos="680"/>
      </w:tabs>
      <w:spacing w:before="40" w:after="40"/>
      <w:ind w:left="57" w:right="57"/>
    </w:pPr>
    <w:rPr>
      <w:rFonts w:ascii="Arial" w:hAnsi="Arial"/>
      <w:sz w:val="16"/>
      <w:lang w:eastAsia="ar-SA"/>
    </w:rPr>
  </w:style>
  <w:style w:type="paragraph" w:customStyle="1" w:styleId="1fffe">
    <w:name w:val="Название1"/>
    <w:basedOn w:val="16"/>
    <w:qFormat/>
    <w:rsid w:val="008A5FF5"/>
    <w:pPr>
      <w:suppressLineNumbers/>
      <w:spacing w:before="120" w:after="120"/>
    </w:pPr>
    <w:rPr>
      <w:rFonts w:cs="Tahoma"/>
      <w:i/>
      <w:iCs/>
      <w:lang w:eastAsia="ar-SA"/>
    </w:rPr>
  </w:style>
  <w:style w:type="paragraph" w:customStyle="1" w:styleId="1ffff">
    <w:name w:val="Указатель1"/>
    <w:basedOn w:val="16"/>
    <w:qFormat/>
    <w:rsid w:val="008A5FF5"/>
    <w:pPr>
      <w:suppressLineNumbers/>
    </w:pPr>
    <w:rPr>
      <w:rFonts w:cs="Tahoma"/>
      <w:lang w:eastAsia="ar-SA"/>
    </w:rPr>
  </w:style>
  <w:style w:type="paragraph" w:customStyle="1" w:styleId="afffffffffc">
    <w:name w:val="Текст в таблице"/>
    <w:basedOn w:val="16"/>
    <w:qFormat/>
    <w:rsid w:val="008A5FF5"/>
    <w:pPr>
      <w:tabs>
        <w:tab w:val="left" w:pos="113"/>
        <w:tab w:val="left" w:pos="227"/>
        <w:tab w:val="left" w:pos="340"/>
      </w:tabs>
      <w:spacing w:before="20" w:after="20"/>
    </w:pPr>
    <w:rPr>
      <w:rFonts w:ascii="Arial" w:hAnsi="Arial"/>
      <w:sz w:val="16"/>
      <w:lang w:eastAsia="ar-SA"/>
    </w:rPr>
  </w:style>
  <w:style w:type="paragraph" w:customStyle="1" w:styleId="afffffffffd">
    <w:name w:val="Цифры в таблице"/>
    <w:basedOn w:val="afffffffffc"/>
    <w:qFormat/>
    <w:rsid w:val="008A5FF5"/>
  </w:style>
  <w:style w:type="paragraph" w:customStyle="1" w:styleId="afffffffffe">
    <w:name w:val="Шапка таблицы"/>
    <w:basedOn w:val="afffffffffc"/>
    <w:qFormat/>
    <w:rsid w:val="008A5FF5"/>
  </w:style>
  <w:style w:type="paragraph" w:customStyle="1" w:styleId="affffffffff">
    <w:name w:val="Примечание"/>
    <w:basedOn w:val="afffffffff7"/>
    <w:qFormat/>
    <w:rsid w:val="008A5FF5"/>
    <w:pPr>
      <w:spacing w:after="20" w:line="240" w:lineRule="auto"/>
      <w:ind w:left="221" w:firstLine="454"/>
    </w:pPr>
    <w:rPr>
      <w:rFonts w:ascii="Arial" w:eastAsia="Times New Roman" w:hAnsi="Arial"/>
      <w:lang w:eastAsia="ar-SA"/>
    </w:rPr>
  </w:style>
  <w:style w:type="paragraph" w:customStyle="1" w:styleId="affffffffff0">
    <w:name w:val="Еденицы измерения"/>
    <w:basedOn w:val="16"/>
    <w:next w:val="16"/>
    <w:qFormat/>
    <w:rsid w:val="008A5FF5"/>
    <w:pPr>
      <w:keepNext/>
      <w:keepLines/>
      <w:spacing w:before="120" w:after="120"/>
      <w:jc w:val="center"/>
    </w:pPr>
    <w:rPr>
      <w:rFonts w:ascii="Arial" w:hAnsi="Arial"/>
      <w:sz w:val="16"/>
      <w:lang w:eastAsia="ar-SA"/>
    </w:rPr>
  </w:style>
  <w:style w:type="paragraph" w:customStyle="1" w:styleId="affffffffff1">
    <w:name w:val="Таблица в том числе"/>
    <w:basedOn w:val="afffffffffb"/>
    <w:next w:val="afffffffffb"/>
    <w:qFormat/>
    <w:rsid w:val="008A5FF5"/>
    <w:pPr>
      <w:keepNext/>
      <w:keepLines/>
      <w:ind w:left="227" w:right="0"/>
    </w:pPr>
  </w:style>
  <w:style w:type="paragraph" w:customStyle="1" w:styleId="1ffff0">
    <w:name w:val="Схема документа1"/>
    <w:basedOn w:val="16"/>
    <w:qFormat/>
    <w:rsid w:val="008A5FF5"/>
    <w:pPr>
      <w:shd w:val="clear" w:color="auto" w:fill="000080"/>
    </w:pPr>
    <w:rPr>
      <w:rFonts w:ascii="Tahoma" w:hAnsi="Tahoma" w:cs="Tahoma"/>
      <w:sz w:val="20"/>
      <w:lang w:eastAsia="ar-SA"/>
    </w:rPr>
  </w:style>
  <w:style w:type="paragraph" w:customStyle="1" w:styleId="affffffffff2">
    <w:name w:val="Шапка таблиц"/>
    <w:basedOn w:val="16"/>
    <w:qFormat/>
    <w:rsid w:val="008A5FF5"/>
    <w:pPr>
      <w:tabs>
        <w:tab w:val="left" w:pos="284"/>
        <w:tab w:val="left" w:pos="567"/>
        <w:tab w:val="left" w:pos="851"/>
      </w:tabs>
      <w:spacing w:before="40" w:after="40"/>
      <w:ind w:left="6" w:right="6"/>
      <w:jc w:val="center"/>
    </w:pPr>
    <w:rPr>
      <w:b/>
      <w:lang w:eastAsia="ar-SA"/>
    </w:rPr>
  </w:style>
  <w:style w:type="paragraph" w:customStyle="1" w:styleId="affffffffff3">
    <w:name w:val="Таблица еденицы измерения"/>
    <w:basedOn w:val="afffffffffb"/>
    <w:next w:val="afffffffff8"/>
    <w:qFormat/>
    <w:rsid w:val="008A5FF5"/>
    <w:pPr>
      <w:keepNext/>
      <w:keepLines/>
      <w:spacing w:after="120"/>
      <w:ind w:right="284"/>
      <w:jc w:val="right"/>
    </w:pPr>
    <w:rPr>
      <w:rFonts w:ascii="Arial CYR" w:hAnsi="Arial CYR"/>
    </w:rPr>
  </w:style>
  <w:style w:type="paragraph" w:customStyle="1" w:styleId="1ffff1">
    <w:name w:val="Верхний колонтитул1"/>
    <w:basedOn w:val="16"/>
    <w:qFormat/>
    <w:rsid w:val="008A5FF5"/>
    <w:pPr>
      <w:tabs>
        <w:tab w:val="center" w:pos="4153"/>
        <w:tab w:val="right" w:pos="8306"/>
      </w:tabs>
    </w:pPr>
    <w:rPr>
      <w:sz w:val="20"/>
      <w:lang w:eastAsia="ar-SA"/>
    </w:rPr>
  </w:style>
  <w:style w:type="paragraph" w:customStyle="1" w:styleId="216">
    <w:name w:val="Основной текст 21"/>
    <w:basedOn w:val="16"/>
    <w:qFormat/>
    <w:rsid w:val="008A5FF5"/>
    <w:pPr>
      <w:spacing w:before="120" w:after="120" w:line="480" w:lineRule="auto"/>
    </w:pPr>
    <w:rPr>
      <w:lang w:eastAsia="ar-SA"/>
    </w:rPr>
  </w:style>
  <w:style w:type="paragraph" w:customStyle="1" w:styleId="affffffffff4">
    <w:name w:val="Заголовок таблицы"/>
    <w:basedOn w:val="affffffff9"/>
    <w:qFormat/>
    <w:rsid w:val="008A5FF5"/>
    <w:pPr>
      <w:jc w:val="center"/>
    </w:pPr>
    <w:rPr>
      <w:b/>
      <w:bCs/>
    </w:rPr>
  </w:style>
  <w:style w:type="paragraph" w:customStyle="1" w:styleId="affffffffff5">
    <w:name w:val="Содержимое врезки"/>
    <w:basedOn w:val="afffffff1"/>
    <w:qFormat/>
    <w:rsid w:val="008A5FF5"/>
    <w:pPr>
      <w:spacing w:before="120" w:after="120" w:line="360" w:lineRule="auto"/>
    </w:pPr>
    <w:rPr>
      <w:rFonts w:eastAsia="Calibri"/>
    </w:rPr>
  </w:style>
  <w:style w:type="paragraph" w:customStyle="1" w:styleId="affffffffff6">
    <w:name w:val="Таблица абзац перед"/>
    <w:basedOn w:val="afffffffff7"/>
    <w:qFormat/>
    <w:rsid w:val="008A5FF5"/>
    <w:pPr>
      <w:keepNext/>
      <w:spacing w:before="240" w:after="240" w:line="240" w:lineRule="auto"/>
      <w:ind w:left="221" w:firstLine="454"/>
    </w:pPr>
    <w:rPr>
      <w:rFonts w:eastAsia="Times New Roman"/>
      <w:sz w:val="18"/>
      <w:szCs w:val="24"/>
    </w:rPr>
  </w:style>
  <w:style w:type="paragraph" w:customStyle="1" w:styleId="affffffffff7">
    <w:name w:val="Таблицы"/>
    <w:basedOn w:val="16"/>
    <w:qFormat/>
    <w:rsid w:val="008A5FF5"/>
  </w:style>
  <w:style w:type="paragraph" w:customStyle="1" w:styleId="3c">
    <w:name w:val="заголовок 3"/>
    <w:basedOn w:val="16"/>
    <w:next w:val="16"/>
    <w:qFormat/>
    <w:rsid w:val="008A5FF5"/>
    <w:pPr>
      <w:keepNext/>
      <w:jc w:val="center"/>
      <w:outlineLvl w:val="2"/>
    </w:pPr>
    <w:rPr>
      <w:b/>
      <w:sz w:val="26"/>
    </w:rPr>
  </w:style>
  <w:style w:type="paragraph" w:customStyle="1" w:styleId="75">
    <w:name w:val="7"/>
    <w:basedOn w:val="16"/>
    <w:qFormat/>
    <w:rsid w:val="008A5FF5"/>
    <w:rPr>
      <w:sz w:val="20"/>
    </w:rPr>
  </w:style>
  <w:style w:type="paragraph" w:customStyle="1" w:styleId="affffffffff8">
    <w:name w:val="Пример"/>
    <w:basedOn w:val="2f4"/>
    <w:autoRedefine/>
    <w:qFormat/>
    <w:rsid w:val="008A5FF5"/>
    <w:pPr>
      <w:spacing w:before="120" w:after="120"/>
    </w:pPr>
  </w:style>
  <w:style w:type="paragraph" w:customStyle="1" w:styleId="Ieieeeieiioeooe">
    <w:name w:val="Ie?iee eieiioeooe"/>
    <w:basedOn w:val="16"/>
    <w:autoRedefine/>
    <w:qFormat/>
    <w:rsid w:val="008A5FF5"/>
    <w:pPr>
      <w:tabs>
        <w:tab w:val="center" w:pos="1260"/>
        <w:tab w:val="right" w:pos="8306"/>
      </w:tabs>
      <w:spacing w:line="360" w:lineRule="auto"/>
      <w:ind w:left="221" w:firstLine="709"/>
    </w:pPr>
    <w:rPr>
      <w:rFonts w:ascii="Times New Roman CYR" w:hAnsi="Times New Roman CYR" w:cs="Times New Roman CYR"/>
      <w:kern w:val="2"/>
    </w:rPr>
  </w:style>
  <w:style w:type="paragraph" w:customStyle="1" w:styleId="1ffff2">
    <w:name w:val="Таблица1"/>
    <w:basedOn w:val="16"/>
    <w:autoRedefine/>
    <w:qFormat/>
    <w:rsid w:val="008A5FF5"/>
    <w:rPr>
      <w:rFonts w:ascii="Arial" w:hAnsi="Arial" w:cs="Arial"/>
      <w:kern w:val="2"/>
    </w:rPr>
  </w:style>
  <w:style w:type="paragraph" w:customStyle="1" w:styleId="affffffffff9">
    <w:name w:val="Знак Знак Знак Знак"/>
    <w:basedOn w:val="16"/>
    <w:qFormat/>
    <w:rsid w:val="008A5FF5"/>
    <w:pPr>
      <w:spacing w:before="120" w:after="160" w:line="240" w:lineRule="exact"/>
    </w:pPr>
    <w:rPr>
      <w:rFonts w:ascii="Verdana" w:hAnsi="Verdana" w:cs="Verdana"/>
      <w:sz w:val="20"/>
      <w:lang w:val="en-US"/>
    </w:rPr>
  </w:style>
  <w:style w:type="paragraph" w:customStyle="1" w:styleId="1ffff3">
    <w:name w:val="Маркированный список 1"/>
    <w:basedOn w:val="16"/>
    <w:autoRedefine/>
    <w:qFormat/>
    <w:rsid w:val="008A5FF5"/>
    <w:pPr>
      <w:spacing w:line="360" w:lineRule="auto"/>
      <w:ind w:left="221" w:firstLine="720"/>
    </w:pPr>
  </w:style>
  <w:style w:type="paragraph" w:customStyle="1" w:styleId="tt">
    <w:name w:val="tt"/>
    <w:basedOn w:val="16"/>
    <w:qFormat/>
    <w:rsid w:val="008A5FF5"/>
    <w:pPr>
      <w:spacing w:before="75" w:after="45"/>
      <w:ind w:left="75"/>
    </w:pPr>
    <w:rPr>
      <w:rFonts w:ascii="Tahoma" w:hAnsi="Tahoma" w:cs="Tahoma"/>
      <w:b/>
      <w:bCs/>
      <w:color w:val="333333"/>
      <w:sz w:val="16"/>
      <w:szCs w:val="16"/>
    </w:rPr>
  </w:style>
  <w:style w:type="paragraph" w:customStyle="1" w:styleId="FR3">
    <w:name w:val="FR3"/>
    <w:qFormat/>
    <w:rsid w:val="008A5FF5"/>
    <w:pPr>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16"/>
    <w:qFormat/>
    <w:rsid w:val="008A5FF5"/>
    <w:pPr>
      <w:spacing w:beforeAutospacing="1" w:afterAutospacing="1"/>
    </w:pPr>
    <w:rPr>
      <w:rFonts w:ascii="Arial" w:hAnsi="Arial" w:cs="Arial"/>
      <w:b/>
      <w:bCs/>
      <w:color w:val="003399"/>
      <w:sz w:val="13"/>
      <w:szCs w:val="13"/>
    </w:rPr>
  </w:style>
  <w:style w:type="paragraph" w:customStyle="1" w:styleId="affffffffffa">
    <w:name w:val="Таблица_моя"/>
    <w:basedOn w:val="16"/>
    <w:qFormat/>
    <w:rsid w:val="008A5FF5"/>
    <w:rPr>
      <w:rFonts w:ascii="Tahoma" w:hAnsi="Tahoma"/>
      <w:sz w:val="14"/>
    </w:rPr>
  </w:style>
  <w:style w:type="paragraph" w:customStyle="1" w:styleId="affffffffffb">
    <w:name w:val="Знак Знак Знак Знак Знак Знак Знак Знак Знак Знак Знак Знак Знак Знак"/>
    <w:basedOn w:val="16"/>
    <w:qFormat/>
    <w:rsid w:val="008A5FF5"/>
    <w:pPr>
      <w:spacing w:before="120" w:after="160" w:line="240" w:lineRule="exact"/>
    </w:pPr>
    <w:rPr>
      <w:rFonts w:ascii="Verdana" w:hAnsi="Verdana" w:cs="Verdana"/>
      <w:lang w:val="en-US"/>
    </w:rPr>
  </w:style>
  <w:style w:type="paragraph" w:customStyle="1" w:styleId="Style1">
    <w:name w:val="Style1"/>
    <w:basedOn w:val="16"/>
    <w:qFormat/>
    <w:rsid w:val="008A5FF5"/>
    <w:pPr>
      <w:spacing w:line="276" w:lineRule="exact"/>
      <w:ind w:left="221" w:firstLine="626"/>
    </w:pPr>
  </w:style>
  <w:style w:type="paragraph" w:customStyle="1" w:styleId="Style2">
    <w:name w:val="Style2"/>
    <w:basedOn w:val="16"/>
    <w:qFormat/>
    <w:rsid w:val="008A5FF5"/>
    <w:pPr>
      <w:spacing w:line="274" w:lineRule="exact"/>
      <w:ind w:left="221" w:firstLine="720"/>
    </w:pPr>
  </w:style>
  <w:style w:type="paragraph" w:customStyle="1" w:styleId="49">
    <w:name w:val="заголовок 4"/>
    <w:basedOn w:val="16"/>
    <w:next w:val="16"/>
    <w:qFormat/>
    <w:rsid w:val="008A5FF5"/>
    <w:pPr>
      <w:keepNext/>
      <w:jc w:val="center"/>
    </w:pPr>
    <w:rPr>
      <w:rFonts w:ascii="NTHarmonica" w:hAnsi="NTHarmonica"/>
      <w:i/>
      <w:iCs/>
      <w:sz w:val="20"/>
    </w:rPr>
  </w:style>
  <w:style w:type="paragraph" w:customStyle="1" w:styleId="222">
    <w:name w:val="Основной текст 22"/>
    <w:basedOn w:val="16"/>
    <w:qFormat/>
    <w:rsid w:val="008A5FF5"/>
    <w:pPr>
      <w:spacing w:before="120" w:after="600"/>
    </w:pPr>
    <w:rPr>
      <w:rFonts w:ascii="NTHarmonica" w:hAnsi="NTHarmonica"/>
    </w:rPr>
  </w:style>
  <w:style w:type="paragraph" w:styleId="3d">
    <w:name w:val="List Bullet 3"/>
    <w:basedOn w:val="affffffff7"/>
    <w:autoRedefine/>
    <w:uiPriority w:val="99"/>
    <w:qFormat/>
    <w:rsid w:val="008A5FF5"/>
    <w:pPr>
      <w:tabs>
        <w:tab w:val="left" w:pos="360"/>
      </w:tabs>
      <w:spacing w:after="240" w:line="240" w:lineRule="atLeast"/>
      <w:ind w:left="2160"/>
      <w:contextualSpacing w:val="0"/>
    </w:pPr>
    <w:rPr>
      <w:rFonts w:ascii="Arial" w:hAnsi="Arial" w:cs="Arial"/>
      <w:spacing w:val="-5"/>
      <w:sz w:val="20"/>
    </w:rPr>
  </w:style>
  <w:style w:type="paragraph" w:styleId="21">
    <w:name w:val="List Bullet 2"/>
    <w:basedOn w:val="16"/>
    <w:autoRedefine/>
    <w:uiPriority w:val="99"/>
    <w:qFormat/>
    <w:rsid w:val="008A5FF5"/>
    <w:pPr>
      <w:numPr>
        <w:numId w:val="16"/>
      </w:numPr>
    </w:pPr>
    <w:rPr>
      <w:rFonts w:ascii="Arial" w:hAnsi="Arial" w:cs="Arial"/>
    </w:rPr>
  </w:style>
  <w:style w:type="paragraph" w:styleId="2ff">
    <w:name w:val="List Continue 2"/>
    <w:basedOn w:val="16"/>
    <w:uiPriority w:val="99"/>
    <w:qFormat/>
    <w:rsid w:val="008A5FF5"/>
    <w:pPr>
      <w:spacing w:before="120" w:after="120"/>
      <w:ind w:left="566"/>
    </w:pPr>
    <w:rPr>
      <w:rFonts w:ascii="Arial" w:hAnsi="Arial" w:cs="Arial"/>
    </w:rPr>
  </w:style>
  <w:style w:type="paragraph" w:customStyle="1" w:styleId="321">
    <w:name w:val="Основной текст с отступом 32"/>
    <w:basedOn w:val="16"/>
    <w:qFormat/>
    <w:rsid w:val="008A5FF5"/>
    <w:pPr>
      <w:ind w:left="221" w:firstLine="709"/>
    </w:pPr>
    <w:rPr>
      <w:rFonts w:ascii="NTHarmonica" w:hAnsi="NTHarmonica"/>
    </w:rPr>
  </w:style>
  <w:style w:type="paragraph" w:customStyle="1" w:styleId="223">
    <w:name w:val="Основной текст с отступом 22"/>
    <w:basedOn w:val="16"/>
    <w:qFormat/>
    <w:rsid w:val="008A5FF5"/>
    <w:pPr>
      <w:spacing w:before="120" w:after="120"/>
      <w:ind w:left="221" w:firstLine="709"/>
    </w:pPr>
  </w:style>
  <w:style w:type="paragraph" w:customStyle="1" w:styleId="affffffffffc">
    <w:name w:val="Внутренний адрес"/>
    <w:basedOn w:val="16"/>
    <w:qFormat/>
    <w:rsid w:val="008A5FF5"/>
    <w:pPr>
      <w:ind w:left="835" w:right="-360"/>
    </w:pPr>
    <w:rPr>
      <w:sz w:val="20"/>
      <w:lang w:eastAsia="he-IL" w:bidi="he-IL"/>
    </w:rPr>
  </w:style>
  <w:style w:type="paragraph" w:customStyle="1" w:styleId="affffffffffd">
    <w:name w:val="Текст таблицы"/>
    <w:basedOn w:val="16"/>
    <w:qFormat/>
    <w:rsid w:val="008A5FF5"/>
    <w:pPr>
      <w:keepLines/>
      <w:jc w:val="center"/>
    </w:pPr>
    <w:rPr>
      <w:b/>
    </w:rPr>
  </w:style>
  <w:style w:type="paragraph" w:customStyle="1" w:styleId="affffffffffe">
    <w:name w:val="Знак Знак Знак Знак Знак Знак"/>
    <w:basedOn w:val="16"/>
    <w:next w:val="15"/>
    <w:qFormat/>
    <w:rsid w:val="008A5FF5"/>
    <w:pPr>
      <w:spacing w:before="120" w:after="160" w:line="240" w:lineRule="exact"/>
    </w:pPr>
    <w:rPr>
      <w:rFonts w:ascii="Verdana" w:hAnsi="Verdana"/>
      <w:sz w:val="20"/>
      <w:lang w:val="en-US"/>
    </w:rPr>
  </w:style>
  <w:style w:type="paragraph" w:customStyle="1" w:styleId="1ffff4">
    <w:name w:val="Знак1 Знак Знак Знак"/>
    <w:basedOn w:val="16"/>
    <w:qFormat/>
    <w:rsid w:val="008A5FF5"/>
    <w:pPr>
      <w:spacing w:before="120" w:after="160" w:line="240" w:lineRule="exact"/>
    </w:pPr>
    <w:rPr>
      <w:rFonts w:ascii="Verdana" w:hAnsi="Verdana"/>
      <w:sz w:val="20"/>
      <w:lang w:val="en-US"/>
    </w:rPr>
  </w:style>
  <w:style w:type="paragraph" w:customStyle="1" w:styleId="116">
    <w:name w:val="Знак1 Знак Знак Знак1"/>
    <w:basedOn w:val="16"/>
    <w:qFormat/>
    <w:rsid w:val="008A5FF5"/>
    <w:pPr>
      <w:spacing w:before="120" w:after="160" w:line="240" w:lineRule="exact"/>
    </w:pPr>
    <w:rPr>
      <w:rFonts w:ascii="Verdana" w:hAnsi="Verdana"/>
      <w:sz w:val="20"/>
      <w:lang w:val="en-US"/>
    </w:rPr>
  </w:style>
  <w:style w:type="paragraph" w:customStyle="1" w:styleId="afffffffffff">
    <w:name w:val="Знак Знак Знак"/>
    <w:basedOn w:val="16"/>
    <w:qFormat/>
    <w:rsid w:val="008A5FF5"/>
    <w:pPr>
      <w:spacing w:before="120" w:after="160" w:line="240" w:lineRule="exact"/>
    </w:pPr>
    <w:rPr>
      <w:rFonts w:ascii="Verdana" w:hAnsi="Verdana"/>
      <w:sz w:val="20"/>
      <w:lang w:val="en-US"/>
    </w:rPr>
  </w:style>
  <w:style w:type="paragraph" w:customStyle="1" w:styleId="2110">
    <w:name w:val="Знак2 Знак Знак1 Знак1 Знак Знак Знак Знак Знак Знак Знак Знак Знак Знак Знак Знак"/>
    <w:basedOn w:val="16"/>
    <w:qFormat/>
    <w:rsid w:val="008A5FF5"/>
    <w:pPr>
      <w:spacing w:before="120" w:after="160" w:line="240" w:lineRule="exact"/>
    </w:pPr>
    <w:rPr>
      <w:rFonts w:ascii="Verdana" w:hAnsi="Verdana"/>
      <w:sz w:val="20"/>
      <w:lang w:val="en-US"/>
    </w:rPr>
  </w:style>
  <w:style w:type="paragraph" w:customStyle="1" w:styleId="1ffff5">
    <w:name w:val="Знак1"/>
    <w:basedOn w:val="16"/>
    <w:qFormat/>
    <w:rsid w:val="008A5FF5"/>
    <w:pPr>
      <w:spacing w:before="120" w:after="160" w:line="240" w:lineRule="exact"/>
    </w:pPr>
    <w:rPr>
      <w:rFonts w:ascii="Verdana" w:hAnsi="Verdana" w:cs="Verdana"/>
      <w:lang w:val="en-US"/>
    </w:rPr>
  </w:style>
  <w:style w:type="paragraph" w:customStyle="1" w:styleId="Normal0">
    <w:name w:val="Normal Знак Знак Знак"/>
    <w:qFormat/>
    <w:rsid w:val="008A5FF5"/>
    <w:pPr>
      <w:spacing w:before="100" w:after="100"/>
      <w:jc w:val="both"/>
    </w:pPr>
    <w:rPr>
      <w:rFonts w:ascii="Times New Roman" w:eastAsia="Times New Roman" w:hAnsi="Times New Roman" w:cs="Times New Roman"/>
      <w:sz w:val="24"/>
      <w:szCs w:val="24"/>
      <w:lang w:eastAsia="ar-SA"/>
    </w:rPr>
  </w:style>
  <w:style w:type="paragraph" w:customStyle="1" w:styleId="131">
    <w:name w:val="заголовок 13"/>
    <w:basedOn w:val="16"/>
    <w:next w:val="16"/>
    <w:qFormat/>
    <w:rsid w:val="008A5FF5"/>
    <w:pPr>
      <w:keepNext/>
      <w:spacing w:before="120" w:line="200" w:lineRule="exact"/>
    </w:pPr>
    <w:rPr>
      <w:b/>
      <w:sz w:val="16"/>
    </w:rPr>
  </w:style>
  <w:style w:type="paragraph" w:customStyle="1" w:styleId="3e">
    <w:name w:val="Знак3"/>
    <w:basedOn w:val="16"/>
    <w:qFormat/>
    <w:rsid w:val="008A5FF5"/>
    <w:pPr>
      <w:spacing w:before="120" w:after="160" w:line="240" w:lineRule="exact"/>
    </w:pPr>
    <w:rPr>
      <w:rFonts w:ascii="Verdana" w:hAnsi="Verdana" w:cs="Verdana"/>
      <w:sz w:val="20"/>
      <w:lang w:val="en-US"/>
    </w:rPr>
  </w:style>
  <w:style w:type="paragraph" w:customStyle="1" w:styleId="western">
    <w:name w:val="western"/>
    <w:basedOn w:val="16"/>
    <w:qFormat/>
    <w:rsid w:val="008A5FF5"/>
    <w:pPr>
      <w:spacing w:beforeAutospacing="1"/>
      <w:jc w:val="center"/>
    </w:pPr>
    <w:rPr>
      <w:b/>
      <w:bCs/>
      <w:color w:val="000000"/>
      <w:sz w:val="16"/>
      <w:szCs w:val="16"/>
    </w:rPr>
  </w:style>
  <w:style w:type="paragraph" w:customStyle="1" w:styleId="117">
    <w:name w:val="Знак11"/>
    <w:basedOn w:val="16"/>
    <w:qFormat/>
    <w:rsid w:val="008A5FF5"/>
    <w:pPr>
      <w:spacing w:before="120" w:after="160" w:line="240" w:lineRule="exact"/>
    </w:pPr>
    <w:rPr>
      <w:rFonts w:ascii="Verdana" w:hAnsi="Verdana" w:cs="Verdana"/>
      <w:lang w:val="en-US"/>
    </w:rPr>
  </w:style>
  <w:style w:type="paragraph" w:customStyle="1" w:styleId="afffffffffff0">
    <w:name w:val="Табличный_заголовки"/>
    <w:basedOn w:val="16"/>
    <w:uiPriority w:val="99"/>
    <w:qFormat/>
    <w:rsid w:val="008A5FF5"/>
    <w:pPr>
      <w:keepNext/>
      <w:keepLines/>
      <w:jc w:val="center"/>
    </w:pPr>
    <w:rPr>
      <w:b/>
    </w:rPr>
  </w:style>
  <w:style w:type="paragraph" w:customStyle="1" w:styleId="afffffffffff1">
    <w:name w:val="Табличный_центр"/>
    <w:basedOn w:val="16"/>
    <w:uiPriority w:val="99"/>
    <w:qFormat/>
    <w:rsid w:val="008A5FF5"/>
    <w:pPr>
      <w:jc w:val="center"/>
    </w:pPr>
  </w:style>
  <w:style w:type="paragraph" w:customStyle="1" w:styleId="afffffffffff2">
    <w:name w:val="Абзац"/>
    <w:basedOn w:val="16"/>
    <w:qFormat/>
    <w:rsid w:val="008A5FF5"/>
    <w:pPr>
      <w:spacing w:before="120" w:after="60"/>
      <w:ind w:left="221" w:firstLine="567"/>
    </w:pPr>
  </w:style>
  <w:style w:type="paragraph" w:customStyle="1" w:styleId="a4">
    <w:name w:val="Список нумерованный"/>
    <w:basedOn w:val="16"/>
    <w:uiPriority w:val="99"/>
    <w:qFormat/>
    <w:rsid w:val="008A5FF5"/>
    <w:pPr>
      <w:numPr>
        <w:numId w:val="20"/>
      </w:numPr>
      <w:spacing w:before="120"/>
    </w:pPr>
  </w:style>
  <w:style w:type="paragraph" w:customStyle="1" w:styleId="afffffffffff3">
    <w:name w:val="Табличный"/>
    <w:basedOn w:val="16"/>
    <w:uiPriority w:val="99"/>
    <w:qFormat/>
    <w:rsid w:val="008A5FF5"/>
    <w:pPr>
      <w:keepNext/>
      <w:spacing w:before="60" w:after="60"/>
      <w:jc w:val="center"/>
    </w:pPr>
    <w:rPr>
      <w:b/>
    </w:rPr>
  </w:style>
  <w:style w:type="paragraph" w:customStyle="1" w:styleId="afffffffffff4">
    <w:name w:val="Содержание"/>
    <w:basedOn w:val="16"/>
    <w:uiPriority w:val="99"/>
    <w:qFormat/>
    <w:rsid w:val="008A5FF5"/>
    <w:pPr>
      <w:spacing w:before="240" w:after="240"/>
      <w:jc w:val="center"/>
    </w:pPr>
    <w:rPr>
      <w:b/>
      <w:caps/>
    </w:rPr>
  </w:style>
  <w:style w:type="paragraph" w:customStyle="1" w:styleId="afffffffffff5">
    <w:name w:val="Название таблицы"/>
    <w:basedOn w:val="afffffff3"/>
    <w:uiPriority w:val="99"/>
    <w:qFormat/>
    <w:rsid w:val="008A5FF5"/>
    <w:pPr>
      <w:keepNext/>
      <w:spacing w:before="120" w:after="120"/>
      <w:ind w:left="0"/>
      <w:jc w:val="left"/>
    </w:pPr>
    <w:rPr>
      <w:rFonts w:eastAsia="Times New Roman"/>
      <w:sz w:val="22"/>
      <w:szCs w:val="22"/>
    </w:rPr>
  </w:style>
  <w:style w:type="paragraph" w:customStyle="1" w:styleId="12">
    <w:name w:val="Список 1)"/>
    <w:basedOn w:val="16"/>
    <w:qFormat/>
    <w:rsid w:val="008A5FF5"/>
    <w:pPr>
      <w:numPr>
        <w:numId w:val="19"/>
      </w:numPr>
      <w:spacing w:before="120" w:after="60"/>
    </w:pPr>
  </w:style>
  <w:style w:type="paragraph" w:customStyle="1" w:styleId="afffffffffff6">
    <w:name w:val="Табличный_нумерованный"/>
    <w:basedOn w:val="16"/>
    <w:uiPriority w:val="99"/>
    <w:qFormat/>
    <w:rsid w:val="008A5FF5"/>
    <w:pPr>
      <w:tabs>
        <w:tab w:val="left" w:pos="340"/>
      </w:tabs>
      <w:ind w:left="221" w:firstLine="57"/>
    </w:pPr>
  </w:style>
  <w:style w:type="paragraph" w:styleId="afffffffffff7">
    <w:name w:val="toa heading"/>
    <w:basedOn w:val="16"/>
    <w:next w:val="16"/>
    <w:uiPriority w:val="99"/>
    <w:qFormat/>
    <w:rsid w:val="008A5FF5"/>
    <w:pPr>
      <w:spacing w:before="40" w:after="20"/>
      <w:jc w:val="center"/>
    </w:pPr>
    <w:rPr>
      <w:b/>
    </w:rPr>
  </w:style>
  <w:style w:type="paragraph" w:customStyle="1" w:styleId="afffffffffff8">
    <w:name w:val="Требования"/>
    <w:basedOn w:val="16"/>
    <w:uiPriority w:val="99"/>
    <w:qFormat/>
    <w:rsid w:val="008A5FF5"/>
    <w:pPr>
      <w:spacing w:before="120" w:after="60"/>
      <w:ind w:left="221" w:firstLine="567"/>
      <w:outlineLvl w:val="1"/>
    </w:pPr>
    <w:rPr>
      <w:bCs/>
      <w:i/>
      <w:iCs/>
    </w:rPr>
  </w:style>
  <w:style w:type="paragraph" w:customStyle="1" w:styleId="a7">
    <w:name w:val="Список а)"/>
    <w:basedOn w:val="afffffff2"/>
    <w:uiPriority w:val="99"/>
    <w:qFormat/>
    <w:rsid w:val="008A5FF5"/>
    <w:pPr>
      <w:numPr>
        <w:numId w:val="18"/>
      </w:numPr>
      <w:suppressAutoHyphens w:val="0"/>
      <w:spacing w:after="60"/>
      <w:ind w:left="720" w:hanging="360"/>
    </w:pPr>
    <w:rPr>
      <w:rFonts w:cs="Times New Roman"/>
      <w:lang w:eastAsia="ru-RU"/>
    </w:rPr>
  </w:style>
  <w:style w:type="paragraph" w:customStyle="1" w:styleId="afffffffffff9">
    <w:name w:val="Табличный_слева"/>
    <w:basedOn w:val="16"/>
    <w:uiPriority w:val="99"/>
    <w:qFormat/>
    <w:rsid w:val="008A5FF5"/>
  </w:style>
  <w:style w:type="paragraph" w:customStyle="1" w:styleId="1ffff6">
    <w:name w:val="Обычный 1"/>
    <w:basedOn w:val="16"/>
    <w:next w:val="16"/>
    <w:uiPriority w:val="99"/>
    <w:semiHidden/>
    <w:qFormat/>
    <w:rsid w:val="008A5FF5"/>
    <w:pPr>
      <w:tabs>
        <w:tab w:val="left" w:pos="360"/>
      </w:tabs>
      <w:spacing w:before="120"/>
      <w:ind w:left="360" w:hanging="360"/>
    </w:pPr>
  </w:style>
  <w:style w:type="paragraph" w:customStyle="1" w:styleId="afffffffffffa">
    <w:name w:val="Обычный влево"/>
    <w:basedOn w:val="1ffff6"/>
    <w:uiPriority w:val="99"/>
    <w:qFormat/>
    <w:rsid w:val="008A5FF5"/>
    <w:pPr>
      <w:tabs>
        <w:tab w:val="clear" w:pos="360"/>
      </w:tabs>
      <w:spacing w:before="0"/>
      <w:ind w:left="0" w:firstLine="0"/>
    </w:pPr>
  </w:style>
  <w:style w:type="paragraph" w:customStyle="1" w:styleId="afffffffffffb">
    <w:name w:val="Табличный_по ширине"/>
    <w:basedOn w:val="afffffffffff9"/>
    <w:uiPriority w:val="99"/>
    <w:qFormat/>
    <w:rsid w:val="008A5FF5"/>
  </w:style>
  <w:style w:type="paragraph" w:styleId="afffffffffffc">
    <w:name w:val="table of figures"/>
    <w:basedOn w:val="16"/>
    <w:next w:val="16"/>
    <w:uiPriority w:val="99"/>
    <w:unhideWhenUsed/>
    <w:qFormat/>
    <w:rsid w:val="008A5FF5"/>
    <w:pPr>
      <w:spacing w:line="360" w:lineRule="auto"/>
      <w:ind w:left="221" w:firstLine="709"/>
    </w:pPr>
  </w:style>
  <w:style w:type="paragraph" w:styleId="afffffffffffd">
    <w:name w:val="Signature"/>
    <w:basedOn w:val="16"/>
    <w:uiPriority w:val="99"/>
    <w:rsid w:val="008A5FF5"/>
    <w:pPr>
      <w:ind w:left="4252" w:firstLine="709"/>
    </w:pPr>
    <w:rPr>
      <w:rFonts w:ascii="Arial" w:hAnsi="Arial" w:cs="Arial"/>
      <w:spacing w:val="-5"/>
      <w:sz w:val="20"/>
      <w:lang w:eastAsia="ar-SA"/>
    </w:rPr>
  </w:style>
  <w:style w:type="paragraph" w:styleId="afffffffffffe">
    <w:name w:val="E-mail Signature"/>
    <w:basedOn w:val="16"/>
    <w:uiPriority w:val="99"/>
    <w:qFormat/>
    <w:rsid w:val="008A5FF5"/>
    <w:pPr>
      <w:ind w:left="1080" w:firstLine="709"/>
    </w:pPr>
    <w:rPr>
      <w:rFonts w:ascii="Arial" w:hAnsi="Arial" w:cs="Arial"/>
      <w:spacing w:val="-5"/>
      <w:sz w:val="20"/>
      <w:lang w:eastAsia="ar-SA"/>
    </w:rPr>
  </w:style>
  <w:style w:type="paragraph" w:styleId="HTMLa">
    <w:name w:val="HTML Address"/>
    <w:basedOn w:val="16"/>
    <w:uiPriority w:val="99"/>
    <w:qFormat/>
    <w:rsid w:val="008A5FF5"/>
    <w:pPr>
      <w:ind w:left="1080" w:firstLine="709"/>
    </w:pPr>
    <w:rPr>
      <w:rFonts w:ascii="Arial" w:hAnsi="Arial" w:cs="Arial"/>
      <w:i/>
      <w:iCs/>
      <w:spacing w:val="-5"/>
      <w:sz w:val="20"/>
      <w:lang w:eastAsia="ar-SA"/>
    </w:rPr>
  </w:style>
  <w:style w:type="paragraph" w:styleId="affffffffffff">
    <w:name w:val="envelope address"/>
    <w:basedOn w:val="16"/>
    <w:uiPriority w:val="99"/>
    <w:qFormat/>
    <w:rsid w:val="008A5FF5"/>
    <w:pPr>
      <w:ind w:left="2880" w:firstLine="709"/>
    </w:pPr>
    <w:rPr>
      <w:rFonts w:ascii="Arial" w:hAnsi="Arial" w:cs="Arial"/>
      <w:spacing w:val="-5"/>
      <w:szCs w:val="28"/>
      <w:lang w:eastAsia="ar-SA"/>
    </w:rPr>
  </w:style>
  <w:style w:type="paragraph" w:styleId="affffffffffff0">
    <w:name w:val="Intense Quote"/>
    <w:basedOn w:val="16"/>
    <w:next w:val="16"/>
    <w:uiPriority w:val="99"/>
    <w:qFormat/>
    <w:rsid w:val="008A5FF5"/>
    <w:pPr>
      <w:pBdr>
        <w:top w:val="single" w:sz="8" w:space="10" w:color="00FF00"/>
        <w:left w:val="single" w:sz="32" w:space="4" w:color="FFFF00"/>
        <w:bottom w:val="single" w:sz="20" w:space="10" w:color="FFFF00"/>
        <w:right w:val="single" w:sz="32" w:space="4" w:color="FFFF00"/>
      </w:pBdr>
      <w:shd w:val="clear" w:color="auto" w:fill="4F81BD"/>
      <w:spacing w:before="320" w:after="320" w:line="300" w:lineRule="auto"/>
      <w:ind w:left="1440" w:right="1440"/>
    </w:pPr>
    <w:rPr>
      <w:rFonts w:ascii="Cambria" w:hAnsi="Cambria"/>
      <w:i/>
      <w:iCs/>
      <w:color w:val="FFFEFF"/>
      <w:lang w:val="en-US" w:bidi="en-US"/>
    </w:rPr>
  </w:style>
  <w:style w:type="paragraph" w:styleId="affffffffffff1">
    <w:name w:val="Revision"/>
    <w:uiPriority w:val="99"/>
    <w:qFormat/>
    <w:rsid w:val="008A5FF5"/>
    <w:rPr>
      <w:rFonts w:cs="Times New Roman"/>
      <w:lang w:eastAsia="ar-SA"/>
    </w:rPr>
  </w:style>
  <w:style w:type="paragraph" w:customStyle="1" w:styleId="1ffff7">
    <w:name w:val="_ЗАГОЛОВОК 1"/>
    <w:basedOn w:val="16"/>
    <w:autoRedefine/>
    <w:qFormat/>
    <w:rsid w:val="008A5FF5"/>
    <w:pPr>
      <w:keepNext/>
      <w:pageBreakBefore/>
      <w:spacing w:line="300" w:lineRule="auto"/>
      <w:outlineLvl w:val="0"/>
    </w:pPr>
    <w:rPr>
      <w:b/>
      <w:bCs/>
      <w:caps/>
      <w:szCs w:val="32"/>
    </w:rPr>
  </w:style>
  <w:style w:type="paragraph" w:customStyle="1" w:styleId="2">
    <w:name w:val="_ЗАГОЛОВОК 2"/>
    <w:basedOn w:val="16"/>
    <w:autoRedefine/>
    <w:qFormat/>
    <w:rsid w:val="008A5FF5"/>
    <w:pPr>
      <w:keepNext/>
      <w:numPr>
        <w:numId w:val="21"/>
      </w:numPr>
      <w:tabs>
        <w:tab w:val="left" w:pos="1134"/>
      </w:tabs>
      <w:spacing w:before="120" w:after="120"/>
    </w:pPr>
    <w:rPr>
      <w:b/>
    </w:rPr>
  </w:style>
  <w:style w:type="paragraph" w:customStyle="1" w:styleId="3f">
    <w:name w:val="_ЗАГОЛОВОК 3"/>
    <w:basedOn w:val="16"/>
    <w:autoRedefine/>
    <w:qFormat/>
    <w:rsid w:val="008A5FF5"/>
    <w:pPr>
      <w:tabs>
        <w:tab w:val="left" w:pos="0"/>
      </w:tabs>
      <w:ind w:left="360" w:hanging="360"/>
    </w:pPr>
    <w:rPr>
      <w:i/>
      <w:color w:val="000000"/>
      <w:u w:val="single"/>
    </w:rPr>
  </w:style>
  <w:style w:type="paragraph" w:customStyle="1" w:styleId="Sf3">
    <w:name w:val="S_Обычный в таблице"/>
    <w:basedOn w:val="16"/>
    <w:uiPriority w:val="99"/>
    <w:qFormat/>
    <w:rsid w:val="008A5FF5"/>
    <w:pPr>
      <w:spacing w:line="360" w:lineRule="auto"/>
      <w:jc w:val="center"/>
    </w:pPr>
  </w:style>
  <w:style w:type="paragraph" w:customStyle="1" w:styleId="48">
    <w:name w:val="Стиль 4"/>
    <w:basedOn w:val="4"/>
    <w:link w:val="47"/>
    <w:qFormat/>
    <w:rsid w:val="008A5FF5"/>
    <w:pPr>
      <w:keepLines/>
      <w:spacing w:before="200" w:after="0" w:line="360" w:lineRule="auto"/>
      <w:ind w:firstLine="709"/>
      <w:jc w:val="both"/>
      <w:outlineLvl w:val="9"/>
    </w:pPr>
    <w:rPr>
      <w:b/>
      <w:iCs/>
      <w:sz w:val="24"/>
      <w:szCs w:val="22"/>
      <w:u w:val="none"/>
      <w:lang w:val="x-none"/>
    </w:rPr>
  </w:style>
  <w:style w:type="paragraph" w:customStyle="1" w:styleId="affffffffffff2">
    <w:name w:val="Знак"/>
    <w:basedOn w:val="16"/>
    <w:qFormat/>
    <w:rsid w:val="008A5FF5"/>
    <w:pPr>
      <w:spacing w:beforeAutospacing="1" w:afterAutospacing="1"/>
    </w:pPr>
    <w:rPr>
      <w:rFonts w:ascii="Tahoma" w:hAnsi="Tahoma"/>
      <w:sz w:val="20"/>
      <w:lang w:val="en-US"/>
    </w:rPr>
  </w:style>
  <w:style w:type="paragraph" w:customStyle="1" w:styleId="affffffffffff3">
    <w:name w:val="Письмо"/>
    <w:basedOn w:val="16"/>
    <w:qFormat/>
    <w:rsid w:val="008A5FF5"/>
    <w:pPr>
      <w:ind w:left="221" w:firstLine="709"/>
    </w:pPr>
  </w:style>
  <w:style w:type="paragraph" w:customStyle="1" w:styleId="231">
    <w:name w:val="Основной текст с отступом 23"/>
    <w:basedOn w:val="16"/>
    <w:qFormat/>
    <w:rsid w:val="008A5FF5"/>
    <w:pPr>
      <w:spacing w:before="120"/>
      <w:ind w:left="221" w:firstLine="709"/>
    </w:pPr>
  </w:style>
  <w:style w:type="paragraph" w:customStyle="1" w:styleId="232">
    <w:name w:val="Основной текст 23"/>
    <w:basedOn w:val="16"/>
    <w:qFormat/>
    <w:rsid w:val="008A5FF5"/>
    <w:pPr>
      <w:spacing w:before="120"/>
      <w:ind w:left="221" w:firstLine="709"/>
    </w:pPr>
  </w:style>
  <w:style w:type="paragraph" w:customStyle="1" w:styleId="212pt0">
    <w:name w:val="Заголовок 2 + 12 pt Знак"/>
    <w:basedOn w:val="16"/>
    <w:next w:val="16"/>
    <w:link w:val="212pt"/>
    <w:autoRedefine/>
    <w:qFormat/>
    <w:rsid w:val="008A5FF5"/>
    <w:pPr>
      <w:keepNext/>
      <w:jc w:val="center"/>
      <w:outlineLvl w:val="0"/>
    </w:pPr>
    <w:rPr>
      <w:rFonts w:asciiTheme="minorHAnsi" w:eastAsiaTheme="minorHAnsi" w:hAnsiTheme="minorHAnsi" w:cstheme="minorBidi"/>
      <w:b/>
      <w:bCs/>
    </w:rPr>
  </w:style>
  <w:style w:type="paragraph" w:customStyle="1" w:styleId="212pt6">
    <w:name w:val="Заголовок 2 + 12 pt"/>
    <w:basedOn w:val="16"/>
    <w:next w:val="16"/>
    <w:autoRedefine/>
    <w:qFormat/>
    <w:rsid w:val="008A5FF5"/>
    <w:pPr>
      <w:keepNext/>
      <w:jc w:val="center"/>
      <w:outlineLvl w:val="0"/>
    </w:pPr>
    <w:rPr>
      <w:bCs/>
      <w:szCs w:val="28"/>
    </w:rPr>
  </w:style>
  <w:style w:type="paragraph" w:customStyle="1" w:styleId="2TimesNewRoman">
    <w:name w:val="Стиль Заголовок 2 + Times New Roman по центру"/>
    <w:basedOn w:val="22"/>
    <w:next w:val="afffffff1"/>
    <w:autoRedefine/>
    <w:qFormat/>
    <w:rsid w:val="008A5FF5"/>
    <w:pPr>
      <w:suppressAutoHyphens w:val="0"/>
      <w:spacing w:after="60"/>
      <w:ind w:left="1702"/>
      <w:outlineLvl w:val="9"/>
    </w:pPr>
    <w:rPr>
      <w:rFonts w:cs="Times New Roman"/>
      <w:b w:val="0"/>
      <w:i w:val="0"/>
      <w:szCs w:val="20"/>
    </w:rPr>
  </w:style>
  <w:style w:type="paragraph" w:customStyle="1" w:styleId="affffffffffff4">
    <w:name w:val="Краткий обратный адрес"/>
    <w:basedOn w:val="16"/>
    <w:qFormat/>
    <w:rsid w:val="008A5FF5"/>
  </w:style>
  <w:style w:type="paragraph" w:customStyle="1" w:styleId="PP">
    <w:name w:val="Строка PP"/>
    <w:basedOn w:val="afffffffffffd"/>
    <w:qFormat/>
    <w:rsid w:val="008A5FF5"/>
    <w:pPr>
      <w:suppressAutoHyphens w:val="0"/>
      <w:ind w:firstLine="0"/>
    </w:pPr>
    <w:rPr>
      <w:rFonts w:ascii="Times New Roman" w:hAnsi="Times New Roman" w:cs="Times New Roman"/>
      <w:spacing w:val="0"/>
      <w:sz w:val="24"/>
      <w:lang w:eastAsia="ru-RU"/>
    </w:rPr>
  </w:style>
  <w:style w:type="paragraph" w:customStyle="1" w:styleId="Iauiue">
    <w:name w:val="Iau?iue"/>
    <w:qFormat/>
    <w:rsid w:val="008A5FF5"/>
    <w:pPr>
      <w:ind w:firstLine="1134"/>
      <w:jc w:val="both"/>
    </w:pPr>
    <w:rPr>
      <w:rFonts w:ascii="HelvDL" w:eastAsia="Times New Roman" w:hAnsi="HelvDL" w:cs="Times New Roman"/>
      <w:sz w:val="24"/>
      <w:szCs w:val="20"/>
      <w:lang w:eastAsia="ru-RU"/>
    </w:rPr>
  </w:style>
  <w:style w:type="paragraph" w:customStyle="1" w:styleId="xl25">
    <w:name w:val="xl25"/>
    <w:basedOn w:val="16"/>
    <w:qFormat/>
    <w:rsid w:val="008A5FF5"/>
    <w:pPr>
      <w:spacing w:beforeAutospacing="1" w:afterAutospacing="1"/>
    </w:pPr>
  </w:style>
  <w:style w:type="paragraph" w:customStyle="1" w:styleId="xl27">
    <w:name w:val="xl27"/>
    <w:basedOn w:val="16"/>
    <w:qFormat/>
    <w:rsid w:val="008A5FF5"/>
    <w:pPr>
      <w:pBdr>
        <w:top w:val="single" w:sz="4" w:space="0" w:color="000000"/>
        <w:left w:val="single" w:sz="4" w:space="0" w:color="000000"/>
        <w:bottom w:val="single" w:sz="4" w:space="0" w:color="000000"/>
      </w:pBdr>
      <w:spacing w:beforeAutospacing="1" w:afterAutospacing="1"/>
    </w:pPr>
  </w:style>
  <w:style w:type="paragraph" w:customStyle="1" w:styleId="xl28">
    <w:name w:val="xl28"/>
    <w:basedOn w:val="16"/>
    <w:qFormat/>
    <w:rsid w:val="008A5FF5"/>
    <w:pPr>
      <w:pBdr>
        <w:top w:val="single" w:sz="4" w:space="0" w:color="000000"/>
        <w:bottom w:val="single" w:sz="4" w:space="0" w:color="000000"/>
      </w:pBdr>
      <w:spacing w:beforeAutospacing="1" w:afterAutospacing="1"/>
    </w:pPr>
  </w:style>
  <w:style w:type="paragraph" w:customStyle="1" w:styleId="xl30">
    <w:name w:val="xl30"/>
    <w:basedOn w:val="16"/>
    <w:qFormat/>
    <w:rsid w:val="008A5FF5"/>
    <w:pPr>
      <w:pBdr>
        <w:top w:val="single" w:sz="4" w:space="0" w:color="000000"/>
        <w:left w:val="single" w:sz="4" w:space="0" w:color="000000"/>
        <w:right w:val="single" w:sz="4" w:space="0" w:color="000000"/>
      </w:pBdr>
      <w:spacing w:beforeAutospacing="1" w:afterAutospacing="1"/>
      <w:jc w:val="center"/>
    </w:pPr>
  </w:style>
  <w:style w:type="paragraph" w:customStyle="1" w:styleId="xl31">
    <w:name w:val="xl31"/>
    <w:basedOn w:val="16"/>
    <w:qFormat/>
    <w:rsid w:val="008A5FF5"/>
    <w:pPr>
      <w:pBdr>
        <w:left w:val="single" w:sz="4" w:space="0" w:color="000000"/>
        <w:right w:val="single" w:sz="4" w:space="0" w:color="000000"/>
      </w:pBdr>
      <w:spacing w:beforeAutospacing="1" w:afterAutospacing="1"/>
    </w:pPr>
    <w:rPr>
      <w:b/>
      <w:bCs/>
    </w:rPr>
  </w:style>
  <w:style w:type="paragraph" w:customStyle="1" w:styleId="xl32">
    <w:name w:val="xl32"/>
    <w:basedOn w:val="16"/>
    <w:qFormat/>
    <w:rsid w:val="008A5FF5"/>
    <w:pPr>
      <w:pBdr>
        <w:left w:val="single" w:sz="4" w:space="0" w:color="000000"/>
        <w:bottom w:val="single" w:sz="4" w:space="0" w:color="000000"/>
        <w:right w:val="single" w:sz="4" w:space="0" w:color="000000"/>
      </w:pBdr>
      <w:spacing w:beforeAutospacing="1" w:afterAutospacing="1"/>
    </w:pPr>
    <w:rPr>
      <w:b/>
      <w:bCs/>
    </w:rPr>
  </w:style>
  <w:style w:type="paragraph" w:customStyle="1" w:styleId="xl33">
    <w:name w:val="xl33"/>
    <w:basedOn w:val="16"/>
    <w:qFormat/>
    <w:rsid w:val="008A5FF5"/>
    <w:pPr>
      <w:pBdr>
        <w:left w:val="single" w:sz="4" w:space="0" w:color="000000"/>
        <w:bottom w:val="single" w:sz="4" w:space="0" w:color="000000"/>
        <w:right w:val="single" w:sz="4" w:space="0" w:color="000000"/>
      </w:pBdr>
      <w:spacing w:beforeAutospacing="1" w:afterAutospacing="1"/>
      <w:jc w:val="center"/>
    </w:pPr>
  </w:style>
  <w:style w:type="paragraph" w:customStyle="1" w:styleId="xl34">
    <w:name w:val="xl34"/>
    <w:basedOn w:val="16"/>
    <w:qFormat/>
    <w:rsid w:val="008A5FF5"/>
    <w:pPr>
      <w:spacing w:beforeAutospacing="1" w:afterAutospacing="1"/>
    </w:pPr>
    <w:rPr>
      <w:b/>
      <w:bCs/>
    </w:rPr>
  </w:style>
  <w:style w:type="paragraph" w:customStyle="1" w:styleId="xl35">
    <w:name w:val="xl35"/>
    <w:basedOn w:val="16"/>
    <w:qFormat/>
    <w:rsid w:val="008A5FF5"/>
    <w:pPr>
      <w:spacing w:beforeAutospacing="1" w:afterAutospacing="1"/>
      <w:jc w:val="center"/>
    </w:pPr>
    <w:rPr>
      <w:b/>
      <w:bCs/>
    </w:rPr>
  </w:style>
  <w:style w:type="paragraph" w:customStyle="1" w:styleId="xl36">
    <w:name w:val="xl36"/>
    <w:basedOn w:val="16"/>
    <w:qFormat/>
    <w:rsid w:val="008A5FF5"/>
    <w:pPr>
      <w:pBdr>
        <w:top w:val="single" w:sz="4" w:space="0" w:color="000000"/>
        <w:left w:val="single" w:sz="4" w:space="0" w:color="000000"/>
        <w:right w:val="single" w:sz="4" w:space="0" w:color="000000"/>
      </w:pBdr>
      <w:spacing w:beforeAutospacing="1" w:afterAutospacing="1"/>
      <w:jc w:val="center"/>
    </w:pPr>
    <w:rPr>
      <w:b/>
      <w:bCs/>
    </w:rPr>
  </w:style>
  <w:style w:type="paragraph" w:customStyle="1" w:styleId="xl37">
    <w:name w:val="xl37"/>
    <w:basedOn w:val="16"/>
    <w:qFormat/>
    <w:rsid w:val="008A5FF5"/>
    <w:pPr>
      <w:pBdr>
        <w:top w:val="single" w:sz="4" w:space="0" w:color="000000"/>
        <w:left w:val="single" w:sz="4" w:space="0" w:color="000000"/>
        <w:right w:val="single" w:sz="4" w:space="0" w:color="000000"/>
      </w:pBdr>
      <w:spacing w:beforeAutospacing="1" w:afterAutospacing="1"/>
    </w:pPr>
  </w:style>
  <w:style w:type="paragraph" w:customStyle="1" w:styleId="xl38">
    <w:name w:val="xl38"/>
    <w:basedOn w:val="16"/>
    <w:qFormat/>
    <w:rsid w:val="008A5FF5"/>
    <w:pPr>
      <w:pBdr>
        <w:left w:val="single" w:sz="4" w:space="0" w:color="000000"/>
        <w:right w:val="single" w:sz="4" w:space="0" w:color="000000"/>
      </w:pBdr>
      <w:spacing w:beforeAutospacing="1" w:afterAutospacing="1"/>
      <w:jc w:val="center"/>
    </w:pPr>
    <w:rPr>
      <w:b/>
      <w:bCs/>
    </w:rPr>
  </w:style>
  <w:style w:type="paragraph" w:customStyle="1" w:styleId="xl39">
    <w:name w:val="xl39"/>
    <w:basedOn w:val="16"/>
    <w:qFormat/>
    <w:rsid w:val="008A5FF5"/>
    <w:pPr>
      <w:spacing w:beforeAutospacing="1" w:afterAutospacing="1"/>
      <w:jc w:val="center"/>
    </w:pPr>
  </w:style>
  <w:style w:type="paragraph" w:customStyle="1" w:styleId="xl40">
    <w:name w:val="xl40"/>
    <w:basedOn w:val="16"/>
    <w:qFormat/>
    <w:rsid w:val="008A5FF5"/>
    <w:pPr>
      <w:pBdr>
        <w:left w:val="single" w:sz="4" w:space="0" w:color="000000"/>
        <w:bottom w:val="single" w:sz="4" w:space="0" w:color="000000"/>
        <w:right w:val="single" w:sz="4" w:space="0" w:color="000000"/>
      </w:pBdr>
      <w:spacing w:beforeAutospacing="1" w:afterAutospacing="1"/>
      <w:jc w:val="center"/>
    </w:pPr>
    <w:rPr>
      <w:b/>
      <w:bCs/>
    </w:rPr>
  </w:style>
  <w:style w:type="paragraph" w:customStyle="1" w:styleId="xl41">
    <w:name w:val="xl41"/>
    <w:basedOn w:val="16"/>
    <w:qFormat/>
    <w:rsid w:val="008A5FF5"/>
    <w:pPr>
      <w:pBdr>
        <w:left w:val="single" w:sz="4" w:space="0" w:color="000000"/>
        <w:bottom w:val="single" w:sz="4" w:space="0" w:color="000000"/>
        <w:right w:val="single" w:sz="4" w:space="0" w:color="000000"/>
      </w:pBdr>
      <w:spacing w:beforeAutospacing="1" w:afterAutospacing="1"/>
      <w:jc w:val="center"/>
    </w:pPr>
  </w:style>
  <w:style w:type="paragraph" w:customStyle="1" w:styleId="xl42">
    <w:name w:val="xl42"/>
    <w:basedOn w:val="16"/>
    <w:qFormat/>
    <w:rsid w:val="008A5FF5"/>
    <w:pPr>
      <w:pBdr>
        <w:left w:val="single" w:sz="4" w:space="0" w:color="000000"/>
        <w:right w:val="single" w:sz="4" w:space="0" w:color="000000"/>
      </w:pBdr>
      <w:spacing w:beforeAutospacing="1" w:afterAutospacing="1"/>
    </w:pPr>
  </w:style>
  <w:style w:type="paragraph" w:customStyle="1" w:styleId="xl43">
    <w:name w:val="xl43"/>
    <w:basedOn w:val="16"/>
    <w:qFormat/>
    <w:rsid w:val="008A5FF5"/>
    <w:pPr>
      <w:pBdr>
        <w:left w:val="single" w:sz="4" w:space="0" w:color="000000"/>
        <w:bottom w:val="single" w:sz="4" w:space="0" w:color="000000"/>
        <w:right w:val="single" w:sz="4" w:space="0" w:color="000000"/>
      </w:pBdr>
      <w:spacing w:beforeAutospacing="1" w:afterAutospacing="1"/>
    </w:pPr>
  </w:style>
  <w:style w:type="paragraph" w:customStyle="1" w:styleId="xl44">
    <w:name w:val="xl44"/>
    <w:basedOn w:val="16"/>
    <w:qFormat/>
    <w:rsid w:val="008A5FF5"/>
    <w:pPr>
      <w:pBdr>
        <w:top w:val="single" w:sz="4" w:space="0" w:color="000000"/>
        <w:left w:val="single" w:sz="4" w:space="0" w:color="000000"/>
        <w:right w:val="single" w:sz="4" w:space="0" w:color="000000"/>
      </w:pBdr>
      <w:spacing w:beforeAutospacing="1" w:afterAutospacing="1"/>
      <w:jc w:val="right"/>
    </w:pPr>
  </w:style>
  <w:style w:type="paragraph" w:customStyle="1" w:styleId="xl45">
    <w:name w:val="xl45"/>
    <w:basedOn w:val="16"/>
    <w:qFormat/>
    <w:rsid w:val="008A5FF5"/>
    <w:pPr>
      <w:pBdr>
        <w:left w:val="single" w:sz="4" w:space="0" w:color="000000"/>
        <w:right w:val="single" w:sz="4" w:space="0" w:color="000000"/>
      </w:pBdr>
      <w:spacing w:beforeAutospacing="1" w:afterAutospacing="1"/>
      <w:jc w:val="right"/>
    </w:pPr>
  </w:style>
  <w:style w:type="paragraph" w:customStyle="1" w:styleId="xl46">
    <w:name w:val="xl46"/>
    <w:basedOn w:val="16"/>
    <w:qFormat/>
    <w:rsid w:val="008A5FF5"/>
    <w:pPr>
      <w:pBdr>
        <w:left w:val="single" w:sz="4" w:space="0" w:color="000000"/>
        <w:bottom w:val="single" w:sz="4" w:space="0" w:color="000000"/>
        <w:right w:val="single" w:sz="4" w:space="0" w:color="000000"/>
      </w:pBdr>
      <w:spacing w:beforeAutospacing="1" w:afterAutospacing="1"/>
      <w:jc w:val="right"/>
    </w:pPr>
  </w:style>
  <w:style w:type="paragraph" w:customStyle="1" w:styleId="xl47">
    <w:name w:val="xl47"/>
    <w:basedOn w:val="16"/>
    <w:qFormat/>
    <w:rsid w:val="008A5FF5"/>
    <w:pPr>
      <w:spacing w:beforeAutospacing="1" w:afterAutospacing="1"/>
      <w:jc w:val="right"/>
    </w:pPr>
  </w:style>
  <w:style w:type="paragraph" w:customStyle="1" w:styleId="xl48">
    <w:name w:val="xl48"/>
    <w:basedOn w:val="16"/>
    <w:qFormat/>
    <w:rsid w:val="008A5FF5"/>
    <w:pPr>
      <w:pBdr>
        <w:top w:val="single" w:sz="4" w:space="0" w:color="000000"/>
        <w:bottom w:val="single" w:sz="4" w:space="0" w:color="000000"/>
      </w:pBdr>
      <w:spacing w:beforeAutospacing="1" w:afterAutospacing="1"/>
      <w:jc w:val="right"/>
    </w:pPr>
  </w:style>
  <w:style w:type="paragraph" w:customStyle="1" w:styleId="xl49">
    <w:name w:val="xl49"/>
    <w:basedOn w:val="16"/>
    <w:qFormat/>
    <w:rsid w:val="008A5FF5"/>
    <w:pPr>
      <w:pBdr>
        <w:top w:val="single" w:sz="4" w:space="0" w:color="000000"/>
        <w:bottom w:val="single" w:sz="4" w:space="0" w:color="000000"/>
        <w:right w:val="single" w:sz="4" w:space="0" w:color="000000"/>
      </w:pBdr>
      <w:spacing w:beforeAutospacing="1" w:afterAutospacing="1"/>
      <w:jc w:val="right"/>
    </w:pPr>
  </w:style>
  <w:style w:type="paragraph" w:customStyle="1" w:styleId="xl50">
    <w:name w:val="xl50"/>
    <w:basedOn w:val="16"/>
    <w:qFormat/>
    <w:rsid w:val="008A5FF5"/>
    <w:pPr>
      <w:pBdr>
        <w:top w:val="single" w:sz="4" w:space="0" w:color="000000"/>
        <w:right w:val="single" w:sz="4" w:space="0" w:color="000000"/>
      </w:pBdr>
      <w:spacing w:beforeAutospacing="1" w:afterAutospacing="1"/>
      <w:jc w:val="right"/>
    </w:pPr>
  </w:style>
  <w:style w:type="paragraph" w:customStyle="1" w:styleId="xl51">
    <w:name w:val="xl51"/>
    <w:basedOn w:val="16"/>
    <w:qFormat/>
    <w:rsid w:val="008A5FF5"/>
    <w:pPr>
      <w:pBdr>
        <w:right w:val="single" w:sz="4" w:space="0" w:color="000000"/>
      </w:pBdr>
      <w:spacing w:beforeAutospacing="1" w:afterAutospacing="1"/>
      <w:jc w:val="right"/>
    </w:pPr>
  </w:style>
  <w:style w:type="paragraph" w:customStyle="1" w:styleId="xl52">
    <w:name w:val="xl52"/>
    <w:basedOn w:val="16"/>
    <w:qFormat/>
    <w:rsid w:val="008A5FF5"/>
    <w:pPr>
      <w:pBdr>
        <w:bottom w:val="single" w:sz="4" w:space="0" w:color="000000"/>
        <w:right w:val="single" w:sz="4" w:space="0" w:color="000000"/>
      </w:pBdr>
      <w:spacing w:beforeAutospacing="1" w:afterAutospacing="1"/>
      <w:jc w:val="right"/>
    </w:pPr>
  </w:style>
  <w:style w:type="paragraph" w:customStyle="1" w:styleId="2TimesNewRoman12pt60">
    <w:name w:val="Стиль Заголовок 2 + Times New Roman 12 pt Перед:  6 пт После:  0......"/>
    <w:basedOn w:val="16"/>
    <w:next w:val="afffffff1"/>
    <w:autoRedefine/>
    <w:qFormat/>
    <w:rsid w:val="008A5FF5"/>
    <w:pPr>
      <w:keepNext/>
      <w:outlineLvl w:val="1"/>
    </w:pPr>
    <w:rPr>
      <w:b/>
      <w:bCs/>
      <w:i/>
      <w:iCs/>
    </w:rPr>
  </w:style>
  <w:style w:type="paragraph" w:customStyle="1" w:styleId="312pt00">
    <w:name w:val="Стиль Заголовок 3 12pt + Перед:  0 пт После:  0 пт"/>
    <w:basedOn w:val="16"/>
    <w:qFormat/>
    <w:rsid w:val="008A5FF5"/>
    <w:pPr>
      <w:keepNext/>
      <w:outlineLvl w:val="2"/>
    </w:pPr>
    <w:rPr>
      <w:i/>
      <w:iCs/>
    </w:rPr>
  </w:style>
  <w:style w:type="paragraph" w:customStyle="1" w:styleId="03">
    <w:name w:val="Заголовок 0"/>
    <w:basedOn w:val="15"/>
    <w:link w:val="04"/>
    <w:autoRedefine/>
    <w:qFormat/>
    <w:rsid w:val="008A5FF5"/>
    <w:pPr>
      <w:keepLines w:val="0"/>
      <w:suppressAutoHyphens w:val="0"/>
      <w:spacing w:before="0" w:after="360" w:line="360" w:lineRule="auto"/>
      <w:outlineLvl w:val="9"/>
    </w:pPr>
    <w:rPr>
      <w:rFonts w:eastAsia="Times New Roman" w:cs="Times New Roman"/>
      <w:caps w:val="0"/>
    </w:rPr>
  </w:style>
  <w:style w:type="paragraph" w:customStyle="1" w:styleId="1ffff8">
    <w:name w:val="Стиль1"/>
    <w:basedOn w:val="16"/>
    <w:uiPriority w:val="99"/>
    <w:qFormat/>
    <w:rsid w:val="008A5FF5"/>
    <w:pPr>
      <w:ind w:left="221" w:firstLine="720"/>
    </w:pPr>
  </w:style>
  <w:style w:type="paragraph" w:customStyle="1" w:styleId="FR1">
    <w:name w:val="FR1"/>
    <w:qFormat/>
    <w:rsid w:val="008A5FF5"/>
    <w:pPr>
      <w:widowControl w:val="0"/>
      <w:ind w:right="200"/>
      <w:jc w:val="center"/>
    </w:pPr>
    <w:rPr>
      <w:rFonts w:ascii="Arial" w:eastAsia="Times New Roman" w:hAnsi="Arial" w:cs="Arial"/>
      <w:b/>
      <w:bCs/>
      <w:sz w:val="24"/>
      <w:szCs w:val="24"/>
      <w:lang w:eastAsia="ru-RU"/>
    </w:rPr>
  </w:style>
  <w:style w:type="paragraph" w:customStyle="1" w:styleId="FR2">
    <w:name w:val="FR2"/>
    <w:qFormat/>
    <w:rsid w:val="008A5FF5"/>
    <w:pPr>
      <w:widowControl w:val="0"/>
      <w:spacing w:before="280" w:line="300" w:lineRule="auto"/>
      <w:ind w:left="1520" w:right="1200"/>
      <w:jc w:val="center"/>
    </w:pPr>
    <w:rPr>
      <w:rFonts w:ascii="Arial" w:eastAsia="Times New Roman" w:hAnsi="Arial" w:cs="Arial"/>
      <w:i/>
      <w:iCs/>
      <w:sz w:val="28"/>
      <w:szCs w:val="28"/>
      <w:lang w:eastAsia="ru-RU"/>
    </w:rPr>
  </w:style>
  <w:style w:type="paragraph" w:customStyle="1" w:styleId="2ff0">
    <w:name w:val="Обычный2"/>
    <w:qFormat/>
    <w:rsid w:val="008A5FF5"/>
    <w:rPr>
      <w:rFonts w:ascii="Times New Roman" w:eastAsia="Times New Roman" w:hAnsi="Times New Roman" w:cs="Times New Roman"/>
      <w:sz w:val="20"/>
      <w:szCs w:val="20"/>
      <w:lang w:eastAsia="ru-RU"/>
    </w:rPr>
  </w:style>
  <w:style w:type="paragraph" w:customStyle="1" w:styleId="a8">
    <w:name w:val="Список отчета"/>
    <w:basedOn w:val="afffffff1"/>
    <w:qFormat/>
    <w:rsid w:val="008A5FF5"/>
    <w:pPr>
      <w:numPr>
        <w:numId w:val="22"/>
      </w:numPr>
      <w:spacing w:before="120" w:line="312" w:lineRule="auto"/>
      <w:ind w:left="993" w:right="170" w:firstLine="0"/>
    </w:pPr>
    <w:rPr>
      <w:spacing w:val="10"/>
    </w:rPr>
  </w:style>
  <w:style w:type="paragraph" w:customStyle="1" w:styleId="FR4">
    <w:name w:val="FR4"/>
    <w:qFormat/>
    <w:rsid w:val="008A5FF5"/>
    <w:pPr>
      <w:widowControl w:val="0"/>
      <w:ind w:left="4960"/>
    </w:pPr>
    <w:rPr>
      <w:rFonts w:ascii="Times New Roman" w:eastAsia="Times New Roman" w:hAnsi="Times New Roman" w:cs="Times New Roman"/>
      <w:sz w:val="16"/>
      <w:szCs w:val="16"/>
      <w:lang w:eastAsia="ru-RU"/>
    </w:rPr>
  </w:style>
  <w:style w:type="paragraph" w:customStyle="1" w:styleId="affffffffffff5">
    <w:name w:val="Заголовок раздела"/>
    <w:basedOn w:val="16"/>
    <w:qFormat/>
    <w:rsid w:val="008A5FF5"/>
    <w:pPr>
      <w:keepNext/>
      <w:keepLines/>
      <w:spacing w:before="120" w:after="160"/>
      <w:ind w:left="221" w:firstLine="709"/>
      <w:jc w:val="center"/>
    </w:pPr>
    <w:rPr>
      <w:rFonts w:ascii="Arial" w:hAnsi="Arial"/>
      <w:b/>
      <w:i/>
      <w:kern w:val="2"/>
    </w:rPr>
  </w:style>
  <w:style w:type="paragraph" w:customStyle="1" w:styleId="abzac">
    <w:name w:val="abzac"/>
    <w:basedOn w:val="16"/>
    <w:qFormat/>
    <w:rsid w:val="008A5FF5"/>
    <w:pPr>
      <w:ind w:left="221" w:firstLine="225"/>
    </w:pPr>
  </w:style>
  <w:style w:type="paragraph" w:customStyle="1" w:styleId="a5">
    <w:name w:val="штрих"/>
    <w:basedOn w:val="afffffff1"/>
    <w:qFormat/>
    <w:rsid w:val="008A5FF5"/>
    <w:pPr>
      <w:numPr>
        <w:numId w:val="23"/>
      </w:numPr>
      <w:tabs>
        <w:tab w:val="left" w:pos="360"/>
      </w:tabs>
      <w:ind w:left="924" w:hanging="357"/>
    </w:pPr>
    <w:rPr>
      <w:szCs w:val="28"/>
    </w:rPr>
  </w:style>
  <w:style w:type="paragraph" w:customStyle="1" w:styleId="Noeeu1">
    <w:name w:val="Noeeu1"/>
    <w:basedOn w:val="16"/>
    <w:qFormat/>
    <w:rsid w:val="008A5FF5"/>
    <w:pPr>
      <w:ind w:left="221" w:firstLine="720"/>
    </w:pPr>
  </w:style>
  <w:style w:type="paragraph" w:customStyle="1" w:styleId="xl53">
    <w:name w:val="xl53"/>
    <w:basedOn w:val="16"/>
    <w:qFormat/>
    <w:rsid w:val="008A5FF5"/>
    <w:pPr>
      <w:pBdr>
        <w:top w:val="single" w:sz="4" w:space="0" w:color="000000"/>
        <w:left w:val="single" w:sz="4" w:space="0" w:color="000000"/>
        <w:right w:val="single" w:sz="4" w:space="0" w:color="000000"/>
      </w:pBdr>
      <w:spacing w:beforeAutospacing="1" w:afterAutospacing="1"/>
    </w:pPr>
    <w:rPr>
      <w:color w:val="000000"/>
    </w:rPr>
  </w:style>
  <w:style w:type="paragraph" w:customStyle="1" w:styleId="xl54">
    <w:name w:val="xl54"/>
    <w:basedOn w:val="16"/>
    <w:qFormat/>
    <w:rsid w:val="008A5FF5"/>
    <w:pPr>
      <w:pBdr>
        <w:left w:val="single" w:sz="4" w:space="0" w:color="000000"/>
        <w:right w:val="single" w:sz="4" w:space="0" w:color="000000"/>
      </w:pBdr>
      <w:spacing w:beforeAutospacing="1" w:afterAutospacing="1"/>
    </w:pPr>
    <w:rPr>
      <w:color w:val="000000"/>
    </w:rPr>
  </w:style>
  <w:style w:type="paragraph" w:customStyle="1" w:styleId="xl55">
    <w:name w:val="xl55"/>
    <w:basedOn w:val="16"/>
    <w:qFormat/>
    <w:rsid w:val="008A5FF5"/>
    <w:pPr>
      <w:pBdr>
        <w:left w:val="single" w:sz="4" w:space="0" w:color="000000"/>
        <w:right w:val="single" w:sz="4" w:space="0" w:color="000000"/>
      </w:pBdr>
      <w:spacing w:beforeAutospacing="1" w:afterAutospacing="1"/>
      <w:jc w:val="right"/>
    </w:pPr>
    <w:rPr>
      <w:color w:val="000000"/>
    </w:rPr>
  </w:style>
  <w:style w:type="paragraph" w:customStyle="1" w:styleId="xl56">
    <w:name w:val="xl56"/>
    <w:basedOn w:val="16"/>
    <w:qFormat/>
    <w:rsid w:val="008A5FF5"/>
    <w:pPr>
      <w:pBdr>
        <w:left w:val="single" w:sz="4" w:space="0" w:color="000000"/>
        <w:bottom w:val="single" w:sz="4" w:space="0" w:color="000000"/>
        <w:right w:val="single" w:sz="4" w:space="0" w:color="000000"/>
      </w:pBdr>
      <w:spacing w:beforeAutospacing="1" w:afterAutospacing="1"/>
      <w:jc w:val="right"/>
    </w:pPr>
    <w:rPr>
      <w:color w:val="000000"/>
    </w:rPr>
  </w:style>
  <w:style w:type="paragraph" w:customStyle="1" w:styleId="xl57">
    <w:name w:val="xl57"/>
    <w:basedOn w:val="16"/>
    <w:qFormat/>
    <w:rsid w:val="008A5FF5"/>
    <w:pPr>
      <w:pBdr>
        <w:top w:val="single" w:sz="4" w:space="0" w:color="000000"/>
        <w:bottom w:val="single" w:sz="4" w:space="0" w:color="000000"/>
      </w:pBdr>
      <w:spacing w:beforeAutospacing="1" w:afterAutospacing="1"/>
    </w:pPr>
  </w:style>
  <w:style w:type="paragraph" w:customStyle="1" w:styleId="xl58">
    <w:name w:val="xl58"/>
    <w:basedOn w:val="16"/>
    <w:qFormat/>
    <w:rsid w:val="008A5FF5"/>
    <w:pPr>
      <w:pBdr>
        <w:left w:val="single" w:sz="4" w:space="0" w:color="000000"/>
        <w:bottom w:val="single" w:sz="4" w:space="0" w:color="000000"/>
      </w:pBdr>
      <w:spacing w:beforeAutospacing="1" w:afterAutospacing="1"/>
      <w:jc w:val="right"/>
    </w:pPr>
    <w:rPr>
      <w:color w:val="000000"/>
    </w:rPr>
  </w:style>
  <w:style w:type="paragraph" w:customStyle="1" w:styleId="xl59">
    <w:name w:val="xl59"/>
    <w:basedOn w:val="16"/>
    <w:qFormat/>
    <w:rsid w:val="008A5FF5"/>
    <w:pPr>
      <w:pBdr>
        <w:bottom w:val="single" w:sz="4" w:space="0" w:color="000000"/>
      </w:pBdr>
      <w:spacing w:beforeAutospacing="1" w:afterAutospacing="1"/>
      <w:jc w:val="right"/>
    </w:pPr>
    <w:rPr>
      <w:color w:val="000000"/>
    </w:rPr>
  </w:style>
  <w:style w:type="paragraph" w:customStyle="1" w:styleId="xl60">
    <w:name w:val="xl60"/>
    <w:basedOn w:val="16"/>
    <w:qFormat/>
    <w:rsid w:val="008A5FF5"/>
    <w:pPr>
      <w:pBdr>
        <w:bottom w:val="single" w:sz="4" w:space="0" w:color="000000"/>
      </w:pBdr>
      <w:spacing w:beforeAutospacing="1" w:afterAutospacing="1"/>
      <w:jc w:val="right"/>
    </w:pPr>
    <w:rPr>
      <w:color w:val="000000"/>
    </w:rPr>
  </w:style>
  <w:style w:type="paragraph" w:customStyle="1" w:styleId="xl61">
    <w:name w:val="xl61"/>
    <w:basedOn w:val="16"/>
    <w:qFormat/>
    <w:rsid w:val="008A5FF5"/>
    <w:pPr>
      <w:pBdr>
        <w:left w:val="single" w:sz="4" w:space="0" w:color="000000"/>
        <w:bottom w:val="single" w:sz="4" w:space="0" w:color="000000"/>
        <w:right w:val="single" w:sz="4" w:space="0" w:color="000000"/>
      </w:pBdr>
      <w:spacing w:beforeAutospacing="1" w:afterAutospacing="1"/>
    </w:pPr>
    <w:rPr>
      <w:b/>
      <w:bCs/>
      <w:color w:val="000000"/>
    </w:rPr>
  </w:style>
  <w:style w:type="paragraph" w:customStyle="1" w:styleId="xl62">
    <w:name w:val="xl62"/>
    <w:basedOn w:val="16"/>
    <w:qFormat/>
    <w:rsid w:val="008A5FF5"/>
    <w:pPr>
      <w:pBdr>
        <w:left w:val="single" w:sz="4" w:space="0" w:color="000000"/>
        <w:right w:val="single" w:sz="4" w:space="0" w:color="000000"/>
      </w:pBdr>
      <w:spacing w:beforeAutospacing="1" w:afterAutospacing="1"/>
      <w:jc w:val="center"/>
    </w:pPr>
    <w:rPr>
      <w:b/>
      <w:bCs/>
    </w:rPr>
  </w:style>
  <w:style w:type="paragraph" w:customStyle="1" w:styleId="212pt7">
    <w:name w:val="Заголовок 2 + 12 pt Знак Знак Знак"/>
    <w:basedOn w:val="16"/>
    <w:next w:val="16"/>
    <w:autoRedefine/>
    <w:qFormat/>
    <w:rsid w:val="008A5FF5"/>
    <w:pPr>
      <w:keepNext/>
      <w:jc w:val="center"/>
      <w:outlineLvl w:val="0"/>
    </w:pPr>
    <w:rPr>
      <w:bCs/>
    </w:rPr>
  </w:style>
  <w:style w:type="paragraph" w:styleId="4a">
    <w:name w:val="List Bullet 4"/>
    <w:basedOn w:val="afffffff2"/>
    <w:uiPriority w:val="99"/>
    <w:qFormat/>
    <w:rsid w:val="008A5FF5"/>
    <w:pPr>
      <w:suppressAutoHyphens w:val="0"/>
      <w:spacing w:after="240" w:line="240" w:lineRule="atLeast"/>
      <w:ind w:left="2160" w:hanging="360"/>
    </w:pPr>
    <w:rPr>
      <w:rFonts w:ascii="Arial" w:hAnsi="Arial" w:cs="Arial"/>
      <w:spacing w:val="-5"/>
      <w:sz w:val="20"/>
      <w:lang w:val="x-none" w:eastAsia="en-US"/>
    </w:rPr>
  </w:style>
  <w:style w:type="paragraph" w:styleId="affffffffffff6">
    <w:name w:val="Message Header"/>
    <w:basedOn w:val="16"/>
    <w:uiPriority w:val="99"/>
    <w:qFormat/>
    <w:rsid w:val="008A5FF5"/>
    <w:pPr>
      <w:spacing w:before="120" w:after="120" w:line="192" w:lineRule="auto"/>
      <w:ind w:left="-57" w:right="113"/>
      <w:jc w:val="right"/>
    </w:pPr>
    <w:rPr>
      <w:rFonts w:ascii="NTHelvetica/Cyrillic" w:hAnsi="NTHelvetica/Cyrillic"/>
      <w:sz w:val="16"/>
    </w:rPr>
  </w:style>
  <w:style w:type="paragraph" w:customStyle="1" w:styleId="affffffffffff7">
    <w:name w:val="Цифры"/>
    <w:basedOn w:val="afffffffff0"/>
    <w:qFormat/>
    <w:rsid w:val="008A5FF5"/>
    <w:pPr>
      <w:spacing w:before="0" w:after="0" w:line="192" w:lineRule="auto"/>
      <w:ind w:left="113" w:right="113"/>
      <w:jc w:val="right"/>
    </w:pPr>
    <w:rPr>
      <w:rFonts w:ascii="NTHelvetica/Cyrillic" w:hAnsi="NTHelvetica/Cyrillic"/>
      <w:bCs w:val="0"/>
      <w:smallCaps/>
      <w:color w:val="auto"/>
      <w:sz w:val="16"/>
    </w:rPr>
  </w:style>
  <w:style w:type="paragraph" w:customStyle="1" w:styleId="Oaaeeiuenoeeu">
    <w:name w:val="Oaaee?iue noeeu"/>
    <w:basedOn w:val="16"/>
    <w:qFormat/>
    <w:rsid w:val="008A5FF5"/>
    <w:pPr>
      <w:jc w:val="center"/>
      <w:textAlignment w:val="baseline"/>
    </w:pPr>
  </w:style>
  <w:style w:type="paragraph" w:customStyle="1" w:styleId="1ffff9">
    <w:name w:val="1 Знак"/>
    <w:basedOn w:val="16"/>
    <w:qFormat/>
    <w:rsid w:val="008A5FF5"/>
    <w:pPr>
      <w:spacing w:beforeAutospacing="1" w:afterAutospacing="1"/>
    </w:pPr>
    <w:rPr>
      <w:rFonts w:ascii="Tahoma" w:hAnsi="Tahoma"/>
      <w:sz w:val="20"/>
      <w:lang w:val="en-US"/>
    </w:rPr>
  </w:style>
  <w:style w:type="paragraph" w:customStyle="1" w:styleId="Normal10-020">
    <w:name w:val="Normal + 10 пт полужирный По центру Слева:  -02 см Справ..."/>
    <w:basedOn w:val="36"/>
    <w:qFormat/>
    <w:rsid w:val="008A5FF5"/>
    <w:pPr>
      <w:snapToGrid/>
      <w:spacing w:before="0"/>
      <w:ind w:left="-113" w:right="-113"/>
      <w:jc w:val="center"/>
    </w:pPr>
    <w:rPr>
      <w:b/>
      <w:bCs/>
      <w:sz w:val="20"/>
    </w:rPr>
  </w:style>
  <w:style w:type="paragraph" w:customStyle="1" w:styleId="affffffffffff8">
    <w:name w:val="Заголовок таблици"/>
    <w:basedOn w:val="16"/>
    <w:qFormat/>
    <w:rsid w:val="008A5FF5"/>
    <w:pPr>
      <w:ind w:left="221" w:firstLine="540"/>
    </w:pPr>
  </w:style>
  <w:style w:type="paragraph" w:customStyle="1" w:styleId="bl0">
    <w:name w:val="bl0"/>
    <w:basedOn w:val="16"/>
    <w:qFormat/>
    <w:rsid w:val="008A5FF5"/>
    <w:pPr>
      <w:spacing w:beforeAutospacing="1" w:afterAutospacing="1"/>
    </w:pPr>
    <w:rPr>
      <w:b/>
      <w:bCs/>
      <w:sz w:val="18"/>
      <w:szCs w:val="18"/>
    </w:rPr>
  </w:style>
  <w:style w:type="paragraph" w:customStyle="1" w:styleId="bl1">
    <w:name w:val="bl1"/>
    <w:basedOn w:val="16"/>
    <w:qFormat/>
    <w:rsid w:val="008A5FF5"/>
    <w:pPr>
      <w:spacing w:beforeAutospacing="1" w:afterAutospacing="1"/>
    </w:pPr>
    <w:rPr>
      <w:sz w:val="18"/>
      <w:szCs w:val="18"/>
    </w:rPr>
  </w:style>
  <w:style w:type="paragraph" w:customStyle="1" w:styleId="Bodytext41">
    <w:name w:val="Body text (4)1"/>
    <w:basedOn w:val="16"/>
    <w:uiPriority w:val="99"/>
    <w:qFormat/>
    <w:rsid w:val="008A5FF5"/>
    <w:pPr>
      <w:shd w:val="clear" w:color="auto" w:fill="FFFFFF"/>
      <w:spacing w:before="180" w:after="600" w:line="216" w:lineRule="exact"/>
    </w:pPr>
    <w:rPr>
      <w:rFonts w:ascii="Arial Narrow" w:eastAsiaTheme="minorHAnsi" w:hAnsi="Arial Narrow" w:cs="Arial Narrow"/>
      <w:sz w:val="16"/>
      <w:szCs w:val="16"/>
    </w:rPr>
  </w:style>
  <w:style w:type="paragraph" w:customStyle="1" w:styleId="Heading421">
    <w:name w:val="Heading #4 (2)1"/>
    <w:basedOn w:val="16"/>
    <w:uiPriority w:val="99"/>
    <w:qFormat/>
    <w:rsid w:val="008A5FF5"/>
    <w:pPr>
      <w:shd w:val="clear" w:color="auto" w:fill="FFFFFF"/>
      <w:spacing w:before="240" w:line="262" w:lineRule="exact"/>
      <w:ind w:left="221" w:hanging="1160"/>
      <w:outlineLvl w:val="3"/>
    </w:pPr>
    <w:rPr>
      <w:rFonts w:ascii="Arial Narrow" w:eastAsiaTheme="minorHAnsi" w:hAnsi="Arial Narrow" w:cs="Arial Narrow"/>
      <w:sz w:val="21"/>
      <w:szCs w:val="21"/>
    </w:rPr>
  </w:style>
  <w:style w:type="paragraph" w:customStyle="1" w:styleId="110111">
    <w:name w:val="Стиль 11 пт Слева:  01 см Перед:  1 пт После:  1 пт"/>
    <w:basedOn w:val="16"/>
    <w:uiPriority w:val="99"/>
    <w:qFormat/>
    <w:rsid w:val="008A5FF5"/>
    <w:pPr>
      <w:spacing w:before="20" w:after="20"/>
      <w:ind w:left="57"/>
    </w:pPr>
  </w:style>
  <w:style w:type="paragraph" w:customStyle="1" w:styleId="1111">
    <w:name w:val="Стиль 11 пт Перед:  1 пт После:  1 пт"/>
    <w:basedOn w:val="16"/>
    <w:uiPriority w:val="99"/>
    <w:qFormat/>
    <w:rsid w:val="008A5FF5"/>
    <w:pPr>
      <w:spacing w:before="20" w:after="20"/>
    </w:pPr>
  </w:style>
  <w:style w:type="paragraph" w:customStyle="1" w:styleId="Tablecaption0">
    <w:name w:val="Table caption"/>
    <w:basedOn w:val="16"/>
    <w:link w:val="Tablecaption"/>
    <w:uiPriority w:val="99"/>
    <w:qFormat/>
    <w:rsid w:val="008A5FF5"/>
    <w:pPr>
      <w:shd w:val="clear" w:color="auto" w:fill="FFFFFF"/>
      <w:spacing w:before="180" w:line="240" w:lineRule="atLeast"/>
    </w:pPr>
    <w:rPr>
      <w:rFonts w:asciiTheme="minorHAnsi" w:eastAsiaTheme="minorHAnsi" w:hAnsiTheme="minorHAnsi" w:cstheme="minorBidi"/>
      <w:b/>
      <w:bCs/>
      <w:i/>
      <w:iCs/>
      <w:spacing w:val="10"/>
      <w:sz w:val="19"/>
      <w:szCs w:val="19"/>
    </w:rPr>
  </w:style>
  <w:style w:type="paragraph" w:customStyle="1" w:styleId="Bodytext61">
    <w:name w:val="Body text (6)1"/>
    <w:basedOn w:val="16"/>
    <w:link w:val="Bodytext6"/>
    <w:uiPriority w:val="99"/>
    <w:qFormat/>
    <w:rsid w:val="008A5FF5"/>
    <w:pPr>
      <w:shd w:val="clear" w:color="auto" w:fill="FFFFFF"/>
      <w:spacing w:line="240" w:lineRule="atLeast"/>
    </w:pPr>
    <w:rPr>
      <w:rFonts w:asciiTheme="minorHAnsi" w:eastAsiaTheme="minorHAnsi" w:hAnsiTheme="minorHAnsi" w:cstheme="minorBidi"/>
      <w:b/>
      <w:bCs/>
      <w:sz w:val="15"/>
      <w:szCs w:val="15"/>
    </w:rPr>
  </w:style>
  <w:style w:type="paragraph" w:customStyle="1" w:styleId="affffffffffff9">
    <w:name w:val="Обычный + По ширине"/>
    <w:basedOn w:val="16"/>
    <w:uiPriority w:val="99"/>
    <w:qFormat/>
    <w:rsid w:val="008A5FF5"/>
    <w:pPr>
      <w:spacing w:line="360" w:lineRule="auto"/>
    </w:pPr>
  </w:style>
  <w:style w:type="paragraph" w:customStyle="1" w:styleId="affffffffffffa">
    <w:name w:val="Обычный в таблице"/>
    <w:basedOn w:val="16"/>
    <w:qFormat/>
    <w:rsid w:val="008A5FF5"/>
    <w:pPr>
      <w:spacing w:line="360" w:lineRule="auto"/>
      <w:ind w:left="221" w:hanging="6"/>
      <w:jc w:val="center"/>
    </w:pPr>
  </w:style>
  <w:style w:type="paragraph" w:customStyle="1" w:styleId="affffffffffffb">
    <w:name w:val="Раздел"/>
    <w:basedOn w:val="afffffff0"/>
    <w:qFormat/>
    <w:rsid w:val="008A5FF5"/>
    <w:pPr>
      <w:spacing w:before="600" w:after="0"/>
      <w:ind w:left="426"/>
      <w:jc w:val="left"/>
      <w:outlineLvl w:val="9"/>
    </w:pPr>
    <w:rPr>
      <w:rFonts w:ascii="Arial" w:hAnsi="Arial" w:cs="Arial"/>
      <w:bCs w:val="0"/>
      <w:color w:val="000000"/>
      <w:kern w:val="0"/>
    </w:rPr>
  </w:style>
  <w:style w:type="paragraph" w:customStyle="1" w:styleId="2ff1">
    <w:name w:val="Знак2"/>
    <w:basedOn w:val="16"/>
    <w:qFormat/>
    <w:rsid w:val="008A5FF5"/>
    <w:pPr>
      <w:spacing w:beforeAutospacing="1" w:afterAutospacing="1"/>
    </w:pPr>
    <w:rPr>
      <w:rFonts w:ascii="Tahoma" w:eastAsia="Batang" w:hAnsi="Tahoma"/>
      <w:sz w:val="20"/>
      <w:lang w:val="en-US"/>
    </w:rPr>
  </w:style>
  <w:style w:type="paragraph" w:customStyle="1" w:styleId="affffffffffffc">
    <w:name w:val="Знак Знак Знак Знак Знак Знак Знак Знак Знак Знак Знак Знак Знак"/>
    <w:basedOn w:val="16"/>
    <w:qFormat/>
    <w:rsid w:val="008A5FF5"/>
    <w:pPr>
      <w:spacing w:beforeAutospacing="1" w:afterAutospacing="1"/>
    </w:pPr>
    <w:rPr>
      <w:rFonts w:ascii="Tahoma" w:hAnsi="Tahoma"/>
      <w:sz w:val="20"/>
      <w:lang w:val="en-US"/>
    </w:rPr>
  </w:style>
  <w:style w:type="paragraph" w:customStyle="1" w:styleId="101">
    <w:name w:val="Табличный_заголовки_10"/>
    <w:basedOn w:val="afffffffffff2"/>
    <w:uiPriority w:val="99"/>
    <w:qFormat/>
    <w:rsid w:val="008A5FF5"/>
    <w:pPr>
      <w:jc w:val="center"/>
    </w:pPr>
    <w:rPr>
      <w:rFonts w:eastAsia="Calibri"/>
      <w:b/>
      <w:sz w:val="20"/>
    </w:rPr>
  </w:style>
  <w:style w:type="paragraph" w:customStyle="1" w:styleId="OTCHET00">
    <w:name w:val="OTCHET_00"/>
    <w:basedOn w:val="20"/>
    <w:uiPriority w:val="99"/>
    <w:qFormat/>
    <w:rsid w:val="008A5FF5"/>
    <w:pPr>
      <w:numPr>
        <w:numId w:val="0"/>
      </w:numPr>
      <w:tabs>
        <w:tab w:val="left" w:pos="709"/>
        <w:tab w:val="left" w:pos="3402"/>
      </w:tabs>
      <w:spacing w:after="120"/>
      <w:ind w:left="221"/>
      <w:contextualSpacing w:val="0"/>
    </w:pPr>
    <w:rPr>
      <w:rFonts w:ascii="NTTimes/Cyrillic" w:eastAsia="Times New Roman" w:hAnsi="NTTimes/Cyrillic"/>
    </w:rPr>
  </w:style>
  <w:style w:type="paragraph" w:customStyle="1" w:styleId="1ffffa">
    <w:name w:val="Обычный отступ1 Знак"/>
    <w:basedOn w:val="16"/>
    <w:qFormat/>
    <w:rsid w:val="008A5FF5"/>
    <w:pPr>
      <w:spacing w:before="120" w:after="360"/>
    </w:pPr>
    <w:rPr>
      <w:rFonts w:ascii="Arial" w:hAnsi="Arial"/>
    </w:rPr>
  </w:style>
  <w:style w:type="paragraph" w:styleId="20">
    <w:name w:val="List Number 2"/>
    <w:basedOn w:val="16"/>
    <w:uiPriority w:val="99"/>
    <w:unhideWhenUsed/>
    <w:qFormat/>
    <w:rsid w:val="008A5FF5"/>
    <w:pPr>
      <w:numPr>
        <w:numId w:val="24"/>
      </w:numPr>
      <w:spacing w:before="120"/>
      <w:contextualSpacing/>
    </w:pPr>
    <w:rPr>
      <w:rFonts w:eastAsia="Calibri"/>
    </w:rPr>
  </w:style>
  <w:style w:type="paragraph" w:customStyle="1" w:styleId="181">
    <w:name w:val="Основной текст (18)"/>
    <w:basedOn w:val="16"/>
    <w:uiPriority w:val="99"/>
    <w:qFormat/>
    <w:rsid w:val="008A5FF5"/>
    <w:pPr>
      <w:shd w:val="clear" w:color="auto" w:fill="FFFFFF"/>
      <w:spacing w:line="240" w:lineRule="atLeast"/>
    </w:pPr>
    <w:rPr>
      <w:rFonts w:eastAsiaTheme="minorHAnsi" w:cstheme="minorBidi"/>
      <w:sz w:val="10"/>
      <w:szCs w:val="10"/>
      <w:lang w:val="en-US"/>
    </w:rPr>
  </w:style>
  <w:style w:type="paragraph" w:customStyle="1" w:styleId="102">
    <w:name w:val="Табличный_слева_10"/>
    <w:basedOn w:val="16"/>
    <w:uiPriority w:val="99"/>
    <w:qFormat/>
    <w:rsid w:val="008A5FF5"/>
    <w:rPr>
      <w:sz w:val="20"/>
    </w:rPr>
  </w:style>
  <w:style w:type="paragraph" w:customStyle="1" w:styleId="BodyText21">
    <w:name w:val="Body Text 21"/>
    <w:basedOn w:val="16"/>
    <w:qFormat/>
    <w:rsid w:val="008A5FF5"/>
    <w:pPr>
      <w:spacing w:line="288" w:lineRule="auto"/>
      <w:ind w:left="221" w:firstLine="709"/>
    </w:pPr>
    <w:rPr>
      <w:szCs w:val="28"/>
    </w:rPr>
  </w:style>
  <w:style w:type="paragraph" w:customStyle="1" w:styleId="-1">
    <w:name w:val="таб-название1"/>
    <w:basedOn w:val="16"/>
    <w:qFormat/>
    <w:rsid w:val="008A5FF5"/>
    <w:pPr>
      <w:keepNext/>
      <w:spacing w:before="120" w:after="120"/>
      <w:ind w:left="221" w:firstLine="709"/>
    </w:pPr>
    <w:rPr>
      <w:szCs w:val="26"/>
    </w:rPr>
  </w:style>
  <w:style w:type="paragraph" w:customStyle="1" w:styleId="Style21">
    <w:name w:val="Style21"/>
    <w:basedOn w:val="16"/>
    <w:uiPriority w:val="99"/>
    <w:qFormat/>
    <w:rsid w:val="008A5FF5"/>
    <w:pPr>
      <w:spacing w:line="275" w:lineRule="exact"/>
      <w:ind w:left="221" w:firstLine="710"/>
    </w:pPr>
  </w:style>
  <w:style w:type="paragraph" w:customStyle="1" w:styleId="Style44">
    <w:name w:val="Style44"/>
    <w:basedOn w:val="16"/>
    <w:uiPriority w:val="99"/>
    <w:qFormat/>
    <w:rsid w:val="008A5FF5"/>
  </w:style>
  <w:style w:type="paragraph" w:customStyle="1" w:styleId="Style45">
    <w:name w:val="Style45"/>
    <w:basedOn w:val="16"/>
    <w:uiPriority w:val="99"/>
    <w:qFormat/>
    <w:rsid w:val="008A5FF5"/>
    <w:pPr>
      <w:jc w:val="right"/>
    </w:pPr>
  </w:style>
  <w:style w:type="paragraph" w:customStyle="1" w:styleId="Style24">
    <w:name w:val="Style24"/>
    <w:basedOn w:val="16"/>
    <w:uiPriority w:val="99"/>
    <w:qFormat/>
    <w:rsid w:val="008A5FF5"/>
    <w:pPr>
      <w:spacing w:line="226" w:lineRule="exact"/>
      <w:ind w:left="221" w:firstLine="782"/>
    </w:pPr>
  </w:style>
  <w:style w:type="paragraph" w:customStyle="1" w:styleId="Style51">
    <w:name w:val="Style51"/>
    <w:basedOn w:val="16"/>
    <w:uiPriority w:val="99"/>
    <w:qFormat/>
    <w:rsid w:val="008A5FF5"/>
    <w:pPr>
      <w:spacing w:line="250" w:lineRule="exact"/>
      <w:ind w:left="221" w:firstLine="749"/>
    </w:pPr>
  </w:style>
  <w:style w:type="paragraph" w:customStyle="1" w:styleId="Style15">
    <w:name w:val="Style15"/>
    <w:basedOn w:val="16"/>
    <w:uiPriority w:val="99"/>
    <w:qFormat/>
    <w:rsid w:val="008A5FF5"/>
    <w:pPr>
      <w:spacing w:line="254" w:lineRule="exact"/>
      <w:ind w:left="221" w:firstLine="749"/>
    </w:pPr>
  </w:style>
  <w:style w:type="paragraph" w:customStyle="1" w:styleId="Style20">
    <w:name w:val="Style20"/>
    <w:basedOn w:val="16"/>
    <w:uiPriority w:val="99"/>
    <w:qFormat/>
    <w:rsid w:val="008A5FF5"/>
    <w:pPr>
      <w:spacing w:line="276" w:lineRule="exact"/>
      <w:ind w:left="221" w:firstLine="144"/>
    </w:pPr>
  </w:style>
  <w:style w:type="paragraph" w:customStyle="1" w:styleId="Style23">
    <w:name w:val="Style23"/>
    <w:basedOn w:val="16"/>
    <w:uiPriority w:val="99"/>
    <w:qFormat/>
    <w:rsid w:val="008A5FF5"/>
    <w:pPr>
      <w:spacing w:line="278" w:lineRule="exact"/>
      <w:ind w:left="221" w:firstLine="701"/>
    </w:pPr>
  </w:style>
  <w:style w:type="paragraph" w:customStyle="1" w:styleId="Style34">
    <w:name w:val="Style34"/>
    <w:basedOn w:val="16"/>
    <w:uiPriority w:val="99"/>
    <w:qFormat/>
    <w:rsid w:val="008A5FF5"/>
    <w:pPr>
      <w:spacing w:line="278" w:lineRule="exact"/>
    </w:pPr>
  </w:style>
  <w:style w:type="paragraph" w:customStyle="1" w:styleId="Style46">
    <w:name w:val="Style46"/>
    <w:basedOn w:val="16"/>
    <w:uiPriority w:val="99"/>
    <w:qFormat/>
    <w:rsid w:val="008A5FF5"/>
  </w:style>
  <w:style w:type="paragraph" w:customStyle="1" w:styleId="Style57">
    <w:name w:val="Style57"/>
    <w:basedOn w:val="16"/>
    <w:uiPriority w:val="99"/>
    <w:qFormat/>
    <w:rsid w:val="008A5FF5"/>
    <w:pPr>
      <w:spacing w:line="269" w:lineRule="exact"/>
      <w:jc w:val="center"/>
    </w:pPr>
  </w:style>
  <w:style w:type="paragraph" w:customStyle="1" w:styleId="Style41">
    <w:name w:val="Style41"/>
    <w:basedOn w:val="16"/>
    <w:uiPriority w:val="99"/>
    <w:qFormat/>
    <w:rsid w:val="008A5FF5"/>
  </w:style>
  <w:style w:type="paragraph" w:customStyle="1" w:styleId="Style13">
    <w:name w:val="Style13"/>
    <w:basedOn w:val="16"/>
    <w:uiPriority w:val="99"/>
    <w:qFormat/>
    <w:rsid w:val="008A5FF5"/>
  </w:style>
  <w:style w:type="paragraph" w:customStyle="1" w:styleId="Style38">
    <w:name w:val="Style38"/>
    <w:basedOn w:val="16"/>
    <w:uiPriority w:val="99"/>
    <w:qFormat/>
    <w:rsid w:val="008A5FF5"/>
    <w:pPr>
      <w:spacing w:line="275" w:lineRule="exact"/>
    </w:pPr>
  </w:style>
  <w:style w:type="paragraph" w:customStyle="1" w:styleId="Style42">
    <w:name w:val="Style42"/>
    <w:basedOn w:val="16"/>
    <w:uiPriority w:val="99"/>
    <w:qFormat/>
    <w:rsid w:val="008A5FF5"/>
  </w:style>
  <w:style w:type="paragraph" w:customStyle="1" w:styleId="Style49">
    <w:name w:val="Style49"/>
    <w:basedOn w:val="16"/>
    <w:uiPriority w:val="99"/>
    <w:qFormat/>
    <w:rsid w:val="008A5FF5"/>
  </w:style>
  <w:style w:type="paragraph" w:customStyle="1" w:styleId="Style58">
    <w:name w:val="Style58"/>
    <w:basedOn w:val="16"/>
    <w:uiPriority w:val="99"/>
    <w:qFormat/>
    <w:rsid w:val="008A5FF5"/>
  </w:style>
  <w:style w:type="paragraph" w:customStyle="1" w:styleId="Style18">
    <w:name w:val="Style18"/>
    <w:basedOn w:val="16"/>
    <w:uiPriority w:val="99"/>
    <w:qFormat/>
    <w:rsid w:val="008A5FF5"/>
  </w:style>
  <w:style w:type="paragraph" w:customStyle="1" w:styleId="Style37">
    <w:name w:val="Style37"/>
    <w:basedOn w:val="16"/>
    <w:uiPriority w:val="99"/>
    <w:qFormat/>
    <w:rsid w:val="008A5FF5"/>
  </w:style>
  <w:style w:type="paragraph" w:customStyle="1" w:styleId="Style22">
    <w:name w:val="Style22"/>
    <w:basedOn w:val="16"/>
    <w:uiPriority w:val="99"/>
    <w:qFormat/>
    <w:rsid w:val="008A5FF5"/>
    <w:pPr>
      <w:spacing w:line="258" w:lineRule="exact"/>
    </w:pPr>
  </w:style>
  <w:style w:type="paragraph" w:customStyle="1" w:styleId="font5">
    <w:name w:val="font5"/>
    <w:basedOn w:val="16"/>
    <w:qFormat/>
    <w:rsid w:val="008A5FF5"/>
    <w:pPr>
      <w:spacing w:beforeAutospacing="1" w:afterAutospacing="1"/>
    </w:pPr>
    <w:rPr>
      <w:rFonts w:ascii="Arial Unicode MS" w:hAnsi="Arial Unicode MS" w:cs="Arial Unicode MS"/>
    </w:rPr>
  </w:style>
  <w:style w:type="paragraph" w:customStyle="1" w:styleId="font6">
    <w:name w:val="font6"/>
    <w:basedOn w:val="16"/>
    <w:qFormat/>
    <w:rsid w:val="008A5FF5"/>
    <w:pPr>
      <w:spacing w:beforeAutospacing="1" w:afterAutospacing="1"/>
    </w:pPr>
    <w:rPr>
      <w:rFonts w:ascii="Arial Unicode MS" w:hAnsi="Arial Unicode MS" w:cs="Arial Unicode MS"/>
      <w:sz w:val="18"/>
      <w:szCs w:val="18"/>
    </w:rPr>
  </w:style>
  <w:style w:type="paragraph" w:customStyle="1" w:styleId="font7">
    <w:name w:val="font7"/>
    <w:basedOn w:val="16"/>
    <w:qFormat/>
    <w:rsid w:val="008A5FF5"/>
    <w:pPr>
      <w:spacing w:beforeAutospacing="1" w:afterAutospacing="1"/>
    </w:pPr>
    <w:rPr>
      <w:rFonts w:ascii="Arial Unicode MS" w:hAnsi="Arial Unicode MS" w:cs="Arial Unicode MS"/>
      <w:b/>
      <w:bCs/>
      <w:sz w:val="16"/>
      <w:szCs w:val="16"/>
    </w:rPr>
  </w:style>
  <w:style w:type="paragraph" w:customStyle="1" w:styleId="font8">
    <w:name w:val="font8"/>
    <w:basedOn w:val="16"/>
    <w:qFormat/>
    <w:rsid w:val="008A5FF5"/>
    <w:pPr>
      <w:spacing w:beforeAutospacing="1" w:afterAutospacing="1"/>
    </w:pPr>
    <w:rPr>
      <w:rFonts w:ascii="Arial Unicode MS" w:hAnsi="Arial Unicode MS" w:cs="Arial Unicode MS"/>
      <w:b/>
      <w:bCs/>
      <w:sz w:val="16"/>
      <w:szCs w:val="16"/>
    </w:rPr>
  </w:style>
  <w:style w:type="paragraph" w:customStyle="1" w:styleId="font9">
    <w:name w:val="font9"/>
    <w:basedOn w:val="16"/>
    <w:qFormat/>
    <w:rsid w:val="008A5FF5"/>
    <w:pPr>
      <w:spacing w:beforeAutospacing="1" w:afterAutospacing="1"/>
    </w:pPr>
    <w:rPr>
      <w:rFonts w:ascii="Arial Unicode MS" w:hAnsi="Arial Unicode MS" w:cs="Arial Unicode MS"/>
      <w:sz w:val="12"/>
      <w:szCs w:val="12"/>
    </w:rPr>
  </w:style>
  <w:style w:type="paragraph" w:customStyle="1" w:styleId="font11">
    <w:name w:val="font11"/>
    <w:basedOn w:val="16"/>
    <w:qFormat/>
    <w:rsid w:val="008A5FF5"/>
    <w:pPr>
      <w:spacing w:beforeAutospacing="1" w:afterAutospacing="1"/>
    </w:pPr>
    <w:rPr>
      <w:rFonts w:ascii="Tahoma" w:hAnsi="Tahoma" w:cs="Tahoma"/>
      <w:sz w:val="14"/>
      <w:szCs w:val="14"/>
    </w:rPr>
  </w:style>
  <w:style w:type="paragraph" w:customStyle="1" w:styleId="font12">
    <w:name w:val="font12"/>
    <w:basedOn w:val="16"/>
    <w:qFormat/>
    <w:rsid w:val="008A5FF5"/>
    <w:pPr>
      <w:spacing w:beforeAutospacing="1" w:afterAutospacing="1"/>
    </w:pPr>
    <w:rPr>
      <w:rFonts w:ascii="Batang" w:eastAsia="Batang" w:hAnsi="Batang"/>
      <w:i/>
      <w:iCs/>
      <w:sz w:val="12"/>
      <w:szCs w:val="12"/>
    </w:rPr>
  </w:style>
  <w:style w:type="paragraph" w:customStyle="1" w:styleId="font13">
    <w:name w:val="font13"/>
    <w:basedOn w:val="16"/>
    <w:qFormat/>
    <w:rsid w:val="008A5FF5"/>
    <w:pPr>
      <w:spacing w:beforeAutospacing="1" w:afterAutospacing="1"/>
    </w:pPr>
    <w:rPr>
      <w:rFonts w:ascii="Batang" w:eastAsia="Batang" w:hAnsi="Batang"/>
      <w:sz w:val="12"/>
      <w:szCs w:val="12"/>
    </w:rPr>
  </w:style>
  <w:style w:type="paragraph" w:customStyle="1" w:styleId="font14">
    <w:name w:val="font14"/>
    <w:basedOn w:val="16"/>
    <w:qFormat/>
    <w:rsid w:val="008A5FF5"/>
    <w:pPr>
      <w:spacing w:beforeAutospacing="1" w:afterAutospacing="1"/>
    </w:pPr>
    <w:rPr>
      <w:rFonts w:ascii="Tahoma" w:hAnsi="Tahoma" w:cs="Tahoma"/>
      <w:sz w:val="16"/>
      <w:szCs w:val="16"/>
    </w:rPr>
  </w:style>
  <w:style w:type="paragraph" w:customStyle="1" w:styleId="font15">
    <w:name w:val="font15"/>
    <w:basedOn w:val="16"/>
    <w:qFormat/>
    <w:rsid w:val="008A5FF5"/>
    <w:pPr>
      <w:spacing w:beforeAutospacing="1" w:afterAutospacing="1"/>
    </w:pPr>
    <w:rPr>
      <w:rFonts w:ascii="Tahoma" w:hAnsi="Tahoma" w:cs="Tahoma"/>
      <w:sz w:val="18"/>
      <w:szCs w:val="18"/>
    </w:rPr>
  </w:style>
  <w:style w:type="paragraph" w:customStyle="1" w:styleId="font16">
    <w:name w:val="font16"/>
    <w:basedOn w:val="16"/>
    <w:qFormat/>
    <w:rsid w:val="008A5FF5"/>
    <w:pPr>
      <w:spacing w:beforeAutospacing="1" w:afterAutospacing="1"/>
    </w:pPr>
    <w:rPr>
      <w:rFonts w:ascii="Arial Unicode MS" w:hAnsi="Arial Unicode MS" w:cs="Arial Unicode MS"/>
      <w:sz w:val="14"/>
      <w:szCs w:val="14"/>
    </w:rPr>
  </w:style>
  <w:style w:type="paragraph" w:customStyle="1" w:styleId="xl77">
    <w:name w:val="xl77"/>
    <w:basedOn w:val="16"/>
    <w:qFormat/>
    <w:rsid w:val="008A5FF5"/>
    <w:pPr>
      <w:pBdr>
        <w:top w:val="single" w:sz="8" w:space="0" w:color="000000"/>
        <w:left w:val="single" w:sz="8" w:space="9" w:color="000000"/>
        <w:bottom w:val="single" w:sz="8" w:space="0" w:color="000000"/>
        <w:right w:val="single" w:sz="8" w:space="0" w:color="000000"/>
      </w:pBdr>
      <w:spacing w:beforeAutospacing="1" w:afterAutospacing="1"/>
      <w:ind w:left="221" w:firstLine="100"/>
      <w:textAlignment w:val="top"/>
    </w:pPr>
  </w:style>
  <w:style w:type="paragraph" w:customStyle="1" w:styleId="xl78">
    <w:name w:val="xl78"/>
    <w:basedOn w:val="16"/>
    <w:qFormat/>
    <w:rsid w:val="008A5FF5"/>
    <w:pPr>
      <w:pBdr>
        <w:top w:val="single" w:sz="8" w:space="0" w:color="000000"/>
        <w:left w:val="single" w:sz="8" w:space="9" w:color="000000"/>
        <w:bottom w:val="single" w:sz="8" w:space="0" w:color="000000"/>
        <w:right w:val="single" w:sz="8" w:space="0" w:color="000000"/>
      </w:pBdr>
      <w:spacing w:beforeAutospacing="1" w:afterAutospacing="1"/>
      <w:ind w:left="221" w:firstLine="100"/>
      <w:textAlignment w:val="top"/>
    </w:pPr>
  </w:style>
  <w:style w:type="paragraph" w:customStyle="1" w:styleId="xl79">
    <w:name w:val="xl79"/>
    <w:basedOn w:val="16"/>
    <w:qFormat/>
    <w:rsid w:val="008A5FF5"/>
    <w:pPr>
      <w:pBdr>
        <w:top w:val="single" w:sz="8" w:space="0" w:color="000000"/>
        <w:left w:val="single" w:sz="8" w:space="9" w:color="000000"/>
        <w:bottom w:val="single" w:sz="8" w:space="0" w:color="000000"/>
        <w:right w:val="single" w:sz="8" w:space="0" w:color="000000"/>
      </w:pBdr>
      <w:spacing w:beforeAutospacing="1" w:afterAutospacing="1"/>
      <w:ind w:left="221" w:firstLine="100"/>
      <w:textAlignment w:val="top"/>
    </w:pPr>
  </w:style>
  <w:style w:type="paragraph" w:customStyle="1" w:styleId="xl80">
    <w:name w:val="xl80"/>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textAlignment w:val="top"/>
    </w:pPr>
  </w:style>
  <w:style w:type="paragraph" w:customStyle="1" w:styleId="xl81">
    <w:name w:val="xl81"/>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textAlignment w:val="top"/>
    </w:pPr>
  </w:style>
  <w:style w:type="paragraph" w:customStyle="1" w:styleId="xl82">
    <w:name w:val="xl82"/>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83">
    <w:name w:val="xl83"/>
    <w:basedOn w:val="16"/>
    <w:qFormat/>
    <w:rsid w:val="008A5FF5"/>
    <w:pPr>
      <w:pBdr>
        <w:top w:val="single" w:sz="8" w:space="0" w:color="000000"/>
        <w:left w:val="single" w:sz="8" w:space="9" w:color="000000"/>
        <w:bottom w:val="single" w:sz="8" w:space="0" w:color="000000"/>
        <w:right w:val="single" w:sz="8" w:space="0" w:color="000000"/>
      </w:pBdr>
      <w:spacing w:beforeAutospacing="1" w:afterAutospacing="1"/>
      <w:ind w:left="221" w:firstLine="100"/>
      <w:textAlignment w:val="top"/>
    </w:pPr>
  </w:style>
  <w:style w:type="paragraph" w:customStyle="1" w:styleId="xl84">
    <w:name w:val="xl84"/>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textAlignment w:val="top"/>
    </w:pPr>
  </w:style>
  <w:style w:type="paragraph" w:customStyle="1" w:styleId="xl85">
    <w:name w:val="xl85"/>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86">
    <w:name w:val="xl86"/>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textAlignment w:val="top"/>
    </w:pPr>
  </w:style>
  <w:style w:type="paragraph" w:customStyle="1" w:styleId="xl87">
    <w:name w:val="xl87"/>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textAlignment w:val="top"/>
    </w:pPr>
  </w:style>
  <w:style w:type="paragraph" w:customStyle="1" w:styleId="xl88">
    <w:name w:val="xl88"/>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89">
    <w:name w:val="xl89"/>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textAlignment w:val="top"/>
    </w:pPr>
  </w:style>
  <w:style w:type="paragraph" w:customStyle="1" w:styleId="xl90">
    <w:name w:val="xl90"/>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jc w:val="right"/>
      <w:textAlignment w:val="top"/>
    </w:pPr>
  </w:style>
  <w:style w:type="paragraph" w:customStyle="1" w:styleId="xl91">
    <w:name w:val="xl91"/>
    <w:basedOn w:val="16"/>
    <w:qFormat/>
    <w:rsid w:val="008A5FF5"/>
    <w:pPr>
      <w:pBdr>
        <w:top w:val="single" w:sz="8" w:space="0" w:color="000000"/>
        <w:left w:val="single" w:sz="8" w:space="9" w:color="000000"/>
        <w:bottom w:val="single" w:sz="8" w:space="0" w:color="000000"/>
        <w:right w:val="single" w:sz="8" w:space="0" w:color="000000"/>
      </w:pBdr>
      <w:spacing w:beforeAutospacing="1" w:afterAutospacing="1"/>
      <w:ind w:left="221" w:firstLine="100"/>
      <w:textAlignment w:val="top"/>
    </w:pPr>
  </w:style>
  <w:style w:type="paragraph" w:customStyle="1" w:styleId="xl92">
    <w:name w:val="xl92"/>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93">
    <w:name w:val="xl93"/>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textAlignment w:val="top"/>
    </w:pPr>
  </w:style>
  <w:style w:type="paragraph" w:customStyle="1" w:styleId="xl94">
    <w:name w:val="xl94"/>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textAlignment w:val="top"/>
    </w:pPr>
  </w:style>
  <w:style w:type="paragraph" w:customStyle="1" w:styleId="xl95">
    <w:name w:val="xl95"/>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96">
    <w:name w:val="xl96"/>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textAlignment w:val="top"/>
    </w:pPr>
  </w:style>
  <w:style w:type="paragraph" w:customStyle="1" w:styleId="xl97">
    <w:name w:val="xl97"/>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textAlignment w:val="top"/>
    </w:pPr>
  </w:style>
  <w:style w:type="paragraph" w:customStyle="1" w:styleId="xl98">
    <w:name w:val="xl98"/>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99">
    <w:name w:val="xl99"/>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100">
    <w:name w:val="xl100"/>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textAlignment w:val="top"/>
    </w:pPr>
  </w:style>
  <w:style w:type="paragraph" w:customStyle="1" w:styleId="xl101">
    <w:name w:val="xl101"/>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102">
    <w:name w:val="xl102"/>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textAlignment w:val="top"/>
    </w:pPr>
  </w:style>
  <w:style w:type="paragraph" w:customStyle="1" w:styleId="xl103">
    <w:name w:val="xl103"/>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104">
    <w:name w:val="xl104"/>
    <w:basedOn w:val="16"/>
    <w:qFormat/>
    <w:rsid w:val="008A5FF5"/>
    <w:pPr>
      <w:pBdr>
        <w:top w:val="single" w:sz="8" w:space="0" w:color="000000"/>
        <w:left w:val="single" w:sz="8" w:space="0" w:color="000000"/>
        <w:bottom w:val="single" w:sz="8" w:space="0" w:color="000000"/>
        <w:right w:val="single" w:sz="8" w:space="0" w:color="000000"/>
      </w:pBdr>
      <w:spacing w:beforeAutospacing="1" w:afterAutospacing="1"/>
      <w:jc w:val="right"/>
      <w:textAlignment w:val="top"/>
    </w:pPr>
  </w:style>
  <w:style w:type="paragraph" w:customStyle="1" w:styleId="xl105">
    <w:name w:val="xl105"/>
    <w:basedOn w:val="16"/>
    <w:qFormat/>
    <w:rsid w:val="008A5FF5"/>
    <w:pPr>
      <w:pBdr>
        <w:top w:val="single" w:sz="8" w:space="0" w:color="000000"/>
        <w:left w:val="single" w:sz="8" w:space="9" w:color="000000"/>
        <w:right w:val="single" w:sz="8" w:space="0" w:color="000000"/>
      </w:pBdr>
      <w:spacing w:beforeAutospacing="1" w:afterAutospacing="1"/>
      <w:ind w:left="221" w:firstLine="100"/>
      <w:textAlignment w:val="top"/>
    </w:pPr>
  </w:style>
  <w:style w:type="paragraph" w:customStyle="1" w:styleId="xl106">
    <w:name w:val="xl106"/>
    <w:basedOn w:val="16"/>
    <w:qFormat/>
    <w:rsid w:val="008A5FF5"/>
    <w:pPr>
      <w:pBdr>
        <w:left w:val="single" w:sz="8" w:space="9" w:color="000000"/>
        <w:bottom w:val="single" w:sz="8" w:space="0" w:color="000000"/>
        <w:right w:val="single" w:sz="8" w:space="0" w:color="000000"/>
      </w:pBdr>
      <w:spacing w:beforeAutospacing="1" w:afterAutospacing="1"/>
      <w:ind w:left="221" w:firstLine="100"/>
      <w:textAlignment w:val="top"/>
    </w:pPr>
  </w:style>
  <w:style w:type="paragraph" w:customStyle="1" w:styleId="xl107">
    <w:name w:val="xl107"/>
    <w:basedOn w:val="16"/>
    <w:qFormat/>
    <w:rsid w:val="008A5FF5"/>
    <w:pPr>
      <w:pBdr>
        <w:top w:val="single" w:sz="8" w:space="0" w:color="000000"/>
        <w:left w:val="single" w:sz="8" w:space="0" w:color="000000"/>
        <w:right w:val="single" w:sz="8" w:space="0" w:color="000000"/>
      </w:pBdr>
      <w:spacing w:beforeAutospacing="1" w:afterAutospacing="1"/>
      <w:jc w:val="center"/>
      <w:textAlignment w:val="top"/>
    </w:pPr>
  </w:style>
  <w:style w:type="paragraph" w:customStyle="1" w:styleId="xl108">
    <w:name w:val="xl108"/>
    <w:basedOn w:val="16"/>
    <w:qFormat/>
    <w:rsid w:val="008A5FF5"/>
    <w:pPr>
      <w:pBdr>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109">
    <w:name w:val="xl109"/>
    <w:basedOn w:val="16"/>
    <w:qFormat/>
    <w:rsid w:val="008A5FF5"/>
    <w:pPr>
      <w:pBdr>
        <w:top w:val="single" w:sz="8" w:space="0" w:color="000000"/>
        <w:left w:val="single" w:sz="8" w:space="0" w:color="000000"/>
        <w:right w:val="single" w:sz="8" w:space="0" w:color="000000"/>
      </w:pBdr>
      <w:spacing w:beforeAutospacing="1" w:afterAutospacing="1"/>
      <w:jc w:val="center"/>
      <w:textAlignment w:val="top"/>
    </w:pPr>
  </w:style>
  <w:style w:type="paragraph" w:customStyle="1" w:styleId="xl110">
    <w:name w:val="xl110"/>
    <w:basedOn w:val="16"/>
    <w:qFormat/>
    <w:rsid w:val="008A5FF5"/>
    <w:pPr>
      <w:pBdr>
        <w:left w:val="single" w:sz="8" w:space="0" w:color="000000"/>
        <w:bottom w:val="single" w:sz="8" w:space="0" w:color="000000"/>
        <w:right w:val="single" w:sz="8" w:space="0" w:color="000000"/>
      </w:pBdr>
      <w:spacing w:beforeAutospacing="1" w:afterAutospacing="1"/>
      <w:jc w:val="center"/>
      <w:textAlignment w:val="top"/>
    </w:pPr>
  </w:style>
  <w:style w:type="paragraph" w:customStyle="1" w:styleId="xl111">
    <w:name w:val="xl111"/>
    <w:basedOn w:val="16"/>
    <w:qFormat/>
    <w:rsid w:val="008A5FF5"/>
    <w:pPr>
      <w:pBdr>
        <w:top w:val="single" w:sz="8" w:space="0" w:color="000000"/>
        <w:left w:val="single" w:sz="8" w:space="0" w:color="000000"/>
        <w:bottom w:val="single" w:sz="8" w:space="0" w:color="000000"/>
      </w:pBdr>
      <w:spacing w:beforeAutospacing="1" w:afterAutospacing="1"/>
      <w:jc w:val="center"/>
      <w:textAlignment w:val="top"/>
    </w:pPr>
  </w:style>
  <w:style w:type="paragraph" w:customStyle="1" w:styleId="xl112">
    <w:name w:val="xl112"/>
    <w:basedOn w:val="16"/>
    <w:qFormat/>
    <w:rsid w:val="008A5FF5"/>
    <w:pPr>
      <w:pBdr>
        <w:top w:val="single" w:sz="8" w:space="0" w:color="000000"/>
        <w:bottom w:val="single" w:sz="8" w:space="0" w:color="000000"/>
        <w:right w:val="single" w:sz="8" w:space="0" w:color="000000"/>
      </w:pBdr>
      <w:spacing w:beforeAutospacing="1" w:afterAutospacing="1"/>
      <w:jc w:val="center"/>
      <w:textAlignment w:val="top"/>
    </w:pPr>
  </w:style>
  <w:style w:type="paragraph" w:customStyle="1" w:styleId="xl113">
    <w:name w:val="xl113"/>
    <w:basedOn w:val="16"/>
    <w:qFormat/>
    <w:rsid w:val="008A5FF5"/>
    <w:pPr>
      <w:pBdr>
        <w:top w:val="single" w:sz="8" w:space="0" w:color="000000"/>
        <w:left w:val="single" w:sz="8" w:space="0" w:color="000000"/>
        <w:right w:val="single" w:sz="8" w:space="0" w:color="000000"/>
      </w:pBdr>
      <w:spacing w:beforeAutospacing="1" w:afterAutospacing="1"/>
      <w:textAlignment w:val="top"/>
    </w:pPr>
  </w:style>
  <w:style w:type="paragraph" w:customStyle="1" w:styleId="xl114">
    <w:name w:val="xl114"/>
    <w:basedOn w:val="16"/>
    <w:qFormat/>
    <w:rsid w:val="008A5FF5"/>
    <w:pPr>
      <w:pBdr>
        <w:left w:val="single" w:sz="8" w:space="0" w:color="000000"/>
        <w:bottom w:val="single" w:sz="8" w:space="0" w:color="000000"/>
        <w:right w:val="single" w:sz="8" w:space="0" w:color="000000"/>
      </w:pBdr>
      <w:spacing w:beforeAutospacing="1" w:afterAutospacing="1"/>
      <w:textAlignment w:val="top"/>
    </w:pPr>
  </w:style>
  <w:style w:type="paragraph" w:customStyle="1" w:styleId="xl115">
    <w:name w:val="xl115"/>
    <w:basedOn w:val="16"/>
    <w:qFormat/>
    <w:rsid w:val="008A5FF5"/>
    <w:pPr>
      <w:pBdr>
        <w:top w:val="single" w:sz="8" w:space="0" w:color="000000"/>
        <w:left w:val="single" w:sz="8" w:space="0" w:color="000000"/>
        <w:right w:val="single" w:sz="8" w:space="0" w:color="000000"/>
      </w:pBdr>
      <w:spacing w:beforeAutospacing="1" w:afterAutospacing="1"/>
      <w:textAlignment w:val="top"/>
    </w:pPr>
  </w:style>
  <w:style w:type="paragraph" w:customStyle="1" w:styleId="xl116">
    <w:name w:val="xl116"/>
    <w:basedOn w:val="16"/>
    <w:qFormat/>
    <w:rsid w:val="008A5FF5"/>
    <w:pPr>
      <w:pBdr>
        <w:left w:val="single" w:sz="8" w:space="0" w:color="000000"/>
        <w:bottom w:val="single" w:sz="8" w:space="0" w:color="000000"/>
        <w:right w:val="single" w:sz="8" w:space="0" w:color="000000"/>
      </w:pBdr>
      <w:spacing w:beforeAutospacing="1" w:afterAutospacing="1"/>
      <w:textAlignment w:val="top"/>
    </w:pPr>
  </w:style>
  <w:style w:type="paragraph" w:customStyle="1" w:styleId="xl117">
    <w:name w:val="xl117"/>
    <w:basedOn w:val="16"/>
    <w:qFormat/>
    <w:rsid w:val="008A5FF5"/>
    <w:pPr>
      <w:pBdr>
        <w:top w:val="single" w:sz="8" w:space="0" w:color="000000"/>
        <w:left w:val="single" w:sz="8" w:space="0" w:color="000000"/>
        <w:right w:val="single" w:sz="8" w:space="0" w:color="000000"/>
      </w:pBdr>
      <w:spacing w:beforeAutospacing="1" w:afterAutospacing="1"/>
      <w:textAlignment w:val="top"/>
    </w:pPr>
  </w:style>
  <w:style w:type="paragraph" w:customStyle="1" w:styleId="xl118">
    <w:name w:val="xl118"/>
    <w:basedOn w:val="16"/>
    <w:qFormat/>
    <w:rsid w:val="008A5FF5"/>
    <w:pPr>
      <w:pBdr>
        <w:left w:val="single" w:sz="8" w:space="0" w:color="000000"/>
        <w:bottom w:val="single" w:sz="8" w:space="0" w:color="000000"/>
        <w:right w:val="single" w:sz="8" w:space="0" w:color="000000"/>
      </w:pBdr>
      <w:spacing w:beforeAutospacing="1" w:afterAutospacing="1"/>
      <w:textAlignment w:val="top"/>
    </w:pPr>
  </w:style>
  <w:style w:type="paragraph" w:customStyle="1" w:styleId="xl119">
    <w:name w:val="xl119"/>
    <w:basedOn w:val="16"/>
    <w:qFormat/>
    <w:rsid w:val="008A5FF5"/>
    <w:pPr>
      <w:pBdr>
        <w:top w:val="single" w:sz="8" w:space="0" w:color="000000"/>
        <w:left w:val="single" w:sz="8" w:space="0" w:color="000000"/>
        <w:right w:val="single" w:sz="8" w:space="0" w:color="000000"/>
      </w:pBdr>
      <w:spacing w:beforeAutospacing="1" w:afterAutospacing="1"/>
      <w:textAlignment w:val="top"/>
    </w:pPr>
  </w:style>
  <w:style w:type="paragraph" w:customStyle="1" w:styleId="xl120">
    <w:name w:val="xl120"/>
    <w:basedOn w:val="16"/>
    <w:qFormat/>
    <w:rsid w:val="008A5FF5"/>
    <w:pPr>
      <w:pBdr>
        <w:left w:val="single" w:sz="8" w:space="0" w:color="000000"/>
        <w:bottom w:val="single" w:sz="8" w:space="0" w:color="000000"/>
        <w:right w:val="single" w:sz="8" w:space="0" w:color="000000"/>
      </w:pBdr>
      <w:spacing w:beforeAutospacing="1" w:afterAutospacing="1"/>
      <w:textAlignment w:val="top"/>
    </w:pPr>
  </w:style>
  <w:style w:type="paragraph" w:customStyle="1" w:styleId="xl121">
    <w:name w:val="xl121"/>
    <w:basedOn w:val="16"/>
    <w:qFormat/>
    <w:rsid w:val="008A5FF5"/>
    <w:pPr>
      <w:pBdr>
        <w:top w:val="single" w:sz="8" w:space="0" w:color="000000"/>
        <w:left w:val="single" w:sz="8" w:space="0" w:color="000000"/>
        <w:right w:val="single" w:sz="8" w:space="0" w:color="000000"/>
      </w:pBdr>
      <w:spacing w:beforeAutospacing="1" w:afterAutospacing="1"/>
      <w:jc w:val="right"/>
      <w:textAlignment w:val="top"/>
    </w:pPr>
  </w:style>
  <w:style w:type="paragraph" w:customStyle="1" w:styleId="xl122">
    <w:name w:val="xl122"/>
    <w:basedOn w:val="16"/>
    <w:qFormat/>
    <w:rsid w:val="008A5FF5"/>
    <w:pPr>
      <w:pBdr>
        <w:left w:val="single" w:sz="8" w:space="0" w:color="000000"/>
        <w:bottom w:val="single" w:sz="8" w:space="0" w:color="000000"/>
        <w:right w:val="single" w:sz="8" w:space="0" w:color="000000"/>
      </w:pBdr>
      <w:spacing w:beforeAutospacing="1" w:afterAutospacing="1"/>
      <w:jc w:val="right"/>
      <w:textAlignment w:val="top"/>
    </w:pPr>
  </w:style>
  <w:style w:type="paragraph" w:customStyle="1" w:styleId="xl123">
    <w:name w:val="xl123"/>
    <w:basedOn w:val="16"/>
    <w:qFormat/>
    <w:rsid w:val="008A5FF5"/>
    <w:pPr>
      <w:pBdr>
        <w:top w:val="single" w:sz="8" w:space="0" w:color="000000"/>
        <w:left w:val="single" w:sz="8" w:space="0" w:color="000000"/>
        <w:bottom w:val="single" w:sz="8" w:space="0" w:color="000000"/>
      </w:pBdr>
      <w:spacing w:beforeAutospacing="1" w:afterAutospacing="1"/>
      <w:textAlignment w:val="top"/>
    </w:pPr>
  </w:style>
  <w:style w:type="paragraph" w:customStyle="1" w:styleId="xl124">
    <w:name w:val="xl124"/>
    <w:basedOn w:val="16"/>
    <w:qFormat/>
    <w:rsid w:val="008A5FF5"/>
    <w:pPr>
      <w:pBdr>
        <w:top w:val="single" w:sz="8" w:space="0" w:color="000000"/>
        <w:bottom w:val="single" w:sz="8" w:space="0" w:color="000000"/>
      </w:pBdr>
      <w:spacing w:beforeAutospacing="1" w:afterAutospacing="1"/>
      <w:textAlignment w:val="top"/>
    </w:pPr>
  </w:style>
  <w:style w:type="paragraph" w:customStyle="1" w:styleId="xl125">
    <w:name w:val="xl125"/>
    <w:basedOn w:val="16"/>
    <w:qFormat/>
    <w:rsid w:val="008A5FF5"/>
    <w:pPr>
      <w:pBdr>
        <w:top w:val="single" w:sz="8" w:space="0" w:color="000000"/>
        <w:bottom w:val="single" w:sz="8" w:space="0" w:color="000000"/>
        <w:right w:val="single" w:sz="8" w:space="0" w:color="000000"/>
      </w:pBdr>
      <w:spacing w:beforeAutospacing="1" w:afterAutospacing="1"/>
      <w:textAlignment w:val="top"/>
    </w:pPr>
  </w:style>
  <w:style w:type="paragraph" w:customStyle="1" w:styleId="Style6">
    <w:name w:val="Style6"/>
    <w:basedOn w:val="16"/>
    <w:qFormat/>
    <w:rsid w:val="008A5FF5"/>
    <w:pPr>
      <w:spacing w:line="595" w:lineRule="exact"/>
    </w:pPr>
  </w:style>
  <w:style w:type="paragraph" w:customStyle="1" w:styleId="affffffffffffd">
    <w:name w:val="таб номер"/>
    <w:basedOn w:val="16"/>
    <w:next w:val="16"/>
    <w:autoRedefine/>
    <w:qFormat/>
    <w:rsid w:val="008A5FF5"/>
    <w:pPr>
      <w:keepNext/>
      <w:tabs>
        <w:tab w:val="left" w:pos="284"/>
      </w:tabs>
      <w:ind w:left="221" w:firstLine="709"/>
    </w:pPr>
    <w:rPr>
      <w:rFonts w:ascii="Arial" w:eastAsia="Calibri" w:hAnsi="Arial" w:cs="Arial"/>
      <w:szCs w:val="28"/>
    </w:rPr>
  </w:style>
  <w:style w:type="paragraph" w:customStyle="1" w:styleId="1ffffb">
    <w:name w:val="таб номер1"/>
    <w:basedOn w:val="16"/>
    <w:next w:val="16"/>
    <w:link w:val="1ffffc"/>
    <w:autoRedefine/>
    <w:qFormat/>
    <w:rsid w:val="008A5FF5"/>
    <w:pPr>
      <w:keepNext/>
      <w:ind w:left="221" w:firstLine="709"/>
    </w:pPr>
    <w:rPr>
      <w:rFonts w:ascii="Arial" w:eastAsia="Calibri" w:hAnsi="Arial" w:cs="Arial"/>
      <w:szCs w:val="28"/>
    </w:rPr>
  </w:style>
  <w:style w:type="paragraph" w:customStyle="1" w:styleId="affffffffffffe">
    <w:name w:val="Петя"/>
    <w:basedOn w:val="16"/>
    <w:qFormat/>
    <w:rsid w:val="008A5FF5"/>
    <w:pPr>
      <w:ind w:left="221" w:firstLine="709"/>
    </w:pPr>
  </w:style>
  <w:style w:type="paragraph" w:customStyle="1" w:styleId="330">
    <w:name w:val="Основной текст 3 Знак3"/>
    <w:basedOn w:val="16"/>
    <w:link w:val="38"/>
    <w:qFormat/>
    <w:rsid w:val="008A5FF5"/>
    <w:pPr>
      <w:shd w:val="clear" w:color="auto" w:fill="FFFFFF"/>
      <w:spacing w:before="120" w:after="300" w:line="0" w:lineRule="atLeast"/>
      <w:ind w:left="221" w:hanging="560"/>
    </w:pPr>
    <w:rPr>
      <w:rFonts w:cstheme="minorBidi"/>
    </w:rPr>
  </w:style>
  <w:style w:type="paragraph" w:customStyle="1" w:styleId="2ff2">
    <w:name w:val="Абзац списка2"/>
    <w:basedOn w:val="16"/>
    <w:qFormat/>
    <w:rsid w:val="008A5FF5"/>
    <w:pPr>
      <w:spacing w:before="120"/>
      <w:ind w:left="720"/>
      <w:contextualSpacing/>
    </w:pPr>
  </w:style>
  <w:style w:type="paragraph" w:customStyle="1" w:styleId="GreenOK">
    <w:name w:val="Green OK"/>
    <w:basedOn w:val="16"/>
    <w:link w:val="GreenOKChar"/>
    <w:uiPriority w:val="99"/>
    <w:qFormat/>
    <w:rsid w:val="008A5FF5"/>
    <w:pPr>
      <w:ind w:left="221" w:firstLine="709"/>
    </w:pPr>
    <w:rPr>
      <w:rFonts w:asciiTheme="minorHAnsi" w:eastAsiaTheme="minorHAnsi" w:hAnsiTheme="minorHAnsi" w:cstheme="minorBidi"/>
      <w:color w:val="76923C"/>
    </w:rPr>
  </w:style>
  <w:style w:type="paragraph" w:customStyle="1" w:styleId="1ffffd">
    <w:name w:val="Знак Знак Знак Знак Знак Знак Знак Знак Знак Знак Знак Знак Знак Знак Знак1 Знак Знак Знак Знак Знак Знак Знак"/>
    <w:basedOn w:val="16"/>
    <w:qFormat/>
    <w:rsid w:val="008A5FF5"/>
    <w:pPr>
      <w:spacing w:beforeAutospacing="1" w:afterAutospacing="1"/>
    </w:pPr>
    <w:rPr>
      <w:rFonts w:ascii="Tahoma" w:hAnsi="Tahoma"/>
      <w:sz w:val="20"/>
      <w:lang w:val="en-US"/>
    </w:rPr>
  </w:style>
  <w:style w:type="paragraph" w:customStyle="1" w:styleId="4b">
    <w:name w:val="Обычный4"/>
    <w:qFormat/>
    <w:rsid w:val="008A5FF5"/>
    <w:pPr>
      <w:snapToGrid w:val="0"/>
    </w:pPr>
    <w:rPr>
      <w:rFonts w:ascii="Times New Roman" w:eastAsia="Times New Roman" w:hAnsi="Times New Roman" w:cs="Times New Roman"/>
      <w:szCs w:val="20"/>
      <w:lang w:eastAsia="ru-RU"/>
    </w:rPr>
  </w:style>
  <w:style w:type="paragraph" w:customStyle="1" w:styleId="127">
    <w:name w:val="127 см"/>
    <w:basedOn w:val="16"/>
    <w:next w:val="16"/>
    <w:qFormat/>
    <w:rsid w:val="008A5FF5"/>
    <w:pPr>
      <w:spacing w:before="120"/>
      <w:ind w:left="720"/>
    </w:pPr>
  </w:style>
  <w:style w:type="paragraph" w:customStyle="1" w:styleId="Normal1">
    <w:name w:val="Normal1"/>
    <w:qFormat/>
    <w:rsid w:val="008A5FF5"/>
    <w:pPr>
      <w:widowControl w:val="0"/>
    </w:pPr>
    <w:rPr>
      <w:rFonts w:ascii="Times New Roman" w:eastAsia="Times New Roman" w:hAnsi="Times New Roman" w:cs="Times New Roman"/>
      <w:sz w:val="20"/>
      <w:szCs w:val="20"/>
      <w:lang w:eastAsia="ru-RU"/>
    </w:rPr>
  </w:style>
  <w:style w:type="paragraph" w:customStyle="1" w:styleId="1ffffc">
    <w:name w:val="Знак Знак Знак Знак1"/>
    <w:basedOn w:val="16"/>
    <w:link w:val="1ffffb"/>
    <w:qFormat/>
    <w:rsid w:val="008A5FF5"/>
    <w:pPr>
      <w:spacing w:beforeAutospacing="1" w:afterAutospacing="1"/>
    </w:pPr>
    <w:rPr>
      <w:rFonts w:ascii="Tahoma" w:hAnsi="Tahoma"/>
      <w:sz w:val="20"/>
      <w:lang w:val="en-US"/>
    </w:rPr>
  </w:style>
  <w:style w:type="paragraph" w:customStyle="1" w:styleId="ConsPlusDocList">
    <w:name w:val="ConsPlusDocList"/>
    <w:qFormat/>
    <w:rsid w:val="008A5FF5"/>
    <w:rPr>
      <w:rFonts w:ascii="Courier New" w:hAnsi="Courier New" w:cs="Courier New"/>
      <w:sz w:val="20"/>
      <w:szCs w:val="20"/>
    </w:rPr>
  </w:style>
  <w:style w:type="paragraph" w:customStyle="1" w:styleId="ConsPlusTitlePage">
    <w:name w:val="ConsPlusTitlePage"/>
    <w:qFormat/>
    <w:rsid w:val="008A5FF5"/>
    <w:rPr>
      <w:rFonts w:ascii="Tahoma" w:hAnsi="Tahoma" w:cs="Tahoma"/>
      <w:sz w:val="24"/>
      <w:szCs w:val="24"/>
    </w:rPr>
  </w:style>
  <w:style w:type="paragraph" w:customStyle="1" w:styleId="ConsPlusJurTerm">
    <w:name w:val="ConsPlusJurTerm"/>
    <w:qFormat/>
    <w:rsid w:val="008A5FF5"/>
    <w:rPr>
      <w:rFonts w:ascii="Tahoma" w:hAnsi="Tahoma" w:cs="Tahoma"/>
      <w:sz w:val="26"/>
      <w:szCs w:val="26"/>
    </w:rPr>
  </w:style>
  <w:style w:type="paragraph" w:customStyle="1" w:styleId="54">
    <w:name w:val="Обычный5"/>
    <w:qFormat/>
    <w:rsid w:val="008A5FF5"/>
    <w:pPr>
      <w:snapToGrid w:val="0"/>
    </w:pPr>
    <w:rPr>
      <w:rFonts w:ascii="Times New Roman" w:eastAsia="Times New Roman" w:hAnsi="Times New Roman" w:cs="Times New Roman"/>
      <w:szCs w:val="20"/>
      <w:lang w:eastAsia="ru-RU"/>
    </w:rPr>
  </w:style>
  <w:style w:type="paragraph" w:customStyle="1" w:styleId="afffffffffffff">
    <w:name w:val="Текст доклада"/>
    <w:basedOn w:val="39"/>
    <w:uiPriority w:val="99"/>
    <w:qFormat/>
    <w:rsid w:val="008A5FF5"/>
    <w:pPr>
      <w:ind w:left="0" w:firstLine="709"/>
    </w:pPr>
    <w:rPr>
      <w:rFonts w:eastAsia="Times New Roman"/>
      <w:sz w:val="24"/>
      <w:szCs w:val="24"/>
    </w:rPr>
  </w:style>
  <w:style w:type="paragraph" w:customStyle="1" w:styleId="68">
    <w:name w:val="Обычный6"/>
    <w:qFormat/>
    <w:rsid w:val="008A5FF5"/>
    <w:pPr>
      <w:snapToGrid w:val="0"/>
    </w:pPr>
    <w:rPr>
      <w:rFonts w:ascii="Times New Roman" w:eastAsia="Times New Roman" w:hAnsi="Times New Roman" w:cs="Times New Roman"/>
      <w:szCs w:val="20"/>
      <w:lang w:eastAsia="ru-RU"/>
    </w:rPr>
  </w:style>
  <w:style w:type="paragraph" w:customStyle="1" w:styleId="1ffffe">
    <w:name w:val="Текст примечания1"/>
    <w:basedOn w:val="16"/>
    <w:qFormat/>
    <w:rsid w:val="008A5FF5"/>
    <w:rPr>
      <w:rFonts w:ascii="Arial" w:hAnsi="Arial"/>
      <w:sz w:val="20"/>
      <w:lang w:eastAsia="ar-SA"/>
    </w:rPr>
  </w:style>
  <w:style w:type="paragraph" w:customStyle="1" w:styleId="0212166">
    <w:name w:val="021216Раздел"/>
    <w:basedOn w:val="1ffff7"/>
    <w:next w:val="0212167"/>
    <w:autoRedefine/>
    <w:qFormat/>
    <w:rsid w:val="008A5FF5"/>
    <w:pPr>
      <w:pageBreakBefore w:val="0"/>
      <w:spacing w:line="276" w:lineRule="auto"/>
      <w:outlineLvl w:val="9"/>
    </w:pPr>
    <w:rPr>
      <w:szCs w:val="24"/>
    </w:rPr>
  </w:style>
  <w:style w:type="paragraph" w:customStyle="1" w:styleId="0212167">
    <w:name w:val="021216Глава"/>
    <w:basedOn w:val="22"/>
    <w:next w:val="0212168"/>
    <w:link w:val="0212168"/>
    <w:autoRedefine/>
    <w:qFormat/>
    <w:rsid w:val="00BD6653"/>
    <w:pPr>
      <w:keepLines/>
      <w:suppressAutoHyphens w:val="0"/>
      <w:spacing w:before="120" w:after="0"/>
      <w:outlineLvl w:val="9"/>
    </w:pPr>
    <w:rPr>
      <w:rFonts w:cs="Times New Roman"/>
      <w:bCs w:val="0"/>
      <w:i w:val="0"/>
      <w:iCs w:val="0"/>
      <w:caps/>
      <w:szCs w:val="24"/>
    </w:rPr>
  </w:style>
  <w:style w:type="paragraph" w:customStyle="1" w:styleId="0212168">
    <w:name w:val="021216Подглава"/>
    <w:basedOn w:val="3"/>
    <w:next w:val="0212169"/>
    <w:link w:val="0212167"/>
    <w:autoRedefine/>
    <w:qFormat/>
    <w:rsid w:val="008A5FF5"/>
    <w:pPr>
      <w:tabs>
        <w:tab w:val="left" w:pos="709"/>
      </w:tabs>
      <w:suppressAutoHyphens w:val="0"/>
      <w:spacing w:before="120" w:after="0"/>
      <w:jc w:val="left"/>
      <w:outlineLvl w:val="3"/>
    </w:pPr>
    <w:rPr>
      <w:rFonts w:cs="Times New Roman"/>
      <w:b/>
      <w:bCs w:val="0"/>
      <w:i w:val="0"/>
      <w:iCs/>
      <w:szCs w:val="28"/>
    </w:rPr>
  </w:style>
  <w:style w:type="paragraph" w:customStyle="1" w:styleId="0212169">
    <w:name w:val="021216Заголовок"/>
    <w:basedOn w:val="16"/>
    <w:next w:val="0212165"/>
    <w:autoRedefine/>
    <w:qFormat/>
    <w:rsid w:val="008A5FF5"/>
    <w:pPr>
      <w:spacing w:line="300" w:lineRule="auto"/>
      <w:ind w:left="221" w:firstLine="709"/>
    </w:pPr>
    <w:rPr>
      <w:rFonts w:eastAsia="Calibri"/>
    </w:rPr>
  </w:style>
  <w:style w:type="paragraph" w:customStyle="1" w:styleId="021216a">
    <w:name w:val="021216ПослеТаблицы"/>
    <w:basedOn w:val="16"/>
    <w:next w:val="0212165"/>
    <w:autoRedefine/>
    <w:qFormat/>
    <w:rsid w:val="008A5FF5"/>
    <w:pPr>
      <w:spacing w:line="300" w:lineRule="auto"/>
      <w:ind w:left="221" w:firstLine="709"/>
    </w:pPr>
    <w:rPr>
      <w:rFonts w:eastAsia="Calibri"/>
    </w:rPr>
  </w:style>
  <w:style w:type="paragraph" w:customStyle="1" w:styleId="242">
    <w:name w:val="Основной текст с отступом 24"/>
    <w:basedOn w:val="16"/>
    <w:qFormat/>
    <w:rsid w:val="008A5FF5"/>
    <w:pPr>
      <w:ind w:left="221" w:firstLine="567"/>
    </w:pPr>
  </w:style>
  <w:style w:type="paragraph" w:customStyle="1" w:styleId="1fffff">
    <w:name w:val="УРОВЕНЬ 1"/>
    <w:next w:val="afffffff1"/>
    <w:autoRedefine/>
    <w:qFormat/>
    <w:rsid w:val="008A5FF5"/>
    <w:pPr>
      <w:spacing w:before="240"/>
      <w:jc w:val="center"/>
    </w:pPr>
    <w:rPr>
      <w:rFonts w:ascii="Times New Roman" w:eastAsia="Times New Roman" w:hAnsi="Times New Roman" w:cs="Times New Roman"/>
      <w:b/>
      <w:caps/>
      <w:sz w:val="28"/>
      <w:szCs w:val="24"/>
      <w:lang w:eastAsia="ru-RU"/>
    </w:rPr>
  </w:style>
  <w:style w:type="paragraph" w:customStyle="1" w:styleId="1fffff0">
    <w:name w:val="Стиль Заголовок 1 + не полужирный"/>
    <w:basedOn w:val="15"/>
    <w:qFormat/>
    <w:rsid w:val="008A5FF5"/>
    <w:pPr>
      <w:keepLines w:val="0"/>
      <w:suppressAutoHyphens w:val="0"/>
      <w:spacing w:before="240" w:after="60"/>
      <w:outlineLvl w:val="9"/>
    </w:pPr>
    <w:rPr>
      <w:rFonts w:eastAsia="Times New Roman" w:cs="Arial"/>
      <w:bCs w:val="0"/>
      <w:kern w:val="2"/>
      <w:szCs w:val="32"/>
    </w:rPr>
  </w:style>
  <w:style w:type="paragraph" w:customStyle="1" w:styleId="afffffffffffff0">
    <w:name w:val="ОСНОВА"/>
    <w:autoRedefine/>
    <w:qFormat/>
    <w:rsid w:val="008A5FF5"/>
    <w:pPr>
      <w:spacing w:before="120"/>
      <w:ind w:firstLine="539"/>
      <w:jc w:val="both"/>
    </w:pPr>
    <w:rPr>
      <w:b/>
      <w:sz w:val="24"/>
      <w:szCs w:val="24"/>
    </w:rPr>
  </w:style>
  <w:style w:type="paragraph" w:customStyle="1" w:styleId="afffffffffffff1">
    <w:name w:val="Основное"/>
    <w:autoRedefine/>
    <w:qFormat/>
    <w:rsid w:val="008A5FF5"/>
    <w:pPr>
      <w:ind w:firstLine="709"/>
      <w:jc w:val="both"/>
    </w:pPr>
    <w:rPr>
      <w:rFonts w:ascii="Calibri" w:eastAsia="Calibri" w:hAnsi="Calibri"/>
      <w:color w:val="000000"/>
      <w:sz w:val="24"/>
      <w:szCs w:val="24"/>
    </w:rPr>
  </w:style>
  <w:style w:type="paragraph" w:customStyle="1" w:styleId="afffffffffffff2">
    <w:name w:val="Оновкка"/>
    <w:qFormat/>
    <w:rsid w:val="008A5FF5"/>
    <w:pPr>
      <w:ind w:firstLine="709"/>
      <w:jc w:val="both"/>
    </w:pPr>
    <w:rPr>
      <w:rFonts w:ascii="Times New Roman" w:eastAsia="Times New Roman" w:hAnsi="Times New Roman" w:cs="Times New Roman"/>
      <w:sz w:val="24"/>
      <w:szCs w:val="24"/>
      <w:lang w:eastAsia="ru-RU"/>
    </w:rPr>
  </w:style>
  <w:style w:type="paragraph" w:customStyle="1" w:styleId="Preformat">
    <w:name w:val="Preformat"/>
    <w:qFormat/>
    <w:rsid w:val="008A5FF5"/>
    <w:pPr>
      <w:widowControl w:val="0"/>
    </w:pPr>
    <w:rPr>
      <w:rFonts w:ascii="Courier New" w:eastAsia="Arial" w:hAnsi="Courier New" w:cs="Courier New"/>
      <w:sz w:val="20"/>
      <w:szCs w:val="20"/>
      <w:lang w:eastAsia="ar-SA"/>
    </w:rPr>
  </w:style>
  <w:style w:type="paragraph" w:customStyle="1" w:styleId="maintext">
    <w:name w:val="maintext"/>
    <w:basedOn w:val="16"/>
    <w:qFormat/>
    <w:rsid w:val="008A5FF5"/>
    <w:pPr>
      <w:spacing w:before="120" w:after="70"/>
      <w:ind w:left="70"/>
    </w:pPr>
    <w:rPr>
      <w:rFonts w:ascii="Arial" w:hAnsi="Arial" w:cs="Arial"/>
      <w:color w:val="000000"/>
      <w:sz w:val="20"/>
    </w:rPr>
  </w:style>
  <w:style w:type="paragraph" w:customStyle="1" w:styleId="afffffffffffff3">
    <w:name w:val="Основа"/>
    <w:basedOn w:val="16"/>
    <w:qFormat/>
    <w:rsid w:val="008A5FF5"/>
    <w:pPr>
      <w:spacing w:before="120"/>
      <w:ind w:left="221" w:firstLine="720"/>
    </w:pPr>
  </w:style>
  <w:style w:type="paragraph" w:customStyle="1" w:styleId="afffffffffffff4">
    <w:name w:val="таблица"/>
    <w:basedOn w:val="afffffff1"/>
    <w:qFormat/>
    <w:rsid w:val="008A5FF5"/>
  </w:style>
  <w:style w:type="paragraph" w:customStyle="1" w:styleId="1fffff1">
    <w:name w:val="Знак Знак1 Знак"/>
    <w:basedOn w:val="16"/>
    <w:qFormat/>
    <w:rsid w:val="008A5FF5"/>
    <w:pPr>
      <w:spacing w:before="120" w:after="160" w:line="240" w:lineRule="exact"/>
    </w:pPr>
    <w:rPr>
      <w:rFonts w:ascii="Verdana" w:hAnsi="Verdana"/>
      <w:lang w:val="en-US"/>
    </w:rPr>
  </w:style>
  <w:style w:type="paragraph" w:customStyle="1" w:styleId="3f0">
    <w:name w:val="Уровень 3"/>
    <w:basedOn w:val="16"/>
    <w:qFormat/>
    <w:rsid w:val="008A5FF5"/>
    <w:rPr>
      <w:b/>
      <w:i/>
      <w:szCs w:val="28"/>
      <w:lang w:bidi="en-US"/>
    </w:rPr>
  </w:style>
  <w:style w:type="paragraph" w:customStyle="1" w:styleId="Normal10-0220">
    <w:name w:val="Стиль Normal + 10 пт полужирный По центру Слева:  -02 см Справ...2"/>
    <w:basedOn w:val="16"/>
    <w:qFormat/>
    <w:rsid w:val="008A5FF5"/>
    <w:pPr>
      <w:snapToGrid w:val="0"/>
      <w:ind w:left="-113" w:right="-113"/>
      <w:jc w:val="center"/>
    </w:pPr>
    <w:rPr>
      <w:b/>
      <w:bCs/>
      <w:sz w:val="20"/>
    </w:rPr>
  </w:style>
  <w:style w:type="paragraph" w:customStyle="1" w:styleId="Style19">
    <w:name w:val="Style19"/>
    <w:basedOn w:val="16"/>
    <w:qFormat/>
    <w:rsid w:val="008A5FF5"/>
    <w:pPr>
      <w:spacing w:line="295" w:lineRule="exact"/>
      <w:ind w:left="221" w:firstLine="778"/>
    </w:pPr>
  </w:style>
  <w:style w:type="paragraph" w:customStyle="1" w:styleId="1130">
    <w:name w:val="Знак113"/>
    <w:basedOn w:val="16"/>
    <w:qFormat/>
    <w:rsid w:val="008A5FF5"/>
    <w:pPr>
      <w:spacing w:before="120" w:after="160" w:line="240" w:lineRule="exact"/>
    </w:pPr>
    <w:rPr>
      <w:rFonts w:ascii="Verdana" w:hAnsi="Verdana"/>
      <w:lang w:val="en-US"/>
    </w:rPr>
  </w:style>
  <w:style w:type="paragraph" w:customStyle="1" w:styleId="76">
    <w:name w:val="Обычный7"/>
    <w:qFormat/>
    <w:rsid w:val="008A5FF5"/>
    <w:rPr>
      <w:rFonts w:ascii="Times New Roman" w:eastAsia="Times New Roman" w:hAnsi="Times New Roman" w:cs="Times New Roman"/>
      <w:szCs w:val="24"/>
      <w:lang w:eastAsia="ru-RU"/>
    </w:rPr>
  </w:style>
  <w:style w:type="paragraph" w:customStyle="1" w:styleId="126">
    <w:name w:val="Знак Знак Знак1 Знак2"/>
    <w:basedOn w:val="16"/>
    <w:qFormat/>
    <w:rsid w:val="008A5FF5"/>
    <w:rPr>
      <w:rFonts w:ascii="Verdana" w:hAnsi="Verdana" w:cs="Verdana"/>
      <w:sz w:val="20"/>
      <w:lang w:val="en-US"/>
    </w:rPr>
  </w:style>
  <w:style w:type="paragraph" w:customStyle="1" w:styleId="1120">
    <w:name w:val="Знак112"/>
    <w:basedOn w:val="16"/>
    <w:qFormat/>
    <w:rsid w:val="008A5FF5"/>
    <w:pPr>
      <w:spacing w:before="120" w:after="160" w:line="240" w:lineRule="exact"/>
    </w:pPr>
    <w:rPr>
      <w:rFonts w:ascii="Verdana" w:hAnsi="Verdana"/>
      <w:lang w:val="en-US"/>
    </w:rPr>
  </w:style>
  <w:style w:type="paragraph" w:customStyle="1" w:styleId="1110">
    <w:name w:val="Знак111"/>
    <w:basedOn w:val="16"/>
    <w:qFormat/>
    <w:rsid w:val="008A5FF5"/>
    <w:pPr>
      <w:spacing w:before="120" w:after="160" w:line="240" w:lineRule="exact"/>
    </w:pPr>
    <w:rPr>
      <w:rFonts w:ascii="Verdana" w:hAnsi="Verdana"/>
      <w:lang w:val="en-US"/>
    </w:rPr>
  </w:style>
  <w:style w:type="paragraph" w:customStyle="1" w:styleId="1100">
    <w:name w:val="Знак110"/>
    <w:basedOn w:val="16"/>
    <w:qFormat/>
    <w:rsid w:val="008A5FF5"/>
    <w:pPr>
      <w:spacing w:before="120" w:after="160" w:line="240" w:lineRule="exact"/>
    </w:pPr>
    <w:rPr>
      <w:rFonts w:ascii="Verdana" w:hAnsi="Verdana"/>
      <w:lang w:val="en-US"/>
    </w:rPr>
  </w:style>
  <w:style w:type="paragraph" w:customStyle="1" w:styleId="190">
    <w:name w:val="Знак19"/>
    <w:basedOn w:val="16"/>
    <w:qFormat/>
    <w:rsid w:val="008A5FF5"/>
    <w:pPr>
      <w:spacing w:before="120" w:after="160" w:line="240" w:lineRule="exact"/>
    </w:pPr>
    <w:rPr>
      <w:rFonts w:ascii="Verdana" w:hAnsi="Verdana"/>
      <w:lang w:val="en-US"/>
    </w:rPr>
  </w:style>
  <w:style w:type="paragraph" w:customStyle="1" w:styleId="182">
    <w:name w:val="Знак18"/>
    <w:basedOn w:val="16"/>
    <w:qFormat/>
    <w:rsid w:val="008A5FF5"/>
    <w:pPr>
      <w:spacing w:before="120" w:after="160" w:line="240" w:lineRule="exact"/>
    </w:pPr>
    <w:rPr>
      <w:rFonts w:ascii="Verdana" w:hAnsi="Verdana"/>
      <w:lang w:val="en-US"/>
    </w:rPr>
  </w:style>
  <w:style w:type="paragraph" w:customStyle="1" w:styleId="170">
    <w:name w:val="Знак17"/>
    <w:basedOn w:val="16"/>
    <w:qFormat/>
    <w:rsid w:val="008A5FF5"/>
    <w:pPr>
      <w:spacing w:before="120" w:after="160" w:line="240" w:lineRule="exact"/>
    </w:pPr>
    <w:rPr>
      <w:rFonts w:ascii="Verdana" w:hAnsi="Verdana"/>
      <w:lang w:val="en-US"/>
    </w:rPr>
  </w:style>
  <w:style w:type="paragraph" w:customStyle="1" w:styleId="rtejustify">
    <w:name w:val="rtejustify"/>
    <w:basedOn w:val="16"/>
    <w:qFormat/>
    <w:rsid w:val="008A5FF5"/>
    <w:pPr>
      <w:spacing w:beforeAutospacing="1" w:afterAutospacing="1"/>
    </w:pPr>
  </w:style>
  <w:style w:type="paragraph" w:customStyle="1" w:styleId="160">
    <w:name w:val="Знак16"/>
    <w:basedOn w:val="16"/>
    <w:qFormat/>
    <w:rsid w:val="008A5FF5"/>
    <w:pPr>
      <w:spacing w:before="120" w:after="160" w:line="240" w:lineRule="exact"/>
    </w:pPr>
    <w:rPr>
      <w:rFonts w:ascii="Verdana" w:hAnsi="Verdana"/>
      <w:lang w:val="en-US"/>
    </w:rPr>
  </w:style>
  <w:style w:type="paragraph" w:customStyle="1" w:styleId="69">
    <w:name w:val="Знак Знак6 Знак Знак"/>
    <w:basedOn w:val="16"/>
    <w:semiHidden/>
    <w:qFormat/>
    <w:rsid w:val="008A5FF5"/>
    <w:pPr>
      <w:keepLines/>
      <w:spacing w:before="120" w:after="160" w:line="240" w:lineRule="exact"/>
    </w:pPr>
    <w:rPr>
      <w:rFonts w:ascii="Verdana" w:eastAsia="MS Mincho" w:hAnsi="Verdana" w:cs="Franklin Gothic Book"/>
      <w:sz w:val="20"/>
      <w:lang w:val="en-US"/>
    </w:rPr>
  </w:style>
  <w:style w:type="paragraph" w:customStyle="1" w:styleId="151">
    <w:name w:val="Знак15"/>
    <w:basedOn w:val="16"/>
    <w:qFormat/>
    <w:rsid w:val="008A5FF5"/>
    <w:pPr>
      <w:spacing w:before="120" w:after="160" w:line="240" w:lineRule="exact"/>
    </w:pPr>
    <w:rPr>
      <w:rFonts w:ascii="Verdana" w:hAnsi="Verdana"/>
      <w:lang w:val="en-US"/>
    </w:rPr>
  </w:style>
  <w:style w:type="paragraph" w:customStyle="1" w:styleId="143">
    <w:name w:val="Знак14"/>
    <w:basedOn w:val="16"/>
    <w:qFormat/>
    <w:rsid w:val="008A5FF5"/>
    <w:pPr>
      <w:spacing w:before="120" w:after="160" w:line="240" w:lineRule="exact"/>
    </w:pPr>
    <w:rPr>
      <w:rFonts w:ascii="Verdana" w:hAnsi="Verdana"/>
      <w:lang w:val="en-US"/>
    </w:rPr>
  </w:style>
  <w:style w:type="paragraph" w:customStyle="1" w:styleId="132">
    <w:name w:val="Знак13"/>
    <w:basedOn w:val="16"/>
    <w:qFormat/>
    <w:rsid w:val="008A5FF5"/>
    <w:pPr>
      <w:spacing w:before="120" w:after="160" w:line="240" w:lineRule="exact"/>
    </w:pPr>
    <w:rPr>
      <w:rFonts w:ascii="Verdana" w:hAnsi="Verdana"/>
      <w:lang w:val="en-US"/>
    </w:rPr>
  </w:style>
  <w:style w:type="paragraph" w:customStyle="1" w:styleId="128">
    <w:name w:val="Знак12"/>
    <w:basedOn w:val="16"/>
    <w:qFormat/>
    <w:rsid w:val="008A5FF5"/>
    <w:pPr>
      <w:spacing w:before="120" w:after="160" w:line="240" w:lineRule="exact"/>
    </w:pPr>
    <w:rPr>
      <w:rFonts w:ascii="Verdana" w:hAnsi="Verdana"/>
      <w:lang w:val="en-US"/>
    </w:rPr>
  </w:style>
  <w:style w:type="paragraph" w:customStyle="1" w:styleId="1140">
    <w:name w:val="Знак114"/>
    <w:basedOn w:val="16"/>
    <w:qFormat/>
    <w:rsid w:val="008A5FF5"/>
    <w:pPr>
      <w:spacing w:before="120" w:after="160" w:line="240" w:lineRule="exact"/>
    </w:pPr>
    <w:rPr>
      <w:rFonts w:ascii="Verdana" w:hAnsi="Verdana"/>
      <w:lang w:val="en-US"/>
    </w:rPr>
  </w:style>
  <w:style w:type="paragraph" w:customStyle="1" w:styleId="afffffffffffff5">
    <w:name w:val="Перечисление"/>
    <w:basedOn w:val="affffffffa"/>
    <w:qFormat/>
    <w:rsid w:val="008A5FF5"/>
    <w:pPr>
      <w:spacing w:line="312" w:lineRule="auto"/>
      <w:ind w:left="0"/>
      <w:contextualSpacing w:val="0"/>
    </w:pPr>
    <w:rPr>
      <w:rFonts w:eastAsia="Calibri"/>
    </w:rPr>
  </w:style>
  <w:style w:type="paragraph" w:customStyle="1" w:styleId="S1">
    <w:name w:val="S_Заголовок 1"/>
    <w:basedOn w:val="16"/>
    <w:qFormat/>
    <w:rsid w:val="008A5FF5"/>
    <w:pPr>
      <w:numPr>
        <w:numId w:val="25"/>
      </w:numPr>
      <w:jc w:val="center"/>
    </w:pPr>
    <w:rPr>
      <w:b/>
      <w:caps/>
    </w:rPr>
  </w:style>
  <w:style w:type="paragraph" w:customStyle="1" w:styleId="S20">
    <w:name w:val="S_Заголовок 2"/>
    <w:basedOn w:val="22"/>
    <w:uiPriority w:val="99"/>
    <w:qFormat/>
    <w:rsid w:val="008A5FF5"/>
    <w:pPr>
      <w:keepNext w:val="0"/>
      <w:tabs>
        <w:tab w:val="left" w:pos="360"/>
        <w:tab w:val="left" w:pos="900"/>
      </w:tabs>
      <w:suppressAutoHyphens w:val="0"/>
      <w:spacing w:before="0" w:after="0"/>
      <w:ind w:left="720"/>
      <w:jc w:val="both"/>
      <w:outlineLvl w:val="9"/>
    </w:pPr>
    <w:rPr>
      <w:rFonts w:cs="Times New Roman"/>
      <w:bCs w:val="0"/>
      <w:i w:val="0"/>
      <w:iCs w:val="0"/>
      <w:szCs w:val="24"/>
    </w:rPr>
  </w:style>
  <w:style w:type="paragraph" w:customStyle="1" w:styleId="S30">
    <w:name w:val="S_Заголовок 3"/>
    <w:basedOn w:val="3"/>
    <w:uiPriority w:val="99"/>
    <w:qFormat/>
    <w:rsid w:val="008A5FF5"/>
    <w:pPr>
      <w:keepNext w:val="0"/>
      <w:tabs>
        <w:tab w:val="left" w:pos="360"/>
        <w:tab w:val="left" w:pos="709"/>
      </w:tabs>
      <w:suppressAutoHyphens w:val="0"/>
      <w:spacing w:before="0" w:after="0"/>
      <w:ind w:left="360" w:hanging="360"/>
      <w:jc w:val="left"/>
      <w:outlineLvl w:val="9"/>
    </w:pPr>
    <w:rPr>
      <w:rFonts w:cs="Times New Roman"/>
      <w:b/>
      <w:bCs w:val="0"/>
      <w:i w:val="0"/>
      <w:szCs w:val="28"/>
      <w:u w:val="single"/>
    </w:rPr>
  </w:style>
  <w:style w:type="paragraph" w:customStyle="1" w:styleId="S40">
    <w:name w:val="S_Заголовок 4"/>
    <w:basedOn w:val="4"/>
    <w:uiPriority w:val="99"/>
    <w:qFormat/>
    <w:rsid w:val="008A5FF5"/>
    <w:pPr>
      <w:keepNext w:val="0"/>
      <w:tabs>
        <w:tab w:val="left" w:pos="360"/>
      </w:tabs>
      <w:spacing w:before="0" w:after="0"/>
      <w:ind w:left="360" w:hanging="360"/>
      <w:jc w:val="left"/>
      <w:outlineLvl w:val="9"/>
    </w:pPr>
    <w:rPr>
      <w:bCs w:val="0"/>
      <w:i/>
      <w:sz w:val="24"/>
      <w:szCs w:val="24"/>
      <w:u w:val="none"/>
    </w:rPr>
  </w:style>
  <w:style w:type="paragraph" w:customStyle="1" w:styleId="afffffffffffff6">
    <w:name w:val="Основной текст с отступ"/>
    <w:basedOn w:val="16"/>
    <w:qFormat/>
    <w:rsid w:val="008A5FF5"/>
    <w:pPr>
      <w:ind w:left="221" w:firstLine="709"/>
    </w:pPr>
  </w:style>
  <w:style w:type="paragraph" w:customStyle="1" w:styleId="1250">
    <w:name w:val="Стиль Слева:  125 см Первая строка:  0 см"/>
    <w:basedOn w:val="16"/>
    <w:qFormat/>
    <w:rsid w:val="008A5FF5"/>
    <w:pPr>
      <w:spacing w:before="120" w:line="360" w:lineRule="atLeast"/>
      <w:ind w:left="709"/>
      <w:textAlignment w:val="baseline"/>
    </w:pPr>
    <w:rPr>
      <w:sz w:val="26"/>
      <w:lang w:eastAsia="ar-SA"/>
    </w:rPr>
  </w:style>
  <w:style w:type="paragraph" w:customStyle="1" w:styleId="Perechen00">
    <w:name w:val="Perechen_00"/>
    <w:basedOn w:val="16"/>
    <w:qFormat/>
    <w:rsid w:val="008A5FF5"/>
    <w:pPr>
      <w:spacing w:line="360" w:lineRule="auto"/>
      <w:ind w:left="709" w:hanging="425"/>
    </w:pPr>
    <w:rPr>
      <w:rFonts w:ascii="NTTimes/Cyrillic" w:hAnsi="NTTimes/Cyrillic"/>
    </w:rPr>
  </w:style>
  <w:style w:type="paragraph" w:customStyle="1" w:styleId="4c">
    <w:name w:val="Основной текст4"/>
    <w:basedOn w:val="16"/>
    <w:qFormat/>
    <w:rsid w:val="008A5FF5"/>
    <w:pPr>
      <w:shd w:val="clear" w:color="auto" w:fill="FFFFFF"/>
      <w:spacing w:before="240" w:after="360" w:line="281" w:lineRule="exact"/>
    </w:pPr>
    <w:rPr>
      <w:sz w:val="21"/>
      <w:szCs w:val="21"/>
    </w:rPr>
  </w:style>
  <w:style w:type="paragraph" w:customStyle="1" w:styleId="77">
    <w:name w:val="Основной текст7"/>
    <w:basedOn w:val="16"/>
    <w:qFormat/>
    <w:rsid w:val="008A5FF5"/>
    <w:pPr>
      <w:shd w:val="clear" w:color="auto" w:fill="FFFFFF"/>
      <w:spacing w:before="300" w:after="360" w:line="0" w:lineRule="atLeast"/>
    </w:pPr>
  </w:style>
  <w:style w:type="paragraph" w:customStyle="1" w:styleId="1fffff2">
    <w:name w:val="1Осн.Текст"/>
    <w:basedOn w:val="2b"/>
    <w:qFormat/>
    <w:rsid w:val="008A5FF5"/>
    <w:pPr>
      <w:shd w:val="clear" w:color="auto" w:fill="auto"/>
      <w:spacing w:line="360" w:lineRule="auto"/>
      <w:ind w:firstLine="720"/>
    </w:pPr>
    <w:rPr>
      <w:rFonts w:ascii="Times New Roman" w:hAnsi="Times New Roman"/>
      <w:sz w:val="24"/>
      <w:szCs w:val="24"/>
    </w:rPr>
  </w:style>
  <w:style w:type="paragraph" w:customStyle="1" w:styleId="afffffffffffff7">
    <w:name w:val="Стандарт"/>
    <w:basedOn w:val="afffffff1"/>
    <w:qFormat/>
    <w:rsid w:val="008A5FF5"/>
    <w:pPr>
      <w:spacing w:line="264" w:lineRule="auto"/>
      <w:ind w:left="221" w:firstLine="720"/>
    </w:pPr>
  </w:style>
  <w:style w:type="paragraph" w:customStyle="1" w:styleId="ConsPlusDocList1">
    <w:name w:val="ConsPlusDocList1"/>
    <w:next w:val="16"/>
    <w:qFormat/>
    <w:rsid w:val="008A5FF5"/>
    <w:pPr>
      <w:widowControl w:val="0"/>
    </w:pPr>
    <w:rPr>
      <w:rFonts w:ascii="Arial" w:eastAsia="Arial" w:hAnsi="Arial" w:cs="Arial"/>
      <w:kern w:val="2"/>
      <w:sz w:val="20"/>
      <w:szCs w:val="20"/>
      <w:lang w:eastAsia="hi-IN" w:bidi="hi-IN"/>
    </w:rPr>
  </w:style>
  <w:style w:type="paragraph" w:customStyle="1" w:styleId="1fffff3">
    <w:name w:val="Знак Знак1 Знак Знак Знак Знак Знак Знак Знак Знак Знак Знак"/>
    <w:basedOn w:val="16"/>
    <w:qFormat/>
    <w:rsid w:val="008A5FF5"/>
    <w:pPr>
      <w:spacing w:beforeAutospacing="1" w:afterAutospacing="1"/>
    </w:pPr>
    <w:rPr>
      <w:rFonts w:ascii="Tahoma" w:hAnsi="Tahoma"/>
      <w:sz w:val="20"/>
      <w:lang w:val="en-US"/>
    </w:rPr>
  </w:style>
  <w:style w:type="paragraph" w:customStyle="1" w:styleId="afffffffffffff8">
    <w:name w:val="Табличный текст"/>
    <w:basedOn w:val="afffffffa"/>
    <w:qFormat/>
    <w:rsid w:val="008A5FF5"/>
    <w:pPr>
      <w:spacing w:before="120"/>
      <w:ind w:left="0" w:right="283"/>
      <w:contextualSpacing/>
      <w:jc w:val="center"/>
    </w:pPr>
    <w:rPr>
      <w:color w:val="404040"/>
      <w:lang w:val="uk-UA"/>
    </w:rPr>
  </w:style>
  <w:style w:type="paragraph" w:customStyle="1" w:styleId="103">
    <w:name w:val="Табличный_центр_10"/>
    <w:basedOn w:val="16"/>
    <w:uiPriority w:val="99"/>
    <w:qFormat/>
    <w:rsid w:val="008A5FF5"/>
    <w:pPr>
      <w:jc w:val="center"/>
    </w:pPr>
    <w:rPr>
      <w:sz w:val="20"/>
    </w:rPr>
  </w:style>
  <w:style w:type="paragraph" w:customStyle="1" w:styleId="104">
    <w:name w:val="Табличный_по ширине_10"/>
    <w:basedOn w:val="16"/>
    <w:qFormat/>
    <w:rsid w:val="008A5FF5"/>
    <w:rPr>
      <w:sz w:val="20"/>
    </w:rPr>
  </w:style>
  <w:style w:type="paragraph" w:customStyle="1" w:styleId="10">
    <w:name w:val="Табличный_нумерованный_10"/>
    <w:basedOn w:val="16"/>
    <w:uiPriority w:val="99"/>
    <w:qFormat/>
    <w:rsid w:val="008A5FF5"/>
    <w:pPr>
      <w:numPr>
        <w:numId w:val="26"/>
      </w:numPr>
    </w:pPr>
    <w:rPr>
      <w:sz w:val="20"/>
    </w:rPr>
  </w:style>
  <w:style w:type="paragraph" w:customStyle="1" w:styleId="217">
    <w:name w:val="Цитата 21"/>
    <w:basedOn w:val="16"/>
    <w:next w:val="16"/>
    <w:uiPriority w:val="99"/>
    <w:qFormat/>
    <w:rsid w:val="008A5FF5"/>
    <w:pPr>
      <w:spacing w:line="360" w:lineRule="auto"/>
      <w:ind w:left="221" w:firstLine="680"/>
    </w:pPr>
    <w:rPr>
      <w:rFonts w:ascii="Cambria" w:hAnsi="Cambria"/>
      <w:i/>
      <w:iCs/>
      <w:color w:val="5A5A5A"/>
      <w:lang w:val="x-none" w:eastAsia="x-none"/>
    </w:rPr>
  </w:style>
  <w:style w:type="paragraph" w:customStyle="1" w:styleId="1fffff4">
    <w:name w:val="Выделенная цитата1"/>
    <w:basedOn w:val="16"/>
    <w:next w:val="16"/>
    <w:uiPriority w:val="99"/>
    <w:qFormat/>
    <w:rsid w:val="008A5FF5"/>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hAnsi="Cambria"/>
      <w:i/>
      <w:iCs/>
      <w:color w:val="F4F4F4"/>
      <w:lang w:val="x-none" w:eastAsia="x-none"/>
    </w:rPr>
  </w:style>
  <w:style w:type="paragraph" w:customStyle="1" w:styleId="1fffff5">
    <w:name w:val="Заголовок оглавления1"/>
    <w:basedOn w:val="15"/>
    <w:next w:val="16"/>
    <w:uiPriority w:val="99"/>
    <w:qFormat/>
    <w:rsid w:val="008A5FF5"/>
    <w:pPr>
      <w:keepNext w:val="0"/>
      <w:keepLines w:val="0"/>
      <w:pBdr>
        <w:bottom w:val="single" w:sz="12" w:space="1" w:color="365F91"/>
      </w:pBdr>
      <w:suppressAutoHyphens w:val="0"/>
      <w:spacing w:before="600" w:after="80" w:line="360" w:lineRule="auto"/>
      <w:ind w:firstLine="680"/>
      <w:jc w:val="both"/>
      <w:outlineLvl w:val="9"/>
    </w:pPr>
    <w:rPr>
      <w:rFonts w:ascii="Cambria" w:eastAsia="Times New Roman" w:hAnsi="Cambria" w:cs="Times New Roman"/>
      <w:color w:val="365F91"/>
      <w:szCs w:val="24"/>
    </w:rPr>
  </w:style>
  <w:style w:type="paragraph" w:styleId="55">
    <w:name w:val="List Bullet 5"/>
    <w:basedOn w:val="affffffff7"/>
    <w:autoRedefine/>
    <w:uiPriority w:val="99"/>
    <w:qFormat/>
    <w:rsid w:val="008A5FF5"/>
    <w:pPr>
      <w:tabs>
        <w:tab w:val="left" w:pos="360"/>
      </w:tabs>
      <w:spacing w:after="240" w:line="240" w:lineRule="atLeast"/>
      <w:ind w:left="2880"/>
      <w:contextualSpacing w:val="0"/>
    </w:pPr>
    <w:rPr>
      <w:rFonts w:ascii="Arial" w:hAnsi="Arial" w:cs="Arial"/>
      <w:spacing w:val="-5"/>
      <w:sz w:val="20"/>
    </w:rPr>
  </w:style>
  <w:style w:type="paragraph" w:styleId="afffffffffffff9">
    <w:name w:val="List Number"/>
    <w:basedOn w:val="16"/>
    <w:uiPriority w:val="99"/>
    <w:qFormat/>
    <w:rsid w:val="008A5FF5"/>
    <w:pPr>
      <w:spacing w:beforeAutospacing="1" w:afterAutospacing="1" w:line="360" w:lineRule="auto"/>
      <w:ind w:left="221" w:firstLine="709"/>
    </w:pPr>
    <w:rPr>
      <w:szCs w:val="28"/>
    </w:rPr>
  </w:style>
  <w:style w:type="paragraph" w:styleId="afffffffffffffa">
    <w:name w:val="List Continue"/>
    <w:basedOn w:val="afffffff2"/>
    <w:uiPriority w:val="99"/>
    <w:qFormat/>
    <w:rsid w:val="008A5FF5"/>
    <w:pPr>
      <w:suppressAutoHyphens w:val="0"/>
      <w:spacing w:after="240" w:line="240" w:lineRule="atLeast"/>
      <w:ind w:left="1440"/>
    </w:pPr>
    <w:rPr>
      <w:rFonts w:ascii="Arial" w:hAnsi="Arial" w:cs="Arial"/>
      <w:spacing w:val="-5"/>
      <w:sz w:val="20"/>
      <w:lang w:val="x-none" w:eastAsia="en-US"/>
    </w:rPr>
  </w:style>
  <w:style w:type="paragraph" w:styleId="3f1">
    <w:name w:val="List Continue 3"/>
    <w:basedOn w:val="afffffffffffffa"/>
    <w:uiPriority w:val="99"/>
    <w:qFormat/>
    <w:rsid w:val="008A5FF5"/>
    <w:pPr>
      <w:ind w:left="2520"/>
    </w:pPr>
  </w:style>
  <w:style w:type="paragraph" w:styleId="4d">
    <w:name w:val="List Continue 4"/>
    <w:basedOn w:val="afffffffffffffa"/>
    <w:uiPriority w:val="99"/>
    <w:qFormat/>
    <w:rsid w:val="008A5FF5"/>
    <w:pPr>
      <w:ind w:left="2880"/>
    </w:pPr>
  </w:style>
  <w:style w:type="paragraph" w:styleId="56">
    <w:name w:val="List Continue 5"/>
    <w:basedOn w:val="afffffffffffffa"/>
    <w:uiPriority w:val="99"/>
    <w:qFormat/>
    <w:rsid w:val="008A5FF5"/>
    <w:pPr>
      <w:ind w:left="3240"/>
    </w:pPr>
  </w:style>
  <w:style w:type="paragraph" w:styleId="3f2">
    <w:name w:val="List Number 3"/>
    <w:basedOn w:val="afffffffffffff9"/>
    <w:uiPriority w:val="99"/>
    <w:qFormat/>
    <w:rsid w:val="008A5FF5"/>
    <w:pPr>
      <w:tabs>
        <w:tab w:val="left" w:pos="720"/>
      </w:tabs>
      <w:spacing w:before="280" w:beforeAutospacing="0" w:after="240" w:afterAutospacing="0" w:line="240" w:lineRule="atLeast"/>
      <w:ind w:left="2160"/>
    </w:pPr>
    <w:rPr>
      <w:rFonts w:ascii="Arial" w:hAnsi="Arial" w:cs="Arial"/>
      <w:spacing w:val="-5"/>
      <w:sz w:val="20"/>
      <w:szCs w:val="20"/>
    </w:rPr>
  </w:style>
  <w:style w:type="paragraph" w:styleId="4e">
    <w:name w:val="List Number 4"/>
    <w:basedOn w:val="afffffffffffff9"/>
    <w:uiPriority w:val="99"/>
    <w:qFormat/>
    <w:rsid w:val="008A5FF5"/>
    <w:pPr>
      <w:spacing w:before="280" w:beforeAutospacing="0" w:after="240" w:afterAutospacing="0" w:line="240" w:lineRule="atLeast"/>
      <w:ind w:left="2520" w:hanging="360"/>
    </w:pPr>
    <w:rPr>
      <w:rFonts w:ascii="Arial" w:hAnsi="Arial" w:cs="Arial"/>
      <w:spacing w:val="-5"/>
      <w:sz w:val="20"/>
      <w:szCs w:val="20"/>
    </w:rPr>
  </w:style>
  <w:style w:type="paragraph" w:styleId="57">
    <w:name w:val="List Number 5"/>
    <w:basedOn w:val="afffffffffffff9"/>
    <w:uiPriority w:val="99"/>
    <w:qFormat/>
    <w:rsid w:val="008A5FF5"/>
    <w:pPr>
      <w:spacing w:before="280" w:beforeAutospacing="0" w:after="240" w:afterAutospacing="0" w:line="240" w:lineRule="atLeast"/>
      <w:ind w:left="2880" w:hanging="360"/>
    </w:pPr>
    <w:rPr>
      <w:rFonts w:ascii="Arial" w:hAnsi="Arial" w:cs="Arial"/>
      <w:spacing w:val="-5"/>
      <w:sz w:val="20"/>
      <w:szCs w:val="20"/>
    </w:rPr>
  </w:style>
  <w:style w:type="paragraph" w:styleId="afffffffffffffb">
    <w:name w:val="Normal Indent"/>
    <w:basedOn w:val="16"/>
    <w:uiPriority w:val="99"/>
    <w:qFormat/>
    <w:rsid w:val="008A5FF5"/>
    <w:pPr>
      <w:spacing w:line="360" w:lineRule="auto"/>
      <w:ind w:left="1440" w:firstLine="709"/>
    </w:pPr>
    <w:rPr>
      <w:rFonts w:ascii="Arial" w:hAnsi="Arial" w:cs="Arial"/>
      <w:spacing w:val="-5"/>
      <w:sz w:val="20"/>
    </w:rPr>
  </w:style>
  <w:style w:type="paragraph" w:styleId="afffffffffffffc">
    <w:name w:val="Date"/>
    <w:basedOn w:val="16"/>
    <w:next w:val="16"/>
    <w:uiPriority w:val="99"/>
    <w:qFormat/>
    <w:rsid w:val="008A5FF5"/>
    <w:pPr>
      <w:spacing w:line="360" w:lineRule="auto"/>
      <w:ind w:left="1080" w:firstLine="709"/>
    </w:pPr>
    <w:rPr>
      <w:rFonts w:ascii="Arial" w:hAnsi="Arial"/>
      <w:spacing w:val="-5"/>
      <w:sz w:val="20"/>
    </w:rPr>
  </w:style>
  <w:style w:type="paragraph" w:styleId="afffffffffffffd">
    <w:name w:val="Note Heading"/>
    <w:basedOn w:val="16"/>
    <w:next w:val="16"/>
    <w:uiPriority w:val="99"/>
    <w:qFormat/>
    <w:rsid w:val="008A5FF5"/>
    <w:pPr>
      <w:spacing w:line="360" w:lineRule="auto"/>
      <w:ind w:left="1080" w:firstLine="709"/>
    </w:pPr>
    <w:rPr>
      <w:rFonts w:ascii="Arial" w:hAnsi="Arial"/>
      <w:spacing w:val="-5"/>
      <w:sz w:val="20"/>
    </w:rPr>
  </w:style>
  <w:style w:type="paragraph" w:styleId="2ff3">
    <w:name w:val="Body Text First Indent 2"/>
    <w:basedOn w:val="afffffffa"/>
    <w:uiPriority w:val="99"/>
    <w:qFormat/>
    <w:rsid w:val="008A5FF5"/>
    <w:pPr>
      <w:spacing w:before="120" w:after="120" w:line="360" w:lineRule="auto"/>
      <w:ind w:firstLine="210"/>
    </w:pPr>
    <w:rPr>
      <w:rFonts w:ascii="Arial" w:hAnsi="Arial"/>
      <w:spacing w:val="-5"/>
    </w:rPr>
  </w:style>
  <w:style w:type="paragraph" w:styleId="2ff4">
    <w:name w:val="envelope return"/>
    <w:basedOn w:val="16"/>
    <w:uiPriority w:val="99"/>
    <w:qFormat/>
    <w:rsid w:val="008A5FF5"/>
    <w:pPr>
      <w:spacing w:line="360" w:lineRule="auto"/>
      <w:ind w:left="1080" w:firstLine="709"/>
    </w:pPr>
    <w:rPr>
      <w:rFonts w:ascii="Arial" w:hAnsi="Arial" w:cs="Arial"/>
      <w:spacing w:val="-5"/>
      <w:sz w:val="20"/>
    </w:rPr>
  </w:style>
  <w:style w:type="paragraph" w:styleId="afffffffffffffe">
    <w:name w:val="Salutation"/>
    <w:basedOn w:val="16"/>
    <w:next w:val="16"/>
    <w:uiPriority w:val="99"/>
    <w:rsid w:val="008A5FF5"/>
    <w:pPr>
      <w:spacing w:line="360" w:lineRule="auto"/>
      <w:ind w:left="1080" w:firstLine="709"/>
    </w:pPr>
    <w:rPr>
      <w:rFonts w:ascii="Arial" w:hAnsi="Arial"/>
      <w:spacing w:val="-5"/>
      <w:sz w:val="20"/>
    </w:rPr>
  </w:style>
  <w:style w:type="paragraph" w:styleId="affffffffffffff">
    <w:name w:val="Closing"/>
    <w:basedOn w:val="16"/>
    <w:uiPriority w:val="99"/>
    <w:qFormat/>
    <w:rsid w:val="008A5FF5"/>
    <w:pPr>
      <w:spacing w:line="360" w:lineRule="auto"/>
      <w:ind w:left="4252" w:firstLine="709"/>
    </w:pPr>
    <w:rPr>
      <w:rFonts w:ascii="Arial" w:hAnsi="Arial"/>
      <w:spacing w:val="-5"/>
      <w:sz w:val="20"/>
    </w:rPr>
  </w:style>
  <w:style w:type="paragraph" w:customStyle="1" w:styleId="affffffffffffff0">
    <w:name w:val="ТЕКСТ ГРАД"/>
    <w:basedOn w:val="16"/>
    <w:uiPriority w:val="99"/>
    <w:qFormat/>
    <w:rsid w:val="008A5FF5"/>
    <w:pPr>
      <w:spacing w:line="360" w:lineRule="auto"/>
      <w:ind w:left="221" w:firstLine="709"/>
    </w:pPr>
    <w:rPr>
      <w:lang w:val="x-none" w:eastAsia="x-none"/>
    </w:rPr>
  </w:style>
  <w:style w:type="paragraph" w:customStyle="1" w:styleId="affffffffffffff1">
    <w:name w:val="ООО  «Институт Территориального Планирования"/>
    <w:basedOn w:val="16"/>
    <w:uiPriority w:val="99"/>
    <w:qFormat/>
    <w:rsid w:val="008A5FF5"/>
    <w:pPr>
      <w:spacing w:line="360" w:lineRule="auto"/>
      <w:ind w:left="709"/>
      <w:jc w:val="right"/>
    </w:pPr>
    <w:rPr>
      <w:lang w:val="x-none" w:eastAsia="x-none"/>
    </w:rPr>
  </w:style>
  <w:style w:type="paragraph" w:customStyle="1" w:styleId="1fffff6">
    <w:name w:val="Рецензия1"/>
    <w:uiPriority w:val="99"/>
    <w:semiHidden/>
    <w:qFormat/>
    <w:rsid w:val="008A5FF5"/>
    <w:rPr>
      <w:rFonts w:ascii="Times New Roman" w:eastAsia="Times New Roman" w:hAnsi="Times New Roman" w:cs="Times New Roman"/>
      <w:sz w:val="24"/>
      <w:szCs w:val="24"/>
      <w:lang w:eastAsia="ru-RU"/>
    </w:rPr>
  </w:style>
  <w:style w:type="paragraph" w:customStyle="1" w:styleId="Sf4">
    <w:name w:val="S_Обложка_проект"/>
    <w:basedOn w:val="16"/>
    <w:uiPriority w:val="99"/>
    <w:qFormat/>
    <w:rsid w:val="008A5FF5"/>
    <w:pPr>
      <w:spacing w:line="360" w:lineRule="auto"/>
      <w:ind w:left="3240"/>
      <w:jc w:val="right"/>
    </w:pPr>
    <w:rPr>
      <w:caps/>
    </w:rPr>
  </w:style>
  <w:style w:type="paragraph" w:customStyle="1" w:styleId="S21">
    <w:name w:val="S_Титульный 2"/>
    <w:basedOn w:val="16"/>
    <w:uiPriority w:val="99"/>
    <w:qFormat/>
    <w:rsid w:val="008A5FF5"/>
    <w:pPr>
      <w:shd w:val="clear" w:color="auto" w:fill="FFFFFF"/>
      <w:snapToGrid w:val="0"/>
      <w:jc w:val="center"/>
    </w:pPr>
    <w:rPr>
      <w:lang w:eastAsia="ar-SA"/>
    </w:rPr>
  </w:style>
  <w:style w:type="paragraph" w:customStyle="1" w:styleId="affffffffffffff2">
    <w:name w:val="Текст отчета"/>
    <w:basedOn w:val="16"/>
    <w:uiPriority w:val="99"/>
    <w:qFormat/>
    <w:rsid w:val="008A5FF5"/>
    <w:pPr>
      <w:spacing w:line="360" w:lineRule="auto"/>
      <w:ind w:left="221" w:firstLine="709"/>
    </w:pPr>
  </w:style>
  <w:style w:type="paragraph" w:customStyle="1" w:styleId="Sf5">
    <w:name w:val="S_Отступ"/>
    <w:basedOn w:val="16"/>
    <w:uiPriority w:val="99"/>
    <w:qFormat/>
    <w:rsid w:val="008A5FF5"/>
    <w:pPr>
      <w:spacing w:line="360" w:lineRule="auto"/>
    </w:pPr>
    <w:rPr>
      <w:lang w:eastAsia="ar-SA"/>
    </w:rPr>
  </w:style>
  <w:style w:type="paragraph" w:customStyle="1" w:styleId="affffffffffffff3">
    <w:name w:val="ГРАД Основной текст"/>
    <w:basedOn w:val="16"/>
    <w:autoRedefine/>
    <w:uiPriority w:val="99"/>
    <w:qFormat/>
    <w:rsid w:val="008A5FF5"/>
    <w:pPr>
      <w:tabs>
        <w:tab w:val="left" w:pos="540"/>
        <w:tab w:val="left" w:pos="1260"/>
        <w:tab w:val="left" w:pos="1620"/>
      </w:tabs>
      <w:spacing w:before="240"/>
    </w:pPr>
    <w:rPr>
      <w:bCs/>
      <w:spacing w:val="4"/>
      <w:sz w:val="20"/>
      <w:lang w:val="x-none"/>
    </w:rPr>
  </w:style>
  <w:style w:type="paragraph" w:customStyle="1" w:styleId="S">
    <w:name w:val="S_рисунок"/>
    <w:basedOn w:val="16"/>
    <w:autoRedefine/>
    <w:uiPriority w:val="99"/>
    <w:qFormat/>
    <w:rsid w:val="008A5FF5"/>
    <w:pPr>
      <w:numPr>
        <w:numId w:val="27"/>
      </w:numPr>
      <w:ind w:left="357" w:hanging="357"/>
      <w:jc w:val="center"/>
    </w:pPr>
    <w:rPr>
      <w:color w:val="00B0F0"/>
      <w:lang w:eastAsia="ar-SA"/>
    </w:rPr>
  </w:style>
  <w:style w:type="paragraph" w:customStyle="1" w:styleId="4f">
    <w:name w:val="Основной текст (4)"/>
    <w:basedOn w:val="16"/>
    <w:qFormat/>
    <w:rsid w:val="008A5FF5"/>
    <w:pPr>
      <w:shd w:val="clear" w:color="auto" w:fill="FFFFFF"/>
      <w:spacing w:line="240" w:lineRule="atLeast"/>
      <w:jc w:val="right"/>
    </w:pPr>
    <w:rPr>
      <w:rFonts w:asciiTheme="minorHAnsi" w:eastAsiaTheme="minorHAnsi" w:hAnsiTheme="minorHAnsi" w:cstheme="minorBidi"/>
      <w:spacing w:val="7"/>
      <w:shd w:val="clear" w:color="auto" w:fill="FFFFFF"/>
    </w:rPr>
  </w:style>
  <w:style w:type="paragraph" w:customStyle="1" w:styleId="58">
    <w:name w:val="Основной текст (5)"/>
    <w:basedOn w:val="16"/>
    <w:qFormat/>
    <w:rsid w:val="008A5FF5"/>
    <w:pPr>
      <w:shd w:val="clear" w:color="auto" w:fill="FFFFFF"/>
      <w:spacing w:line="240" w:lineRule="atLeast"/>
    </w:pPr>
    <w:rPr>
      <w:rFonts w:asciiTheme="minorHAnsi" w:eastAsiaTheme="minorHAnsi" w:hAnsiTheme="minorHAnsi" w:cstheme="minorBidi"/>
      <w:spacing w:val="21"/>
      <w:sz w:val="11"/>
      <w:shd w:val="clear" w:color="auto" w:fill="FFFFFF"/>
    </w:rPr>
  </w:style>
  <w:style w:type="paragraph" w:customStyle="1" w:styleId="arttx">
    <w:name w:val="arttx"/>
    <w:basedOn w:val="16"/>
    <w:uiPriority w:val="99"/>
    <w:qFormat/>
    <w:rsid w:val="008A5FF5"/>
    <w:pPr>
      <w:spacing w:before="120" w:after="60"/>
    </w:pPr>
  </w:style>
  <w:style w:type="paragraph" w:customStyle="1" w:styleId="a">
    <w:name w:val="ГРАД Список маркированный"/>
    <w:basedOn w:val="affffffff7"/>
    <w:autoRedefine/>
    <w:uiPriority w:val="99"/>
    <w:qFormat/>
    <w:rsid w:val="008A5FF5"/>
    <w:pPr>
      <w:numPr>
        <w:numId w:val="28"/>
      </w:numPr>
      <w:tabs>
        <w:tab w:val="left" w:pos="900"/>
        <w:tab w:val="left" w:pos="1080"/>
      </w:tabs>
      <w:spacing w:line="360" w:lineRule="auto"/>
      <w:contextualSpacing w:val="0"/>
    </w:pPr>
    <w:rPr>
      <w:color w:val="000000"/>
      <w:spacing w:val="-1"/>
    </w:rPr>
  </w:style>
  <w:style w:type="paragraph" w:customStyle="1" w:styleId="usual">
    <w:name w:val="usual"/>
    <w:basedOn w:val="16"/>
    <w:uiPriority w:val="99"/>
    <w:qFormat/>
    <w:rsid w:val="008A5FF5"/>
    <w:pPr>
      <w:spacing w:beforeAutospacing="1" w:afterAutospacing="1"/>
    </w:pPr>
    <w:rPr>
      <w:rFonts w:ascii="Helvetica" w:hAnsi="Helvetica"/>
      <w:color w:val="000000"/>
      <w:sz w:val="18"/>
      <w:szCs w:val="18"/>
    </w:rPr>
  </w:style>
  <w:style w:type="paragraph" w:customStyle="1" w:styleId="textobi4">
    <w:name w:val="text_obi4"/>
    <w:basedOn w:val="16"/>
    <w:uiPriority w:val="99"/>
    <w:qFormat/>
    <w:rsid w:val="008A5FF5"/>
    <w:pPr>
      <w:spacing w:beforeAutospacing="1" w:afterAutospacing="1"/>
    </w:pPr>
    <w:rPr>
      <w:rFonts w:ascii="Comic Sans MS" w:hAnsi="Comic Sans MS"/>
      <w:color w:val="990000"/>
      <w:sz w:val="30"/>
      <w:szCs w:val="30"/>
    </w:rPr>
  </w:style>
  <w:style w:type="paragraph" w:customStyle="1" w:styleId="118">
    <w:name w:val="Знак Знак11 Знак Знак Знак Знак"/>
    <w:basedOn w:val="16"/>
    <w:uiPriority w:val="99"/>
    <w:qFormat/>
    <w:rsid w:val="008A5FF5"/>
    <w:pPr>
      <w:spacing w:beforeAutospacing="1" w:afterAutospacing="1"/>
    </w:pPr>
    <w:rPr>
      <w:rFonts w:ascii="Tahoma" w:hAnsi="Tahoma" w:cs="Tahoma"/>
      <w:sz w:val="20"/>
      <w:lang w:val="en-US"/>
    </w:rPr>
  </w:style>
  <w:style w:type="paragraph" w:customStyle="1" w:styleId="1112">
    <w:name w:val="Знак Знак11 Знак Знак Знак Знак1"/>
    <w:basedOn w:val="16"/>
    <w:uiPriority w:val="99"/>
    <w:qFormat/>
    <w:rsid w:val="008A5FF5"/>
    <w:pPr>
      <w:spacing w:beforeAutospacing="1" w:afterAutospacing="1"/>
    </w:pPr>
    <w:rPr>
      <w:rFonts w:ascii="Tahoma" w:hAnsi="Tahoma" w:cs="Tahoma"/>
      <w:sz w:val="20"/>
      <w:lang w:val="en-US"/>
    </w:rPr>
  </w:style>
  <w:style w:type="paragraph" w:customStyle="1" w:styleId="1121">
    <w:name w:val="Знак Знак11 Знак Знак Знак Знак2"/>
    <w:basedOn w:val="16"/>
    <w:uiPriority w:val="99"/>
    <w:qFormat/>
    <w:rsid w:val="008A5FF5"/>
    <w:pPr>
      <w:spacing w:beforeAutospacing="1" w:afterAutospacing="1"/>
    </w:pPr>
    <w:rPr>
      <w:rFonts w:ascii="Tahoma" w:hAnsi="Tahoma" w:cs="Tahoma"/>
      <w:sz w:val="20"/>
      <w:lang w:val="en-US"/>
    </w:rPr>
  </w:style>
  <w:style w:type="paragraph" w:customStyle="1" w:styleId="1131">
    <w:name w:val="Знак Знак11 Знак Знак Знак Знак3"/>
    <w:basedOn w:val="16"/>
    <w:uiPriority w:val="99"/>
    <w:qFormat/>
    <w:rsid w:val="008A5FF5"/>
    <w:pPr>
      <w:spacing w:beforeAutospacing="1" w:afterAutospacing="1"/>
    </w:pPr>
    <w:rPr>
      <w:rFonts w:ascii="Tahoma" w:hAnsi="Tahoma" w:cs="Tahoma"/>
      <w:sz w:val="20"/>
      <w:lang w:val="en-US"/>
    </w:rPr>
  </w:style>
  <w:style w:type="paragraph" w:customStyle="1" w:styleId="1141">
    <w:name w:val="Знак Знак11 Знак Знак Знак Знак4"/>
    <w:basedOn w:val="16"/>
    <w:uiPriority w:val="99"/>
    <w:qFormat/>
    <w:rsid w:val="008A5FF5"/>
    <w:pPr>
      <w:spacing w:beforeAutospacing="1" w:afterAutospacing="1"/>
    </w:pPr>
    <w:rPr>
      <w:rFonts w:ascii="Tahoma" w:hAnsi="Tahoma" w:cs="Tahoma"/>
      <w:sz w:val="20"/>
      <w:lang w:val="en-US"/>
    </w:rPr>
  </w:style>
  <w:style w:type="paragraph" w:customStyle="1" w:styleId="1150">
    <w:name w:val="Знак Знак11 Знак Знак Знак Знак5"/>
    <w:basedOn w:val="16"/>
    <w:uiPriority w:val="99"/>
    <w:qFormat/>
    <w:rsid w:val="008A5FF5"/>
    <w:pPr>
      <w:spacing w:beforeAutospacing="1" w:afterAutospacing="1"/>
    </w:pPr>
    <w:rPr>
      <w:rFonts w:ascii="Tahoma" w:hAnsi="Tahoma" w:cs="Tahoma"/>
      <w:sz w:val="20"/>
      <w:lang w:val="en-US"/>
    </w:rPr>
  </w:style>
  <w:style w:type="paragraph" w:customStyle="1" w:styleId="affffffffffffff4">
    <w:name w:val="НашаШапка"/>
    <w:basedOn w:val="16"/>
    <w:uiPriority w:val="99"/>
    <w:qFormat/>
    <w:rsid w:val="008A5FF5"/>
    <w:pPr>
      <w:jc w:val="center"/>
    </w:pPr>
    <w:rPr>
      <w:b/>
    </w:rPr>
  </w:style>
  <w:style w:type="paragraph" w:customStyle="1" w:styleId="affffffffffffff5">
    <w:name w:val="Таблотст"/>
    <w:basedOn w:val="afffffffff0"/>
    <w:uiPriority w:val="99"/>
    <w:qFormat/>
    <w:rsid w:val="008A5FF5"/>
    <w:pPr>
      <w:spacing w:after="0" w:line="204" w:lineRule="auto"/>
      <w:ind w:left="85"/>
      <w:jc w:val="left"/>
    </w:pPr>
    <w:rPr>
      <w:rFonts w:ascii="Arial" w:hAnsi="Arial"/>
      <w:bCs w:val="0"/>
      <w:color w:val="auto"/>
      <w:sz w:val="24"/>
      <w:szCs w:val="24"/>
    </w:rPr>
  </w:style>
  <w:style w:type="paragraph" w:customStyle="1" w:styleId="affffffffffffff6">
    <w:name w:val="цифры таблицы"/>
    <w:uiPriority w:val="99"/>
    <w:qFormat/>
    <w:rsid w:val="008A5FF5"/>
    <w:pPr>
      <w:snapToGrid w:val="0"/>
      <w:jc w:val="right"/>
    </w:pPr>
    <w:rPr>
      <w:rFonts w:ascii="Times New Roman" w:eastAsia="Times New Roman" w:hAnsi="Times New Roman" w:cs="Times New Roman"/>
      <w:color w:val="000000"/>
      <w:sz w:val="26"/>
      <w:szCs w:val="20"/>
      <w:lang w:eastAsia="ru-RU"/>
    </w:rPr>
  </w:style>
  <w:style w:type="paragraph" w:customStyle="1" w:styleId="affffffffffffff7">
    <w:name w:val="единицы"/>
    <w:uiPriority w:val="99"/>
    <w:qFormat/>
    <w:rsid w:val="008A5FF5"/>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right"/>
    </w:pPr>
    <w:rPr>
      <w:rFonts w:ascii="Times New Roman" w:eastAsia="Times New Roman" w:hAnsi="Times New Roman" w:cs="Times New Roman"/>
      <w:sz w:val="24"/>
      <w:szCs w:val="20"/>
      <w:lang w:eastAsia="ru-RU"/>
    </w:rPr>
  </w:style>
  <w:style w:type="paragraph" w:customStyle="1" w:styleId="affffffffffffff8">
    <w:name w:val="Единицы измерения"/>
    <w:uiPriority w:val="99"/>
    <w:qFormat/>
    <w:rsid w:val="008A5FF5"/>
    <w:pPr>
      <w:keepNext/>
      <w:ind w:right="-170"/>
      <w:jc w:val="right"/>
    </w:pPr>
    <w:rPr>
      <w:rFonts w:ascii="Times New Roman" w:eastAsia="Times New Roman" w:hAnsi="Times New Roman" w:cs="Times New Roman"/>
      <w:sz w:val="24"/>
      <w:szCs w:val="20"/>
      <w:lang w:eastAsia="ru-RU"/>
    </w:rPr>
  </w:style>
  <w:style w:type="paragraph" w:customStyle="1" w:styleId="affffffffffffff9">
    <w:name w:val="Левая колонка"/>
    <w:uiPriority w:val="99"/>
    <w:qFormat/>
    <w:rsid w:val="008A5FF5"/>
    <w:pPr>
      <w:spacing w:before="120" w:line="204" w:lineRule="auto"/>
    </w:pPr>
    <w:rPr>
      <w:rFonts w:ascii="Times New Roman" w:eastAsia="Times New Roman" w:hAnsi="Times New Roman" w:cs="Times New Roman"/>
      <w:sz w:val="24"/>
      <w:szCs w:val="20"/>
      <w:lang w:eastAsia="ru-RU"/>
    </w:rPr>
  </w:style>
  <w:style w:type="paragraph" w:customStyle="1" w:styleId="affffffffffffffa">
    <w:name w:val="Цифры таблицы"/>
    <w:uiPriority w:val="99"/>
    <w:qFormat/>
    <w:rsid w:val="008A5FF5"/>
    <w:pPr>
      <w:jc w:val="right"/>
    </w:pPr>
    <w:rPr>
      <w:rFonts w:ascii="Times New Roman" w:eastAsia="Times New Roman" w:hAnsi="Times New Roman" w:cs="Times New Roman"/>
      <w:sz w:val="26"/>
      <w:szCs w:val="20"/>
      <w:lang w:eastAsia="ru-RU"/>
    </w:rPr>
  </w:style>
  <w:style w:type="paragraph" w:customStyle="1" w:styleId="affffffffffffffb">
    <w:name w:val="Единицы"/>
    <w:basedOn w:val="16"/>
    <w:uiPriority w:val="99"/>
    <w:qFormat/>
    <w:rsid w:val="008A5FF5"/>
    <w:pPr>
      <w:keepNext/>
      <w:jc w:val="center"/>
    </w:pPr>
    <w:rPr>
      <w:rFonts w:ascii="Arial" w:hAnsi="Arial"/>
    </w:rPr>
  </w:style>
  <w:style w:type="paragraph" w:customStyle="1" w:styleId="2ff5">
    <w:name w:val="Таблотст2"/>
    <w:basedOn w:val="afffffffff0"/>
    <w:uiPriority w:val="99"/>
    <w:qFormat/>
    <w:rsid w:val="008A5FF5"/>
    <w:pPr>
      <w:spacing w:after="0" w:line="204" w:lineRule="auto"/>
      <w:ind w:left="170"/>
      <w:jc w:val="left"/>
    </w:pPr>
    <w:rPr>
      <w:rFonts w:ascii="Arial" w:hAnsi="Arial"/>
      <w:bCs w:val="0"/>
      <w:color w:val="auto"/>
    </w:rPr>
  </w:style>
  <w:style w:type="paragraph" w:customStyle="1" w:styleId="Style16">
    <w:name w:val="Style16"/>
    <w:basedOn w:val="16"/>
    <w:uiPriority w:val="99"/>
    <w:qFormat/>
    <w:rsid w:val="008A5FF5"/>
    <w:pPr>
      <w:spacing w:line="192" w:lineRule="exact"/>
    </w:pPr>
    <w:rPr>
      <w:lang w:eastAsia="ar-SA"/>
    </w:rPr>
  </w:style>
  <w:style w:type="paragraph" w:customStyle="1" w:styleId="Style17">
    <w:name w:val="Style17"/>
    <w:basedOn w:val="16"/>
    <w:uiPriority w:val="99"/>
    <w:qFormat/>
    <w:rsid w:val="008A5FF5"/>
    <w:rPr>
      <w:lang w:eastAsia="ar-SA"/>
    </w:rPr>
  </w:style>
  <w:style w:type="paragraph" w:customStyle="1" w:styleId="affffffffffffffc">
    <w:name w:val="Основной текст доклад"/>
    <w:uiPriority w:val="99"/>
    <w:qFormat/>
    <w:rsid w:val="008A5FF5"/>
    <w:pPr>
      <w:spacing w:before="120"/>
      <w:ind w:firstLine="720"/>
      <w:jc w:val="both"/>
    </w:pPr>
    <w:rPr>
      <w:rFonts w:ascii="Arial" w:eastAsia="Times New Roman" w:hAnsi="Arial" w:cs="Times New Roman"/>
      <w:szCs w:val="20"/>
      <w:lang w:eastAsia="ru-RU"/>
    </w:rPr>
  </w:style>
  <w:style w:type="paragraph" w:customStyle="1" w:styleId="txt">
    <w:name w:val="txt"/>
    <w:basedOn w:val="16"/>
    <w:uiPriority w:val="99"/>
    <w:qFormat/>
    <w:rsid w:val="008A5FF5"/>
    <w:pPr>
      <w:spacing w:beforeAutospacing="1" w:afterAutospacing="1" w:line="270" w:lineRule="atLeast"/>
      <w:ind w:left="221" w:firstLine="300"/>
    </w:pPr>
    <w:rPr>
      <w:rFonts w:ascii="Verdana" w:hAnsi="Verdana" w:cs="Arial Unicode MS"/>
      <w:color w:val="001111"/>
      <w:sz w:val="18"/>
      <w:szCs w:val="18"/>
    </w:rPr>
  </w:style>
  <w:style w:type="paragraph" w:customStyle="1" w:styleId="book">
    <w:name w:val="book"/>
    <w:basedOn w:val="16"/>
    <w:uiPriority w:val="99"/>
    <w:qFormat/>
    <w:rsid w:val="008A5FF5"/>
    <w:pPr>
      <w:spacing w:beforeAutospacing="1" w:afterAutospacing="1"/>
    </w:pPr>
  </w:style>
  <w:style w:type="paragraph" w:customStyle="1" w:styleId="affffffffffffffd">
    <w:name w:val="ГРАД Табличный текст (центр)"/>
    <w:basedOn w:val="16"/>
    <w:autoRedefine/>
    <w:uiPriority w:val="99"/>
    <w:qFormat/>
    <w:rsid w:val="008A5FF5"/>
    <w:rPr>
      <w:bCs/>
      <w:spacing w:val="4"/>
      <w:sz w:val="20"/>
    </w:rPr>
  </w:style>
  <w:style w:type="paragraph" w:customStyle="1" w:styleId="BodyTextKeep">
    <w:name w:val="Body Text Keep"/>
    <w:basedOn w:val="afffffff1"/>
    <w:uiPriority w:val="99"/>
    <w:qFormat/>
    <w:rsid w:val="008A5FF5"/>
    <w:pPr>
      <w:spacing w:before="120" w:after="120"/>
      <w:ind w:left="567"/>
    </w:pPr>
    <w:rPr>
      <w:spacing w:val="-5"/>
    </w:rPr>
  </w:style>
  <w:style w:type="paragraph" w:customStyle="1" w:styleId="affffffffffffffe">
    <w:name w:val="Рабочий"/>
    <w:basedOn w:val="16"/>
    <w:uiPriority w:val="99"/>
    <w:qFormat/>
    <w:rsid w:val="008A5FF5"/>
    <w:pPr>
      <w:spacing w:line="360" w:lineRule="auto"/>
      <w:ind w:left="221" w:firstLine="720"/>
    </w:pPr>
  </w:style>
  <w:style w:type="paragraph" w:customStyle="1" w:styleId="EUMAintext">
    <w:name w:val="EU MAintext"/>
    <w:basedOn w:val="16"/>
    <w:uiPriority w:val="99"/>
    <w:qFormat/>
    <w:rsid w:val="008A5FF5"/>
    <w:rPr>
      <w:rFonts w:ascii="Arial" w:hAnsi="Arial" w:cs="Arial"/>
    </w:rPr>
  </w:style>
  <w:style w:type="paragraph" w:customStyle="1" w:styleId="afffffffffffffff">
    <w:name w:val="шапка"/>
    <w:uiPriority w:val="99"/>
    <w:qFormat/>
    <w:rsid w:val="008A5FF5"/>
    <w:pPr>
      <w:jc w:val="center"/>
    </w:pPr>
    <w:rPr>
      <w:rFonts w:ascii="Times New Roman" w:eastAsia="Times New Roman" w:hAnsi="Times New Roman" w:cs="Times New Roman"/>
      <w:b/>
      <w:sz w:val="24"/>
      <w:szCs w:val="20"/>
      <w:lang w:eastAsia="ru-RU"/>
    </w:rPr>
  </w:style>
  <w:style w:type="paragraph" w:customStyle="1" w:styleId="afffffffffffffff0">
    <w:name w:val="заг. указ. литературы"/>
    <w:basedOn w:val="16"/>
    <w:uiPriority w:val="99"/>
    <w:qFormat/>
    <w:rsid w:val="008A5FF5"/>
    <w:pPr>
      <w:tabs>
        <w:tab w:val="left" w:pos="9000"/>
        <w:tab w:val="right" w:pos="9360"/>
      </w:tabs>
    </w:pPr>
    <w:rPr>
      <w:rFonts w:ascii="Times New Roman CYR" w:hAnsi="Times New Roman CYR"/>
      <w:sz w:val="26"/>
      <w:lang w:val="en-US"/>
    </w:rPr>
  </w:style>
  <w:style w:type="paragraph" w:customStyle="1" w:styleId="afffffffffffffff1">
    <w:name w:val="единицы измерения"/>
    <w:uiPriority w:val="99"/>
    <w:qFormat/>
    <w:rsid w:val="008A5FF5"/>
    <w:pPr>
      <w:jc w:val="right"/>
    </w:pPr>
    <w:rPr>
      <w:rFonts w:ascii="Times New Roman" w:eastAsia="Times New Roman" w:hAnsi="Times New Roman" w:cs="Times New Roman"/>
      <w:sz w:val="24"/>
      <w:szCs w:val="20"/>
      <w:lang w:eastAsia="ru-RU"/>
    </w:rPr>
  </w:style>
  <w:style w:type="paragraph" w:customStyle="1" w:styleId="5d">
    <w:name w:val="Обыч5d"/>
    <w:uiPriority w:val="99"/>
    <w:qFormat/>
    <w:rsid w:val="008A5FF5"/>
    <w:pPr>
      <w:widowControl w:val="0"/>
    </w:pPr>
    <w:rPr>
      <w:rFonts w:ascii="Times New Roman" w:eastAsia="Times New Roman" w:hAnsi="Times New Roman" w:cs="Times New Roman"/>
      <w:sz w:val="24"/>
      <w:szCs w:val="20"/>
      <w:lang w:eastAsia="ru-RU"/>
    </w:rPr>
  </w:style>
  <w:style w:type="paragraph" w:customStyle="1" w:styleId="b74">
    <w:name w:val="оb7аголовок 4"/>
    <w:basedOn w:val="16"/>
    <w:next w:val="16"/>
    <w:uiPriority w:val="99"/>
    <w:qFormat/>
    <w:rsid w:val="008A5FF5"/>
    <w:pPr>
      <w:keepNext/>
      <w:jc w:val="center"/>
    </w:pPr>
    <w:rPr>
      <w:b/>
    </w:rPr>
  </w:style>
  <w:style w:type="paragraph" w:customStyle="1" w:styleId="78">
    <w:name w:val="оглавление 7"/>
    <w:basedOn w:val="16"/>
    <w:uiPriority w:val="99"/>
    <w:qFormat/>
    <w:rsid w:val="008A5FF5"/>
    <w:pPr>
      <w:ind w:left="720" w:hanging="720"/>
    </w:pPr>
    <w:rPr>
      <w:rFonts w:ascii="Times New Roman CYR" w:hAnsi="Times New Roman CYR"/>
      <w:lang w:val="en-US"/>
    </w:rPr>
  </w:style>
  <w:style w:type="paragraph" w:customStyle="1" w:styleId="afffffffffffffff2">
    <w:name w:val="Ст. без интервала"/>
    <w:basedOn w:val="16"/>
    <w:uiPriority w:val="99"/>
    <w:qFormat/>
    <w:rsid w:val="008A5FF5"/>
    <w:pPr>
      <w:ind w:left="221" w:firstLine="709"/>
    </w:pPr>
    <w:rPr>
      <w:szCs w:val="28"/>
      <w:lang w:val="x-none" w:eastAsia="x-none"/>
    </w:rPr>
  </w:style>
  <w:style w:type="paragraph" w:customStyle="1" w:styleId="1">
    <w:name w:val="Таблица 1"/>
    <w:basedOn w:val="16"/>
    <w:autoRedefine/>
    <w:uiPriority w:val="99"/>
    <w:qFormat/>
    <w:rsid w:val="008A5FF5"/>
    <w:pPr>
      <w:numPr>
        <w:numId w:val="29"/>
      </w:numPr>
      <w:spacing w:line="360" w:lineRule="auto"/>
    </w:pPr>
  </w:style>
  <w:style w:type="paragraph" w:customStyle="1" w:styleId="-">
    <w:name w:val="Нумерация-Тире"/>
    <w:basedOn w:val="16"/>
    <w:uiPriority w:val="99"/>
    <w:qFormat/>
    <w:rsid w:val="008A5FF5"/>
    <w:pPr>
      <w:numPr>
        <w:numId w:val="30"/>
      </w:numPr>
      <w:tabs>
        <w:tab w:val="left" w:pos="1134"/>
        <w:tab w:val="left" w:pos="1418"/>
      </w:tabs>
    </w:pPr>
  </w:style>
  <w:style w:type="paragraph" w:customStyle="1" w:styleId="144">
    <w:name w:val="Основной текст 14"/>
    <w:basedOn w:val="16"/>
    <w:uiPriority w:val="99"/>
    <w:qFormat/>
    <w:rsid w:val="008A5FF5"/>
    <w:pPr>
      <w:spacing w:line="360" w:lineRule="auto"/>
      <w:ind w:left="221" w:firstLine="709"/>
    </w:pPr>
    <w:rPr>
      <w:rFonts w:asciiTheme="minorHAnsi" w:eastAsiaTheme="minorHAnsi" w:hAnsiTheme="minorHAnsi" w:cstheme="minorBidi"/>
    </w:rPr>
  </w:style>
  <w:style w:type="paragraph" w:customStyle="1" w:styleId="afffffffffffffff3">
    <w:name w:val="Подпись рисунка"/>
    <w:basedOn w:val="afffffff1"/>
    <w:uiPriority w:val="99"/>
    <w:qFormat/>
    <w:rsid w:val="008A5FF5"/>
    <w:pPr>
      <w:spacing w:before="120" w:after="120"/>
      <w:jc w:val="center"/>
    </w:pPr>
    <w:rPr>
      <w:b/>
      <w:sz w:val="26"/>
      <w:szCs w:val="26"/>
      <w:lang w:val="x-none" w:eastAsia="x-none"/>
    </w:rPr>
  </w:style>
  <w:style w:type="paragraph" w:customStyle="1" w:styleId="afffffffffffffff4">
    <w:name w:val="Подпись к таблице"/>
    <w:basedOn w:val="16"/>
    <w:qFormat/>
    <w:rsid w:val="008A5FF5"/>
    <w:pPr>
      <w:shd w:val="clear" w:color="auto" w:fill="FFFFFF"/>
      <w:spacing w:line="264" w:lineRule="exact"/>
    </w:pPr>
    <w:rPr>
      <w:rFonts w:ascii="Trebuchet MS" w:hAnsi="Trebuchet MS" w:cstheme="minorBidi"/>
      <w:sz w:val="21"/>
      <w:shd w:val="clear" w:color="auto" w:fill="FFFFFF"/>
    </w:rPr>
  </w:style>
  <w:style w:type="paragraph" w:customStyle="1" w:styleId="afffffffffffffff5">
    <w:name w:val="Знак Знак Знак Знак Знак Знак Знак Знак Знак Знак Знак Знак Знак Знак Знак Знак"/>
    <w:basedOn w:val="16"/>
    <w:qFormat/>
    <w:rsid w:val="008A5FF5"/>
    <w:rPr>
      <w:rFonts w:ascii="Verdana" w:hAnsi="Verdana" w:cs="Verdana"/>
      <w:sz w:val="20"/>
      <w:lang w:val="en-US"/>
    </w:rPr>
  </w:style>
  <w:style w:type="paragraph" w:customStyle="1" w:styleId="s11">
    <w:name w:val="s_1"/>
    <w:basedOn w:val="16"/>
    <w:qFormat/>
    <w:rsid w:val="008A5FF5"/>
    <w:pPr>
      <w:ind w:left="221" w:firstLine="720"/>
    </w:pPr>
    <w:rPr>
      <w:rFonts w:ascii="Arial" w:hAnsi="Arial" w:cs="Arial"/>
      <w:sz w:val="26"/>
      <w:szCs w:val="26"/>
    </w:rPr>
  </w:style>
  <w:style w:type="paragraph" w:customStyle="1" w:styleId="Noparagraphstyle">
    <w:name w:val="[No paragraph style]"/>
    <w:qFormat/>
    <w:rsid w:val="008A5FF5"/>
    <w:pPr>
      <w:spacing w:line="288" w:lineRule="auto"/>
      <w:textAlignment w:val="center"/>
    </w:pPr>
    <w:rPr>
      <w:rFonts w:ascii="NewtonC" w:eastAsia="Times New Roman" w:hAnsi="NewtonC" w:cs="Times New Roman"/>
      <w:color w:val="000000"/>
      <w:sz w:val="24"/>
      <w:szCs w:val="24"/>
      <w:lang w:eastAsia="ru-RU"/>
    </w:rPr>
  </w:style>
  <w:style w:type="paragraph" w:customStyle="1" w:styleId="a3">
    <w:name w:val="Марк. список"/>
    <w:basedOn w:val="2f4"/>
    <w:qFormat/>
    <w:rsid w:val="008A5FF5"/>
    <w:pPr>
      <w:numPr>
        <w:numId w:val="31"/>
      </w:numPr>
      <w:tabs>
        <w:tab w:val="left" w:pos="851"/>
      </w:tabs>
      <w:spacing w:before="120" w:line="360" w:lineRule="auto"/>
      <w:ind w:left="0" w:firstLine="567"/>
      <w:contextualSpacing/>
    </w:pPr>
    <w:rPr>
      <w:szCs w:val="28"/>
      <w:lang w:eastAsia="ar-SA"/>
    </w:rPr>
  </w:style>
  <w:style w:type="paragraph" w:customStyle="1" w:styleId="1fffff7">
    <w:name w:val="Подпись к таблице1"/>
    <w:basedOn w:val="16"/>
    <w:qFormat/>
    <w:rsid w:val="008A5FF5"/>
    <w:pPr>
      <w:shd w:val="clear" w:color="auto" w:fill="FFFFFF"/>
      <w:spacing w:before="120" w:after="120" w:line="240" w:lineRule="atLeast"/>
      <w:ind w:left="221" w:firstLine="851"/>
      <w:contextualSpacing/>
    </w:pPr>
    <w:rPr>
      <w:rFonts w:eastAsia="Calibri"/>
      <w:i/>
      <w:iCs/>
      <w:szCs w:val="28"/>
    </w:rPr>
  </w:style>
  <w:style w:type="paragraph" w:customStyle="1" w:styleId="243">
    <w:name w:val="Основной текст 24"/>
    <w:basedOn w:val="16"/>
    <w:qFormat/>
    <w:rsid w:val="008A5FF5"/>
  </w:style>
  <w:style w:type="paragraph" w:customStyle="1" w:styleId="xl22">
    <w:name w:val="xl22"/>
    <w:basedOn w:val="16"/>
    <w:semiHidden/>
    <w:qFormat/>
    <w:rsid w:val="008A5FF5"/>
    <w:pPr>
      <w:spacing w:beforeAutospacing="1" w:afterAutospacing="1" w:line="360" w:lineRule="auto"/>
      <w:ind w:left="221" w:firstLine="709"/>
      <w:jc w:val="center"/>
    </w:pPr>
    <w:rPr>
      <w:rFonts w:ascii="Times New Roman CYR" w:hAnsi="Times New Roman CYR" w:cs="Times New Roman CYR"/>
    </w:rPr>
  </w:style>
  <w:style w:type="paragraph" w:customStyle="1" w:styleId="afffffffffffffff6">
    <w:name w:val="Заглавие раздела"/>
    <w:basedOn w:val="22"/>
    <w:semiHidden/>
    <w:qFormat/>
    <w:rsid w:val="008A5FF5"/>
    <w:pPr>
      <w:keepNext w:val="0"/>
      <w:tabs>
        <w:tab w:val="left" w:pos="555"/>
        <w:tab w:val="left" w:pos="1789"/>
      </w:tabs>
      <w:suppressAutoHyphens w:val="0"/>
      <w:spacing w:before="0" w:line="360" w:lineRule="auto"/>
      <w:ind w:left="1789" w:hanging="360"/>
      <w:outlineLvl w:val="9"/>
    </w:pPr>
    <w:rPr>
      <w:rFonts w:cs="Times New Roman"/>
      <w:bCs w:val="0"/>
      <w:szCs w:val="24"/>
    </w:rPr>
  </w:style>
  <w:style w:type="paragraph" w:customStyle="1" w:styleId="Pa0">
    <w:name w:val="Pa0"/>
    <w:basedOn w:val="Default"/>
    <w:next w:val="Default"/>
    <w:uiPriority w:val="99"/>
    <w:qFormat/>
    <w:rsid w:val="008A5FF5"/>
    <w:pPr>
      <w:widowControl w:val="0"/>
      <w:spacing w:line="241" w:lineRule="atLeast"/>
    </w:pPr>
    <w:rPr>
      <w:rFonts w:ascii="Courier New" w:eastAsia="Times New Roman" w:hAnsi="Courier New" w:cs="Courier New"/>
      <w:color w:val="auto"/>
      <w:lang w:eastAsia="ru-RU"/>
    </w:rPr>
  </w:style>
  <w:style w:type="paragraph" w:customStyle="1" w:styleId="1fffff8">
    <w:name w:val="Текст_1"/>
    <w:basedOn w:val="16"/>
    <w:qFormat/>
    <w:rsid w:val="008A5FF5"/>
    <w:pPr>
      <w:spacing w:line="360" w:lineRule="auto"/>
      <w:ind w:left="221" w:firstLine="567"/>
    </w:pPr>
    <w:rPr>
      <w:lang w:eastAsia="ar-SA"/>
    </w:rPr>
  </w:style>
  <w:style w:type="paragraph" w:customStyle="1" w:styleId="afffffffffffffff7">
    <w:name w:val="ГОСТ"/>
    <w:basedOn w:val="16"/>
    <w:qFormat/>
    <w:rsid w:val="008A5FF5"/>
    <w:pPr>
      <w:ind w:left="221" w:firstLine="709"/>
    </w:pPr>
    <w:rPr>
      <w:rFonts w:eastAsia="Calibri"/>
    </w:rPr>
  </w:style>
  <w:style w:type="paragraph" w:customStyle="1" w:styleId="11">
    <w:name w:val="буллит1"/>
    <w:basedOn w:val="affffffffa"/>
    <w:qFormat/>
    <w:rsid w:val="008A5FF5"/>
    <w:pPr>
      <w:numPr>
        <w:numId w:val="32"/>
      </w:numPr>
    </w:pPr>
    <w:rPr>
      <w:rFonts w:eastAsia="Calibri"/>
    </w:rPr>
  </w:style>
  <w:style w:type="paragraph" w:customStyle="1" w:styleId="afffffffffffffff8">
    <w:name w:val="Название картинки"/>
    <w:basedOn w:val="16"/>
    <w:qFormat/>
    <w:rsid w:val="008A5FF5"/>
    <w:pPr>
      <w:jc w:val="center"/>
    </w:pPr>
    <w:rPr>
      <w:rFonts w:eastAsia="Calibri"/>
      <w:b/>
    </w:rPr>
  </w:style>
  <w:style w:type="paragraph" w:customStyle="1" w:styleId="171">
    <w:name w:val="Основной текст17"/>
    <w:basedOn w:val="16"/>
    <w:uiPriority w:val="99"/>
    <w:qFormat/>
    <w:rsid w:val="008A5FF5"/>
    <w:pPr>
      <w:shd w:val="clear" w:color="auto" w:fill="FFFFFF"/>
      <w:spacing w:before="120" w:after="120" w:line="240" w:lineRule="atLeast"/>
      <w:ind w:left="221" w:hanging="1100"/>
    </w:pPr>
    <w:rPr>
      <w:rFonts w:eastAsia="Calibri"/>
      <w:spacing w:val="1"/>
      <w:sz w:val="16"/>
      <w:shd w:val="clear" w:color="auto" w:fill="FFFFFF"/>
    </w:rPr>
  </w:style>
  <w:style w:type="paragraph" w:customStyle="1" w:styleId="afffffffffffffff9">
    <w:name w:val="приложения рнгп"/>
    <w:basedOn w:val="22"/>
    <w:autoRedefine/>
    <w:qFormat/>
    <w:rsid w:val="008A5FF5"/>
    <w:pPr>
      <w:keepNext w:val="0"/>
      <w:tabs>
        <w:tab w:val="left" w:pos="992"/>
      </w:tabs>
      <w:suppressAutoHyphens w:val="0"/>
      <w:spacing w:before="0" w:after="0"/>
      <w:ind w:firstLine="709"/>
      <w:jc w:val="both"/>
      <w:outlineLvl w:val="9"/>
    </w:pPr>
    <w:rPr>
      <w:rFonts w:ascii="Arial" w:hAnsi="Arial"/>
      <w:b w:val="0"/>
      <w:bCs w:val="0"/>
      <w:i w:val="0"/>
      <w:iCs w:val="0"/>
      <w:color w:val="800080"/>
      <w:szCs w:val="24"/>
    </w:rPr>
  </w:style>
  <w:style w:type="paragraph" w:customStyle="1" w:styleId="textn">
    <w:name w:val="textn"/>
    <w:basedOn w:val="16"/>
    <w:qFormat/>
    <w:rsid w:val="008A5FF5"/>
    <w:pPr>
      <w:spacing w:beforeAutospacing="1" w:afterAutospacing="1"/>
    </w:pPr>
    <w:rPr>
      <w:rFonts w:ascii="Arial" w:hAnsi="Arial" w:cs="Arial"/>
    </w:rPr>
  </w:style>
  <w:style w:type="paragraph" w:customStyle="1" w:styleId="79">
    <w:name w:val="Знак7"/>
    <w:basedOn w:val="16"/>
    <w:qFormat/>
    <w:rsid w:val="008A5FF5"/>
    <w:pPr>
      <w:spacing w:line="240" w:lineRule="exact"/>
    </w:pPr>
    <w:rPr>
      <w:rFonts w:ascii="Arial" w:hAnsi="Arial" w:cs="Arial"/>
      <w:lang w:val="en-US"/>
    </w:rPr>
  </w:style>
  <w:style w:type="paragraph" w:customStyle="1" w:styleId="93">
    <w:name w:val="Знак9"/>
    <w:basedOn w:val="16"/>
    <w:qFormat/>
    <w:rsid w:val="008A5FF5"/>
    <w:pPr>
      <w:spacing w:line="240" w:lineRule="exact"/>
    </w:pPr>
    <w:rPr>
      <w:rFonts w:ascii="Arial" w:hAnsi="Arial" w:cs="Arial"/>
      <w:lang w:val="en-US"/>
    </w:rPr>
  </w:style>
  <w:style w:type="paragraph" w:customStyle="1" w:styleId="105">
    <w:name w:val="Знак10"/>
    <w:basedOn w:val="16"/>
    <w:qFormat/>
    <w:rsid w:val="008A5FF5"/>
    <w:pPr>
      <w:spacing w:line="240" w:lineRule="exact"/>
    </w:pPr>
    <w:rPr>
      <w:rFonts w:ascii="Arial" w:hAnsi="Arial" w:cs="Arial"/>
      <w:lang w:val="en-US"/>
    </w:rPr>
  </w:style>
  <w:style w:type="paragraph" w:customStyle="1" w:styleId="FORMATTEXT0">
    <w:name w:val=".FORMATTEXT"/>
    <w:qFormat/>
    <w:rsid w:val="008A5FF5"/>
    <w:pPr>
      <w:widowControl w:val="0"/>
    </w:pPr>
    <w:rPr>
      <w:rFonts w:ascii="Times New Roman" w:eastAsia="Times New Roman" w:hAnsi="Times New Roman" w:cs="Times New Roman"/>
      <w:sz w:val="24"/>
      <w:szCs w:val="24"/>
      <w:lang w:eastAsia="ru-RU"/>
    </w:rPr>
  </w:style>
  <w:style w:type="paragraph" w:customStyle="1" w:styleId="afffffffffffffffa">
    <w:name w:val="Основной шрифт абзаца Знак Знак Знак Знак"/>
    <w:basedOn w:val="16"/>
    <w:qFormat/>
    <w:rsid w:val="008A5FF5"/>
    <w:rPr>
      <w:rFonts w:ascii="Verdana" w:hAnsi="Verdana" w:cs="Verdana"/>
      <w:sz w:val="20"/>
      <w:lang w:val="en-US"/>
    </w:rPr>
  </w:style>
  <w:style w:type="paragraph" w:customStyle="1" w:styleId="11Char">
    <w:name w:val="Знак1 Знак Знак Знак Знак Знак Знак Знак Знак1 Char"/>
    <w:basedOn w:val="16"/>
    <w:qFormat/>
    <w:rsid w:val="008A5FF5"/>
    <w:pPr>
      <w:spacing w:before="120" w:after="160" w:line="240" w:lineRule="exact"/>
    </w:pPr>
    <w:rPr>
      <w:rFonts w:ascii="Verdana" w:hAnsi="Verdana"/>
      <w:sz w:val="20"/>
      <w:lang w:val="en-US"/>
    </w:rPr>
  </w:style>
  <w:style w:type="paragraph" w:customStyle="1" w:styleId="formattexttopleveltext">
    <w:name w:val="formattext topleveltext"/>
    <w:basedOn w:val="16"/>
    <w:qFormat/>
    <w:rsid w:val="008A5FF5"/>
    <w:pPr>
      <w:spacing w:beforeAutospacing="1" w:afterAutospacing="1"/>
    </w:pPr>
  </w:style>
  <w:style w:type="paragraph" w:customStyle="1" w:styleId="Style90">
    <w:name w:val="Style9"/>
    <w:basedOn w:val="16"/>
    <w:qFormat/>
    <w:rsid w:val="008A5FF5"/>
    <w:pPr>
      <w:spacing w:line="331" w:lineRule="exact"/>
      <w:ind w:left="221" w:firstLine="734"/>
    </w:pPr>
  </w:style>
  <w:style w:type="paragraph" w:customStyle="1" w:styleId="afffffffffffffffb">
    <w:name w:val="."/>
    <w:qFormat/>
    <w:rsid w:val="008A5FF5"/>
    <w:pPr>
      <w:widowControl w:val="0"/>
    </w:pPr>
    <w:rPr>
      <w:rFonts w:ascii="Times New Roman" w:eastAsia="Times New Roman" w:hAnsi="Times New Roman" w:cs="Times New Roman"/>
      <w:sz w:val="24"/>
      <w:szCs w:val="24"/>
      <w:lang w:eastAsia="ru-RU"/>
    </w:rPr>
  </w:style>
  <w:style w:type="paragraph" w:customStyle="1" w:styleId="s12">
    <w:name w:val="s_12"/>
    <w:basedOn w:val="16"/>
    <w:qFormat/>
    <w:rsid w:val="008A5FF5"/>
    <w:pPr>
      <w:ind w:left="221" w:firstLine="720"/>
    </w:pPr>
  </w:style>
  <w:style w:type="paragraph" w:customStyle="1" w:styleId="s13">
    <w:name w:val="s_13"/>
    <w:basedOn w:val="16"/>
    <w:qFormat/>
    <w:rsid w:val="008A5FF5"/>
    <w:pPr>
      <w:ind w:left="221" w:firstLine="720"/>
    </w:pPr>
  </w:style>
  <w:style w:type="paragraph" w:customStyle="1" w:styleId="s222">
    <w:name w:val="s_222"/>
    <w:basedOn w:val="16"/>
    <w:qFormat/>
    <w:rsid w:val="008A5FF5"/>
    <w:rPr>
      <w:i/>
      <w:iCs/>
      <w:color w:val="800080"/>
    </w:rPr>
  </w:style>
  <w:style w:type="paragraph" w:customStyle="1" w:styleId="s34">
    <w:name w:val="s_34"/>
    <w:basedOn w:val="16"/>
    <w:qFormat/>
    <w:rsid w:val="008A5FF5"/>
    <w:pPr>
      <w:jc w:val="center"/>
    </w:pPr>
    <w:rPr>
      <w:b/>
      <w:bCs/>
      <w:color w:val="000080"/>
      <w:sz w:val="18"/>
      <w:szCs w:val="18"/>
    </w:rPr>
  </w:style>
  <w:style w:type="paragraph" w:customStyle="1" w:styleId="Style8">
    <w:name w:val="Style8"/>
    <w:basedOn w:val="16"/>
    <w:qFormat/>
    <w:rsid w:val="008A5FF5"/>
    <w:pPr>
      <w:spacing w:line="115" w:lineRule="exact"/>
    </w:pPr>
  </w:style>
  <w:style w:type="paragraph" w:customStyle="1" w:styleId="Style10">
    <w:name w:val="Style10"/>
    <w:basedOn w:val="16"/>
    <w:qFormat/>
    <w:rsid w:val="008A5FF5"/>
    <w:pPr>
      <w:spacing w:line="120" w:lineRule="exact"/>
    </w:pPr>
  </w:style>
  <w:style w:type="paragraph" w:customStyle="1" w:styleId="Style11">
    <w:name w:val="Style11"/>
    <w:basedOn w:val="16"/>
    <w:qFormat/>
    <w:rsid w:val="008A5FF5"/>
  </w:style>
  <w:style w:type="paragraph" w:customStyle="1" w:styleId="Style12">
    <w:name w:val="Style12"/>
    <w:basedOn w:val="16"/>
    <w:qFormat/>
    <w:rsid w:val="008A5FF5"/>
    <w:pPr>
      <w:spacing w:line="120" w:lineRule="exact"/>
    </w:pPr>
  </w:style>
  <w:style w:type="paragraph" w:customStyle="1" w:styleId="bodytext0">
    <w:name w:val="bodytext"/>
    <w:basedOn w:val="16"/>
    <w:qFormat/>
    <w:rsid w:val="008A5FF5"/>
    <w:pPr>
      <w:spacing w:before="63"/>
    </w:pPr>
    <w:rPr>
      <w:rFonts w:ascii="Arial" w:hAnsi="Arial" w:cs="Arial"/>
      <w:color w:val="000000"/>
      <w:sz w:val="16"/>
      <w:szCs w:val="16"/>
    </w:rPr>
  </w:style>
  <w:style w:type="paragraph" w:customStyle="1" w:styleId="tekstob">
    <w:name w:val="tekstob"/>
    <w:basedOn w:val="16"/>
    <w:qFormat/>
    <w:rsid w:val="008A5FF5"/>
    <w:pPr>
      <w:spacing w:beforeAutospacing="1" w:afterAutospacing="1"/>
    </w:pPr>
  </w:style>
  <w:style w:type="paragraph" w:customStyle="1" w:styleId="1251">
    <w:name w:val="Стиль по ширине Первая строка:  125 см"/>
    <w:basedOn w:val="16"/>
    <w:qFormat/>
    <w:rsid w:val="008A5FF5"/>
    <w:pPr>
      <w:ind w:left="221" w:firstLine="709"/>
    </w:pPr>
  </w:style>
  <w:style w:type="paragraph" w:customStyle="1" w:styleId="textb">
    <w:name w:val="textb"/>
    <w:basedOn w:val="16"/>
    <w:qFormat/>
    <w:rsid w:val="008A5FF5"/>
    <w:rPr>
      <w:rFonts w:ascii="Arial" w:hAnsi="Arial" w:cs="Arial"/>
      <w:b/>
      <w:bCs/>
    </w:rPr>
  </w:style>
  <w:style w:type="paragraph" w:customStyle="1" w:styleId="ConsTitle">
    <w:name w:val="ConsTitle"/>
    <w:qFormat/>
    <w:rsid w:val="008A5FF5"/>
    <w:pPr>
      <w:widowControl w:val="0"/>
    </w:pPr>
    <w:rPr>
      <w:rFonts w:ascii="Arial" w:eastAsia="Times New Roman" w:hAnsi="Arial" w:cs="Arial"/>
      <w:b/>
      <w:bCs/>
      <w:sz w:val="16"/>
      <w:szCs w:val="16"/>
      <w:lang w:eastAsia="ru-RU"/>
    </w:rPr>
  </w:style>
  <w:style w:type="paragraph" w:customStyle="1" w:styleId="59">
    <w:name w:val="çàãîëîâîê 5"/>
    <w:basedOn w:val="16"/>
    <w:next w:val="16"/>
    <w:qFormat/>
    <w:rsid w:val="008A5FF5"/>
    <w:pPr>
      <w:keepNext/>
      <w:jc w:val="center"/>
    </w:pPr>
  </w:style>
  <w:style w:type="paragraph" w:customStyle="1" w:styleId="1fffff9">
    <w:name w:val="Знак1 Знак Знак Знак Знак Знак Знак Знак Знак Знак Знак Знак Знак"/>
    <w:basedOn w:val="16"/>
    <w:qFormat/>
    <w:rsid w:val="008A5FF5"/>
    <w:pPr>
      <w:spacing w:before="120" w:after="160" w:line="240" w:lineRule="exact"/>
      <w:jc w:val="right"/>
    </w:pPr>
    <w:rPr>
      <w:sz w:val="20"/>
    </w:rPr>
  </w:style>
  <w:style w:type="paragraph" w:customStyle="1" w:styleId="1fffffa">
    <w:name w:val="Знак1 Знак Знак Знак Знак Знак Знак"/>
    <w:basedOn w:val="16"/>
    <w:qFormat/>
    <w:rsid w:val="008A5FF5"/>
    <w:pPr>
      <w:spacing w:before="120" w:after="160" w:line="240" w:lineRule="exact"/>
    </w:pPr>
    <w:rPr>
      <w:rFonts w:ascii="Verdana" w:hAnsi="Verdana" w:cs="Verdana"/>
      <w:lang w:val="en-US"/>
    </w:rPr>
  </w:style>
  <w:style w:type="paragraph" w:customStyle="1" w:styleId="218">
    <w:name w:val="Знак Знак Знак2 Знак Знак Знак Знак Знак Знак Знак1"/>
    <w:basedOn w:val="16"/>
    <w:qFormat/>
    <w:rsid w:val="008A5FF5"/>
    <w:rPr>
      <w:rFonts w:ascii="Verdana" w:hAnsi="Verdana" w:cs="Verdana"/>
      <w:sz w:val="20"/>
      <w:lang w:val="en-US"/>
    </w:rPr>
  </w:style>
  <w:style w:type="paragraph" w:customStyle="1" w:styleId="S0">
    <w:name w:val="S_Нумерованный"/>
    <w:basedOn w:val="16"/>
    <w:autoRedefine/>
    <w:qFormat/>
    <w:rsid w:val="008A5FF5"/>
    <w:pPr>
      <w:numPr>
        <w:numId w:val="33"/>
      </w:numPr>
      <w:tabs>
        <w:tab w:val="left" w:pos="992"/>
      </w:tabs>
      <w:spacing w:line="360" w:lineRule="auto"/>
      <w:ind w:left="0" w:firstLine="709"/>
    </w:pPr>
  </w:style>
  <w:style w:type="paragraph" w:customStyle="1" w:styleId="S50">
    <w:name w:val="S_Заголовок 5"/>
    <w:basedOn w:val="16"/>
    <w:autoRedefine/>
    <w:qFormat/>
    <w:rsid w:val="008A5FF5"/>
    <w:pPr>
      <w:ind w:left="567"/>
    </w:pPr>
    <w:rPr>
      <w:b/>
    </w:rPr>
  </w:style>
  <w:style w:type="paragraph" w:customStyle="1" w:styleId="afffffffffffffffc">
    <w:name w:val="_абзац"/>
    <w:basedOn w:val="16"/>
    <w:qFormat/>
    <w:rsid w:val="008A5FF5"/>
    <w:pPr>
      <w:ind w:left="221" w:firstLine="709"/>
    </w:pPr>
  </w:style>
  <w:style w:type="paragraph" w:customStyle="1" w:styleId="s00">
    <w:name w:val="s0"/>
    <w:basedOn w:val="16"/>
    <w:qFormat/>
    <w:rsid w:val="008A5FF5"/>
    <w:pPr>
      <w:spacing w:beforeAutospacing="1" w:afterAutospacing="1"/>
    </w:pPr>
  </w:style>
  <w:style w:type="paragraph" w:customStyle="1" w:styleId="afffffffffffffffd">
    <w:name w:val="Список нумерованный Знак"/>
    <w:basedOn w:val="16"/>
    <w:semiHidden/>
    <w:qFormat/>
    <w:rsid w:val="008A5FF5"/>
    <w:pPr>
      <w:tabs>
        <w:tab w:val="left" w:pos="153"/>
        <w:tab w:val="left" w:pos="1260"/>
      </w:tabs>
      <w:spacing w:line="360" w:lineRule="auto"/>
      <w:ind w:left="153" w:hanging="153"/>
    </w:pPr>
  </w:style>
  <w:style w:type="paragraph" w:styleId="afffffffffffffffe">
    <w:name w:val="Bibliography"/>
    <w:basedOn w:val="16"/>
    <w:next w:val="16"/>
    <w:uiPriority w:val="37"/>
    <w:semiHidden/>
    <w:unhideWhenUsed/>
    <w:qFormat/>
    <w:rsid w:val="008A5FF5"/>
  </w:style>
  <w:style w:type="paragraph" w:styleId="affffffffffffffff">
    <w:name w:val="table of authorities"/>
    <w:basedOn w:val="16"/>
    <w:next w:val="16"/>
    <w:uiPriority w:val="99"/>
    <w:qFormat/>
    <w:rsid w:val="008A5FF5"/>
    <w:pPr>
      <w:ind w:left="240" w:hanging="240"/>
    </w:pPr>
  </w:style>
  <w:style w:type="paragraph" w:styleId="affffffffffffffff0">
    <w:name w:val="macro"/>
    <w:uiPriority w:val="99"/>
    <w:qFormat/>
    <w:rsid w:val="008A5FF5"/>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ru-RU"/>
    </w:rPr>
  </w:style>
  <w:style w:type="paragraph" w:styleId="1ffd">
    <w:name w:val="index 1"/>
    <w:basedOn w:val="16"/>
    <w:next w:val="16"/>
    <w:autoRedefine/>
    <w:uiPriority w:val="99"/>
    <w:qFormat/>
    <w:rsid w:val="008A5FF5"/>
    <w:pPr>
      <w:ind w:left="240" w:hanging="240"/>
    </w:pPr>
  </w:style>
  <w:style w:type="paragraph" w:styleId="2ff6">
    <w:name w:val="index 2"/>
    <w:basedOn w:val="16"/>
    <w:next w:val="16"/>
    <w:autoRedefine/>
    <w:uiPriority w:val="99"/>
    <w:qFormat/>
    <w:rsid w:val="008A5FF5"/>
    <w:pPr>
      <w:ind w:left="480" w:hanging="240"/>
    </w:pPr>
  </w:style>
  <w:style w:type="paragraph" w:styleId="3f3">
    <w:name w:val="index 3"/>
    <w:basedOn w:val="16"/>
    <w:next w:val="16"/>
    <w:autoRedefine/>
    <w:uiPriority w:val="99"/>
    <w:qFormat/>
    <w:rsid w:val="008A5FF5"/>
    <w:pPr>
      <w:ind w:left="720" w:hanging="240"/>
    </w:pPr>
  </w:style>
  <w:style w:type="paragraph" w:styleId="4f0">
    <w:name w:val="index 4"/>
    <w:basedOn w:val="16"/>
    <w:next w:val="16"/>
    <w:autoRedefine/>
    <w:uiPriority w:val="99"/>
    <w:qFormat/>
    <w:rsid w:val="008A5FF5"/>
    <w:pPr>
      <w:ind w:left="960" w:hanging="240"/>
    </w:pPr>
  </w:style>
  <w:style w:type="paragraph" w:styleId="5a">
    <w:name w:val="index 5"/>
    <w:basedOn w:val="16"/>
    <w:next w:val="16"/>
    <w:autoRedefine/>
    <w:uiPriority w:val="99"/>
    <w:qFormat/>
    <w:rsid w:val="008A5FF5"/>
    <w:pPr>
      <w:ind w:left="1200" w:hanging="240"/>
    </w:pPr>
  </w:style>
  <w:style w:type="paragraph" w:styleId="6a">
    <w:name w:val="index 6"/>
    <w:basedOn w:val="16"/>
    <w:next w:val="16"/>
    <w:autoRedefine/>
    <w:uiPriority w:val="99"/>
    <w:qFormat/>
    <w:rsid w:val="008A5FF5"/>
    <w:pPr>
      <w:ind w:left="1440" w:hanging="240"/>
    </w:pPr>
  </w:style>
  <w:style w:type="paragraph" w:styleId="7a">
    <w:name w:val="index 7"/>
    <w:basedOn w:val="16"/>
    <w:next w:val="16"/>
    <w:autoRedefine/>
    <w:uiPriority w:val="99"/>
    <w:qFormat/>
    <w:rsid w:val="008A5FF5"/>
    <w:pPr>
      <w:ind w:left="1680" w:hanging="240"/>
    </w:pPr>
  </w:style>
  <w:style w:type="paragraph" w:styleId="83">
    <w:name w:val="index 8"/>
    <w:basedOn w:val="16"/>
    <w:next w:val="16"/>
    <w:autoRedefine/>
    <w:uiPriority w:val="99"/>
    <w:qFormat/>
    <w:rsid w:val="008A5FF5"/>
    <w:pPr>
      <w:ind w:left="1920" w:hanging="240"/>
    </w:pPr>
  </w:style>
  <w:style w:type="paragraph" w:styleId="94">
    <w:name w:val="index 9"/>
    <w:basedOn w:val="16"/>
    <w:next w:val="16"/>
    <w:autoRedefine/>
    <w:uiPriority w:val="99"/>
    <w:qFormat/>
    <w:rsid w:val="008A5FF5"/>
    <w:pPr>
      <w:ind w:left="2160" w:hanging="240"/>
    </w:pPr>
  </w:style>
  <w:style w:type="paragraph" w:customStyle="1" w:styleId="13">
    <w:name w:val="Маркированный_1"/>
    <w:basedOn w:val="16"/>
    <w:qFormat/>
    <w:rsid w:val="008A5FF5"/>
    <w:pPr>
      <w:numPr>
        <w:numId w:val="34"/>
      </w:numPr>
      <w:tabs>
        <w:tab w:val="left" w:pos="900"/>
      </w:tabs>
      <w:spacing w:line="360" w:lineRule="auto"/>
      <w:ind w:left="221" w:firstLine="720"/>
    </w:pPr>
  </w:style>
  <w:style w:type="paragraph" w:customStyle="1" w:styleId="affffffffffffffff1">
    <w:name w:val="Закладка"/>
    <w:basedOn w:val="15"/>
    <w:qFormat/>
    <w:rsid w:val="008A5FF5"/>
    <w:pPr>
      <w:keepLines w:val="0"/>
      <w:suppressAutoHyphens w:val="0"/>
      <w:spacing w:before="0" w:after="0"/>
      <w:ind w:firstLine="540"/>
      <w:jc w:val="both"/>
      <w:outlineLvl w:val="9"/>
    </w:pPr>
    <w:rPr>
      <w:rFonts w:eastAsia="Times New Roman" w:cs="Times New Roman"/>
      <w:caps w:val="0"/>
      <w:color w:val="365F91"/>
      <w:kern w:val="2"/>
      <w:szCs w:val="32"/>
    </w:rPr>
  </w:style>
  <w:style w:type="paragraph" w:customStyle="1" w:styleId="6b">
    <w:name w:val="заголовок 6"/>
    <w:basedOn w:val="16"/>
    <w:next w:val="16"/>
    <w:qFormat/>
    <w:rsid w:val="008A5FF5"/>
    <w:pPr>
      <w:keepNext/>
      <w:jc w:val="center"/>
    </w:pPr>
    <w:rPr>
      <w:rFonts w:ascii="Courier New" w:hAnsi="Courier New" w:cs="Courier New"/>
    </w:rPr>
  </w:style>
  <w:style w:type="paragraph" w:customStyle="1" w:styleId="1466">
    <w:name w:val="1466"/>
    <w:basedOn w:val="16"/>
    <w:qFormat/>
    <w:rsid w:val="008A5FF5"/>
    <w:pPr>
      <w:spacing w:before="120" w:after="120"/>
      <w:jc w:val="center"/>
    </w:pPr>
    <w:rPr>
      <w:b/>
      <w:bCs/>
      <w:color w:val="000000"/>
      <w:szCs w:val="28"/>
    </w:rPr>
  </w:style>
  <w:style w:type="paragraph" w:customStyle="1" w:styleId="affffffffffffffff2">
    <w:name w:val="Табличный_справа"/>
    <w:basedOn w:val="16"/>
    <w:qFormat/>
    <w:rsid w:val="008A5FF5"/>
    <w:pPr>
      <w:jc w:val="right"/>
    </w:pPr>
  </w:style>
  <w:style w:type="paragraph" w:customStyle="1" w:styleId="affffffffffffffff3">
    <w:name w:val="Раздел МНГП"/>
    <w:basedOn w:val="15"/>
    <w:qFormat/>
    <w:rsid w:val="008A5FF5"/>
    <w:pPr>
      <w:pageBreakBefore/>
      <w:suppressAutoHyphens w:val="0"/>
      <w:spacing w:after="0"/>
      <w:outlineLvl w:val="9"/>
    </w:pPr>
    <w:rPr>
      <w:rFonts w:eastAsia="Times New Roman" w:cs="Times New Roman"/>
      <w:caps w:val="0"/>
    </w:rPr>
  </w:style>
  <w:style w:type="paragraph" w:customStyle="1" w:styleId="affffffffffffffff4">
    <w:name w:val="раздел МНГП"/>
    <w:basedOn w:val="15"/>
    <w:qFormat/>
    <w:rsid w:val="008A5FF5"/>
    <w:pPr>
      <w:pageBreakBefore/>
      <w:suppressAutoHyphens w:val="0"/>
      <w:spacing w:after="0"/>
      <w:outlineLvl w:val="9"/>
    </w:pPr>
    <w:rPr>
      <w:rFonts w:eastAsia="Times New Roman" w:cs="Times New Roman"/>
      <w:caps w:val="0"/>
      <w:color w:val="000000"/>
    </w:rPr>
  </w:style>
  <w:style w:type="paragraph" w:customStyle="1" w:styleId="affffffffffffffff5">
    <w:name w:val="глава МНГП"/>
    <w:basedOn w:val="22"/>
    <w:qFormat/>
    <w:rsid w:val="008A5FF5"/>
    <w:pPr>
      <w:keepLines/>
      <w:tabs>
        <w:tab w:val="left" w:pos="360"/>
      </w:tabs>
      <w:suppressAutoHyphens w:val="0"/>
      <w:spacing w:before="200" w:after="0"/>
      <w:jc w:val="both"/>
      <w:outlineLvl w:val="9"/>
    </w:pPr>
    <w:rPr>
      <w:rFonts w:cs="Times New Roman"/>
      <w:i w:val="0"/>
      <w:iCs w:val="0"/>
      <w:szCs w:val="24"/>
    </w:rPr>
  </w:style>
  <w:style w:type="paragraph" w:customStyle="1" w:styleId="S2">
    <w:name w:val="S_Нумерованный 2"/>
    <w:basedOn w:val="16"/>
    <w:autoRedefine/>
    <w:qFormat/>
    <w:rsid w:val="008A5FF5"/>
    <w:pPr>
      <w:numPr>
        <w:numId w:val="35"/>
      </w:numPr>
      <w:tabs>
        <w:tab w:val="left" w:pos="680"/>
      </w:tabs>
      <w:spacing w:line="360" w:lineRule="auto"/>
    </w:pPr>
  </w:style>
  <w:style w:type="paragraph" w:customStyle="1" w:styleId="S31">
    <w:name w:val="S_Нумерованный_3.1"/>
    <w:basedOn w:val="Se"/>
    <w:autoRedefine/>
    <w:qFormat/>
    <w:rsid w:val="008A5FF5"/>
    <w:pPr>
      <w:numPr>
        <w:numId w:val="36"/>
      </w:numPr>
      <w:tabs>
        <w:tab w:val="left" w:pos="360"/>
      </w:tabs>
      <w:suppressAutoHyphens w:val="0"/>
      <w:spacing w:before="120"/>
      <w:ind w:left="221" w:firstLine="567"/>
    </w:pPr>
    <w:rPr>
      <w:color w:val="FF0000"/>
      <w:lang w:eastAsia="en-US"/>
    </w:rPr>
  </w:style>
  <w:style w:type="paragraph" w:customStyle="1" w:styleId="1fffffb">
    <w:name w:val="Подпункт 1"/>
    <w:basedOn w:val="3"/>
    <w:qFormat/>
    <w:rsid w:val="008A5FF5"/>
    <w:pPr>
      <w:keepLines/>
      <w:tabs>
        <w:tab w:val="left" w:pos="709"/>
      </w:tabs>
      <w:suppressAutoHyphens w:val="0"/>
      <w:spacing w:before="0" w:after="200"/>
      <w:jc w:val="left"/>
      <w:outlineLvl w:val="9"/>
    </w:pPr>
    <w:rPr>
      <w:rFonts w:cs="Times New Roman"/>
      <w:b/>
      <w:bCs w:val="0"/>
      <w:i w:val="0"/>
      <w:color w:val="4F81BD"/>
      <w:szCs w:val="28"/>
      <w:lang w:val="x-none"/>
    </w:rPr>
  </w:style>
  <w:style w:type="paragraph" w:customStyle="1" w:styleId="2ff7">
    <w:name w:val="Подпункт 2"/>
    <w:basedOn w:val="3"/>
    <w:qFormat/>
    <w:rsid w:val="008A5FF5"/>
    <w:pPr>
      <w:keepLines/>
      <w:tabs>
        <w:tab w:val="left" w:pos="709"/>
      </w:tabs>
      <w:suppressAutoHyphens w:val="0"/>
      <w:spacing w:before="0" w:after="200"/>
      <w:jc w:val="left"/>
      <w:outlineLvl w:val="9"/>
    </w:pPr>
    <w:rPr>
      <w:rFonts w:cs="Times New Roman"/>
      <w:b/>
      <w:bCs w:val="0"/>
      <w:iCs/>
      <w:color w:val="4F81BD"/>
      <w:szCs w:val="28"/>
      <w:lang w:val="x-none"/>
    </w:rPr>
  </w:style>
  <w:style w:type="paragraph" w:customStyle="1" w:styleId="145">
    <w:name w:val="Основной текст14"/>
    <w:basedOn w:val="16"/>
    <w:uiPriority w:val="99"/>
    <w:qFormat/>
    <w:rsid w:val="008A5FF5"/>
    <w:pPr>
      <w:shd w:val="clear" w:color="auto" w:fill="FFFFFF"/>
      <w:spacing w:before="120" w:after="180" w:line="240" w:lineRule="atLeast"/>
      <w:jc w:val="center"/>
    </w:pPr>
    <w:rPr>
      <w:color w:val="000000"/>
      <w:spacing w:val="2"/>
    </w:rPr>
  </w:style>
  <w:style w:type="paragraph" w:customStyle="1" w:styleId="1fffffc">
    <w:name w:val="1 Основной текст"/>
    <w:basedOn w:val="16"/>
    <w:qFormat/>
    <w:rsid w:val="008A5FF5"/>
    <w:pPr>
      <w:ind w:left="221" w:firstLine="709"/>
    </w:pPr>
    <w:rPr>
      <w:szCs w:val="28"/>
      <w:lang w:eastAsia="ar-SA"/>
    </w:rPr>
  </w:style>
  <w:style w:type="paragraph" w:customStyle="1" w:styleId="1fffffd">
    <w:name w:val="Знак Знак Знак1 Знак Знак Знак Знак"/>
    <w:basedOn w:val="16"/>
    <w:qFormat/>
    <w:rsid w:val="008A5FF5"/>
    <w:pPr>
      <w:spacing w:beforeAutospacing="1" w:afterAutospacing="1"/>
    </w:pPr>
    <w:rPr>
      <w:rFonts w:ascii="Tahoma" w:hAnsi="Tahoma"/>
      <w:bCs/>
      <w:sz w:val="20"/>
      <w:lang w:val="en-US"/>
    </w:rPr>
  </w:style>
  <w:style w:type="paragraph" w:customStyle="1" w:styleId="affffffffffffffff6">
    <w:name w:val="Âåðõíèé êîëîíòèòóë"/>
    <w:basedOn w:val="16"/>
    <w:qFormat/>
    <w:rsid w:val="008A5FF5"/>
    <w:pPr>
      <w:tabs>
        <w:tab w:val="center" w:pos="4153"/>
        <w:tab w:val="right" w:pos="8306"/>
      </w:tabs>
    </w:pPr>
    <w:rPr>
      <w:sz w:val="20"/>
    </w:rPr>
  </w:style>
  <w:style w:type="paragraph" w:customStyle="1" w:styleId="6c">
    <w:name w:val="çàãîëîâîê 6"/>
    <w:basedOn w:val="16"/>
    <w:next w:val="16"/>
    <w:qFormat/>
    <w:rsid w:val="008A5FF5"/>
    <w:pPr>
      <w:keepNext/>
      <w:jc w:val="center"/>
    </w:pPr>
    <w:rPr>
      <w:szCs w:val="28"/>
    </w:rPr>
  </w:style>
  <w:style w:type="paragraph" w:customStyle="1" w:styleId="84">
    <w:name w:val="çàãîëîâîê 8"/>
    <w:basedOn w:val="16"/>
    <w:next w:val="16"/>
    <w:qFormat/>
    <w:rsid w:val="008A5FF5"/>
    <w:pPr>
      <w:keepNext/>
      <w:jc w:val="center"/>
    </w:pPr>
    <w:rPr>
      <w:b/>
      <w:bCs/>
      <w:szCs w:val="28"/>
    </w:rPr>
  </w:style>
  <w:style w:type="paragraph" w:customStyle="1" w:styleId="hl">
    <w:name w:val="hl"/>
    <w:basedOn w:val="16"/>
    <w:qFormat/>
    <w:rsid w:val="008A5FF5"/>
    <w:pPr>
      <w:spacing w:beforeAutospacing="1" w:afterAutospacing="1"/>
      <w:jc w:val="center"/>
    </w:pPr>
    <w:rPr>
      <w:rFonts w:ascii="Tahoma" w:hAnsi="Tahoma" w:cs="Tahoma"/>
      <w:color w:val="0000CC"/>
      <w:sz w:val="30"/>
      <w:szCs w:val="30"/>
    </w:rPr>
  </w:style>
  <w:style w:type="paragraph" w:customStyle="1" w:styleId="Style7">
    <w:name w:val="Style7"/>
    <w:basedOn w:val="16"/>
    <w:uiPriority w:val="99"/>
    <w:qFormat/>
    <w:rsid w:val="008A5FF5"/>
  </w:style>
  <w:style w:type="paragraph" w:customStyle="1" w:styleId="Heading120">
    <w:name w:val="Heading #1 (2)"/>
    <w:basedOn w:val="16"/>
    <w:link w:val="Heading12"/>
    <w:qFormat/>
    <w:rsid w:val="008A5FF5"/>
    <w:pPr>
      <w:shd w:val="clear" w:color="auto" w:fill="FFFFFF"/>
      <w:spacing w:before="540" w:line="0" w:lineRule="atLeast"/>
      <w:outlineLvl w:val="0"/>
    </w:pPr>
    <w:rPr>
      <w:rFonts w:asciiTheme="minorHAnsi" w:eastAsiaTheme="minorHAnsi" w:hAnsiTheme="minorHAnsi"/>
      <w:sz w:val="19"/>
      <w:szCs w:val="19"/>
    </w:rPr>
  </w:style>
  <w:style w:type="paragraph" w:customStyle="1" w:styleId="Heading10">
    <w:name w:val="Heading #1"/>
    <w:basedOn w:val="16"/>
    <w:link w:val="Heading1"/>
    <w:qFormat/>
    <w:rsid w:val="008A5FF5"/>
    <w:pPr>
      <w:shd w:val="clear" w:color="auto" w:fill="FFFFFF"/>
      <w:spacing w:before="120" w:after="120" w:line="251" w:lineRule="exact"/>
      <w:outlineLvl w:val="0"/>
    </w:pPr>
    <w:rPr>
      <w:rFonts w:ascii="Sylfaen" w:eastAsia="Sylfaen" w:hAnsi="Sylfaen" w:cs="Sylfaen"/>
      <w:spacing w:val="-10"/>
      <w:sz w:val="19"/>
      <w:szCs w:val="19"/>
    </w:rPr>
  </w:style>
  <w:style w:type="paragraph" w:customStyle="1" w:styleId="85">
    <w:name w:val="Основной текст8"/>
    <w:basedOn w:val="16"/>
    <w:qFormat/>
    <w:rsid w:val="008A5FF5"/>
    <w:pPr>
      <w:shd w:val="clear" w:color="auto" w:fill="FFFFFF"/>
      <w:spacing w:before="120" w:after="540" w:line="214" w:lineRule="exact"/>
      <w:jc w:val="right"/>
    </w:pPr>
    <w:rPr>
      <w:rFonts w:ascii="Sylfaen" w:eastAsia="Sylfaen" w:hAnsi="Sylfaen"/>
      <w:sz w:val="19"/>
      <w:szCs w:val="19"/>
      <w:lang w:val="x-none" w:eastAsia="x-none"/>
    </w:rPr>
  </w:style>
  <w:style w:type="paragraph" w:customStyle="1" w:styleId="Style5">
    <w:name w:val="Style5"/>
    <w:basedOn w:val="16"/>
    <w:qFormat/>
    <w:rsid w:val="008A5FF5"/>
    <w:pPr>
      <w:spacing w:line="276" w:lineRule="exact"/>
    </w:pPr>
  </w:style>
  <w:style w:type="paragraph" w:customStyle="1" w:styleId="affffffffffffffff7">
    <w:name w:val="Знак Знак Знак Знак Знак Знак Знак Знак Знак Знак Знак Знак Знак Знак Знак Знак Знак Знак Знак"/>
    <w:basedOn w:val="16"/>
    <w:qFormat/>
    <w:rsid w:val="008A5FF5"/>
    <w:pPr>
      <w:spacing w:beforeAutospacing="1" w:afterAutospacing="1"/>
    </w:pPr>
    <w:rPr>
      <w:rFonts w:ascii="Tahoma" w:hAnsi="Tahoma"/>
      <w:sz w:val="20"/>
      <w:lang w:val="en-US"/>
    </w:rPr>
  </w:style>
  <w:style w:type="paragraph" w:customStyle="1" w:styleId="1fffffe">
    <w:name w:val="Обычный (веб)1"/>
    <w:qFormat/>
    <w:rsid w:val="008A5FF5"/>
    <w:pPr>
      <w:widowControl w:val="0"/>
      <w:spacing w:after="200" w:line="276" w:lineRule="auto"/>
    </w:pPr>
    <w:rPr>
      <w:rFonts w:eastAsia="Lucida Sans Unicode" w:cs="font341"/>
      <w:kern w:val="2"/>
      <w:lang w:eastAsia="ar-SA"/>
    </w:rPr>
  </w:style>
  <w:style w:type="paragraph" w:customStyle="1" w:styleId="rtejustify1">
    <w:name w:val="rtejustify1"/>
    <w:qFormat/>
    <w:rsid w:val="008A5FF5"/>
    <w:pPr>
      <w:widowControl w:val="0"/>
      <w:spacing w:after="180" w:line="270" w:lineRule="atLeast"/>
      <w:jc w:val="both"/>
    </w:pPr>
    <w:rPr>
      <w:rFonts w:ascii="Arial" w:eastAsia="Times New Roman" w:hAnsi="Arial" w:cs="Arial"/>
      <w:kern w:val="2"/>
      <w:sz w:val="21"/>
      <w:szCs w:val="21"/>
      <w:lang w:eastAsia="ar-SA"/>
    </w:rPr>
  </w:style>
  <w:style w:type="paragraph" w:customStyle="1" w:styleId="4f1">
    <w:name w:val="çàãîëîâîê 4"/>
    <w:basedOn w:val="16"/>
    <w:next w:val="16"/>
    <w:qFormat/>
    <w:rsid w:val="008A5FF5"/>
    <w:pPr>
      <w:keepNext/>
    </w:pPr>
    <w:rPr>
      <w:szCs w:val="28"/>
    </w:rPr>
  </w:style>
  <w:style w:type="paragraph" w:customStyle="1" w:styleId="7b">
    <w:name w:val="çàãîëîâîê 7"/>
    <w:basedOn w:val="16"/>
    <w:next w:val="16"/>
    <w:qFormat/>
    <w:rsid w:val="008A5FF5"/>
    <w:pPr>
      <w:keepNext/>
    </w:pPr>
    <w:rPr>
      <w:szCs w:val="28"/>
    </w:rPr>
  </w:style>
  <w:style w:type="paragraph" w:customStyle="1" w:styleId="1ffffff">
    <w:name w:val="Цитата1"/>
    <w:qFormat/>
    <w:rsid w:val="008A5FF5"/>
    <w:pPr>
      <w:widowControl w:val="0"/>
      <w:spacing w:after="200" w:line="276" w:lineRule="auto"/>
      <w:ind w:left="-567" w:right="-1" w:firstLine="567"/>
      <w:jc w:val="both"/>
    </w:pPr>
    <w:rPr>
      <w:rFonts w:eastAsia="Lucida Sans Unicode" w:cs="font341"/>
      <w:kern w:val="2"/>
      <w:sz w:val="28"/>
      <w:szCs w:val="20"/>
      <w:lang w:eastAsia="ar-SA"/>
    </w:rPr>
  </w:style>
  <w:style w:type="paragraph" w:customStyle="1" w:styleId="Char">
    <w:name w:val="Char Знак"/>
    <w:basedOn w:val="16"/>
    <w:qFormat/>
    <w:rsid w:val="008A5FF5"/>
    <w:pPr>
      <w:spacing w:beforeAutospacing="1" w:afterAutospacing="1"/>
    </w:pPr>
    <w:rPr>
      <w:rFonts w:ascii="Tahoma" w:hAnsi="Tahoma"/>
      <w:sz w:val="20"/>
      <w:lang w:val="en-US"/>
    </w:rPr>
  </w:style>
  <w:style w:type="paragraph" w:customStyle="1" w:styleId="86">
    <w:name w:val="Обычный8"/>
    <w:qFormat/>
    <w:rsid w:val="008A5FF5"/>
    <w:pPr>
      <w:widowControl w:val="0"/>
      <w:spacing w:line="259" w:lineRule="auto"/>
      <w:ind w:firstLine="220"/>
      <w:jc w:val="both"/>
    </w:pPr>
    <w:rPr>
      <w:rFonts w:ascii="Arial" w:eastAsia="Times New Roman" w:hAnsi="Arial" w:cs="Times New Roman"/>
      <w:b/>
      <w:sz w:val="18"/>
      <w:szCs w:val="20"/>
      <w:lang w:eastAsia="ru-RU"/>
    </w:rPr>
  </w:style>
  <w:style w:type="paragraph" w:customStyle="1" w:styleId="2ff8">
    <w:name w:val="Заголовок №2"/>
    <w:basedOn w:val="16"/>
    <w:qFormat/>
    <w:rsid w:val="008A5FF5"/>
    <w:pPr>
      <w:shd w:val="clear" w:color="auto" w:fill="FFFFFF"/>
      <w:spacing w:before="60" w:after="180" w:line="240" w:lineRule="atLeast"/>
      <w:jc w:val="center"/>
      <w:outlineLvl w:val="1"/>
    </w:pPr>
    <w:rPr>
      <w:rFonts w:eastAsiaTheme="minorHAnsi" w:cstheme="minorBidi"/>
      <w:b/>
      <w:bCs/>
      <w:sz w:val="27"/>
      <w:szCs w:val="27"/>
    </w:rPr>
  </w:style>
  <w:style w:type="paragraph" w:customStyle="1" w:styleId="316">
    <w:name w:val="Основной текст (3)1"/>
    <w:basedOn w:val="16"/>
    <w:uiPriority w:val="99"/>
    <w:qFormat/>
    <w:rsid w:val="008A5FF5"/>
    <w:pPr>
      <w:shd w:val="clear" w:color="auto" w:fill="FFFFFF"/>
      <w:spacing w:before="120" w:after="600" w:line="240" w:lineRule="atLeast"/>
    </w:pPr>
    <w:rPr>
      <w:rFonts w:eastAsiaTheme="minorHAnsi" w:cstheme="minorBidi"/>
      <w:b/>
      <w:bCs/>
      <w:sz w:val="18"/>
      <w:szCs w:val="18"/>
    </w:rPr>
  </w:style>
  <w:style w:type="paragraph" w:customStyle="1" w:styleId="6d">
    <w:name w:val="Основной текст (6)"/>
    <w:basedOn w:val="16"/>
    <w:qFormat/>
    <w:rsid w:val="008A5FF5"/>
    <w:pPr>
      <w:shd w:val="clear" w:color="auto" w:fill="FFFFFF"/>
      <w:spacing w:line="413" w:lineRule="exact"/>
    </w:pPr>
    <w:rPr>
      <w:rFonts w:cstheme="minorBidi"/>
      <w:b/>
      <w:bCs/>
      <w:i/>
      <w:iCs/>
    </w:rPr>
  </w:style>
  <w:style w:type="paragraph" w:customStyle="1" w:styleId="05">
    <w:name w:val="Основной текст 0"/>
    <w:basedOn w:val="16"/>
    <w:qFormat/>
    <w:rsid w:val="008A5FF5"/>
    <w:pPr>
      <w:ind w:left="221" w:firstLine="539"/>
    </w:pPr>
    <w:rPr>
      <w:rFonts w:eastAsia="Calibri"/>
      <w:color w:val="000000"/>
      <w:kern w:val="2"/>
      <w:lang w:eastAsia="ar-SA"/>
    </w:rPr>
  </w:style>
  <w:style w:type="paragraph" w:customStyle="1" w:styleId="322">
    <w:name w:val="Основной текст 32"/>
    <w:basedOn w:val="16"/>
    <w:qFormat/>
    <w:rsid w:val="008A5FF5"/>
  </w:style>
  <w:style w:type="paragraph" w:customStyle="1" w:styleId="1ffffff0">
    <w:name w:val="Знак1 Знак Знак Знак Знак Знак Знак Знак Знак"/>
    <w:basedOn w:val="16"/>
    <w:qFormat/>
    <w:rsid w:val="008A5FF5"/>
    <w:pPr>
      <w:spacing w:before="120" w:after="160" w:line="240" w:lineRule="exact"/>
    </w:pPr>
    <w:rPr>
      <w:rFonts w:ascii="Verdana" w:hAnsi="Verdana"/>
      <w:lang w:val="en-US"/>
    </w:rPr>
  </w:style>
  <w:style w:type="paragraph" w:customStyle="1" w:styleId="Char2">
    <w:name w:val="Char Знак2"/>
    <w:basedOn w:val="16"/>
    <w:qFormat/>
    <w:rsid w:val="008A5FF5"/>
    <w:pPr>
      <w:spacing w:beforeAutospacing="1" w:afterAutospacing="1"/>
    </w:pPr>
    <w:rPr>
      <w:rFonts w:ascii="Tahoma" w:hAnsi="Tahoma"/>
      <w:sz w:val="20"/>
      <w:lang w:val="en-US"/>
    </w:rPr>
  </w:style>
  <w:style w:type="paragraph" w:customStyle="1" w:styleId="-2">
    <w:name w:val="Таблица-текст"/>
    <w:basedOn w:val="16"/>
    <w:autoRedefine/>
    <w:qFormat/>
    <w:rsid w:val="008A5FF5"/>
    <w:pPr>
      <w:jc w:val="center"/>
    </w:pPr>
    <w:rPr>
      <w:b/>
      <w:sz w:val="20"/>
      <w:lang w:eastAsia="ar-SA"/>
    </w:rPr>
  </w:style>
  <w:style w:type="paragraph" w:customStyle="1" w:styleId="nienie">
    <w:name w:val="nienie"/>
    <w:basedOn w:val="Iauiue"/>
    <w:qFormat/>
    <w:rsid w:val="008A5FF5"/>
    <w:pPr>
      <w:keepLines/>
      <w:widowControl w:val="0"/>
      <w:ind w:left="709" w:hanging="284"/>
    </w:pPr>
    <w:rPr>
      <w:rFonts w:ascii="Peterburg" w:hAnsi="Peterburg"/>
    </w:rPr>
  </w:style>
  <w:style w:type="paragraph" w:customStyle="1" w:styleId="affffffffffffffff8">
    <w:name w:val="Текст записки"/>
    <w:basedOn w:val="16"/>
    <w:qFormat/>
    <w:rsid w:val="008A5FF5"/>
    <w:pPr>
      <w:spacing w:line="360" w:lineRule="auto"/>
      <w:ind w:left="221" w:firstLine="709"/>
      <w:outlineLvl w:val="0"/>
    </w:pPr>
  </w:style>
  <w:style w:type="paragraph" w:customStyle="1" w:styleId="affffffffffffffff9">
    <w:name w:val="Оглавление"/>
    <w:basedOn w:val="2f6"/>
    <w:qFormat/>
    <w:rsid w:val="008A5FF5"/>
    <w:pPr>
      <w:spacing w:beforeAutospacing="1" w:afterAutospacing="1"/>
      <w:contextualSpacing/>
    </w:pPr>
    <w:rPr>
      <w:rFonts w:eastAsia="Franklin Gothic Book"/>
      <w:i w:val="0"/>
      <w:color w:val="auto"/>
      <w:lang w:val="en-US" w:bidi="en-US"/>
    </w:rPr>
  </w:style>
  <w:style w:type="paragraph" w:customStyle="1" w:styleId="affffffffffffffffa">
    <w:name w:val="Таблица_ужатая"/>
    <w:basedOn w:val="afffffffff0"/>
    <w:uiPriority w:val="99"/>
    <w:qFormat/>
    <w:rsid w:val="008A5FF5"/>
    <w:pPr>
      <w:contextualSpacing/>
      <w:jc w:val="left"/>
    </w:pPr>
    <w:rPr>
      <w:bCs w:val="0"/>
      <w:color w:val="auto"/>
      <w:sz w:val="24"/>
      <w:szCs w:val="22"/>
      <w:lang w:eastAsia="en-US" w:bidi="en-US"/>
    </w:rPr>
  </w:style>
  <w:style w:type="paragraph" w:customStyle="1" w:styleId="affffffffffffffffb">
    <w:name w:val="Заголовок_табл"/>
    <w:basedOn w:val="16"/>
    <w:qFormat/>
    <w:rsid w:val="008A5FF5"/>
    <w:pPr>
      <w:ind w:left="221" w:firstLine="539"/>
      <w:jc w:val="center"/>
      <w:outlineLvl w:val="4"/>
    </w:pPr>
    <w:rPr>
      <w:bCs/>
      <w:i/>
      <w:szCs w:val="28"/>
    </w:rPr>
  </w:style>
  <w:style w:type="paragraph" w:customStyle="1" w:styleId="HEADERTEXT0">
    <w:name w:val=".HEADERTEXT"/>
    <w:qFormat/>
    <w:rsid w:val="008A5FF5"/>
    <w:pPr>
      <w:widowControl w:val="0"/>
    </w:pPr>
    <w:rPr>
      <w:rFonts w:ascii="Arial" w:eastAsia="Times New Roman" w:hAnsi="Arial" w:cs="Arial"/>
      <w:color w:val="2B4279"/>
      <w:lang w:eastAsia="ru-RU"/>
    </w:rPr>
  </w:style>
  <w:style w:type="paragraph" w:customStyle="1" w:styleId="Heading20">
    <w:name w:val="Heading #2"/>
    <w:basedOn w:val="16"/>
    <w:link w:val="Heading2"/>
    <w:qFormat/>
    <w:rsid w:val="008A5FF5"/>
    <w:pPr>
      <w:shd w:val="clear" w:color="auto" w:fill="FFFFFF"/>
      <w:spacing w:before="60" w:after="240" w:line="0" w:lineRule="atLeast"/>
      <w:jc w:val="center"/>
      <w:outlineLvl w:val="1"/>
    </w:pPr>
    <w:rPr>
      <w:rFonts w:cstheme="minorBidi"/>
    </w:rPr>
  </w:style>
  <w:style w:type="paragraph" w:customStyle="1" w:styleId="affffffffffffffffc">
    <w:name w:val="Для записок"/>
    <w:basedOn w:val="16"/>
    <w:qFormat/>
    <w:rsid w:val="008A5FF5"/>
    <w:pPr>
      <w:spacing w:before="120" w:after="100"/>
      <w:ind w:left="221" w:firstLine="720"/>
    </w:pPr>
  </w:style>
  <w:style w:type="paragraph" w:customStyle="1" w:styleId="1ffffff1">
    <w:name w:val="Мой стиль 1"/>
    <w:basedOn w:val="affffffffffffffff9"/>
    <w:qFormat/>
    <w:rsid w:val="008A5FF5"/>
    <w:pPr>
      <w:spacing w:before="240" w:after="240"/>
      <w:ind w:left="567"/>
    </w:pPr>
    <w:rPr>
      <w:b/>
      <w:color w:val="000000"/>
      <w:szCs w:val="24"/>
      <w:lang w:val="ru-RU"/>
    </w:rPr>
  </w:style>
  <w:style w:type="paragraph" w:customStyle="1" w:styleId="2ff9">
    <w:name w:val="Мой стиль 2"/>
    <w:basedOn w:val="affffffffffffffff9"/>
    <w:qFormat/>
    <w:rsid w:val="008A5FF5"/>
    <w:rPr>
      <w:rFonts w:eastAsia="Times New Roman"/>
      <w:color w:val="000000"/>
      <w:szCs w:val="24"/>
    </w:rPr>
  </w:style>
  <w:style w:type="paragraph" w:customStyle="1" w:styleId="a6">
    <w:name w:val="Текст нумерованный"/>
    <w:basedOn w:val="16"/>
    <w:qFormat/>
    <w:rsid w:val="008A5FF5"/>
    <w:pPr>
      <w:numPr>
        <w:numId w:val="38"/>
      </w:numPr>
      <w:spacing w:before="60" w:after="60"/>
      <w:contextualSpacing/>
    </w:pPr>
    <w:rPr>
      <w:szCs w:val="28"/>
    </w:rPr>
  </w:style>
  <w:style w:type="paragraph" w:customStyle="1" w:styleId="250">
    <w:name w:val="Основной текст 25"/>
    <w:basedOn w:val="16"/>
    <w:qFormat/>
    <w:rsid w:val="008A5FF5"/>
    <w:pPr>
      <w:ind w:left="708" w:firstLine="720"/>
    </w:pPr>
  </w:style>
  <w:style w:type="paragraph" w:customStyle="1" w:styleId="affffffffffffffffd">
    <w:name w:val="Формула"/>
    <w:basedOn w:val="16"/>
    <w:next w:val="16"/>
    <w:qFormat/>
    <w:rsid w:val="008A5FF5"/>
    <w:pPr>
      <w:tabs>
        <w:tab w:val="right" w:pos="9809"/>
      </w:tabs>
      <w:spacing w:line="360" w:lineRule="auto"/>
    </w:pPr>
    <w:rPr>
      <w:rFonts w:ascii="Arial" w:hAnsi="Arial"/>
    </w:rPr>
  </w:style>
  <w:style w:type="paragraph" w:customStyle="1" w:styleId="affffffffffffffffe">
    <w:name w:val="Фирма"/>
    <w:basedOn w:val="16"/>
    <w:next w:val="16"/>
    <w:qFormat/>
    <w:rsid w:val="008A5FF5"/>
    <w:pPr>
      <w:spacing w:line="288" w:lineRule="auto"/>
      <w:jc w:val="center"/>
    </w:pPr>
    <w:rPr>
      <w:rFonts w:ascii="Arial" w:hAnsi="Arial"/>
    </w:rPr>
  </w:style>
  <w:style w:type="paragraph" w:customStyle="1" w:styleId="afffffffffffffffff">
    <w:name w:val="новый"/>
    <w:basedOn w:val="16"/>
    <w:qFormat/>
    <w:rsid w:val="008A5FF5"/>
    <w:pPr>
      <w:ind w:left="221" w:firstLine="851"/>
    </w:pPr>
    <w:rPr>
      <w:rFonts w:ascii="Arial" w:hAnsi="Arial"/>
      <w:spacing w:val="16"/>
    </w:rPr>
  </w:style>
  <w:style w:type="paragraph" w:customStyle="1" w:styleId="afffffffffffffffff0">
    <w:name w:val="Марк список"/>
    <w:basedOn w:val="16"/>
    <w:qFormat/>
    <w:rsid w:val="008A5FF5"/>
    <w:pPr>
      <w:tabs>
        <w:tab w:val="left" w:pos="360"/>
      </w:tabs>
      <w:spacing w:before="60"/>
      <w:ind w:left="360" w:hanging="360"/>
    </w:pPr>
  </w:style>
  <w:style w:type="paragraph" w:customStyle="1" w:styleId="251">
    <w:name w:val="Основной текст с отступом 25"/>
    <w:basedOn w:val="16"/>
    <w:qFormat/>
    <w:rsid w:val="008A5FF5"/>
    <w:pPr>
      <w:ind w:left="221" w:firstLine="567"/>
    </w:pPr>
  </w:style>
  <w:style w:type="paragraph" w:customStyle="1" w:styleId="afffffffffffffffff1">
    <w:name w:val="Список маркированный"/>
    <w:basedOn w:val="16"/>
    <w:qFormat/>
    <w:rsid w:val="008A5FF5"/>
    <w:pPr>
      <w:tabs>
        <w:tab w:val="left" w:pos="567"/>
      </w:tabs>
      <w:spacing w:line="288" w:lineRule="auto"/>
      <w:ind w:left="567" w:hanging="567"/>
    </w:pPr>
    <w:rPr>
      <w:rFonts w:ascii="Arial" w:hAnsi="Arial"/>
    </w:rPr>
  </w:style>
  <w:style w:type="paragraph" w:customStyle="1" w:styleId="1ffffff2">
    <w:name w:val="Нумерованый список 1"/>
    <w:basedOn w:val="16"/>
    <w:qFormat/>
    <w:rsid w:val="008A5FF5"/>
    <w:pPr>
      <w:tabs>
        <w:tab w:val="left" w:pos="567"/>
      </w:tabs>
      <w:spacing w:line="288" w:lineRule="auto"/>
      <w:ind w:left="567" w:hanging="567"/>
    </w:pPr>
    <w:rPr>
      <w:rFonts w:ascii="Arial" w:hAnsi="Arial"/>
    </w:rPr>
  </w:style>
  <w:style w:type="paragraph" w:customStyle="1" w:styleId="2ffa">
    <w:name w:val="Нумерованый список 2"/>
    <w:basedOn w:val="1ffffff2"/>
    <w:qFormat/>
    <w:rsid w:val="008A5FF5"/>
    <w:pPr>
      <w:tabs>
        <w:tab w:val="clear" w:pos="567"/>
        <w:tab w:val="left" w:pos="360"/>
        <w:tab w:val="left" w:pos="1134"/>
      </w:tabs>
      <w:ind w:left="1134"/>
    </w:pPr>
  </w:style>
  <w:style w:type="paragraph" w:customStyle="1" w:styleId="afffffffffffffffff2">
    <w:name w:val="Исходник"/>
    <w:basedOn w:val="16"/>
    <w:qFormat/>
    <w:rsid w:val="008A5FF5"/>
    <w:pPr>
      <w:spacing w:line="360" w:lineRule="auto"/>
    </w:pPr>
    <w:rPr>
      <w:rFonts w:ascii="Courier New" w:hAnsi="Courier New"/>
    </w:rPr>
  </w:style>
  <w:style w:type="paragraph" w:customStyle="1" w:styleId="1ffffff3">
    <w:name w:val="Приложение 1"/>
    <w:basedOn w:val="15"/>
    <w:next w:val="16"/>
    <w:qFormat/>
    <w:rsid w:val="008A5FF5"/>
    <w:pPr>
      <w:keepLines w:val="0"/>
      <w:pageBreakBefore/>
      <w:tabs>
        <w:tab w:val="left" w:pos="2835"/>
      </w:tabs>
      <w:spacing w:before="0" w:after="0" w:line="288" w:lineRule="auto"/>
      <w:ind w:left="2835" w:right="-58" w:hanging="2269"/>
      <w:outlineLvl w:val="9"/>
    </w:pPr>
    <w:rPr>
      <w:rFonts w:ascii="Arial" w:eastAsia="Times New Roman" w:hAnsi="Arial" w:cs="Times New Roman"/>
      <w:bCs w:val="0"/>
      <w:caps w:val="0"/>
      <w:kern w:val="2"/>
      <w:szCs w:val="20"/>
    </w:rPr>
  </w:style>
  <w:style w:type="paragraph" w:customStyle="1" w:styleId="2ffb">
    <w:name w:val="Приложение 2"/>
    <w:basedOn w:val="22"/>
    <w:next w:val="16"/>
    <w:qFormat/>
    <w:rsid w:val="008A5FF5"/>
    <w:pPr>
      <w:tabs>
        <w:tab w:val="left" w:pos="1418"/>
      </w:tabs>
      <w:spacing w:before="0" w:after="0" w:line="288" w:lineRule="auto"/>
      <w:ind w:left="1418" w:hanging="851"/>
      <w:outlineLvl w:val="9"/>
    </w:pPr>
    <w:rPr>
      <w:rFonts w:ascii="Arial" w:hAnsi="Arial" w:cs="Times New Roman"/>
      <w:b w:val="0"/>
      <w:bCs w:val="0"/>
      <w:iCs w:val="0"/>
      <w:szCs w:val="20"/>
    </w:rPr>
  </w:style>
  <w:style w:type="paragraph" w:customStyle="1" w:styleId="3f4">
    <w:name w:val="Приложение 3"/>
    <w:basedOn w:val="3"/>
    <w:next w:val="16"/>
    <w:qFormat/>
    <w:rsid w:val="008A5FF5"/>
    <w:pPr>
      <w:tabs>
        <w:tab w:val="left" w:pos="709"/>
        <w:tab w:val="left" w:pos="1418"/>
      </w:tabs>
      <w:spacing w:after="0" w:line="288" w:lineRule="auto"/>
      <w:ind w:left="1418" w:hanging="851"/>
      <w:jc w:val="left"/>
      <w:outlineLvl w:val="9"/>
    </w:pPr>
    <w:rPr>
      <w:rFonts w:ascii="Arial" w:hAnsi="Arial" w:cs="Times New Roman"/>
      <w:bCs w:val="0"/>
      <w:szCs w:val="20"/>
    </w:rPr>
  </w:style>
  <w:style w:type="paragraph" w:customStyle="1" w:styleId="1ffffff4">
    <w:name w:val="Маркированный 1"/>
    <w:basedOn w:val="affffffff7"/>
    <w:qFormat/>
    <w:rsid w:val="008A5FF5"/>
    <w:pPr>
      <w:tabs>
        <w:tab w:val="left" w:pos="360"/>
        <w:tab w:val="left" w:pos="1778"/>
      </w:tabs>
      <w:ind w:left="1418" w:right="284" w:firstLine="0"/>
      <w:contextualSpacing w:val="0"/>
    </w:pPr>
  </w:style>
  <w:style w:type="paragraph" w:customStyle="1" w:styleId="2ffc">
    <w:name w:val="Îñíîâíîé òåêñò 2"/>
    <w:basedOn w:val="16"/>
    <w:qFormat/>
    <w:rsid w:val="008A5FF5"/>
    <w:pPr>
      <w:spacing w:line="360" w:lineRule="atLeast"/>
      <w:ind w:left="221" w:firstLine="720"/>
      <w:textAlignment w:val="baseline"/>
    </w:pPr>
    <w:rPr>
      <w:b/>
      <w:color w:val="000000"/>
      <w:lang w:val="en-US"/>
    </w:rPr>
  </w:style>
  <w:style w:type="paragraph" w:customStyle="1" w:styleId="1ffffff5">
    <w:name w:val="Знак Знак Знак Знак Знак Знак Знак Знак Знак Знак1"/>
    <w:basedOn w:val="16"/>
    <w:qFormat/>
    <w:rsid w:val="008A5FF5"/>
    <w:rPr>
      <w:rFonts w:ascii="Verdana" w:hAnsi="Verdana" w:cs="Verdana"/>
      <w:sz w:val="20"/>
      <w:lang w:val="en-US"/>
    </w:rPr>
  </w:style>
  <w:style w:type="paragraph" w:customStyle="1" w:styleId="119">
    <w:name w:val="Знак Знак Знак Знак Знак Знак Знак Знак Знак Знак11"/>
    <w:basedOn w:val="15"/>
    <w:next w:val="16"/>
    <w:autoRedefine/>
    <w:uiPriority w:val="99"/>
    <w:semiHidden/>
    <w:qFormat/>
    <w:rsid w:val="008A5FF5"/>
    <w:pPr>
      <w:keepNext w:val="0"/>
      <w:keepLines w:val="0"/>
      <w:suppressAutoHyphens w:val="0"/>
      <w:spacing w:before="0" w:after="0"/>
      <w:jc w:val="left"/>
      <w:outlineLvl w:val="9"/>
    </w:pPr>
    <w:rPr>
      <w:rFonts w:ascii="Verdana" w:eastAsia="Times New Roman" w:hAnsi="Verdana" w:cs="Verdana"/>
      <w:b w:val="0"/>
      <w:bCs w:val="0"/>
      <w:caps w:val="0"/>
      <w:sz w:val="20"/>
      <w:szCs w:val="20"/>
      <w:lang w:val="en-US"/>
    </w:rPr>
  </w:style>
  <w:style w:type="paragraph" w:customStyle="1" w:styleId="afffffffffffffffff3">
    <w:name w:val="Эта записка"/>
    <w:basedOn w:val="16"/>
    <w:qFormat/>
    <w:rsid w:val="008A5FF5"/>
    <w:pPr>
      <w:spacing w:line="360" w:lineRule="auto"/>
      <w:ind w:left="300" w:firstLine="551"/>
    </w:pPr>
    <w:rPr>
      <w:color w:val="000000"/>
      <w:sz w:val="26"/>
      <w:szCs w:val="26"/>
      <w:lang w:val="x-none" w:eastAsia="x-none"/>
    </w:rPr>
  </w:style>
  <w:style w:type="paragraph" w:customStyle="1" w:styleId="silverbold">
    <w:name w:val="silverbold"/>
    <w:basedOn w:val="16"/>
    <w:qFormat/>
    <w:rsid w:val="008A5FF5"/>
    <w:pPr>
      <w:spacing w:beforeAutospacing="1" w:afterAutospacing="1"/>
    </w:pPr>
  </w:style>
  <w:style w:type="paragraph" w:customStyle="1" w:styleId="afffffffffffffffff4">
    <w:name w:val="Комментарий"/>
    <w:basedOn w:val="16"/>
    <w:next w:val="16"/>
    <w:qFormat/>
    <w:rsid w:val="008A5FF5"/>
    <w:pPr>
      <w:ind w:left="170"/>
    </w:pPr>
    <w:rPr>
      <w:rFonts w:ascii="Arial" w:hAnsi="Arial" w:cs="Arial"/>
      <w:i/>
      <w:iCs/>
      <w:color w:val="800080"/>
      <w:sz w:val="20"/>
    </w:rPr>
  </w:style>
  <w:style w:type="paragraph" w:customStyle="1" w:styleId="afffffffffffffffff5">
    <w:name w:val="МОЙ"/>
    <w:basedOn w:val="16"/>
    <w:qFormat/>
    <w:rsid w:val="008A5FF5"/>
    <w:pPr>
      <w:ind w:left="221" w:firstLine="567"/>
    </w:pPr>
    <w:rPr>
      <w:szCs w:val="28"/>
    </w:rPr>
  </w:style>
  <w:style w:type="paragraph" w:customStyle="1" w:styleId="art">
    <w:name w:val="art"/>
    <w:basedOn w:val="16"/>
    <w:qFormat/>
    <w:rsid w:val="008A5FF5"/>
    <w:pPr>
      <w:spacing w:beforeAutospacing="1" w:afterAutospacing="1"/>
    </w:pPr>
  </w:style>
  <w:style w:type="paragraph" w:customStyle="1" w:styleId="Char0">
    <w:name w:val="Char"/>
    <w:basedOn w:val="16"/>
    <w:qFormat/>
    <w:rsid w:val="008A5FF5"/>
    <w:pPr>
      <w:keepLines/>
      <w:spacing w:before="120" w:after="160" w:line="240" w:lineRule="exact"/>
    </w:pPr>
    <w:rPr>
      <w:rFonts w:ascii="Verdana" w:eastAsia="MS Mincho" w:hAnsi="Verdana" w:cs="Verdana"/>
      <w:sz w:val="20"/>
      <w:lang w:val="en-US"/>
    </w:rPr>
  </w:style>
  <w:style w:type="paragraph" w:customStyle="1" w:styleId="c1">
    <w:name w:val="c1"/>
    <w:basedOn w:val="16"/>
    <w:qFormat/>
    <w:rsid w:val="008A5FF5"/>
    <w:pPr>
      <w:spacing w:beforeAutospacing="1" w:afterAutospacing="1"/>
      <w:jc w:val="center"/>
    </w:pPr>
    <w:rPr>
      <w:b/>
      <w:bCs/>
    </w:rPr>
  </w:style>
  <w:style w:type="paragraph" w:customStyle="1" w:styleId="-3">
    <w:name w:val="Текст отчета - дефис"/>
    <w:basedOn w:val="16"/>
    <w:qFormat/>
    <w:rsid w:val="008A5FF5"/>
    <w:pPr>
      <w:tabs>
        <w:tab w:val="left" w:pos="720"/>
      </w:tabs>
      <w:ind w:left="720" w:hanging="360"/>
    </w:pPr>
  </w:style>
  <w:style w:type="paragraph" w:customStyle="1" w:styleId="spii">
    <w:name w:val="spi_i"/>
    <w:basedOn w:val="16"/>
    <w:qFormat/>
    <w:rsid w:val="008A5FF5"/>
    <w:pPr>
      <w:ind w:left="360" w:hanging="360"/>
    </w:pPr>
    <w:rPr>
      <w:rFonts w:ascii="Arial" w:hAnsi="Arial" w:cs="Arial"/>
      <w:sz w:val="18"/>
      <w:szCs w:val="18"/>
      <w:lang w:val="en-US"/>
    </w:rPr>
  </w:style>
  <w:style w:type="paragraph" w:customStyle="1" w:styleId="11a">
    <w:name w:val="Обычный11"/>
    <w:qFormat/>
    <w:rsid w:val="008A5FF5"/>
    <w:rPr>
      <w:rFonts w:ascii="Times New Roman" w:eastAsia="Times New Roman" w:hAnsi="Times New Roman" w:cs="Times New Roman"/>
      <w:sz w:val="20"/>
      <w:szCs w:val="20"/>
      <w:lang w:eastAsia="ru-RU"/>
    </w:rPr>
  </w:style>
  <w:style w:type="paragraph" w:styleId="z-1">
    <w:name w:val="HTML Top of Form"/>
    <w:basedOn w:val="16"/>
    <w:next w:val="16"/>
    <w:qFormat/>
    <w:rsid w:val="008A5FF5"/>
    <w:pPr>
      <w:pBdr>
        <w:bottom w:val="single" w:sz="6" w:space="1" w:color="000000"/>
      </w:pBdr>
      <w:jc w:val="center"/>
    </w:pPr>
    <w:rPr>
      <w:rFonts w:ascii="Arial" w:hAnsi="Arial" w:cs="Arial"/>
      <w:vanish/>
      <w:sz w:val="16"/>
      <w:szCs w:val="16"/>
    </w:rPr>
  </w:style>
  <w:style w:type="paragraph" w:styleId="z-2">
    <w:name w:val="HTML Bottom of Form"/>
    <w:basedOn w:val="16"/>
    <w:next w:val="16"/>
    <w:qFormat/>
    <w:rsid w:val="008A5FF5"/>
    <w:pPr>
      <w:pBdr>
        <w:top w:val="single" w:sz="6" w:space="1" w:color="000000"/>
      </w:pBdr>
      <w:jc w:val="center"/>
    </w:pPr>
    <w:rPr>
      <w:rFonts w:ascii="Arial" w:hAnsi="Arial" w:cs="Arial"/>
      <w:vanish/>
      <w:sz w:val="16"/>
      <w:szCs w:val="16"/>
    </w:rPr>
  </w:style>
  <w:style w:type="paragraph" w:customStyle="1" w:styleId="1ffffff6">
    <w:name w:val="1А это мой стиль"/>
    <w:basedOn w:val="16"/>
    <w:qFormat/>
    <w:rsid w:val="008A5FF5"/>
    <w:pPr>
      <w:tabs>
        <w:tab w:val="left" w:pos="1080"/>
      </w:tabs>
      <w:ind w:left="221" w:firstLine="567"/>
    </w:pPr>
  </w:style>
  <w:style w:type="paragraph" w:customStyle="1" w:styleId="afffffffffffffffff6">
    <w:name w:val="Приложения заголовок"/>
    <w:basedOn w:val="22"/>
    <w:qFormat/>
    <w:rsid w:val="008A5FF5"/>
    <w:pPr>
      <w:tabs>
        <w:tab w:val="left" w:pos="7200"/>
      </w:tabs>
      <w:suppressAutoHyphens w:val="0"/>
      <w:spacing w:after="120"/>
      <w:jc w:val="left"/>
      <w:outlineLvl w:val="9"/>
    </w:pPr>
    <w:rPr>
      <w:szCs w:val="24"/>
    </w:rPr>
  </w:style>
  <w:style w:type="paragraph" w:customStyle="1" w:styleId="1ffffff7">
    <w:name w:val="Нижний колонтитул1"/>
    <w:basedOn w:val="16"/>
    <w:qFormat/>
    <w:rsid w:val="008A5FF5"/>
  </w:style>
  <w:style w:type="paragraph" w:customStyle="1" w:styleId="content">
    <w:name w:val="content"/>
    <w:basedOn w:val="16"/>
    <w:qFormat/>
    <w:rsid w:val="008A5FF5"/>
    <w:pPr>
      <w:shd w:val="clear" w:color="auto" w:fill="FFFFFF"/>
      <w:spacing w:beforeAutospacing="1" w:afterAutospacing="1"/>
    </w:pPr>
  </w:style>
  <w:style w:type="paragraph" w:customStyle="1" w:styleId="cont-block">
    <w:name w:val="cont-block"/>
    <w:basedOn w:val="16"/>
    <w:qFormat/>
    <w:rsid w:val="008A5FF5"/>
    <w:pPr>
      <w:spacing w:beforeAutospacing="1" w:after="161"/>
    </w:pPr>
  </w:style>
  <w:style w:type="paragraph" w:customStyle="1" w:styleId="cont-block1">
    <w:name w:val="cont-block1"/>
    <w:basedOn w:val="16"/>
    <w:qFormat/>
    <w:rsid w:val="008A5FF5"/>
    <w:pPr>
      <w:spacing w:beforeAutospacing="1" w:after="54"/>
    </w:pPr>
  </w:style>
  <w:style w:type="paragraph" w:customStyle="1" w:styleId="standart">
    <w:name w:val="standart"/>
    <w:basedOn w:val="16"/>
    <w:qFormat/>
    <w:rsid w:val="008A5FF5"/>
    <w:pPr>
      <w:spacing w:beforeAutospacing="1" w:afterAutospacing="1"/>
    </w:pPr>
  </w:style>
  <w:style w:type="paragraph" w:customStyle="1" w:styleId="standartm">
    <w:name w:val="standartm"/>
    <w:basedOn w:val="16"/>
    <w:qFormat/>
    <w:rsid w:val="008A5FF5"/>
    <w:pPr>
      <w:spacing w:beforeAutospacing="1" w:afterAutospacing="1"/>
    </w:pPr>
  </w:style>
  <w:style w:type="paragraph" w:customStyle="1" w:styleId="standartn">
    <w:name w:val="standartn"/>
    <w:basedOn w:val="16"/>
    <w:qFormat/>
    <w:rsid w:val="008A5FF5"/>
    <w:pPr>
      <w:spacing w:beforeAutospacing="1" w:afterAutospacing="1"/>
    </w:pPr>
  </w:style>
  <w:style w:type="paragraph" w:customStyle="1" w:styleId="small">
    <w:name w:val="small"/>
    <w:basedOn w:val="16"/>
    <w:qFormat/>
    <w:rsid w:val="008A5FF5"/>
    <w:pPr>
      <w:spacing w:beforeAutospacing="1" w:afterAutospacing="1"/>
    </w:pPr>
    <w:rPr>
      <w:rFonts w:ascii="Arial" w:hAnsi="Arial" w:cs="Arial"/>
      <w:color w:val="006400"/>
      <w:sz w:val="11"/>
      <w:szCs w:val="11"/>
    </w:rPr>
  </w:style>
  <w:style w:type="paragraph" w:customStyle="1" w:styleId="black">
    <w:name w:val="black"/>
    <w:basedOn w:val="16"/>
    <w:qFormat/>
    <w:rsid w:val="008A5FF5"/>
    <w:pPr>
      <w:spacing w:beforeAutospacing="1" w:afterAutospacing="1"/>
    </w:pPr>
    <w:rPr>
      <w:rFonts w:ascii="Arial" w:hAnsi="Arial" w:cs="Arial"/>
      <w:color w:val="000000"/>
      <w:sz w:val="13"/>
      <w:szCs w:val="13"/>
    </w:rPr>
  </w:style>
  <w:style w:type="paragraph" w:customStyle="1" w:styleId="red2">
    <w:name w:val="red2"/>
    <w:basedOn w:val="16"/>
    <w:qFormat/>
    <w:rsid w:val="008A5FF5"/>
    <w:pPr>
      <w:spacing w:beforeAutospacing="1" w:afterAutospacing="1"/>
    </w:pPr>
    <w:rPr>
      <w:rFonts w:ascii="Arial" w:hAnsi="Arial" w:cs="Arial"/>
      <w:color w:val="FF00FF"/>
      <w:sz w:val="13"/>
      <w:szCs w:val="13"/>
    </w:rPr>
  </w:style>
  <w:style w:type="paragraph" w:customStyle="1" w:styleId="red1">
    <w:name w:val="red1"/>
    <w:basedOn w:val="16"/>
    <w:qFormat/>
    <w:rsid w:val="008A5FF5"/>
    <w:pPr>
      <w:spacing w:beforeAutospacing="1" w:afterAutospacing="1"/>
    </w:pPr>
    <w:rPr>
      <w:rFonts w:ascii="Arial" w:hAnsi="Arial" w:cs="Arial"/>
      <w:color w:val="FF0000"/>
      <w:sz w:val="13"/>
      <w:szCs w:val="13"/>
    </w:rPr>
  </w:style>
  <w:style w:type="paragraph" w:customStyle="1" w:styleId="green">
    <w:name w:val="green"/>
    <w:basedOn w:val="16"/>
    <w:qFormat/>
    <w:rsid w:val="008A5FF5"/>
    <w:pPr>
      <w:spacing w:beforeAutospacing="1" w:afterAutospacing="1"/>
    </w:pPr>
    <w:rPr>
      <w:rFonts w:ascii="Arial" w:hAnsi="Arial" w:cs="Arial"/>
      <w:color w:val="006600"/>
      <w:sz w:val="13"/>
      <w:szCs w:val="13"/>
    </w:rPr>
  </w:style>
  <w:style w:type="paragraph" w:customStyle="1" w:styleId="blue1">
    <w:name w:val="blue1"/>
    <w:basedOn w:val="16"/>
    <w:qFormat/>
    <w:rsid w:val="008A5FF5"/>
    <w:pPr>
      <w:spacing w:beforeAutospacing="1" w:afterAutospacing="1"/>
    </w:pPr>
    <w:rPr>
      <w:rFonts w:ascii="Arial" w:hAnsi="Arial" w:cs="Arial"/>
      <w:color w:val="3333CC"/>
      <w:sz w:val="13"/>
      <w:szCs w:val="13"/>
    </w:rPr>
  </w:style>
  <w:style w:type="paragraph" w:customStyle="1" w:styleId="blue2">
    <w:name w:val="blue2"/>
    <w:basedOn w:val="16"/>
    <w:qFormat/>
    <w:rsid w:val="008A5FF5"/>
    <w:pPr>
      <w:spacing w:beforeAutospacing="1" w:afterAutospacing="1"/>
    </w:pPr>
    <w:rPr>
      <w:rFonts w:ascii="Arial" w:hAnsi="Arial" w:cs="Arial"/>
      <w:color w:val="000099"/>
      <w:sz w:val="13"/>
      <w:szCs w:val="13"/>
    </w:rPr>
  </w:style>
  <w:style w:type="paragraph" w:customStyle="1" w:styleId="blue3">
    <w:name w:val="blue3"/>
    <w:basedOn w:val="16"/>
    <w:qFormat/>
    <w:rsid w:val="008A5FF5"/>
    <w:pPr>
      <w:spacing w:beforeAutospacing="1" w:afterAutospacing="1"/>
    </w:pPr>
    <w:rPr>
      <w:rFonts w:ascii="Arial" w:hAnsi="Arial" w:cs="Arial"/>
      <w:color w:val="006699"/>
      <w:sz w:val="13"/>
      <w:szCs w:val="13"/>
    </w:rPr>
  </w:style>
  <w:style w:type="paragraph" w:customStyle="1" w:styleId="blue4">
    <w:name w:val="blue4"/>
    <w:basedOn w:val="16"/>
    <w:qFormat/>
    <w:rsid w:val="008A5FF5"/>
    <w:pPr>
      <w:spacing w:beforeAutospacing="1" w:afterAutospacing="1"/>
    </w:pPr>
    <w:rPr>
      <w:rFonts w:ascii="Arial" w:hAnsi="Arial" w:cs="Arial"/>
      <w:color w:val="330066"/>
      <w:sz w:val="13"/>
      <w:szCs w:val="13"/>
    </w:rPr>
  </w:style>
  <w:style w:type="paragraph" w:customStyle="1" w:styleId="brown">
    <w:name w:val="brown"/>
    <w:basedOn w:val="16"/>
    <w:qFormat/>
    <w:rsid w:val="008A5FF5"/>
    <w:pPr>
      <w:spacing w:beforeAutospacing="1" w:afterAutospacing="1"/>
    </w:pPr>
    <w:rPr>
      <w:rFonts w:ascii="Arial" w:hAnsi="Arial" w:cs="Arial"/>
      <w:color w:val="990000"/>
      <w:sz w:val="13"/>
      <w:szCs w:val="13"/>
    </w:rPr>
  </w:style>
  <w:style w:type="paragraph" w:customStyle="1" w:styleId="olive">
    <w:name w:val="olive"/>
    <w:basedOn w:val="16"/>
    <w:qFormat/>
    <w:rsid w:val="008A5FF5"/>
    <w:pPr>
      <w:spacing w:beforeAutospacing="1" w:afterAutospacing="1"/>
    </w:pPr>
    <w:rPr>
      <w:rFonts w:ascii="Arial" w:hAnsi="Arial" w:cs="Arial"/>
      <w:color w:val="999933"/>
      <w:sz w:val="13"/>
      <w:szCs w:val="13"/>
    </w:rPr>
  </w:style>
  <w:style w:type="paragraph" w:customStyle="1" w:styleId="tsforcst">
    <w:name w:val="tsforcst"/>
    <w:basedOn w:val="16"/>
    <w:qFormat/>
    <w:rsid w:val="008A5FF5"/>
    <w:pPr>
      <w:spacing w:beforeAutospacing="1" w:afterAutospacing="1"/>
    </w:pPr>
    <w:rPr>
      <w:sz w:val="13"/>
      <w:szCs w:val="13"/>
    </w:rPr>
  </w:style>
  <w:style w:type="paragraph" w:customStyle="1" w:styleId="tforcst">
    <w:name w:val="tforcst"/>
    <w:basedOn w:val="16"/>
    <w:qFormat/>
    <w:rsid w:val="008A5FF5"/>
    <w:pPr>
      <w:spacing w:beforeAutospacing="1" w:afterAutospacing="1"/>
    </w:pPr>
    <w:rPr>
      <w:b/>
      <w:bCs/>
      <w:sz w:val="14"/>
      <w:szCs w:val="14"/>
    </w:rPr>
  </w:style>
  <w:style w:type="paragraph" w:customStyle="1" w:styleId="ttforcst">
    <w:name w:val="ttforcst"/>
    <w:basedOn w:val="16"/>
    <w:qFormat/>
    <w:rsid w:val="008A5FF5"/>
    <w:pPr>
      <w:spacing w:beforeAutospacing="1" w:afterAutospacing="1"/>
    </w:pPr>
    <w:rPr>
      <w:b/>
      <w:bCs/>
      <w:color w:val="AA0000"/>
      <w:sz w:val="14"/>
      <w:szCs w:val="14"/>
    </w:rPr>
  </w:style>
  <w:style w:type="paragraph" w:customStyle="1" w:styleId="tpforcst">
    <w:name w:val="tpforcst"/>
    <w:basedOn w:val="16"/>
    <w:qFormat/>
    <w:rsid w:val="008A5FF5"/>
    <w:pPr>
      <w:spacing w:beforeAutospacing="1" w:afterAutospacing="1"/>
    </w:pPr>
    <w:rPr>
      <w:b/>
      <w:bCs/>
      <w:color w:val="00008B"/>
      <w:sz w:val="14"/>
      <w:szCs w:val="14"/>
    </w:rPr>
  </w:style>
  <w:style w:type="paragraph" w:customStyle="1" w:styleId="monitorup">
    <w:name w:val="monitor_up"/>
    <w:basedOn w:val="16"/>
    <w:qFormat/>
    <w:rsid w:val="008A5FF5"/>
    <w:pPr>
      <w:spacing w:beforeAutospacing="1" w:afterAutospacing="1"/>
    </w:pPr>
    <w:rPr>
      <w:rFonts w:ascii="Arial" w:hAnsi="Arial" w:cs="Arial"/>
      <w:b/>
      <w:bCs/>
      <w:color w:val="0000CC"/>
      <w:sz w:val="15"/>
      <w:szCs w:val="15"/>
    </w:rPr>
  </w:style>
  <w:style w:type="paragraph" w:customStyle="1" w:styleId="smallbl">
    <w:name w:val="small_bl"/>
    <w:basedOn w:val="16"/>
    <w:qFormat/>
    <w:rsid w:val="008A5FF5"/>
    <w:pPr>
      <w:spacing w:beforeAutospacing="1" w:afterAutospacing="1"/>
      <w:jc w:val="center"/>
    </w:pPr>
    <w:rPr>
      <w:rFonts w:ascii="Arial" w:hAnsi="Arial" w:cs="Arial"/>
      <w:color w:val="006400"/>
      <w:sz w:val="12"/>
      <w:szCs w:val="12"/>
    </w:rPr>
  </w:style>
  <w:style w:type="paragraph" w:customStyle="1" w:styleId="extcont-block">
    <w:name w:val="extcont-block"/>
    <w:basedOn w:val="16"/>
    <w:qFormat/>
    <w:rsid w:val="008A5FF5"/>
    <w:pPr>
      <w:spacing w:beforeAutospacing="1" w:after="161"/>
    </w:pPr>
  </w:style>
  <w:style w:type="paragraph" w:customStyle="1" w:styleId="rightcolumn">
    <w:name w:val="rightcolumn"/>
    <w:basedOn w:val="16"/>
    <w:qFormat/>
    <w:rsid w:val="008A5FF5"/>
    <w:pPr>
      <w:spacing w:beforeAutospacing="1" w:afterAutospacing="1"/>
      <w:ind w:left="-3063"/>
    </w:pPr>
  </w:style>
  <w:style w:type="paragraph" w:customStyle="1" w:styleId="dir">
    <w:name w:val="dir"/>
    <w:basedOn w:val="16"/>
    <w:qFormat/>
    <w:rsid w:val="008A5FF5"/>
    <w:pPr>
      <w:spacing w:beforeAutospacing="1" w:afterAutospacing="1"/>
    </w:pPr>
    <w:rPr>
      <w:sz w:val="12"/>
      <w:szCs w:val="12"/>
    </w:rPr>
  </w:style>
  <w:style w:type="paragraph" w:customStyle="1" w:styleId="tabs">
    <w:name w:val="tabs"/>
    <w:basedOn w:val="16"/>
    <w:qFormat/>
    <w:rsid w:val="008A5FF5"/>
    <w:pPr>
      <w:spacing w:beforeAutospacing="1" w:afterAutospacing="1"/>
    </w:pPr>
  </w:style>
  <w:style w:type="paragraph" w:customStyle="1" w:styleId="now">
    <w:name w:val="now"/>
    <w:basedOn w:val="16"/>
    <w:qFormat/>
    <w:rsid w:val="008A5FF5"/>
    <w:pPr>
      <w:spacing w:beforeAutospacing="1" w:afterAutospacing="1"/>
    </w:pPr>
  </w:style>
  <w:style w:type="paragraph" w:customStyle="1" w:styleId="rus">
    <w:name w:val="rus"/>
    <w:basedOn w:val="16"/>
    <w:qFormat/>
    <w:rsid w:val="008A5FF5"/>
    <w:pPr>
      <w:spacing w:beforeAutospacing="1" w:afterAutospacing="1"/>
    </w:pPr>
  </w:style>
  <w:style w:type="paragraph" w:customStyle="1" w:styleId="world">
    <w:name w:val="world"/>
    <w:basedOn w:val="16"/>
    <w:qFormat/>
    <w:rsid w:val="008A5FF5"/>
    <w:pPr>
      <w:spacing w:beforeAutospacing="1" w:afterAutospacing="1"/>
    </w:pPr>
  </w:style>
  <w:style w:type="paragraph" w:customStyle="1" w:styleId="right-block">
    <w:name w:val="right-block"/>
    <w:basedOn w:val="16"/>
    <w:qFormat/>
    <w:rsid w:val="008A5FF5"/>
    <w:pPr>
      <w:spacing w:beforeAutospacing="1" w:afterAutospacing="1"/>
    </w:pPr>
  </w:style>
  <w:style w:type="paragraph" w:customStyle="1" w:styleId="iner">
    <w:name w:val="iner"/>
    <w:basedOn w:val="16"/>
    <w:qFormat/>
    <w:rsid w:val="008A5FF5"/>
    <w:pPr>
      <w:spacing w:beforeAutospacing="1" w:afterAutospacing="1"/>
    </w:pPr>
  </w:style>
  <w:style w:type="paragraph" w:customStyle="1" w:styleId="tabs1">
    <w:name w:val="tabs1"/>
    <w:basedOn w:val="16"/>
    <w:qFormat/>
    <w:rsid w:val="008A5FF5"/>
    <w:pPr>
      <w:spacing w:beforeAutospacing="1" w:after="75"/>
    </w:pPr>
  </w:style>
  <w:style w:type="paragraph" w:customStyle="1" w:styleId="iner1">
    <w:name w:val="iner1"/>
    <w:basedOn w:val="16"/>
    <w:qFormat/>
    <w:rsid w:val="008A5FF5"/>
    <w:pPr>
      <w:shd w:val="clear" w:color="auto" w:fill="DAF1F7"/>
      <w:spacing w:beforeAutospacing="1" w:afterAutospacing="1"/>
    </w:pPr>
  </w:style>
  <w:style w:type="paragraph" w:customStyle="1" w:styleId="iner2">
    <w:name w:val="iner2"/>
    <w:basedOn w:val="16"/>
    <w:qFormat/>
    <w:rsid w:val="008A5FF5"/>
    <w:pPr>
      <w:shd w:val="clear" w:color="auto" w:fill="DAF1F7"/>
      <w:spacing w:beforeAutospacing="1" w:afterAutospacing="1"/>
    </w:pPr>
  </w:style>
  <w:style w:type="paragraph" w:customStyle="1" w:styleId="now1">
    <w:name w:val="now1"/>
    <w:basedOn w:val="16"/>
    <w:qFormat/>
    <w:rsid w:val="008A5FF5"/>
    <w:pPr>
      <w:spacing w:beforeAutospacing="1" w:afterAutospacing="1" w:line="430" w:lineRule="atLeast"/>
      <w:jc w:val="center"/>
    </w:pPr>
    <w:rPr>
      <w:b/>
      <w:bCs/>
      <w:color w:val="282828"/>
      <w:sz w:val="13"/>
      <w:szCs w:val="13"/>
    </w:rPr>
  </w:style>
  <w:style w:type="paragraph" w:customStyle="1" w:styleId="rus1">
    <w:name w:val="rus1"/>
    <w:basedOn w:val="16"/>
    <w:qFormat/>
    <w:rsid w:val="008A5FF5"/>
    <w:pPr>
      <w:shd w:val="clear" w:color="auto" w:fill="DAF1F7"/>
      <w:spacing w:beforeAutospacing="1" w:afterAutospacing="1" w:line="430" w:lineRule="atLeast"/>
      <w:jc w:val="center"/>
    </w:pPr>
    <w:rPr>
      <w:b/>
      <w:bCs/>
      <w:color w:val="FFFFFF"/>
    </w:rPr>
  </w:style>
  <w:style w:type="paragraph" w:customStyle="1" w:styleId="world1">
    <w:name w:val="world1"/>
    <w:basedOn w:val="16"/>
    <w:qFormat/>
    <w:rsid w:val="008A5FF5"/>
    <w:pPr>
      <w:spacing w:beforeAutospacing="1" w:afterAutospacing="1" w:line="430" w:lineRule="atLeast"/>
      <w:ind w:left="-43"/>
      <w:jc w:val="center"/>
    </w:pPr>
    <w:rPr>
      <w:b/>
      <w:bCs/>
      <w:color w:val="FFFFFF"/>
    </w:rPr>
  </w:style>
  <w:style w:type="paragraph" w:customStyle="1" w:styleId="right-block1">
    <w:name w:val="right-block1"/>
    <w:basedOn w:val="16"/>
    <w:qFormat/>
    <w:rsid w:val="008A5FF5"/>
    <w:pPr>
      <w:spacing w:beforeAutospacing="1" w:after="75"/>
    </w:pPr>
  </w:style>
  <w:style w:type="paragraph" w:customStyle="1" w:styleId="surgut">
    <w:name w:val="surgut"/>
    <w:basedOn w:val="afffffffa"/>
    <w:qFormat/>
    <w:rsid w:val="008A5FF5"/>
    <w:pPr>
      <w:spacing w:line="360" w:lineRule="auto"/>
      <w:ind w:left="0" w:firstLine="709"/>
    </w:pPr>
    <w:rPr>
      <w:sz w:val="26"/>
      <w:lang w:val="x-none" w:eastAsia="x-none"/>
    </w:rPr>
  </w:style>
  <w:style w:type="paragraph" w:customStyle="1" w:styleId="afffffffffffffffff7">
    <w:name w:val="Заголовок списка"/>
    <w:basedOn w:val="16"/>
    <w:next w:val="16"/>
    <w:qFormat/>
    <w:rsid w:val="008A5FF5"/>
    <w:rPr>
      <w:rFonts w:eastAsia="Lucida Sans Unicode"/>
      <w:kern w:val="2"/>
    </w:rPr>
  </w:style>
  <w:style w:type="paragraph" w:customStyle="1" w:styleId="511">
    <w:name w:val="Знак5 Знак Знак Знак1"/>
    <w:basedOn w:val="16"/>
    <w:qFormat/>
    <w:rsid w:val="008A5FF5"/>
    <w:pPr>
      <w:spacing w:before="120" w:after="160" w:line="240" w:lineRule="exact"/>
    </w:pPr>
    <w:rPr>
      <w:rFonts w:ascii="Verdana" w:hAnsi="Verdana"/>
      <w:sz w:val="20"/>
      <w:lang w:val="en-US"/>
    </w:rPr>
  </w:style>
  <w:style w:type="paragraph" w:customStyle="1" w:styleId="afffffffffffffffff8">
    <w:name w:val="Знак Знак Знак Знак Знак Знак Знак Знак Знак Знак Знак Знак Знак Знак Знак Знак Знак Знак Знак Знак Знак Знак"/>
    <w:basedOn w:val="16"/>
    <w:qFormat/>
    <w:rsid w:val="008A5FF5"/>
    <w:pPr>
      <w:spacing w:before="120" w:after="160" w:line="240" w:lineRule="exact"/>
    </w:pPr>
    <w:rPr>
      <w:rFonts w:ascii="Verdana" w:hAnsi="Verdana"/>
      <w:sz w:val="20"/>
      <w:lang w:val="en-US"/>
    </w:rPr>
  </w:style>
  <w:style w:type="paragraph" w:customStyle="1" w:styleId="Char1">
    <w:name w:val="Char Знак1"/>
    <w:basedOn w:val="16"/>
    <w:qFormat/>
    <w:rsid w:val="008A5FF5"/>
    <w:pPr>
      <w:spacing w:beforeAutospacing="1" w:afterAutospacing="1"/>
    </w:pPr>
    <w:rPr>
      <w:rFonts w:ascii="Tahoma" w:hAnsi="Tahoma"/>
      <w:sz w:val="20"/>
      <w:lang w:val="en-US"/>
    </w:rPr>
  </w:style>
  <w:style w:type="paragraph" w:customStyle="1" w:styleId="129">
    <w:name w:val="Основной текст12"/>
    <w:basedOn w:val="16"/>
    <w:qFormat/>
    <w:rsid w:val="008A5FF5"/>
    <w:pPr>
      <w:spacing w:before="120" w:after="120"/>
    </w:pPr>
    <w:rPr>
      <w:sz w:val="20"/>
    </w:rPr>
  </w:style>
  <w:style w:type="paragraph" w:customStyle="1" w:styleId="11b">
    <w:name w:val="Абзац списка11"/>
    <w:basedOn w:val="16"/>
    <w:uiPriority w:val="99"/>
    <w:qFormat/>
    <w:rsid w:val="008A5FF5"/>
    <w:pPr>
      <w:ind w:left="720"/>
    </w:pPr>
  </w:style>
  <w:style w:type="paragraph" w:customStyle="1" w:styleId="11c">
    <w:name w:val="Верхний колонтитул11"/>
    <w:basedOn w:val="16"/>
    <w:qFormat/>
    <w:rsid w:val="008A5FF5"/>
    <w:pPr>
      <w:spacing w:beforeAutospacing="1" w:afterAutospacing="1"/>
    </w:pPr>
  </w:style>
  <w:style w:type="paragraph" w:customStyle="1" w:styleId="11d">
    <w:name w:val="Нижний колонтитул11"/>
    <w:basedOn w:val="16"/>
    <w:qFormat/>
    <w:rsid w:val="008A5FF5"/>
  </w:style>
  <w:style w:type="paragraph" w:customStyle="1" w:styleId="afffffffffffffffff9">
    <w:name w:val="Текст в заданном формате"/>
    <w:basedOn w:val="16"/>
    <w:qFormat/>
    <w:rsid w:val="008A5FF5"/>
    <w:rPr>
      <w:rFonts w:ascii="DejaVu Sans Mono" w:eastAsia="DejaVu Sans" w:hAnsi="DejaVu Sans Mono" w:cs="DejaVu Sans Mono"/>
      <w:sz w:val="20"/>
      <w:lang w:eastAsia="ar-SA"/>
    </w:rPr>
  </w:style>
  <w:style w:type="paragraph" w:customStyle="1" w:styleId="zag3">
    <w:name w:val="zag3"/>
    <w:basedOn w:val="16"/>
    <w:qFormat/>
    <w:rsid w:val="008A5FF5"/>
    <w:pPr>
      <w:spacing w:before="240" w:after="240"/>
      <w:jc w:val="center"/>
    </w:pPr>
  </w:style>
  <w:style w:type="paragraph" w:customStyle="1" w:styleId="p">
    <w:name w:val="p"/>
    <w:basedOn w:val="16"/>
    <w:qFormat/>
    <w:rsid w:val="008A5FF5"/>
    <w:pPr>
      <w:spacing w:before="48" w:after="48"/>
      <w:ind w:left="221" w:firstLine="480"/>
    </w:pPr>
  </w:style>
  <w:style w:type="paragraph" w:customStyle="1" w:styleId="pravo">
    <w:name w:val="pravo"/>
    <w:basedOn w:val="16"/>
    <w:qFormat/>
    <w:rsid w:val="008A5FF5"/>
    <w:pPr>
      <w:spacing w:before="48" w:after="48"/>
      <w:jc w:val="right"/>
    </w:pPr>
  </w:style>
  <w:style w:type="paragraph" w:customStyle="1" w:styleId="afffffffffffffffffa">
    <w:name w:val="Таблицы (моноширинный)"/>
    <w:basedOn w:val="16"/>
    <w:next w:val="16"/>
    <w:qFormat/>
    <w:rsid w:val="008A5FF5"/>
    <w:rPr>
      <w:rFonts w:ascii="Courier New" w:hAnsi="Courier New" w:cs="Courier New"/>
      <w:sz w:val="20"/>
    </w:rPr>
  </w:style>
  <w:style w:type="paragraph" w:customStyle="1" w:styleId="-S">
    <w:name w:val="- S_Маркированный"/>
    <w:basedOn w:val="16"/>
    <w:autoRedefine/>
    <w:qFormat/>
    <w:rsid w:val="008A5FF5"/>
    <w:pPr>
      <w:ind w:left="284"/>
    </w:pPr>
    <w:rPr>
      <w:b/>
      <w:color w:val="76923C"/>
    </w:rPr>
  </w:style>
  <w:style w:type="paragraph" w:customStyle="1" w:styleId="afffffffffffffffffb">
    <w:name w:val="Дистиль"/>
    <w:basedOn w:val="16"/>
    <w:qFormat/>
    <w:rsid w:val="008A5FF5"/>
  </w:style>
  <w:style w:type="paragraph" w:customStyle="1" w:styleId="1ffffff8">
    <w:name w:val="Основной текст с отступом.Основной текст 1.Нумерованный список !!.Основной текст с отступом Знак.Надин стиль.Основной текст без отступа"/>
    <w:basedOn w:val="16"/>
    <w:qFormat/>
    <w:rsid w:val="008A5FF5"/>
    <w:pPr>
      <w:spacing w:line="360" w:lineRule="auto"/>
      <w:ind w:left="221" w:firstLine="709"/>
    </w:pPr>
    <w:rPr>
      <w:sz w:val="26"/>
    </w:rPr>
  </w:style>
  <w:style w:type="paragraph" w:customStyle="1" w:styleId="5b">
    <w:name w:val="заголовок 5"/>
    <w:basedOn w:val="16"/>
    <w:next w:val="16"/>
    <w:qFormat/>
    <w:rsid w:val="008A5FF5"/>
    <w:pPr>
      <w:keepNext/>
      <w:jc w:val="center"/>
      <w:outlineLvl w:val="4"/>
    </w:pPr>
    <w:rPr>
      <w:b/>
      <w:sz w:val="18"/>
      <w:lang w:val="en-US"/>
    </w:rPr>
  </w:style>
  <w:style w:type="paragraph" w:customStyle="1" w:styleId="xl126">
    <w:name w:val="xl126"/>
    <w:basedOn w:val="16"/>
    <w:qFormat/>
    <w:rsid w:val="008A5FF5"/>
    <w:pPr>
      <w:pBdr>
        <w:left w:val="single" w:sz="4" w:space="0" w:color="000000"/>
        <w:bottom w:val="single" w:sz="4" w:space="0" w:color="000000"/>
        <w:right w:val="single" w:sz="4" w:space="0" w:color="000000"/>
      </w:pBdr>
      <w:shd w:val="clear" w:color="000000" w:fill="F2F2F2"/>
      <w:spacing w:beforeAutospacing="1" w:afterAutospacing="1"/>
      <w:textAlignment w:val="center"/>
    </w:pPr>
    <w:rPr>
      <w:b/>
      <w:bCs/>
      <w:i/>
      <w:iCs/>
      <w:color w:val="000000"/>
      <w:sz w:val="20"/>
    </w:rPr>
  </w:style>
  <w:style w:type="paragraph" w:customStyle="1" w:styleId="xl127">
    <w:name w:val="xl127"/>
    <w:basedOn w:val="16"/>
    <w:qFormat/>
    <w:rsid w:val="008A5FF5"/>
    <w:pPr>
      <w:pBdr>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color w:val="4F81BD"/>
      <w:sz w:val="20"/>
    </w:rPr>
  </w:style>
  <w:style w:type="paragraph" w:customStyle="1" w:styleId="xl128">
    <w:name w:val="xl128"/>
    <w:basedOn w:val="16"/>
    <w:qFormat/>
    <w:rsid w:val="008A5FF5"/>
    <w:pPr>
      <w:pBdr>
        <w:left w:val="single" w:sz="4" w:space="0" w:color="000000"/>
        <w:right w:val="single" w:sz="4" w:space="0" w:color="000000"/>
      </w:pBdr>
      <w:shd w:val="clear" w:color="000000" w:fill="F2F2F2"/>
      <w:spacing w:beforeAutospacing="1" w:afterAutospacing="1"/>
      <w:jc w:val="center"/>
      <w:textAlignment w:val="center"/>
    </w:pPr>
    <w:rPr>
      <w:b/>
      <w:bCs/>
      <w:color w:val="4F81BD"/>
      <w:sz w:val="20"/>
    </w:rPr>
  </w:style>
  <w:style w:type="paragraph" w:customStyle="1" w:styleId="xl129">
    <w:name w:val="xl129"/>
    <w:basedOn w:val="16"/>
    <w:qFormat/>
    <w:rsid w:val="008A5FF5"/>
    <w:pPr>
      <w:pBdr>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sz w:val="20"/>
    </w:rPr>
  </w:style>
  <w:style w:type="paragraph" w:customStyle="1" w:styleId="xl130">
    <w:name w:val="xl130"/>
    <w:basedOn w:val="16"/>
    <w:qFormat/>
    <w:rsid w:val="008A5FF5"/>
    <w:pPr>
      <w:pBdr>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color w:val="000000"/>
    </w:rPr>
  </w:style>
  <w:style w:type="paragraph" w:customStyle="1" w:styleId="xl131">
    <w:name w:val="xl131"/>
    <w:basedOn w:val="16"/>
    <w:qFormat/>
    <w:rsid w:val="008A5FF5"/>
    <w:pPr>
      <w:pBdr>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color w:val="000000"/>
      <w:sz w:val="20"/>
    </w:rPr>
  </w:style>
  <w:style w:type="paragraph" w:customStyle="1" w:styleId="xl132">
    <w:name w:val="xl132"/>
    <w:basedOn w:val="16"/>
    <w:qFormat/>
    <w:rsid w:val="008A5FF5"/>
    <w:pPr>
      <w:shd w:val="clear" w:color="000000" w:fill="DA9694"/>
      <w:spacing w:beforeAutospacing="1" w:afterAutospacing="1"/>
    </w:pPr>
  </w:style>
  <w:style w:type="paragraph" w:customStyle="1" w:styleId="xl134">
    <w:name w:val="xl134"/>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color w:val="4F81BD"/>
      <w:sz w:val="20"/>
    </w:rPr>
  </w:style>
  <w:style w:type="paragraph" w:customStyle="1" w:styleId="xl135">
    <w:name w:val="xl135"/>
    <w:basedOn w:val="16"/>
    <w:qFormat/>
    <w:rsid w:val="008A5FF5"/>
    <w:pPr>
      <w:pBdr>
        <w:top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customStyle="1" w:styleId="xl136">
    <w:name w:val="xl136"/>
    <w:basedOn w:val="16"/>
    <w:qFormat/>
    <w:rsid w:val="008A5FF5"/>
    <w:pPr>
      <w:pBdr>
        <w:left w:val="single" w:sz="4" w:space="0" w:color="000000"/>
        <w:bottom w:val="single" w:sz="4" w:space="0" w:color="000000"/>
        <w:right w:val="single" w:sz="4" w:space="0" w:color="000000"/>
      </w:pBdr>
      <w:spacing w:beforeAutospacing="1" w:afterAutospacing="1"/>
      <w:jc w:val="center"/>
      <w:textAlignment w:val="center"/>
    </w:pPr>
    <w:rPr>
      <w:sz w:val="20"/>
    </w:rPr>
  </w:style>
  <w:style w:type="paragraph" w:customStyle="1" w:styleId="xl137">
    <w:name w:val="xl137"/>
    <w:basedOn w:val="16"/>
    <w:qFormat/>
    <w:rsid w:val="008A5FF5"/>
    <w:pPr>
      <w:pBdr>
        <w:left w:val="single" w:sz="4" w:space="0" w:color="000000"/>
        <w:bottom w:val="single" w:sz="4" w:space="0" w:color="000000"/>
        <w:right w:val="single" w:sz="4" w:space="0" w:color="000000"/>
      </w:pBdr>
      <w:spacing w:beforeAutospacing="1" w:afterAutospacing="1"/>
      <w:jc w:val="center"/>
      <w:textAlignment w:val="center"/>
    </w:pPr>
    <w:rPr>
      <w:color w:val="4F81BD"/>
    </w:rPr>
  </w:style>
  <w:style w:type="paragraph" w:customStyle="1" w:styleId="xl138">
    <w:name w:val="xl138"/>
    <w:basedOn w:val="16"/>
    <w:qFormat/>
    <w:rsid w:val="008A5FF5"/>
    <w:pPr>
      <w:pBdr>
        <w:left w:val="single" w:sz="4" w:space="0" w:color="000000"/>
        <w:bottom w:val="single" w:sz="4" w:space="0" w:color="000000"/>
        <w:right w:val="single" w:sz="4" w:space="0" w:color="000000"/>
      </w:pBdr>
      <w:spacing w:beforeAutospacing="1" w:afterAutospacing="1"/>
      <w:jc w:val="center"/>
      <w:textAlignment w:val="center"/>
    </w:pPr>
    <w:rPr>
      <w:color w:val="4F81BD"/>
      <w:sz w:val="20"/>
    </w:rPr>
  </w:style>
  <w:style w:type="paragraph" w:customStyle="1" w:styleId="xl140">
    <w:name w:val="xl140"/>
    <w:basedOn w:val="16"/>
    <w:qFormat/>
    <w:rsid w:val="008A5FF5"/>
    <w:pPr>
      <w:pBdr>
        <w:left w:val="single" w:sz="4" w:space="0" w:color="000000"/>
        <w:bottom w:val="single" w:sz="4" w:space="0" w:color="000000"/>
        <w:right w:val="single" w:sz="4" w:space="0" w:color="000000"/>
      </w:pBdr>
      <w:spacing w:beforeAutospacing="1" w:afterAutospacing="1"/>
      <w:jc w:val="center"/>
      <w:textAlignment w:val="center"/>
    </w:pPr>
    <w:rPr>
      <w:color w:val="000000"/>
      <w:sz w:val="20"/>
    </w:rPr>
  </w:style>
  <w:style w:type="paragraph" w:customStyle="1" w:styleId="xl141">
    <w:name w:val="xl141"/>
    <w:basedOn w:val="16"/>
    <w:qFormat/>
    <w:rsid w:val="008A5FF5"/>
    <w:pPr>
      <w:shd w:val="clear" w:color="000000" w:fill="DA9694"/>
      <w:spacing w:beforeAutospacing="1" w:afterAutospacing="1"/>
    </w:pPr>
  </w:style>
  <w:style w:type="paragraph" w:customStyle="1" w:styleId="xl142">
    <w:name w:val="xl142"/>
    <w:basedOn w:val="16"/>
    <w:qFormat/>
    <w:rsid w:val="008A5FF5"/>
    <w:pPr>
      <w:pBdr>
        <w:left w:val="single" w:sz="4" w:space="0" w:color="000000"/>
        <w:bottom w:val="single" w:sz="4" w:space="0" w:color="000000"/>
        <w:right w:val="single" w:sz="4" w:space="0" w:color="000000"/>
      </w:pBdr>
      <w:shd w:val="clear" w:color="000000" w:fill="F2DCDB"/>
      <w:spacing w:beforeAutospacing="1" w:afterAutospacing="1"/>
      <w:jc w:val="center"/>
      <w:textAlignment w:val="center"/>
    </w:pPr>
    <w:rPr>
      <w:color w:val="000000"/>
      <w:sz w:val="20"/>
    </w:rPr>
  </w:style>
  <w:style w:type="paragraph" w:customStyle="1" w:styleId="xl144">
    <w:name w:val="xl144"/>
    <w:basedOn w:val="16"/>
    <w:qFormat/>
    <w:rsid w:val="008A5FF5"/>
    <w:pPr>
      <w:pBdr>
        <w:left w:val="single" w:sz="4" w:space="0" w:color="000000"/>
        <w:bottom w:val="single" w:sz="4" w:space="0" w:color="000000"/>
        <w:right w:val="single" w:sz="4" w:space="0" w:color="000000"/>
      </w:pBdr>
      <w:spacing w:beforeAutospacing="1" w:afterAutospacing="1"/>
      <w:jc w:val="center"/>
      <w:textAlignment w:val="center"/>
    </w:pPr>
    <w:rPr>
      <w:color w:val="000000"/>
      <w:sz w:val="20"/>
    </w:rPr>
  </w:style>
  <w:style w:type="paragraph" w:customStyle="1" w:styleId="xl145">
    <w:name w:val="xl145"/>
    <w:basedOn w:val="16"/>
    <w:qFormat/>
    <w:rsid w:val="008A5FF5"/>
    <w:pPr>
      <w:pBdr>
        <w:left w:val="single" w:sz="4" w:space="0" w:color="000000"/>
        <w:bottom w:val="single" w:sz="4" w:space="0" w:color="000000"/>
        <w:right w:val="single" w:sz="4" w:space="0" w:color="000000"/>
      </w:pBdr>
      <w:spacing w:beforeAutospacing="1" w:afterAutospacing="1"/>
      <w:jc w:val="center"/>
      <w:textAlignment w:val="center"/>
    </w:pPr>
    <w:rPr>
      <w:sz w:val="20"/>
    </w:rPr>
  </w:style>
  <w:style w:type="paragraph" w:customStyle="1" w:styleId="xl146">
    <w:name w:val="xl146"/>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rPr>
  </w:style>
  <w:style w:type="paragraph" w:customStyle="1" w:styleId="xl147">
    <w:name w:val="xl147"/>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customStyle="1" w:styleId="xl148">
    <w:name w:val="xl148"/>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4F81BD"/>
    </w:rPr>
  </w:style>
  <w:style w:type="paragraph" w:customStyle="1" w:styleId="xl149">
    <w:name w:val="xl149"/>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4F81BD"/>
      <w:sz w:val="20"/>
    </w:rPr>
  </w:style>
  <w:style w:type="paragraph" w:customStyle="1" w:styleId="xl150">
    <w:name w:val="xl150"/>
    <w:basedOn w:val="16"/>
    <w:qFormat/>
    <w:rsid w:val="008A5FF5"/>
    <w:pPr>
      <w:pBdr>
        <w:top w:val="single" w:sz="4" w:space="0" w:color="000000"/>
        <w:left w:val="single" w:sz="4" w:space="0" w:color="000000"/>
        <w:bottom w:val="single" w:sz="4" w:space="0" w:color="000000"/>
        <w:right w:val="single" w:sz="4" w:space="0" w:color="000000"/>
      </w:pBdr>
      <w:shd w:val="clear" w:color="000000" w:fill="EBF1DE"/>
      <w:spacing w:beforeAutospacing="1" w:afterAutospacing="1"/>
      <w:jc w:val="center"/>
      <w:textAlignment w:val="center"/>
    </w:pPr>
    <w:rPr>
      <w:sz w:val="20"/>
    </w:rPr>
  </w:style>
  <w:style w:type="paragraph" w:customStyle="1" w:styleId="xl151">
    <w:name w:val="xl151"/>
    <w:basedOn w:val="16"/>
    <w:qFormat/>
    <w:rsid w:val="008A5FF5"/>
    <w:pPr>
      <w:shd w:val="clear" w:color="000000" w:fill="DA9694"/>
      <w:spacing w:beforeAutospacing="1" w:afterAutospacing="1"/>
    </w:pPr>
  </w:style>
  <w:style w:type="paragraph" w:customStyle="1" w:styleId="xl152">
    <w:name w:val="xl152"/>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rPr>
  </w:style>
  <w:style w:type="paragraph" w:customStyle="1" w:styleId="xl153">
    <w:name w:val="xl153"/>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FF0000"/>
      <w:sz w:val="20"/>
    </w:rPr>
  </w:style>
  <w:style w:type="paragraph" w:customStyle="1" w:styleId="xl154">
    <w:name w:val="xl154"/>
    <w:basedOn w:val="16"/>
    <w:qFormat/>
    <w:rsid w:val="008A5FF5"/>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jc w:val="center"/>
      <w:textAlignment w:val="center"/>
    </w:pPr>
    <w:rPr>
      <w:color w:val="000000"/>
      <w:sz w:val="20"/>
    </w:rPr>
  </w:style>
  <w:style w:type="paragraph" w:customStyle="1" w:styleId="xl155">
    <w:name w:val="xl155"/>
    <w:basedOn w:val="16"/>
    <w:qFormat/>
    <w:rsid w:val="008A5FF5"/>
    <w:pPr>
      <w:pBdr>
        <w:top w:val="single" w:sz="4" w:space="0" w:color="000000"/>
        <w:bottom w:val="single" w:sz="4" w:space="0" w:color="000000"/>
        <w:right w:val="single" w:sz="4" w:space="0" w:color="000000"/>
      </w:pBdr>
      <w:shd w:val="clear" w:color="000000" w:fill="DA9694"/>
      <w:spacing w:beforeAutospacing="1" w:afterAutospacing="1"/>
      <w:jc w:val="center"/>
      <w:textAlignment w:val="center"/>
    </w:pPr>
    <w:rPr>
      <w:sz w:val="20"/>
    </w:rPr>
  </w:style>
  <w:style w:type="paragraph" w:customStyle="1" w:styleId="xl156">
    <w:name w:val="xl156"/>
    <w:basedOn w:val="16"/>
    <w:qFormat/>
    <w:rsid w:val="008A5FF5"/>
    <w:pPr>
      <w:pBdr>
        <w:top w:val="single" w:sz="4" w:space="0" w:color="000000"/>
        <w:bottom w:val="single" w:sz="4" w:space="0" w:color="000000"/>
        <w:right w:val="single" w:sz="4" w:space="0" w:color="000000"/>
      </w:pBdr>
      <w:shd w:val="clear" w:color="000000" w:fill="DA9694"/>
      <w:spacing w:beforeAutospacing="1" w:afterAutospacing="1"/>
      <w:jc w:val="center"/>
      <w:textAlignment w:val="center"/>
    </w:pPr>
    <w:rPr>
      <w:color w:val="000000"/>
      <w:sz w:val="20"/>
    </w:rPr>
  </w:style>
  <w:style w:type="paragraph" w:customStyle="1" w:styleId="xl157">
    <w:name w:val="xl157"/>
    <w:basedOn w:val="16"/>
    <w:qFormat/>
    <w:rsid w:val="008A5FF5"/>
    <w:pPr>
      <w:pBdr>
        <w:top w:val="single" w:sz="4" w:space="0" w:color="000000"/>
        <w:left w:val="single" w:sz="4" w:space="0" w:color="000000"/>
        <w:bottom w:val="single" w:sz="4" w:space="0" w:color="000000"/>
        <w:right w:val="single" w:sz="4" w:space="0" w:color="000000"/>
      </w:pBdr>
      <w:shd w:val="clear" w:color="000000" w:fill="DA9694"/>
      <w:spacing w:beforeAutospacing="1" w:afterAutospacing="1"/>
      <w:jc w:val="center"/>
      <w:textAlignment w:val="center"/>
    </w:pPr>
    <w:rPr>
      <w:sz w:val="20"/>
    </w:rPr>
  </w:style>
  <w:style w:type="paragraph" w:customStyle="1" w:styleId="xl158">
    <w:name w:val="xl158"/>
    <w:basedOn w:val="16"/>
    <w:qFormat/>
    <w:rsid w:val="008A5FF5"/>
    <w:pPr>
      <w:pBdr>
        <w:top w:val="single" w:sz="4" w:space="0" w:color="000000"/>
        <w:bottom w:val="single" w:sz="4" w:space="0" w:color="000000"/>
        <w:right w:val="single" w:sz="4" w:space="0" w:color="000000"/>
      </w:pBdr>
      <w:shd w:val="clear" w:color="000000" w:fill="DA9694"/>
      <w:spacing w:beforeAutospacing="1" w:afterAutospacing="1"/>
    </w:pPr>
  </w:style>
  <w:style w:type="paragraph" w:customStyle="1" w:styleId="xl159">
    <w:name w:val="xl159"/>
    <w:basedOn w:val="16"/>
    <w:qFormat/>
    <w:rsid w:val="008A5FF5"/>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color w:val="000000"/>
      <w:sz w:val="20"/>
    </w:rPr>
  </w:style>
  <w:style w:type="paragraph" w:customStyle="1" w:styleId="xl160">
    <w:name w:val="xl160"/>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xl161">
    <w:name w:val="xl161"/>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sz w:val="20"/>
    </w:rPr>
  </w:style>
  <w:style w:type="paragraph" w:customStyle="1" w:styleId="xl162">
    <w:name w:val="xl162"/>
    <w:basedOn w:val="16"/>
    <w:qFormat/>
    <w:rsid w:val="008A5FF5"/>
    <w:pPr>
      <w:pBdr>
        <w:top w:val="single" w:sz="4" w:space="0" w:color="000000"/>
        <w:left w:val="single" w:sz="4" w:space="0" w:color="000000"/>
        <w:bottom w:val="single" w:sz="4" w:space="0" w:color="000000"/>
        <w:right w:val="single" w:sz="4" w:space="0" w:color="000000"/>
      </w:pBdr>
      <w:shd w:val="clear" w:color="000000" w:fill="F2DCDB"/>
      <w:spacing w:beforeAutospacing="1" w:afterAutospacing="1"/>
      <w:jc w:val="center"/>
      <w:textAlignment w:val="center"/>
    </w:pPr>
    <w:rPr>
      <w:b/>
      <w:bCs/>
      <w:color w:val="000000"/>
      <w:sz w:val="20"/>
    </w:rPr>
  </w:style>
  <w:style w:type="paragraph" w:customStyle="1" w:styleId="xl163">
    <w:name w:val="xl163"/>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textAlignment w:val="center"/>
    </w:pPr>
  </w:style>
  <w:style w:type="paragraph" w:customStyle="1" w:styleId="xl164">
    <w:name w:val="xl164"/>
    <w:basedOn w:val="16"/>
    <w:qFormat/>
    <w:rsid w:val="008A5FF5"/>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jc w:val="center"/>
      <w:textAlignment w:val="center"/>
    </w:pPr>
    <w:rPr>
      <w:b/>
      <w:bCs/>
      <w:color w:val="000000"/>
      <w:sz w:val="20"/>
    </w:rPr>
  </w:style>
  <w:style w:type="paragraph" w:customStyle="1" w:styleId="xl165">
    <w:name w:val="xl165"/>
    <w:basedOn w:val="16"/>
    <w:qFormat/>
    <w:rsid w:val="008A5FF5"/>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sz w:val="20"/>
    </w:rPr>
  </w:style>
  <w:style w:type="paragraph" w:customStyle="1" w:styleId="xl166">
    <w:name w:val="xl166"/>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rPr>
  </w:style>
  <w:style w:type="paragraph" w:customStyle="1" w:styleId="xl167">
    <w:name w:val="xl167"/>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rPr>
  </w:style>
  <w:style w:type="paragraph" w:customStyle="1" w:styleId="xl168">
    <w:name w:val="xl168"/>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pPr>
  </w:style>
  <w:style w:type="paragraph" w:customStyle="1" w:styleId="xl169">
    <w:name w:val="xl169"/>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170">
    <w:name w:val="xl170"/>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rPr>
  </w:style>
  <w:style w:type="paragraph" w:customStyle="1" w:styleId="xl171">
    <w:name w:val="xl171"/>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sz w:val="20"/>
    </w:rPr>
  </w:style>
  <w:style w:type="paragraph" w:customStyle="1" w:styleId="xl172">
    <w:name w:val="xl172"/>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rPr>
  </w:style>
  <w:style w:type="paragraph" w:customStyle="1" w:styleId="xl173">
    <w:name w:val="xl173"/>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color w:val="000000"/>
      <w:sz w:val="20"/>
    </w:rPr>
  </w:style>
  <w:style w:type="paragraph" w:customStyle="1" w:styleId="xl174">
    <w:name w:val="xl174"/>
    <w:basedOn w:val="16"/>
    <w:qFormat/>
    <w:rsid w:val="008A5FF5"/>
    <w:pPr>
      <w:shd w:val="clear" w:color="000000" w:fill="DA9694"/>
      <w:spacing w:beforeAutospacing="1" w:afterAutospacing="1"/>
    </w:pPr>
    <w:rPr>
      <w:b/>
      <w:bCs/>
    </w:rPr>
  </w:style>
  <w:style w:type="paragraph" w:customStyle="1" w:styleId="xl175">
    <w:name w:val="xl175"/>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pPr>
    <w:rPr>
      <w:b/>
      <w:bCs/>
    </w:rPr>
  </w:style>
  <w:style w:type="paragraph" w:customStyle="1" w:styleId="xl176">
    <w:name w:val="xl176"/>
    <w:basedOn w:val="16"/>
    <w:qFormat/>
    <w:rsid w:val="008A5FF5"/>
    <w:pPr>
      <w:spacing w:beforeAutospacing="1" w:afterAutospacing="1"/>
    </w:pPr>
    <w:rPr>
      <w:b/>
      <w:bCs/>
    </w:rPr>
  </w:style>
  <w:style w:type="paragraph" w:customStyle="1" w:styleId="xl177">
    <w:name w:val="xl177"/>
    <w:basedOn w:val="16"/>
    <w:qFormat/>
    <w:rsid w:val="008A5FF5"/>
    <w:pPr>
      <w:pBdr>
        <w:top w:val="single" w:sz="4" w:space="0" w:color="000000"/>
        <w:left w:val="single" w:sz="4" w:space="0" w:color="000000"/>
        <w:bottom w:val="single" w:sz="4" w:space="0" w:color="000000"/>
        <w:right w:val="single" w:sz="4" w:space="0" w:color="000000"/>
      </w:pBdr>
      <w:shd w:val="clear" w:color="000000" w:fill="B8CCE4"/>
      <w:spacing w:beforeAutospacing="1" w:afterAutospacing="1"/>
      <w:jc w:val="center"/>
      <w:textAlignment w:val="center"/>
    </w:pPr>
    <w:rPr>
      <w:b/>
      <w:bCs/>
      <w:color w:val="000000"/>
    </w:rPr>
  </w:style>
  <w:style w:type="paragraph" w:customStyle="1" w:styleId="xl178">
    <w:name w:val="xl178"/>
    <w:basedOn w:val="16"/>
    <w:qFormat/>
    <w:rsid w:val="008A5FF5"/>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jc w:val="center"/>
      <w:textAlignment w:val="center"/>
    </w:pPr>
    <w:rPr>
      <w:b/>
      <w:bCs/>
      <w:color w:val="000000"/>
    </w:rPr>
  </w:style>
  <w:style w:type="paragraph" w:customStyle="1" w:styleId="5c">
    <w:name w:val="Знак Знак5 Знак Знак"/>
    <w:basedOn w:val="16"/>
    <w:qFormat/>
    <w:rsid w:val="008A5FF5"/>
    <w:pPr>
      <w:spacing w:before="120" w:after="160" w:line="240" w:lineRule="exact"/>
      <w:jc w:val="right"/>
    </w:pPr>
    <w:rPr>
      <w:sz w:val="20"/>
    </w:rPr>
  </w:style>
  <w:style w:type="paragraph" w:customStyle="1" w:styleId="2ffd">
    <w:name w:val="Знак2 Знак Знак Знак Знак Знак Знак Знак Знак Знак Знак Знак Знак Знак Знак Знак"/>
    <w:basedOn w:val="16"/>
    <w:qFormat/>
    <w:rsid w:val="008A5FF5"/>
    <w:pPr>
      <w:spacing w:beforeAutospacing="1" w:afterAutospacing="1"/>
    </w:pPr>
    <w:rPr>
      <w:rFonts w:ascii="Tahoma" w:hAnsi="Tahoma"/>
      <w:sz w:val="20"/>
      <w:lang w:val="en-US"/>
    </w:rPr>
  </w:style>
  <w:style w:type="paragraph" w:customStyle="1" w:styleId="stylet1">
    <w:name w:val="stylet1"/>
    <w:basedOn w:val="16"/>
    <w:qFormat/>
    <w:rsid w:val="008A5FF5"/>
    <w:pPr>
      <w:spacing w:beforeAutospacing="1" w:afterAutospacing="1"/>
    </w:pPr>
  </w:style>
  <w:style w:type="paragraph" w:customStyle="1" w:styleId="Bodytext50">
    <w:name w:val="Body text (5)"/>
    <w:basedOn w:val="16"/>
    <w:link w:val="Bodytext5"/>
    <w:uiPriority w:val="99"/>
    <w:qFormat/>
    <w:rsid w:val="008A5FF5"/>
    <w:pPr>
      <w:shd w:val="clear" w:color="auto" w:fill="FFFFFF"/>
      <w:spacing w:line="240" w:lineRule="atLeast"/>
    </w:pPr>
    <w:rPr>
      <w:rFonts w:asciiTheme="minorHAnsi" w:eastAsiaTheme="minorHAnsi" w:hAnsiTheme="minorHAnsi" w:cstheme="minorBidi"/>
      <w:sz w:val="19"/>
      <w:szCs w:val="19"/>
    </w:rPr>
  </w:style>
  <w:style w:type="paragraph" w:customStyle="1" w:styleId="Tablecaption31">
    <w:name w:val="Table caption (3)1"/>
    <w:basedOn w:val="16"/>
    <w:link w:val="Tablecaption3"/>
    <w:uiPriority w:val="99"/>
    <w:qFormat/>
    <w:rsid w:val="008A5FF5"/>
    <w:pPr>
      <w:shd w:val="clear" w:color="auto" w:fill="FFFFFF"/>
      <w:spacing w:line="240" w:lineRule="atLeast"/>
      <w:ind w:left="221" w:hanging="720"/>
    </w:pPr>
    <w:rPr>
      <w:rFonts w:asciiTheme="minorHAnsi" w:eastAsiaTheme="minorHAnsi" w:hAnsiTheme="minorHAnsi" w:cstheme="minorBidi"/>
      <w:sz w:val="21"/>
      <w:szCs w:val="21"/>
    </w:rPr>
  </w:style>
  <w:style w:type="paragraph" w:customStyle="1" w:styleId="Bodytext171">
    <w:name w:val="Body text (17)1"/>
    <w:basedOn w:val="16"/>
    <w:link w:val="Bodytext17"/>
    <w:uiPriority w:val="99"/>
    <w:qFormat/>
    <w:rsid w:val="008A5FF5"/>
    <w:pPr>
      <w:shd w:val="clear" w:color="auto" w:fill="FFFFFF"/>
      <w:spacing w:line="240" w:lineRule="atLeast"/>
    </w:pPr>
    <w:rPr>
      <w:rFonts w:asciiTheme="minorHAnsi" w:eastAsiaTheme="minorHAnsi" w:hAnsiTheme="minorHAnsi" w:cstheme="minorBidi"/>
      <w:sz w:val="15"/>
      <w:szCs w:val="15"/>
    </w:rPr>
  </w:style>
  <w:style w:type="paragraph" w:customStyle="1" w:styleId="Headerorfooter0">
    <w:name w:val="Header or footer"/>
    <w:basedOn w:val="16"/>
    <w:link w:val="Headerorfooter"/>
    <w:uiPriority w:val="99"/>
    <w:qFormat/>
    <w:rsid w:val="008A5FF5"/>
    <w:pPr>
      <w:shd w:val="clear" w:color="auto" w:fill="FFFFFF"/>
    </w:pPr>
    <w:rPr>
      <w:rFonts w:asciiTheme="minorHAnsi" w:eastAsiaTheme="minorHAnsi" w:hAnsiTheme="minorHAnsi" w:cstheme="minorBidi"/>
    </w:rPr>
  </w:style>
  <w:style w:type="paragraph" w:customStyle="1" w:styleId="Tablecaption40">
    <w:name w:val="Table caption (4)"/>
    <w:basedOn w:val="16"/>
    <w:link w:val="Tablecaption4"/>
    <w:uiPriority w:val="99"/>
    <w:qFormat/>
    <w:rsid w:val="008A5FF5"/>
    <w:pPr>
      <w:shd w:val="clear" w:color="auto" w:fill="FFFFFF"/>
      <w:spacing w:line="298" w:lineRule="exact"/>
    </w:pPr>
    <w:rPr>
      <w:rFonts w:asciiTheme="minorHAnsi" w:eastAsiaTheme="minorHAnsi" w:hAnsiTheme="minorHAnsi" w:cstheme="minorBidi"/>
      <w:sz w:val="25"/>
      <w:szCs w:val="25"/>
    </w:rPr>
  </w:style>
  <w:style w:type="paragraph" w:customStyle="1" w:styleId="xl139">
    <w:name w:val="xl139"/>
    <w:basedOn w:val="16"/>
    <w:qFormat/>
    <w:rsid w:val="008A5FF5"/>
    <w:pPr>
      <w:pBdr>
        <w:left w:val="single" w:sz="4" w:space="0" w:color="000000"/>
        <w:bottom w:val="single" w:sz="4" w:space="0" w:color="000000"/>
        <w:right w:val="single" w:sz="4" w:space="0" w:color="000000"/>
      </w:pBdr>
      <w:spacing w:beforeAutospacing="1" w:afterAutospacing="1"/>
      <w:jc w:val="center"/>
      <w:textAlignment w:val="center"/>
    </w:pPr>
    <w:rPr>
      <w:color w:val="000000"/>
    </w:rPr>
  </w:style>
  <w:style w:type="paragraph" w:customStyle="1" w:styleId="xl133">
    <w:name w:val="xl133"/>
    <w:basedOn w:val="16"/>
    <w:qFormat/>
    <w:rsid w:val="008A5FF5"/>
    <w:pPr>
      <w:pBdr>
        <w:top w:val="single" w:sz="4" w:space="0" w:color="000000"/>
        <w:bottom w:val="single" w:sz="4" w:space="0" w:color="000000"/>
        <w:right w:val="single" w:sz="4" w:space="0" w:color="000000"/>
      </w:pBdr>
      <w:shd w:val="clear" w:color="000000" w:fill="DA9694"/>
      <w:spacing w:beforeAutospacing="1" w:afterAutospacing="1"/>
      <w:jc w:val="center"/>
      <w:textAlignment w:val="center"/>
    </w:pPr>
    <w:rPr>
      <w:sz w:val="20"/>
    </w:rPr>
  </w:style>
  <w:style w:type="paragraph" w:customStyle="1" w:styleId="xl143">
    <w:name w:val="xl143"/>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0000"/>
      <w:sz w:val="20"/>
    </w:rPr>
  </w:style>
  <w:style w:type="paragraph" w:customStyle="1" w:styleId="xl179">
    <w:name w:val="xl179"/>
    <w:basedOn w:val="16"/>
    <w:qFormat/>
    <w:rsid w:val="008A5FF5"/>
    <w:pPr>
      <w:shd w:val="clear" w:color="000000" w:fill="FCD5B4"/>
      <w:spacing w:beforeAutospacing="1" w:afterAutospacing="1"/>
    </w:pPr>
  </w:style>
  <w:style w:type="paragraph" w:customStyle="1" w:styleId="xl180">
    <w:name w:val="xl180"/>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rPr>
  </w:style>
  <w:style w:type="paragraph" w:customStyle="1" w:styleId="xl181">
    <w:name w:val="xl181"/>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B050"/>
      <w:sz w:val="20"/>
    </w:rPr>
  </w:style>
  <w:style w:type="paragraph" w:customStyle="1" w:styleId="xl182">
    <w:name w:val="xl182"/>
    <w:basedOn w:val="16"/>
    <w:qFormat/>
    <w:rsid w:val="008A5FF5"/>
    <w:pPr>
      <w:spacing w:beforeAutospacing="1" w:afterAutospacing="1"/>
    </w:pPr>
  </w:style>
  <w:style w:type="paragraph" w:customStyle="1" w:styleId="xl183">
    <w:name w:val="xl183"/>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B050"/>
      <w:sz w:val="20"/>
    </w:rPr>
  </w:style>
  <w:style w:type="paragraph" w:customStyle="1" w:styleId="xl184">
    <w:name w:val="xl184"/>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B050"/>
      <w:sz w:val="20"/>
    </w:rPr>
  </w:style>
  <w:style w:type="paragraph" w:customStyle="1" w:styleId="xl185">
    <w:name w:val="xl185"/>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pPr>
    <w:rPr>
      <w:sz w:val="20"/>
    </w:rPr>
  </w:style>
  <w:style w:type="paragraph" w:customStyle="1" w:styleId="xl186">
    <w:name w:val="xl186"/>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rPr>
  </w:style>
  <w:style w:type="paragraph" w:customStyle="1" w:styleId="xl187">
    <w:name w:val="xl187"/>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B050"/>
      <w:sz w:val="20"/>
    </w:rPr>
  </w:style>
  <w:style w:type="paragraph" w:customStyle="1" w:styleId="xl188">
    <w:name w:val="xl188"/>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rPr>
  </w:style>
  <w:style w:type="paragraph" w:customStyle="1" w:styleId="xl189">
    <w:name w:val="xl189"/>
    <w:basedOn w:val="16"/>
    <w:qFormat/>
    <w:rsid w:val="008A5FF5"/>
    <w:pPr>
      <w:shd w:val="clear" w:color="000000" w:fill="FCD5B4"/>
      <w:spacing w:beforeAutospacing="1" w:afterAutospacing="1"/>
    </w:pPr>
  </w:style>
  <w:style w:type="paragraph" w:customStyle="1" w:styleId="xl190">
    <w:name w:val="xl190"/>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rPr>
  </w:style>
  <w:style w:type="paragraph" w:customStyle="1" w:styleId="xl191">
    <w:name w:val="xl191"/>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rPr>
  </w:style>
  <w:style w:type="paragraph" w:customStyle="1" w:styleId="xl192">
    <w:name w:val="xl192"/>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rPr>
  </w:style>
  <w:style w:type="paragraph" w:customStyle="1" w:styleId="xl193">
    <w:name w:val="xl193"/>
    <w:basedOn w:val="16"/>
    <w:qFormat/>
    <w:rsid w:val="008A5FF5"/>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color w:val="00B050"/>
      <w:sz w:val="20"/>
    </w:rPr>
  </w:style>
  <w:style w:type="paragraph" w:customStyle="1" w:styleId="xl194">
    <w:name w:val="xl194"/>
    <w:basedOn w:val="16"/>
    <w:qFormat/>
    <w:rsid w:val="008A5FF5"/>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sz w:val="20"/>
    </w:rPr>
  </w:style>
  <w:style w:type="paragraph" w:customStyle="1" w:styleId="xl195">
    <w:name w:val="xl195"/>
    <w:basedOn w:val="16"/>
    <w:qFormat/>
    <w:rsid w:val="008A5FF5"/>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color w:val="00B050"/>
      <w:sz w:val="20"/>
    </w:rPr>
  </w:style>
  <w:style w:type="paragraph" w:customStyle="1" w:styleId="xl196">
    <w:name w:val="xl196"/>
    <w:basedOn w:val="16"/>
    <w:qFormat/>
    <w:rsid w:val="008A5FF5"/>
    <w:pPr>
      <w:pBdr>
        <w:top w:val="single" w:sz="4" w:space="0" w:color="000000"/>
        <w:left w:val="single" w:sz="4" w:space="0" w:color="000000"/>
        <w:bottom w:val="single" w:sz="4" w:space="0" w:color="000000"/>
      </w:pBdr>
      <w:shd w:val="clear" w:color="000000" w:fill="B7DEE8"/>
      <w:spacing w:beforeAutospacing="1" w:afterAutospacing="1"/>
      <w:jc w:val="center"/>
      <w:textAlignment w:val="center"/>
    </w:pPr>
    <w:rPr>
      <w:color w:val="000000"/>
      <w:sz w:val="20"/>
    </w:rPr>
  </w:style>
  <w:style w:type="paragraph" w:customStyle="1" w:styleId="xl197">
    <w:name w:val="xl197"/>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sz w:val="20"/>
    </w:rPr>
  </w:style>
  <w:style w:type="paragraph" w:customStyle="1" w:styleId="xl198">
    <w:name w:val="xl198"/>
    <w:basedOn w:val="16"/>
    <w:qFormat/>
    <w:rsid w:val="008A5FF5"/>
    <w:pPr>
      <w:pBdr>
        <w:top w:val="single" w:sz="4" w:space="0" w:color="000000"/>
        <w:left w:val="single" w:sz="4" w:space="0" w:color="000000"/>
        <w:bottom w:val="single" w:sz="4" w:space="0" w:color="000000"/>
      </w:pBdr>
      <w:spacing w:beforeAutospacing="1" w:afterAutospacing="1"/>
    </w:pPr>
  </w:style>
  <w:style w:type="paragraph" w:customStyle="1" w:styleId="xl199">
    <w:name w:val="xl199"/>
    <w:basedOn w:val="16"/>
    <w:qFormat/>
    <w:rsid w:val="008A5FF5"/>
    <w:pPr>
      <w:pBdr>
        <w:top w:val="single" w:sz="4" w:space="0" w:color="000000"/>
        <w:left w:val="single" w:sz="4" w:space="0" w:color="000000"/>
        <w:bottom w:val="single" w:sz="4" w:space="0" w:color="000000"/>
      </w:pBdr>
      <w:shd w:val="clear" w:color="000000" w:fill="F2F2F2"/>
      <w:spacing w:beforeAutospacing="1" w:afterAutospacing="1"/>
      <w:jc w:val="center"/>
      <w:textAlignment w:val="center"/>
    </w:pPr>
    <w:rPr>
      <w:b/>
      <w:bCs/>
      <w:sz w:val="20"/>
    </w:rPr>
  </w:style>
  <w:style w:type="paragraph" w:customStyle="1" w:styleId="xl200">
    <w:name w:val="xl200"/>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sz w:val="20"/>
    </w:rPr>
  </w:style>
  <w:style w:type="paragraph" w:customStyle="1" w:styleId="xl201">
    <w:name w:val="xl201"/>
    <w:basedOn w:val="16"/>
    <w:qFormat/>
    <w:rsid w:val="008A5FF5"/>
    <w:pPr>
      <w:pBdr>
        <w:top w:val="single" w:sz="4" w:space="0" w:color="000000"/>
        <w:left w:val="single" w:sz="4" w:space="0" w:color="000000"/>
        <w:bottom w:val="single" w:sz="4" w:space="0" w:color="000000"/>
      </w:pBdr>
      <w:shd w:val="clear" w:color="000000" w:fill="F2F2F2"/>
      <w:spacing w:beforeAutospacing="1" w:afterAutospacing="1"/>
      <w:jc w:val="center"/>
      <w:textAlignment w:val="center"/>
    </w:pPr>
    <w:rPr>
      <w:b/>
      <w:bCs/>
      <w:color w:val="00B050"/>
      <w:sz w:val="20"/>
    </w:rPr>
  </w:style>
  <w:style w:type="paragraph" w:customStyle="1" w:styleId="xl202">
    <w:name w:val="xl202"/>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color w:val="00B050"/>
      <w:sz w:val="20"/>
    </w:rPr>
  </w:style>
  <w:style w:type="paragraph" w:customStyle="1" w:styleId="xl203">
    <w:name w:val="xl203"/>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color w:val="00B050"/>
      <w:sz w:val="20"/>
    </w:rPr>
  </w:style>
  <w:style w:type="paragraph" w:customStyle="1" w:styleId="xl204">
    <w:name w:val="xl204"/>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color w:val="00B050"/>
      <w:sz w:val="20"/>
    </w:rPr>
  </w:style>
  <w:style w:type="paragraph" w:customStyle="1" w:styleId="xl205">
    <w:name w:val="xl205"/>
    <w:basedOn w:val="16"/>
    <w:qFormat/>
    <w:rsid w:val="008A5FF5"/>
    <w:pPr>
      <w:pBdr>
        <w:top w:val="single" w:sz="4" w:space="0" w:color="000000"/>
        <w:left w:val="single" w:sz="4" w:space="0" w:color="000000"/>
        <w:bottom w:val="single" w:sz="4" w:space="0" w:color="000000"/>
      </w:pBdr>
      <w:spacing w:beforeAutospacing="1" w:afterAutospacing="1"/>
    </w:pPr>
    <w:rPr>
      <w:sz w:val="20"/>
    </w:rPr>
  </w:style>
  <w:style w:type="paragraph" w:customStyle="1" w:styleId="xl206">
    <w:name w:val="xl206"/>
    <w:basedOn w:val="16"/>
    <w:qFormat/>
    <w:rsid w:val="008A5FF5"/>
    <w:pPr>
      <w:pBdr>
        <w:top w:val="single" w:sz="4" w:space="0" w:color="000000"/>
        <w:left w:val="single" w:sz="4" w:space="0" w:color="000000"/>
        <w:bottom w:val="single" w:sz="4" w:space="0" w:color="000000"/>
      </w:pBdr>
      <w:shd w:val="clear" w:color="000000" w:fill="F2F2F2"/>
      <w:spacing w:beforeAutospacing="1" w:afterAutospacing="1"/>
      <w:jc w:val="center"/>
      <w:textAlignment w:val="center"/>
    </w:pPr>
    <w:rPr>
      <w:b/>
      <w:bCs/>
      <w:color w:val="00B050"/>
      <w:sz w:val="20"/>
    </w:rPr>
  </w:style>
  <w:style w:type="paragraph" w:customStyle="1" w:styleId="xl207">
    <w:name w:val="xl207"/>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sz w:val="20"/>
    </w:rPr>
  </w:style>
  <w:style w:type="paragraph" w:customStyle="1" w:styleId="xl208">
    <w:name w:val="xl208"/>
    <w:basedOn w:val="16"/>
    <w:qFormat/>
    <w:rsid w:val="008A5FF5"/>
    <w:pPr>
      <w:pBdr>
        <w:top w:val="single" w:sz="4" w:space="0" w:color="000000"/>
        <w:left w:val="single" w:sz="4" w:space="0" w:color="000000"/>
        <w:bottom w:val="single" w:sz="4" w:space="0" w:color="000000"/>
      </w:pBdr>
      <w:shd w:val="clear" w:color="000000" w:fill="F2F2F2"/>
      <w:spacing w:beforeAutospacing="1" w:afterAutospacing="1"/>
      <w:jc w:val="center"/>
      <w:textAlignment w:val="center"/>
    </w:pPr>
    <w:rPr>
      <w:b/>
      <w:bCs/>
      <w:color w:val="00B050"/>
      <w:sz w:val="20"/>
    </w:rPr>
  </w:style>
  <w:style w:type="paragraph" w:customStyle="1" w:styleId="xl209">
    <w:name w:val="xl209"/>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sz w:val="20"/>
    </w:rPr>
  </w:style>
  <w:style w:type="paragraph" w:customStyle="1" w:styleId="xl210">
    <w:name w:val="xl210"/>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sz w:val="20"/>
    </w:rPr>
  </w:style>
  <w:style w:type="paragraph" w:customStyle="1" w:styleId="xl211">
    <w:name w:val="xl211"/>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sz w:val="20"/>
    </w:rPr>
  </w:style>
  <w:style w:type="paragraph" w:customStyle="1" w:styleId="xl212">
    <w:name w:val="xl212"/>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color w:val="00B050"/>
      <w:sz w:val="20"/>
    </w:rPr>
  </w:style>
  <w:style w:type="paragraph" w:customStyle="1" w:styleId="xl213">
    <w:name w:val="xl213"/>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sz w:val="20"/>
    </w:rPr>
  </w:style>
  <w:style w:type="paragraph" w:customStyle="1" w:styleId="xl214">
    <w:name w:val="xl214"/>
    <w:basedOn w:val="16"/>
    <w:qFormat/>
    <w:rsid w:val="008A5FF5"/>
    <w:pPr>
      <w:pBdr>
        <w:top w:val="single" w:sz="4" w:space="0" w:color="000000"/>
        <w:left w:val="single" w:sz="4" w:space="0" w:color="000000"/>
        <w:bottom w:val="single" w:sz="4" w:space="0" w:color="000000"/>
      </w:pBdr>
      <w:shd w:val="clear" w:color="000000" w:fill="F2F2F2"/>
      <w:spacing w:beforeAutospacing="1" w:afterAutospacing="1"/>
      <w:jc w:val="center"/>
      <w:textAlignment w:val="center"/>
    </w:pPr>
    <w:rPr>
      <w:b/>
      <w:bCs/>
      <w:sz w:val="20"/>
    </w:rPr>
  </w:style>
  <w:style w:type="paragraph" w:customStyle="1" w:styleId="xl215">
    <w:name w:val="xl215"/>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b/>
      <w:bCs/>
      <w:sz w:val="20"/>
    </w:rPr>
  </w:style>
  <w:style w:type="paragraph" w:customStyle="1" w:styleId="xl216">
    <w:name w:val="xl216"/>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color w:val="C0504D"/>
      <w:sz w:val="20"/>
    </w:rPr>
  </w:style>
  <w:style w:type="paragraph" w:customStyle="1" w:styleId="xl217">
    <w:name w:val="xl217"/>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C0504D"/>
      <w:sz w:val="20"/>
    </w:rPr>
  </w:style>
  <w:style w:type="paragraph" w:customStyle="1" w:styleId="xl218">
    <w:name w:val="xl218"/>
    <w:basedOn w:val="16"/>
    <w:qFormat/>
    <w:rsid w:val="008A5FF5"/>
    <w:pPr>
      <w:pBdr>
        <w:top w:val="single" w:sz="4" w:space="0" w:color="000000"/>
        <w:left w:val="single" w:sz="4" w:space="0" w:color="000000"/>
        <w:bottom w:val="single" w:sz="4" w:space="0" w:color="000000"/>
      </w:pBdr>
      <w:shd w:val="clear" w:color="000000" w:fill="F2F2F2"/>
      <w:spacing w:beforeAutospacing="1" w:afterAutospacing="1"/>
      <w:jc w:val="center"/>
      <w:textAlignment w:val="center"/>
    </w:pPr>
    <w:rPr>
      <w:b/>
      <w:bCs/>
      <w:sz w:val="20"/>
    </w:rPr>
  </w:style>
  <w:style w:type="paragraph" w:customStyle="1" w:styleId="xl219">
    <w:name w:val="xl219"/>
    <w:basedOn w:val="16"/>
    <w:qFormat/>
    <w:rsid w:val="008A5FF5"/>
    <w:pPr>
      <w:shd w:val="clear" w:color="000000" w:fill="B7DEE8"/>
      <w:spacing w:beforeAutospacing="1" w:afterAutospacing="1"/>
      <w:jc w:val="center"/>
    </w:pPr>
  </w:style>
  <w:style w:type="paragraph" w:customStyle="1" w:styleId="xl220">
    <w:name w:val="xl220"/>
    <w:basedOn w:val="16"/>
    <w:qFormat/>
    <w:rsid w:val="008A5FF5"/>
    <w:pPr>
      <w:pBdr>
        <w:top w:val="single" w:sz="4" w:space="0" w:color="000000"/>
        <w:left w:val="single" w:sz="4" w:space="0" w:color="000000"/>
        <w:bottom w:val="single" w:sz="4" w:space="0" w:color="000000"/>
        <w:right w:val="single" w:sz="4" w:space="0" w:color="000000"/>
      </w:pBdr>
      <w:spacing w:beforeAutospacing="1" w:afterAutospacing="1"/>
      <w:textAlignment w:val="center"/>
    </w:pPr>
  </w:style>
  <w:style w:type="paragraph" w:customStyle="1" w:styleId="xl221">
    <w:name w:val="xl221"/>
    <w:basedOn w:val="16"/>
    <w:qFormat/>
    <w:rsid w:val="008A5FF5"/>
    <w:pPr>
      <w:pBdr>
        <w:top w:val="single" w:sz="4" w:space="0" w:color="000000"/>
        <w:left w:val="single" w:sz="4" w:space="0" w:color="000000"/>
        <w:bottom w:val="single" w:sz="4" w:space="0" w:color="000000"/>
      </w:pBdr>
      <w:spacing w:beforeAutospacing="1" w:afterAutospacing="1"/>
      <w:jc w:val="center"/>
      <w:textAlignment w:val="center"/>
    </w:pPr>
    <w:rPr>
      <w:color w:val="000000"/>
    </w:rPr>
  </w:style>
  <w:style w:type="paragraph" w:customStyle="1" w:styleId="xl222">
    <w:name w:val="xl222"/>
    <w:basedOn w:val="16"/>
    <w:qFormat/>
    <w:rsid w:val="008A5FF5"/>
    <w:pPr>
      <w:pBdr>
        <w:top w:val="single" w:sz="4" w:space="0" w:color="000000"/>
        <w:bottom w:val="single" w:sz="4" w:space="0" w:color="000000"/>
      </w:pBdr>
      <w:spacing w:beforeAutospacing="1" w:afterAutospacing="1"/>
      <w:jc w:val="center"/>
      <w:textAlignment w:val="center"/>
    </w:pPr>
    <w:rPr>
      <w:color w:val="000000"/>
    </w:rPr>
  </w:style>
  <w:style w:type="paragraph" w:customStyle="1" w:styleId="xl223">
    <w:name w:val="xl223"/>
    <w:basedOn w:val="16"/>
    <w:qFormat/>
    <w:rsid w:val="008A5FF5"/>
    <w:pPr>
      <w:pBdr>
        <w:left w:val="single" w:sz="4" w:space="0" w:color="000000"/>
      </w:pBdr>
      <w:shd w:val="clear" w:color="000000" w:fill="F2F2F2"/>
      <w:spacing w:beforeAutospacing="1" w:afterAutospacing="1"/>
      <w:jc w:val="center"/>
      <w:textAlignment w:val="center"/>
    </w:pPr>
    <w:rPr>
      <w:b/>
      <w:bCs/>
      <w:color w:val="000000"/>
      <w:sz w:val="20"/>
    </w:rPr>
  </w:style>
  <w:style w:type="paragraph" w:customStyle="1" w:styleId="xl224">
    <w:name w:val="xl224"/>
    <w:basedOn w:val="16"/>
    <w:qFormat/>
    <w:rsid w:val="008A5FF5"/>
    <w:pPr>
      <w:shd w:val="clear" w:color="000000" w:fill="F2F2F2"/>
      <w:spacing w:beforeAutospacing="1" w:afterAutospacing="1"/>
      <w:jc w:val="center"/>
      <w:textAlignment w:val="center"/>
    </w:pPr>
    <w:rPr>
      <w:b/>
      <w:bCs/>
      <w:color w:val="000000"/>
      <w:sz w:val="20"/>
    </w:rPr>
  </w:style>
  <w:style w:type="paragraph" w:customStyle="1" w:styleId="xl225">
    <w:name w:val="xl225"/>
    <w:basedOn w:val="16"/>
    <w:qFormat/>
    <w:rsid w:val="008A5FF5"/>
    <w:pPr>
      <w:pBdr>
        <w:top w:val="single" w:sz="4" w:space="0" w:color="000000"/>
        <w:left w:val="single" w:sz="4" w:space="0" w:color="000000"/>
        <w:bottom w:val="single" w:sz="4" w:space="0" w:color="000000"/>
        <w:right w:val="single" w:sz="4" w:space="0" w:color="000000"/>
      </w:pBdr>
      <w:shd w:val="clear" w:color="000000" w:fill="FCD5B4"/>
      <w:spacing w:beforeAutospacing="1" w:afterAutospacing="1"/>
      <w:jc w:val="center"/>
      <w:textAlignment w:val="center"/>
    </w:pPr>
    <w:rPr>
      <w:b/>
      <w:bCs/>
      <w:color w:val="00B050"/>
    </w:rPr>
  </w:style>
  <w:style w:type="paragraph" w:customStyle="1" w:styleId="xl226">
    <w:name w:val="xl226"/>
    <w:basedOn w:val="16"/>
    <w:qFormat/>
    <w:rsid w:val="008A5FF5"/>
    <w:pPr>
      <w:pBdr>
        <w:top w:val="single" w:sz="4" w:space="0" w:color="000000"/>
        <w:left w:val="single" w:sz="4" w:space="0" w:color="000000"/>
        <w:bottom w:val="single" w:sz="4" w:space="0" w:color="000000"/>
      </w:pBdr>
      <w:shd w:val="clear" w:color="000000" w:fill="FCD5B4"/>
      <w:spacing w:beforeAutospacing="1" w:afterAutospacing="1"/>
      <w:jc w:val="center"/>
      <w:textAlignment w:val="center"/>
    </w:pPr>
    <w:rPr>
      <w:b/>
      <w:bCs/>
      <w:color w:val="00B050"/>
    </w:rPr>
  </w:style>
  <w:style w:type="paragraph" w:customStyle="1" w:styleId="-11">
    <w:name w:val="Цветной список - Акцент 11"/>
    <w:basedOn w:val="16"/>
    <w:uiPriority w:val="34"/>
    <w:qFormat/>
    <w:rsid w:val="008A5FF5"/>
    <w:pPr>
      <w:spacing w:before="120"/>
      <w:ind w:left="720"/>
      <w:contextualSpacing/>
    </w:pPr>
  </w:style>
  <w:style w:type="paragraph" w:customStyle="1" w:styleId="1ffffff9">
    <w:name w:val="Знак Знак Знак1"/>
    <w:basedOn w:val="16"/>
    <w:qFormat/>
    <w:rsid w:val="008A5FF5"/>
    <w:pPr>
      <w:spacing w:before="120" w:after="160" w:line="240" w:lineRule="exact"/>
    </w:pPr>
    <w:rPr>
      <w:rFonts w:ascii="Verdana" w:hAnsi="Verdana" w:cs="Verdana"/>
      <w:sz w:val="20"/>
      <w:lang w:val="en-US"/>
    </w:rPr>
  </w:style>
  <w:style w:type="paragraph" w:customStyle="1" w:styleId="a20">
    <w:name w:val="a2"/>
    <w:basedOn w:val="16"/>
    <w:uiPriority w:val="99"/>
    <w:qFormat/>
    <w:rsid w:val="008A5FF5"/>
    <w:pPr>
      <w:tabs>
        <w:tab w:val="left" w:pos="708"/>
      </w:tabs>
      <w:spacing w:beforeAutospacing="1" w:afterAutospacing="1"/>
    </w:pPr>
  </w:style>
  <w:style w:type="paragraph" w:customStyle="1" w:styleId="a2">
    <w:name w:val="Приложения"/>
    <w:basedOn w:val="16"/>
    <w:uiPriority w:val="99"/>
    <w:qFormat/>
    <w:rsid w:val="008A5FF5"/>
    <w:pPr>
      <w:numPr>
        <w:numId w:val="39"/>
      </w:numPr>
      <w:jc w:val="right"/>
    </w:pPr>
    <w:rPr>
      <w:b/>
    </w:rPr>
  </w:style>
  <w:style w:type="paragraph" w:customStyle="1" w:styleId="afffffffffffffffffc">
    <w:name w:val="Раздел_договора"/>
    <w:basedOn w:val="15"/>
    <w:qFormat/>
    <w:rsid w:val="008A5FF5"/>
    <w:pPr>
      <w:spacing w:before="240" w:after="120"/>
      <w:ind w:left="927" w:hanging="360"/>
      <w:outlineLvl w:val="9"/>
    </w:pPr>
    <w:rPr>
      <w:rFonts w:eastAsia="Times New Roman" w:cs="Times New Roman"/>
      <w:spacing w:val="30"/>
      <w:kern w:val="2"/>
      <w:sz w:val="26"/>
      <w:szCs w:val="26"/>
    </w:rPr>
  </w:style>
  <w:style w:type="paragraph" w:customStyle="1" w:styleId="3f5">
    <w:name w:val="Стиль Раздел_договора + После:  3 пт"/>
    <w:basedOn w:val="afffffffffffffffffc"/>
    <w:qFormat/>
    <w:rsid w:val="008A5FF5"/>
    <w:pPr>
      <w:spacing w:after="60"/>
      <w:ind w:firstLine="0"/>
    </w:pPr>
    <w:rPr>
      <w:szCs w:val="20"/>
    </w:rPr>
  </w:style>
  <w:style w:type="paragraph" w:customStyle="1" w:styleId="afffffffffffffffffd">
    <w:name w:val="Нумерованный буквами"/>
    <w:basedOn w:val="16"/>
    <w:qFormat/>
    <w:rsid w:val="008A5FF5"/>
    <w:pPr>
      <w:keepLines/>
      <w:spacing w:before="40" w:after="40"/>
      <w:ind w:left="360" w:hanging="360"/>
    </w:pPr>
  </w:style>
  <w:style w:type="paragraph" w:customStyle="1" w:styleId="afffffffffffffffffe">
    <w:name w:val="Стиль пункта схемы Знак Знак"/>
    <w:basedOn w:val="16"/>
    <w:qFormat/>
    <w:rsid w:val="008A5FF5"/>
    <w:pPr>
      <w:spacing w:line="360" w:lineRule="auto"/>
      <w:ind w:left="221" w:firstLine="680"/>
    </w:pPr>
    <w:rPr>
      <w:szCs w:val="28"/>
    </w:rPr>
  </w:style>
  <w:style w:type="paragraph" w:customStyle="1" w:styleId="14">
    <w:name w:val="Список_маркерный_1_уровень"/>
    <w:uiPriority w:val="99"/>
    <w:qFormat/>
    <w:rsid w:val="008A5FF5"/>
    <w:pPr>
      <w:numPr>
        <w:numId w:val="40"/>
      </w:numPr>
      <w:spacing w:before="60" w:after="100"/>
      <w:ind w:left="221"/>
      <w:jc w:val="both"/>
    </w:pPr>
    <w:rPr>
      <w:rFonts w:eastAsia="MS Mincho"/>
    </w:rPr>
  </w:style>
  <w:style w:type="paragraph" w:customStyle="1" w:styleId="2ffe">
    <w:name w:val="Список_маркерный_2_уровень"/>
    <w:basedOn w:val="14"/>
    <w:uiPriority w:val="99"/>
    <w:qFormat/>
    <w:rsid w:val="008A5FF5"/>
    <w:pPr>
      <w:tabs>
        <w:tab w:val="left" w:pos="360"/>
        <w:tab w:val="left" w:pos="643"/>
        <w:tab w:val="left" w:pos="1440"/>
      </w:tabs>
      <w:ind w:left="1440" w:hanging="360"/>
    </w:pPr>
  </w:style>
  <w:style w:type="paragraph" w:customStyle="1" w:styleId="affffffffffffffffff">
    <w:name w:val="Обычн"/>
    <w:basedOn w:val="16"/>
    <w:qFormat/>
    <w:rsid w:val="008A5FF5"/>
    <w:pPr>
      <w:ind w:left="221" w:firstLine="709"/>
    </w:pPr>
    <w:rPr>
      <w:szCs w:val="36"/>
    </w:rPr>
  </w:style>
  <w:style w:type="paragraph" w:customStyle="1" w:styleId="affffffffffffffffff0">
    <w:name w:val="Стиль ИБ"/>
    <w:basedOn w:val="afffffffe"/>
    <w:qFormat/>
    <w:rsid w:val="008A5FF5"/>
    <w:pPr>
      <w:ind w:left="284" w:firstLine="283"/>
    </w:pPr>
    <w:rPr>
      <w:bCs/>
      <w:color w:val="000000"/>
      <w:sz w:val="28"/>
      <w:szCs w:val="28"/>
      <w:lang w:val="x-none" w:eastAsia="ar-SA"/>
    </w:rPr>
  </w:style>
  <w:style w:type="paragraph" w:customStyle="1" w:styleId="affffffffffffffffff1">
    <w:name w:val="Ариал"/>
    <w:basedOn w:val="16"/>
    <w:uiPriority w:val="99"/>
    <w:qFormat/>
    <w:rsid w:val="008A5FF5"/>
    <w:pPr>
      <w:spacing w:before="120" w:after="120" w:line="360" w:lineRule="auto"/>
      <w:ind w:left="221" w:firstLine="851"/>
    </w:pPr>
    <w:rPr>
      <w:rFonts w:ascii="Arial" w:hAnsi="Arial" w:cs="Arial"/>
      <w:lang w:eastAsia="ar-SA"/>
    </w:rPr>
  </w:style>
  <w:style w:type="paragraph" w:customStyle="1" w:styleId="p2">
    <w:name w:val="p2"/>
    <w:basedOn w:val="16"/>
    <w:qFormat/>
    <w:rsid w:val="008A5FF5"/>
  </w:style>
  <w:style w:type="paragraph" w:customStyle="1" w:styleId="p3">
    <w:name w:val="p3"/>
    <w:basedOn w:val="16"/>
    <w:qFormat/>
    <w:rsid w:val="008A5FF5"/>
  </w:style>
  <w:style w:type="paragraph" w:customStyle="1" w:styleId="affffffffffffffffff2">
    <w:name w:val="МГП ОСНОВНОЙ ТЕКСТ"/>
    <w:basedOn w:val="afffffff1"/>
    <w:qFormat/>
    <w:rsid w:val="008A5FF5"/>
    <w:pPr>
      <w:ind w:left="221" w:firstLine="709"/>
    </w:pPr>
    <w:rPr>
      <w:szCs w:val="28"/>
    </w:rPr>
  </w:style>
  <w:style w:type="paragraph" w:customStyle="1" w:styleId="Text27">
    <w:name w:val="Text27"/>
    <w:qFormat/>
    <w:rsid w:val="008A5FF5"/>
    <w:pPr>
      <w:widowControl w:val="0"/>
      <w:jc w:val="center"/>
    </w:pPr>
    <w:rPr>
      <w:rFonts w:ascii="Times New Roman" w:eastAsiaTheme="minorEastAsia" w:hAnsi="Times New Roman" w:cs="Times New Roman"/>
      <w:b/>
      <w:bCs/>
      <w:color w:val="000000"/>
      <w:sz w:val="24"/>
      <w:szCs w:val="24"/>
      <w:lang w:eastAsia="ru-RU"/>
    </w:rPr>
  </w:style>
  <w:style w:type="paragraph" w:customStyle="1" w:styleId="Mail">
    <w:name w:val="Mail"/>
    <w:uiPriority w:val="99"/>
    <w:qFormat/>
    <w:rsid w:val="008A5FF5"/>
    <w:pPr>
      <w:widowControl w:val="0"/>
      <w:jc w:val="right"/>
    </w:pPr>
    <w:rPr>
      <w:rFonts w:ascii="Times New Roman" w:eastAsiaTheme="minorEastAsia" w:hAnsi="Times New Roman" w:cs="Times New Roman"/>
      <w:color w:val="000000"/>
      <w:sz w:val="20"/>
      <w:szCs w:val="20"/>
      <w:lang w:eastAsia="ru-RU"/>
    </w:rPr>
  </w:style>
  <w:style w:type="paragraph" w:customStyle="1" w:styleId="Phone">
    <w:name w:val="Phone"/>
    <w:uiPriority w:val="99"/>
    <w:qFormat/>
    <w:rsid w:val="008A5FF5"/>
    <w:pPr>
      <w:widowControl w:val="0"/>
      <w:jc w:val="right"/>
    </w:pPr>
    <w:rPr>
      <w:rFonts w:ascii="Times New Roman" w:eastAsiaTheme="minorEastAsia" w:hAnsi="Times New Roman" w:cs="Times New Roman"/>
      <w:color w:val="000000"/>
      <w:sz w:val="20"/>
      <w:szCs w:val="20"/>
      <w:lang w:eastAsia="ru-RU"/>
    </w:rPr>
  </w:style>
  <w:style w:type="paragraph" w:customStyle="1" w:styleId="Text28">
    <w:name w:val="Text28"/>
    <w:uiPriority w:val="99"/>
    <w:qFormat/>
    <w:rsid w:val="008A5FF5"/>
    <w:pPr>
      <w:widowControl w:val="0"/>
    </w:pPr>
    <w:rPr>
      <w:rFonts w:ascii="Times New Roman" w:eastAsiaTheme="minorEastAsia" w:hAnsi="Times New Roman" w:cs="Times New Roman"/>
      <w:color w:val="000000"/>
      <w:sz w:val="20"/>
      <w:szCs w:val="20"/>
      <w:lang w:eastAsia="ru-RU"/>
    </w:rPr>
  </w:style>
  <w:style w:type="paragraph" w:customStyle="1" w:styleId="PostAdr">
    <w:name w:val="PostAdr"/>
    <w:uiPriority w:val="99"/>
    <w:qFormat/>
    <w:rsid w:val="008A5FF5"/>
    <w:pPr>
      <w:widowControl w:val="0"/>
    </w:pPr>
    <w:rPr>
      <w:rFonts w:ascii="Times New Roman" w:eastAsiaTheme="minorEastAsia" w:hAnsi="Times New Roman" w:cs="Times New Roman"/>
      <w:color w:val="000000"/>
      <w:sz w:val="20"/>
      <w:szCs w:val="20"/>
      <w:lang w:eastAsia="ru-RU"/>
    </w:rPr>
  </w:style>
  <w:style w:type="paragraph" w:customStyle="1" w:styleId="Text26">
    <w:name w:val="Text26"/>
    <w:uiPriority w:val="99"/>
    <w:qFormat/>
    <w:rsid w:val="008A5FF5"/>
    <w:pPr>
      <w:widowControl w:val="0"/>
      <w:jc w:val="center"/>
    </w:pPr>
    <w:rPr>
      <w:rFonts w:ascii="Times New Roman" w:eastAsiaTheme="minorEastAsia" w:hAnsi="Times New Roman" w:cs="Times New Roman"/>
      <w:b/>
      <w:bCs/>
      <w:color w:val="000000"/>
      <w:sz w:val="24"/>
      <w:szCs w:val="24"/>
      <w:lang w:eastAsia="ru-RU"/>
    </w:rPr>
  </w:style>
  <w:style w:type="paragraph" w:customStyle="1" w:styleId="Text15">
    <w:name w:val="Text15"/>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16">
    <w:name w:val="Text16"/>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17">
    <w:name w:val="Text17"/>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18">
    <w:name w:val="Text18"/>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19">
    <w:name w:val="Text19"/>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20">
    <w:name w:val="Text20"/>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210">
    <w:name w:val="Text21"/>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22">
    <w:name w:val="Text22"/>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23">
    <w:name w:val="Text23"/>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24">
    <w:name w:val="Text24"/>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25">
    <w:name w:val="Text25"/>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29">
    <w:name w:val="Text29"/>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2">
    <w:name w:val="Text2"/>
    <w:uiPriority w:val="99"/>
    <w:qFormat/>
    <w:rsid w:val="008A5FF5"/>
    <w:pPr>
      <w:widowControl w:val="0"/>
    </w:pPr>
    <w:rPr>
      <w:rFonts w:ascii="Times New Roman" w:eastAsiaTheme="minorEastAsia" w:hAnsi="Times New Roman" w:cs="Times New Roman"/>
      <w:color w:val="000000"/>
      <w:sz w:val="20"/>
      <w:szCs w:val="20"/>
      <w:lang w:eastAsia="ru-RU"/>
    </w:rPr>
  </w:style>
  <w:style w:type="paragraph" w:customStyle="1" w:styleId="Text3">
    <w:name w:val="Text3"/>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4">
    <w:name w:val="Text4"/>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5">
    <w:name w:val="Text5"/>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6">
    <w:name w:val="Text6"/>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7">
    <w:name w:val="Text7"/>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8">
    <w:name w:val="Text8"/>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9">
    <w:name w:val="Text9"/>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10">
    <w:name w:val="Text10"/>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110">
    <w:name w:val="Text11"/>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12">
    <w:name w:val="Text12"/>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13">
    <w:name w:val="Text13"/>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14">
    <w:name w:val="Text14"/>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30">
    <w:name w:val="Text30"/>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31">
    <w:name w:val="Text31"/>
    <w:uiPriority w:val="99"/>
    <w:qFormat/>
    <w:rsid w:val="008A5FF5"/>
    <w:pPr>
      <w:widowControl w:val="0"/>
      <w:jc w:val="center"/>
    </w:pPr>
    <w:rPr>
      <w:rFonts w:ascii="Times New Roman" w:eastAsiaTheme="minorEastAsia" w:hAnsi="Times New Roman" w:cs="Times New Roman"/>
      <w:color w:val="000000"/>
      <w:sz w:val="16"/>
      <w:szCs w:val="16"/>
      <w:lang w:eastAsia="ru-RU"/>
    </w:rPr>
  </w:style>
  <w:style w:type="paragraph" w:customStyle="1" w:styleId="Text32">
    <w:name w:val="Text32"/>
    <w:uiPriority w:val="99"/>
    <w:qFormat/>
    <w:rsid w:val="008A5FF5"/>
    <w:pPr>
      <w:widowControl w:val="0"/>
      <w:jc w:val="center"/>
    </w:pPr>
    <w:rPr>
      <w:rFonts w:ascii="Times New Roman" w:eastAsiaTheme="minorEastAsia" w:hAnsi="Times New Roman" w:cs="Times New Roman"/>
      <w:color w:val="000000"/>
      <w:sz w:val="16"/>
      <w:szCs w:val="16"/>
      <w:lang w:eastAsia="ru-RU"/>
    </w:rPr>
  </w:style>
  <w:style w:type="paragraph" w:customStyle="1" w:styleId="Text33">
    <w:name w:val="Text33"/>
    <w:uiPriority w:val="99"/>
    <w:qFormat/>
    <w:rsid w:val="008A5FF5"/>
    <w:pPr>
      <w:widowControl w:val="0"/>
    </w:pPr>
    <w:rPr>
      <w:rFonts w:ascii="Arial" w:eastAsiaTheme="minorEastAsia" w:hAnsi="Arial" w:cs="Arial"/>
      <w:color w:val="000000"/>
      <w:sz w:val="20"/>
      <w:szCs w:val="20"/>
      <w:lang w:eastAsia="ru-RU"/>
    </w:rPr>
  </w:style>
  <w:style w:type="paragraph" w:customStyle="1" w:styleId="Text34">
    <w:name w:val="Text34"/>
    <w:uiPriority w:val="99"/>
    <w:qFormat/>
    <w:rsid w:val="008A5FF5"/>
    <w:pPr>
      <w:widowControl w:val="0"/>
      <w:jc w:val="center"/>
    </w:pPr>
    <w:rPr>
      <w:rFonts w:ascii="Times New Roman" w:eastAsiaTheme="minorEastAsia" w:hAnsi="Times New Roman" w:cs="Times New Roman"/>
      <w:color w:val="000000"/>
      <w:sz w:val="16"/>
      <w:szCs w:val="16"/>
      <w:lang w:eastAsia="ru-RU"/>
    </w:rPr>
  </w:style>
  <w:style w:type="paragraph" w:customStyle="1" w:styleId="Text35">
    <w:name w:val="Text35"/>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36">
    <w:name w:val="Text36"/>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37">
    <w:name w:val="Text37"/>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38">
    <w:name w:val="Text38"/>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39">
    <w:name w:val="Text39"/>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40">
    <w:name w:val="Text40"/>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41">
    <w:name w:val="Text41"/>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42">
    <w:name w:val="Text42"/>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43">
    <w:name w:val="Text43"/>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44">
    <w:name w:val="Text44"/>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45">
    <w:name w:val="Text45"/>
    <w:uiPriority w:val="99"/>
    <w:qFormat/>
    <w:rsid w:val="008A5FF5"/>
    <w:pPr>
      <w:widowControl w:val="0"/>
      <w:jc w:val="center"/>
    </w:pPr>
    <w:rPr>
      <w:rFonts w:ascii="Times New Roman" w:eastAsiaTheme="minorEastAsia" w:hAnsi="Times New Roman" w:cs="Times New Roman"/>
      <w:color w:val="000000"/>
      <w:sz w:val="20"/>
      <w:szCs w:val="20"/>
      <w:lang w:eastAsia="ru-RU"/>
    </w:rPr>
  </w:style>
  <w:style w:type="paragraph" w:customStyle="1" w:styleId="Text54">
    <w:name w:val="Text54"/>
    <w:uiPriority w:val="99"/>
    <w:qFormat/>
    <w:rsid w:val="008A5FF5"/>
    <w:pPr>
      <w:widowControl w:val="0"/>
    </w:pPr>
    <w:rPr>
      <w:rFonts w:ascii="Times New Roman" w:eastAsiaTheme="minorEastAsia" w:hAnsi="Times New Roman" w:cs="Times New Roman"/>
      <w:color w:val="000000"/>
      <w:lang w:eastAsia="ru-RU"/>
    </w:rPr>
  </w:style>
  <w:style w:type="paragraph" w:customStyle="1" w:styleId="Text55">
    <w:name w:val="Text55"/>
    <w:uiPriority w:val="99"/>
    <w:qFormat/>
    <w:rsid w:val="008A5FF5"/>
    <w:pPr>
      <w:widowControl w:val="0"/>
    </w:pPr>
    <w:rPr>
      <w:rFonts w:ascii="Times New Roman" w:eastAsiaTheme="minorEastAsia" w:hAnsi="Times New Roman" w:cs="Times New Roman"/>
      <w:color w:val="000000"/>
      <w:sz w:val="24"/>
      <w:szCs w:val="24"/>
      <w:lang w:eastAsia="ru-RU"/>
    </w:rPr>
  </w:style>
  <w:style w:type="paragraph" w:customStyle="1" w:styleId="Text56">
    <w:name w:val="Text56"/>
    <w:uiPriority w:val="99"/>
    <w:qFormat/>
    <w:rsid w:val="008A5FF5"/>
    <w:pPr>
      <w:widowControl w:val="0"/>
      <w:jc w:val="center"/>
    </w:pPr>
    <w:rPr>
      <w:rFonts w:ascii="Times New Roman" w:eastAsiaTheme="minorEastAsia" w:hAnsi="Times New Roman" w:cs="Times New Roman"/>
      <w:color w:val="000000"/>
      <w:sz w:val="18"/>
      <w:szCs w:val="18"/>
      <w:lang w:eastAsia="ru-RU"/>
    </w:rPr>
  </w:style>
  <w:style w:type="paragraph" w:customStyle="1" w:styleId="Text57">
    <w:name w:val="Text57"/>
    <w:uiPriority w:val="99"/>
    <w:qFormat/>
    <w:rsid w:val="008A5FF5"/>
    <w:pPr>
      <w:widowControl w:val="0"/>
    </w:pPr>
    <w:rPr>
      <w:rFonts w:ascii="Times New Roman" w:eastAsiaTheme="minorEastAsia" w:hAnsi="Times New Roman" w:cs="Times New Roman"/>
      <w:color w:val="000000"/>
      <w:sz w:val="24"/>
      <w:szCs w:val="24"/>
      <w:lang w:eastAsia="ru-RU"/>
    </w:rPr>
  </w:style>
  <w:style w:type="paragraph" w:customStyle="1" w:styleId="Text58">
    <w:name w:val="Text58"/>
    <w:uiPriority w:val="99"/>
    <w:qFormat/>
    <w:rsid w:val="008A5FF5"/>
    <w:pPr>
      <w:widowControl w:val="0"/>
      <w:jc w:val="center"/>
    </w:pPr>
    <w:rPr>
      <w:rFonts w:ascii="Times New Roman" w:eastAsiaTheme="minorEastAsia" w:hAnsi="Times New Roman" w:cs="Times New Roman"/>
      <w:color w:val="000000"/>
      <w:sz w:val="18"/>
      <w:szCs w:val="18"/>
      <w:lang w:eastAsia="ru-RU"/>
    </w:rPr>
  </w:style>
  <w:style w:type="paragraph" w:customStyle="1" w:styleId="Text59">
    <w:name w:val="Text59"/>
    <w:uiPriority w:val="99"/>
    <w:qFormat/>
    <w:rsid w:val="008A5FF5"/>
    <w:pPr>
      <w:widowControl w:val="0"/>
    </w:pPr>
    <w:rPr>
      <w:rFonts w:ascii="Times New Roman" w:eastAsiaTheme="minorEastAsia" w:hAnsi="Times New Roman" w:cs="Times New Roman"/>
      <w:color w:val="000000"/>
      <w:lang w:eastAsia="ru-RU"/>
    </w:rPr>
  </w:style>
  <w:style w:type="paragraph" w:customStyle="1" w:styleId="Text60">
    <w:name w:val="Text60"/>
    <w:uiPriority w:val="99"/>
    <w:qFormat/>
    <w:rsid w:val="008A5FF5"/>
    <w:pPr>
      <w:widowControl w:val="0"/>
      <w:jc w:val="center"/>
    </w:pPr>
    <w:rPr>
      <w:rFonts w:ascii="Times New Roman" w:eastAsiaTheme="minorEastAsia" w:hAnsi="Times New Roman" w:cs="Times New Roman"/>
      <w:color w:val="000000"/>
      <w:sz w:val="18"/>
      <w:szCs w:val="18"/>
      <w:lang w:eastAsia="ru-RU"/>
    </w:rPr>
  </w:style>
  <w:style w:type="paragraph" w:customStyle="1" w:styleId="7c">
    <w:name w:val="Основной текст (7)"/>
    <w:basedOn w:val="16"/>
    <w:qFormat/>
    <w:rsid w:val="008A5FF5"/>
    <w:pPr>
      <w:shd w:val="clear" w:color="auto" w:fill="FFFFFF"/>
      <w:spacing w:before="300" w:after="60" w:line="0" w:lineRule="atLeast"/>
      <w:jc w:val="center"/>
    </w:pPr>
    <w:rPr>
      <w:b/>
      <w:bCs/>
    </w:rPr>
  </w:style>
  <w:style w:type="paragraph" w:customStyle="1" w:styleId="11e">
    <w:name w:val="Заголовок11"/>
    <w:qFormat/>
    <w:rsid w:val="008A5FF5"/>
    <w:pPr>
      <w:widowControl w:val="0"/>
    </w:pPr>
    <w:rPr>
      <w:rFonts w:ascii="Times New Roman" w:eastAsia="Times New Roman" w:hAnsi="Times New Roman" w:cs="Times New Roman"/>
      <w:b/>
      <w:bCs/>
      <w:color w:val="000000"/>
      <w:sz w:val="26"/>
      <w:szCs w:val="26"/>
      <w:lang w:eastAsia="ru-RU"/>
    </w:rPr>
  </w:style>
  <w:style w:type="paragraph" w:customStyle="1" w:styleId="affffffffffffffffff3">
    <w:name w:val="ТАБЛИЦА содержание"/>
    <w:basedOn w:val="16"/>
    <w:next w:val="afffffff1"/>
    <w:uiPriority w:val="99"/>
    <w:qFormat/>
    <w:rsid w:val="008A5FF5"/>
    <w:pPr>
      <w:jc w:val="center"/>
    </w:pPr>
    <w:rPr>
      <w:szCs w:val="26"/>
      <w:lang w:val="en-US"/>
    </w:rPr>
  </w:style>
  <w:style w:type="paragraph" w:customStyle="1" w:styleId="TableParagraph">
    <w:name w:val="Table Paragraph"/>
    <w:basedOn w:val="16"/>
    <w:uiPriority w:val="1"/>
    <w:qFormat/>
    <w:rsid w:val="008A5FF5"/>
    <w:rPr>
      <w:rFonts w:eastAsia="Calibri"/>
      <w:lang w:val="en-US"/>
    </w:rPr>
  </w:style>
  <w:style w:type="paragraph" w:customStyle="1" w:styleId="affffffffffffffffff4">
    <w:name w:val="Обычный кат"/>
    <w:basedOn w:val="16"/>
    <w:qFormat/>
    <w:rsid w:val="008A5FF5"/>
    <w:pPr>
      <w:ind w:left="221" w:firstLine="851"/>
    </w:pPr>
    <w:rPr>
      <w:rFonts w:eastAsia="Calibri"/>
    </w:rPr>
  </w:style>
  <w:style w:type="paragraph" w:customStyle="1" w:styleId="affffffffffffffffff5">
    <w:name w:val="текст в таблице"/>
    <w:basedOn w:val="16"/>
    <w:qFormat/>
    <w:rsid w:val="008A5FF5"/>
    <w:pPr>
      <w:snapToGrid w:val="0"/>
      <w:ind w:left="221" w:firstLine="170"/>
    </w:pPr>
    <w:rPr>
      <w:rFonts w:eastAsia="Calibri"/>
    </w:rPr>
  </w:style>
  <w:style w:type="paragraph" w:customStyle="1" w:styleId="a0">
    <w:name w:val="список в тексте"/>
    <w:basedOn w:val="OTCHET00"/>
    <w:qFormat/>
    <w:rsid w:val="008A5FF5"/>
    <w:pPr>
      <w:numPr>
        <w:numId w:val="61"/>
      </w:numPr>
      <w:tabs>
        <w:tab w:val="clear" w:pos="3402"/>
        <w:tab w:val="left" w:pos="-4395"/>
        <w:tab w:val="left" w:pos="-3544"/>
        <w:tab w:val="left" w:pos="709"/>
        <w:tab w:val="left" w:pos="993"/>
      </w:tabs>
    </w:pPr>
    <w:rPr>
      <w:rFonts w:ascii="Times New Roman" w:hAnsi="Times New Roman"/>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6"/>
    <w:qFormat/>
    <w:rsid w:val="008A5FF5"/>
    <w:pPr>
      <w:spacing w:beforeAutospacing="1" w:afterAutospacing="1"/>
    </w:pPr>
    <w:rPr>
      <w:rFonts w:ascii="Tahoma" w:hAnsi="Tahoma" w:cs="Tahoma"/>
      <w:sz w:val="20"/>
      <w:lang w:val="en-US"/>
    </w:rPr>
  </w:style>
  <w:style w:type="paragraph" w:customStyle="1" w:styleId="04">
    <w:name w:val="Основной 0"/>
    <w:basedOn w:val="16"/>
    <w:link w:val="03"/>
    <w:qFormat/>
    <w:rsid w:val="008A5FF5"/>
    <w:pPr>
      <w:ind w:left="221" w:firstLine="539"/>
    </w:pPr>
    <w:rPr>
      <w:rFonts w:eastAsia="Calibri"/>
    </w:rPr>
  </w:style>
  <w:style w:type="paragraph" w:customStyle="1" w:styleId="caaieiaie2">
    <w:name w:val="caaieiaie 2"/>
    <w:basedOn w:val="Iauiue"/>
    <w:next w:val="Iauiue"/>
    <w:qFormat/>
    <w:rsid w:val="008A5FF5"/>
    <w:pPr>
      <w:keepNext/>
      <w:keepLines/>
      <w:widowControl w:val="0"/>
      <w:spacing w:before="240" w:after="60"/>
      <w:ind w:firstLine="0"/>
      <w:jc w:val="center"/>
    </w:pPr>
    <w:rPr>
      <w:rFonts w:ascii="Peterburg" w:hAnsi="Peterburg"/>
      <w:b/>
    </w:rPr>
  </w:style>
  <w:style w:type="paragraph" w:customStyle="1" w:styleId="Iniiaiieoaenonionooiii2">
    <w:name w:val="Iniiaiie oaeno n ionooiii 2"/>
    <w:basedOn w:val="Iauiue"/>
    <w:qFormat/>
    <w:rsid w:val="008A5FF5"/>
    <w:pPr>
      <w:ind w:firstLine="284"/>
    </w:pPr>
    <w:rPr>
      <w:rFonts w:ascii="Peterburg" w:hAnsi="Peterburg"/>
      <w:sz w:val="20"/>
    </w:rPr>
  </w:style>
  <w:style w:type="paragraph" w:customStyle="1" w:styleId="323">
    <w:name w:val="Заголовок 32"/>
    <w:basedOn w:val="86"/>
    <w:next w:val="86"/>
    <w:qFormat/>
    <w:rsid w:val="008A5FF5"/>
    <w:pPr>
      <w:keepNext/>
      <w:widowControl/>
      <w:spacing w:line="240" w:lineRule="auto"/>
      <w:ind w:firstLine="0"/>
      <w:jc w:val="center"/>
    </w:pPr>
    <w:rPr>
      <w:rFonts w:ascii="Times New Roman" w:hAnsi="Times New Roman"/>
      <w:b w:val="0"/>
      <w:sz w:val="24"/>
    </w:rPr>
  </w:style>
  <w:style w:type="paragraph" w:customStyle="1" w:styleId="11f">
    <w:name w:val="Заголовок 11"/>
    <w:basedOn w:val="86"/>
    <w:next w:val="86"/>
    <w:qFormat/>
    <w:rsid w:val="008A5FF5"/>
    <w:pPr>
      <w:keepNext/>
      <w:widowControl/>
      <w:spacing w:line="240" w:lineRule="auto"/>
      <w:ind w:firstLine="0"/>
      <w:jc w:val="left"/>
    </w:pPr>
    <w:rPr>
      <w:rFonts w:ascii="Times New Roman" w:hAnsi="Times New Roman"/>
      <w:b w:val="0"/>
      <w:sz w:val="24"/>
    </w:rPr>
  </w:style>
  <w:style w:type="paragraph" w:customStyle="1" w:styleId="219">
    <w:name w:val="Заголовок 2 Знак Знак1"/>
    <w:basedOn w:val="16"/>
    <w:next w:val="16"/>
    <w:autoRedefine/>
    <w:unhideWhenUsed/>
    <w:qFormat/>
    <w:rsid w:val="008A5FF5"/>
    <w:pPr>
      <w:keepNext/>
      <w:keepLines/>
      <w:spacing w:before="40" w:line="360" w:lineRule="auto"/>
      <w:outlineLvl w:val="1"/>
    </w:pPr>
    <w:rPr>
      <w:rFonts w:ascii="Cambria" w:hAnsi="Cambria"/>
      <w:color w:val="365F91"/>
      <w:sz w:val="26"/>
      <w:szCs w:val="26"/>
    </w:rPr>
  </w:style>
  <w:style w:type="paragraph" w:customStyle="1" w:styleId="3110">
    <w:name w:val="Заголовок 311"/>
    <w:basedOn w:val="16"/>
    <w:next w:val="16"/>
    <w:autoRedefine/>
    <w:uiPriority w:val="9"/>
    <w:unhideWhenUsed/>
    <w:qFormat/>
    <w:rsid w:val="008A5FF5"/>
    <w:pPr>
      <w:keepNext/>
      <w:keepLines/>
      <w:spacing w:before="40" w:line="360" w:lineRule="auto"/>
      <w:ind w:left="720" w:hanging="432"/>
      <w:outlineLvl w:val="2"/>
    </w:pPr>
    <w:rPr>
      <w:rFonts w:ascii="Cambria" w:hAnsi="Cambria"/>
      <w:color w:val="243F60"/>
    </w:rPr>
  </w:style>
  <w:style w:type="paragraph" w:customStyle="1" w:styleId="411">
    <w:name w:val="Заголовок 41"/>
    <w:basedOn w:val="16"/>
    <w:next w:val="16"/>
    <w:unhideWhenUsed/>
    <w:qFormat/>
    <w:rsid w:val="008A5FF5"/>
    <w:pPr>
      <w:keepNext/>
      <w:keepLines/>
      <w:spacing w:before="40" w:line="360" w:lineRule="auto"/>
      <w:ind w:left="864" w:hanging="144"/>
      <w:outlineLvl w:val="3"/>
    </w:pPr>
    <w:rPr>
      <w:rFonts w:ascii="Cambria" w:hAnsi="Cambria"/>
      <w:i/>
      <w:iCs/>
      <w:color w:val="365F91"/>
    </w:rPr>
  </w:style>
  <w:style w:type="paragraph" w:customStyle="1" w:styleId="512">
    <w:name w:val="Заголовок 51"/>
    <w:basedOn w:val="16"/>
    <w:next w:val="16"/>
    <w:unhideWhenUsed/>
    <w:qFormat/>
    <w:rsid w:val="008A5FF5"/>
    <w:pPr>
      <w:keepNext/>
      <w:keepLines/>
      <w:spacing w:before="40" w:line="360" w:lineRule="auto"/>
      <w:ind w:left="1008" w:hanging="432"/>
      <w:outlineLvl w:val="4"/>
    </w:pPr>
    <w:rPr>
      <w:rFonts w:ascii="Cambria" w:hAnsi="Cambria"/>
      <w:color w:val="365F91"/>
    </w:rPr>
  </w:style>
  <w:style w:type="paragraph" w:customStyle="1" w:styleId="611">
    <w:name w:val="Заголовок 61"/>
    <w:basedOn w:val="16"/>
    <w:next w:val="16"/>
    <w:uiPriority w:val="9"/>
    <w:qFormat/>
    <w:rsid w:val="008A5FF5"/>
    <w:pPr>
      <w:keepNext/>
      <w:keepLines/>
      <w:spacing w:before="40" w:line="360" w:lineRule="auto"/>
      <w:ind w:left="1152" w:hanging="432"/>
      <w:outlineLvl w:val="5"/>
    </w:pPr>
    <w:rPr>
      <w:rFonts w:ascii="Cambria" w:hAnsi="Cambria"/>
      <w:color w:val="243F60"/>
    </w:rPr>
  </w:style>
  <w:style w:type="paragraph" w:customStyle="1" w:styleId="xx1">
    <w:name w:val="Заголовок x.x1"/>
    <w:basedOn w:val="16"/>
    <w:next w:val="16"/>
    <w:uiPriority w:val="9"/>
    <w:qFormat/>
    <w:rsid w:val="008A5FF5"/>
    <w:pPr>
      <w:keepNext/>
      <w:keepLines/>
      <w:spacing w:before="40" w:line="360" w:lineRule="auto"/>
      <w:ind w:left="1296" w:hanging="288"/>
      <w:outlineLvl w:val="6"/>
    </w:pPr>
    <w:rPr>
      <w:rFonts w:ascii="Cambria" w:hAnsi="Cambria"/>
      <w:i/>
      <w:iCs/>
      <w:color w:val="243F60"/>
    </w:rPr>
  </w:style>
  <w:style w:type="paragraph" w:customStyle="1" w:styleId="810">
    <w:name w:val="Заголовок 81"/>
    <w:basedOn w:val="16"/>
    <w:next w:val="16"/>
    <w:uiPriority w:val="9"/>
    <w:qFormat/>
    <w:rsid w:val="008A5FF5"/>
    <w:pPr>
      <w:keepNext/>
      <w:keepLines/>
      <w:spacing w:before="40" w:line="360" w:lineRule="auto"/>
      <w:ind w:left="1440" w:hanging="432"/>
      <w:outlineLvl w:val="7"/>
    </w:pPr>
    <w:rPr>
      <w:rFonts w:ascii="Cambria" w:hAnsi="Cambria"/>
      <w:color w:val="272727"/>
      <w:sz w:val="21"/>
      <w:szCs w:val="21"/>
    </w:rPr>
  </w:style>
  <w:style w:type="paragraph" w:customStyle="1" w:styleId="911">
    <w:name w:val="Заголовок 91"/>
    <w:basedOn w:val="16"/>
    <w:next w:val="16"/>
    <w:uiPriority w:val="9"/>
    <w:qFormat/>
    <w:rsid w:val="008A5FF5"/>
    <w:pPr>
      <w:keepNext/>
      <w:keepLines/>
      <w:spacing w:before="40" w:line="360" w:lineRule="auto"/>
      <w:ind w:left="1584" w:hanging="144"/>
      <w:outlineLvl w:val="8"/>
    </w:pPr>
    <w:rPr>
      <w:rFonts w:ascii="Cambria" w:hAnsi="Cambria"/>
      <w:i/>
      <w:iCs/>
      <w:color w:val="272727"/>
      <w:sz w:val="21"/>
      <w:szCs w:val="21"/>
    </w:rPr>
  </w:style>
  <w:style w:type="paragraph" w:customStyle="1" w:styleId="11f0">
    <w:name w:val="Оглавление 11"/>
    <w:basedOn w:val="16"/>
    <w:next w:val="16"/>
    <w:autoRedefine/>
    <w:uiPriority w:val="39"/>
    <w:unhideWhenUsed/>
    <w:qFormat/>
    <w:rsid w:val="008A5FF5"/>
    <w:pPr>
      <w:spacing w:before="120" w:after="120" w:line="300" w:lineRule="auto"/>
    </w:pPr>
    <w:rPr>
      <w:rFonts w:eastAsia="Calibri"/>
      <w:b/>
      <w:bCs/>
      <w:caps/>
    </w:rPr>
  </w:style>
  <w:style w:type="paragraph" w:customStyle="1" w:styleId="21a">
    <w:name w:val="Оглавление 21"/>
    <w:basedOn w:val="16"/>
    <w:next w:val="16"/>
    <w:autoRedefine/>
    <w:uiPriority w:val="39"/>
    <w:unhideWhenUsed/>
    <w:qFormat/>
    <w:rsid w:val="008A5FF5"/>
    <w:pPr>
      <w:spacing w:before="120" w:line="300" w:lineRule="auto"/>
      <w:ind w:left="238"/>
    </w:pPr>
    <w:rPr>
      <w:rFonts w:eastAsia="Calibri"/>
      <w:b/>
      <w:iCs/>
      <w:caps/>
    </w:rPr>
  </w:style>
  <w:style w:type="paragraph" w:customStyle="1" w:styleId="317">
    <w:name w:val="Оглавление 31"/>
    <w:basedOn w:val="16"/>
    <w:next w:val="16"/>
    <w:autoRedefine/>
    <w:uiPriority w:val="39"/>
    <w:unhideWhenUsed/>
    <w:qFormat/>
    <w:rsid w:val="008A5FF5"/>
    <w:pPr>
      <w:spacing w:line="300" w:lineRule="auto"/>
      <w:ind w:left="482"/>
    </w:pPr>
    <w:rPr>
      <w:rFonts w:eastAsia="Calibri"/>
    </w:rPr>
  </w:style>
  <w:style w:type="paragraph" w:customStyle="1" w:styleId="412">
    <w:name w:val="Оглавление 41"/>
    <w:basedOn w:val="16"/>
    <w:next w:val="16"/>
    <w:autoRedefine/>
    <w:uiPriority w:val="39"/>
    <w:unhideWhenUsed/>
    <w:qFormat/>
    <w:rsid w:val="008A5FF5"/>
    <w:pPr>
      <w:spacing w:line="360" w:lineRule="auto"/>
      <w:ind w:left="720"/>
    </w:pPr>
    <w:rPr>
      <w:rFonts w:eastAsia="Calibri"/>
      <w:sz w:val="20"/>
    </w:rPr>
  </w:style>
  <w:style w:type="paragraph" w:customStyle="1" w:styleId="513">
    <w:name w:val="Оглавление 51"/>
    <w:basedOn w:val="16"/>
    <w:next w:val="16"/>
    <w:autoRedefine/>
    <w:uiPriority w:val="39"/>
    <w:unhideWhenUsed/>
    <w:qFormat/>
    <w:rsid w:val="008A5FF5"/>
    <w:pPr>
      <w:spacing w:line="360" w:lineRule="auto"/>
      <w:ind w:left="960"/>
    </w:pPr>
    <w:rPr>
      <w:rFonts w:eastAsia="Calibri"/>
      <w:sz w:val="20"/>
    </w:rPr>
  </w:style>
  <w:style w:type="paragraph" w:customStyle="1" w:styleId="612">
    <w:name w:val="Оглавление 61"/>
    <w:basedOn w:val="16"/>
    <w:next w:val="16"/>
    <w:autoRedefine/>
    <w:uiPriority w:val="39"/>
    <w:unhideWhenUsed/>
    <w:qFormat/>
    <w:rsid w:val="008A5FF5"/>
    <w:pPr>
      <w:spacing w:line="360" w:lineRule="auto"/>
      <w:ind w:left="1200"/>
    </w:pPr>
    <w:rPr>
      <w:rFonts w:eastAsia="Calibri"/>
      <w:sz w:val="20"/>
    </w:rPr>
  </w:style>
  <w:style w:type="paragraph" w:customStyle="1" w:styleId="711">
    <w:name w:val="Оглавление 71"/>
    <w:basedOn w:val="16"/>
    <w:next w:val="16"/>
    <w:autoRedefine/>
    <w:uiPriority w:val="39"/>
    <w:unhideWhenUsed/>
    <w:qFormat/>
    <w:rsid w:val="008A5FF5"/>
    <w:pPr>
      <w:spacing w:line="360" w:lineRule="auto"/>
      <w:ind w:left="1440"/>
    </w:pPr>
    <w:rPr>
      <w:rFonts w:eastAsia="Calibri"/>
      <w:sz w:val="20"/>
    </w:rPr>
  </w:style>
  <w:style w:type="paragraph" w:customStyle="1" w:styleId="811">
    <w:name w:val="Оглавление 81"/>
    <w:basedOn w:val="16"/>
    <w:next w:val="16"/>
    <w:autoRedefine/>
    <w:uiPriority w:val="39"/>
    <w:unhideWhenUsed/>
    <w:qFormat/>
    <w:rsid w:val="008A5FF5"/>
    <w:pPr>
      <w:spacing w:line="360" w:lineRule="auto"/>
      <w:ind w:left="1680"/>
    </w:pPr>
    <w:rPr>
      <w:rFonts w:eastAsia="Calibri"/>
      <w:sz w:val="20"/>
    </w:rPr>
  </w:style>
  <w:style w:type="paragraph" w:customStyle="1" w:styleId="912">
    <w:name w:val="Оглавление 91"/>
    <w:basedOn w:val="16"/>
    <w:next w:val="16"/>
    <w:autoRedefine/>
    <w:uiPriority w:val="39"/>
    <w:unhideWhenUsed/>
    <w:qFormat/>
    <w:rsid w:val="008A5FF5"/>
    <w:pPr>
      <w:spacing w:line="360" w:lineRule="auto"/>
      <w:ind w:left="1920"/>
    </w:pPr>
    <w:rPr>
      <w:rFonts w:eastAsia="Calibri"/>
      <w:sz w:val="20"/>
    </w:rPr>
  </w:style>
  <w:style w:type="paragraph" w:customStyle="1" w:styleId="10-021">
    <w:name w:val="Стиль 10 пт полужирный По центру Слева:  -02 см Первая строка:...1"/>
    <w:basedOn w:val="16"/>
    <w:qFormat/>
    <w:rsid w:val="008A5FF5"/>
    <w:pPr>
      <w:ind w:left="-113" w:right="-113"/>
      <w:jc w:val="center"/>
    </w:pPr>
    <w:rPr>
      <w:b/>
      <w:bCs/>
      <w:sz w:val="20"/>
    </w:rPr>
  </w:style>
  <w:style w:type="paragraph" w:customStyle="1" w:styleId="95">
    <w:name w:val="Обычный9"/>
    <w:qFormat/>
    <w:rsid w:val="008A5FF5"/>
    <w:pPr>
      <w:spacing w:before="100" w:after="100"/>
    </w:pPr>
    <w:rPr>
      <w:rFonts w:ascii="Times New Roman" w:eastAsia="Times New Roman" w:hAnsi="Times New Roman" w:cs="Times New Roman"/>
      <w:sz w:val="24"/>
      <w:szCs w:val="20"/>
      <w:lang w:eastAsia="ru-RU"/>
    </w:rPr>
  </w:style>
  <w:style w:type="numbering" w:customStyle="1" w:styleId="3f6">
    <w:name w:val="Стиль3"/>
    <w:qFormat/>
    <w:rsid w:val="008A5FF5"/>
  </w:style>
  <w:style w:type="numbering" w:styleId="affffffffffffffffff6">
    <w:name w:val="Outline List 3"/>
    <w:qFormat/>
    <w:rsid w:val="008A5FF5"/>
  </w:style>
  <w:style w:type="numbering" w:customStyle="1" w:styleId="1ffffffa">
    <w:name w:val="Нет списка1"/>
    <w:uiPriority w:val="99"/>
    <w:semiHidden/>
    <w:unhideWhenUsed/>
    <w:qFormat/>
    <w:rsid w:val="008A5FF5"/>
  </w:style>
  <w:style w:type="numbering" w:customStyle="1" w:styleId="11f1">
    <w:name w:val="Нет списка11"/>
    <w:uiPriority w:val="99"/>
    <w:semiHidden/>
    <w:unhideWhenUsed/>
    <w:qFormat/>
    <w:rsid w:val="008A5FF5"/>
  </w:style>
  <w:style w:type="numbering" w:customStyle="1" w:styleId="2fff">
    <w:name w:val="Нет списка2"/>
    <w:uiPriority w:val="99"/>
    <w:semiHidden/>
    <w:unhideWhenUsed/>
    <w:qFormat/>
    <w:rsid w:val="008A5FF5"/>
  </w:style>
  <w:style w:type="numbering" w:customStyle="1" w:styleId="3f7">
    <w:name w:val="Нет списка3"/>
    <w:uiPriority w:val="99"/>
    <w:semiHidden/>
    <w:unhideWhenUsed/>
    <w:qFormat/>
    <w:rsid w:val="008A5FF5"/>
  </w:style>
  <w:style w:type="numbering" w:customStyle="1" w:styleId="4f2">
    <w:name w:val="Нет списка4"/>
    <w:uiPriority w:val="99"/>
    <w:semiHidden/>
    <w:unhideWhenUsed/>
    <w:qFormat/>
    <w:rsid w:val="008A5FF5"/>
  </w:style>
  <w:style w:type="numbering" w:customStyle="1" w:styleId="21b">
    <w:name w:val="Стиль21"/>
    <w:qFormat/>
    <w:rsid w:val="008A5FF5"/>
  </w:style>
  <w:style w:type="numbering" w:customStyle="1" w:styleId="318">
    <w:name w:val="Стиль31"/>
    <w:qFormat/>
    <w:rsid w:val="008A5FF5"/>
  </w:style>
  <w:style w:type="numbering" w:customStyle="1" w:styleId="1ffffffb">
    <w:name w:val="Статья / Раздел1"/>
    <w:qFormat/>
    <w:rsid w:val="008A5FF5"/>
  </w:style>
  <w:style w:type="numbering" w:customStyle="1" w:styleId="12a">
    <w:name w:val="Нет списка12"/>
    <w:uiPriority w:val="99"/>
    <w:semiHidden/>
    <w:unhideWhenUsed/>
    <w:qFormat/>
    <w:rsid w:val="008A5FF5"/>
  </w:style>
  <w:style w:type="numbering" w:customStyle="1" w:styleId="1113">
    <w:name w:val="Нет списка111"/>
    <w:uiPriority w:val="99"/>
    <w:semiHidden/>
    <w:unhideWhenUsed/>
    <w:qFormat/>
    <w:rsid w:val="008A5FF5"/>
  </w:style>
  <w:style w:type="numbering" w:customStyle="1" w:styleId="21c">
    <w:name w:val="Нет списка21"/>
    <w:uiPriority w:val="99"/>
    <w:semiHidden/>
    <w:unhideWhenUsed/>
    <w:qFormat/>
    <w:rsid w:val="008A5FF5"/>
  </w:style>
  <w:style w:type="numbering" w:customStyle="1" w:styleId="319">
    <w:name w:val="Нет списка31"/>
    <w:uiPriority w:val="99"/>
    <w:semiHidden/>
    <w:unhideWhenUsed/>
    <w:qFormat/>
    <w:rsid w:val="008A5FF5"/>
  </w:style>
  <w:style w:type="numbering" w:styleId="1ai">
    <w:name w:val="Outline List 1"/>
    <w:uiPriority w:val="99"/>
    <w:unhideWhenUsed/>
    <w:qFormat/>
    <w:rsid w:val="008A5FF5"/>
  </w:style>
  <w:style w:type="numbering" w:styleId="111111">
    <w:name w:val="Outline List 2"/>
    <w:uiPriority w:val="99"/>
    <w:unhideWhenUsed/>
    <w:qFormat/>
    <w:rsid w:val="008A5FF5"/>
  </w:style>
  <w:style w:type="numbering" w:customStyle="1" w:styleId="1111111">
    <w:name w:val="1 / 1.1 / 1.1.11"/>
    <w:qFormat/>
    <w:rsid w:val="008A5FF5"/>
  </w:style>
  <w:style w:type="numbering" w:customStyle="1" w:styleId="5e">
    <w:name w:val="Нет списка5"/>
    <w:semiHidden/>
    <w:unhideWhenUsed/>
    <w:qFormat/>
    <w:rsid w:val="008A5FF5"/>
  </w:style>
  <w:style w:type="numbering" w:customStyle="1" w:styleId="133">
    <w:name w:val="Нет списка13"/>
    <w:uiPriority w:val="99"/>
    <w:semiHidden/>
    <w:unhideWhenUsed/>
    <w:qFormat/>
    <w:rsid w:val="008A5FF5"/>
  </w:style>
  <w:style w:type="numbering" w:customStyle="1" w:styleId="1122">
    <w:name w:val="Нет списка112"/>
    <w:uiPriority w:val="99"/>
    <w:semiHidden/>
    <w:unhideWhenUsed/>
    <w:qFormat/>
    <w:rsid w:val="008A5FF5"/>
  </w:style>
  <w:style w:type="numbering" w:customStyle="1" w:styleId="224">
    <w:name w:val="Нет списка22"/>
    <w:uiPriority w:val="99"/>
    <w:semiHidden/>
    <w:unhideWhenUsed/>
    <w:qFormat/>
    <w:rsid w:val="008A5FF5"/>
  </w:style>
  <w:style w:type="numbering" w:customStyle="1" w:styleId="324">
    <w:name w:val="Нет списка32"/>
    <w:uiPriority w:val="99"/>
    <w:semiHidden/>
    <w:unhideWhenUsed/>
    <w:qFormat/>
    <w:rsid w:val="008A5FF5"/>
  </w:style>
  <w:style w:type="numbering" w:customStyle="1" w:styleId="413">
    <w:name w:val="Нет списка41"/>
    <w:uiPriority w:val="99"/>
    <w:semiHidden/>
    <w:unhideWhenUsed/>
    <w:qFormat/>
    <w:rsid w:val="008A5FF5"/>
  </w:style>
  <w:style w:type="numbering" w:customStyle="1" w:styleId="1211">
    <w:name w:val="Нет списка121"/>
    <w:uiPriority w:val="99"/>
    <w:semiHidden/>
    <w:unhideWhenUsed/>
    <w:qFormat/>
    <w:rsid w:val="008A5FF5"/>
  </w:style>
  <w:style w:type="numbering" w:customStyle="1" w:styleId="11110">
    <w:name w:val="Нет списка1111"/>
    <w:uiPriority w:val="99"/>
    <w:semiHidden/>
    <w:unhideWhenUsed/>
    <w:qFormat/>
    <w:rsid w:val="008A5FF5"/>
  </w:style>
  <w:style w:type="numbering" w:customStyle="1" w:styleId="2111">
    <w:name w:val="Нет списка211"/>
    <w:uiPriority w:val="99"/>
    <w:semiHidden/>
    <w:unhideWhenUsed/>
    <w:qFormat/>
    <w:rsid w:val="008A5FF5"/>
  </w:style>
  <w:style w:type="numbering" w:customStyle="1" w:styleId="3111">
    <w:name w:val="Нет списка311"/>
    <w:uiPriority w:val="99"/>
    <w:semiHidden/>
    <w:unhideWhenUsed/>
    <w:qFormat/>
    <w:rsid w:val="008A5FF5"/>
  </w:style>
  <w:style w:type="numbering" w:customStyle="1" w:styleId="111111111">
    <w:name w:val="1 / 1.1 / 1.1.1111"/>
    <w:qFormat/>
    <w:rsid w:val="008A5FF5"/>
  </w:style>
  <w:style w:type="numbering" w:customStyle="1" w:styleId="1ai1">
    <w:name w:val="1 / a / i1"/>
    <w:uiPriority w:val="99"/>
    <w:qFormat/>
    <w:rsid w:val="008A5FF5"/>
  </w:style>
  <w:style w:type="numbering" w:customStyle="1" w:styleId="1ai111">
    <w:name w:val="1 / a / i111"/>
    <w:qFormat/>
    <w:rsid w:val="008A5FF5"/>
  </w:style>
  <w:style w:type="numbering" w:customStyle="1" w:styleId="6e">
    <w:name w:val="Нет списка6"/>
    <w:uiPriority w:val="99"/>
    <w:semiHidden/>
    <w:unhideWhenUsed/>
    <w:qFormat/>
    <w:rsid w:val="008A5FF5"/>
  </w:style>
  <w:style w:type="numbering" w:customStyle="1" w:styleId="146">
    <w:name w:val="Нет списка14"/>
    <w:uiPriority w:val="99"/>
    <w:semiHidden/>
    <w:unhideWhenUsed/>
    <w:qFormat/>
    <w:rsid w:val="008A5FF5"/>
  </w:style>
  <w:style w:type="numbering" w:customStyle="1" w:styleId="152">
    <w:name w:val="Нет списка15"/>
    <w:uiPriority w:val="99"/>
    <w:semiHidden/>
    <w:unhideWhenUsed/>
    <w:qFormat/>
    <w:rsid w:val="008A5FF5"/>
  </w:style>
  <w:style w:type="numbering" w:customStyle="1" w:styleId="1310">
    <w:name w:val="Нет списка131"/>
    <w:uiPriority w:val="99"/>
    <w:semiHidden/>
    <w:unhideWhenUsed/>
    <w:qFormat/>
    <w:rsid w:val="008A5FF5"/>
  </w:style>
  <w:style w:type="numbering" w:customStyle="1" w:styleId="1410">
    <w:name w:val="Нет списка141"/>
    <w:uiPriority w:val="99"/>
    <w:semiHidden/>
    <w:unhideWhenUsed/>
    <w:qFormat/>
    <w:rsid w:val="008A5FF5"/>
  </w:style>
  <w:style w:type="numbering" w:customStyle="1" w:styleId="161">
    <w:name w:val="Нет списка16"/>
    <w:uiPriority w:val="99"/>
    <w:semiHidden/>
    <w:unhideWhenUsed/>
    <w:qFormat/>
    <w:rsid w:val="008A5FF5"/>
  </w:style>
  <w:style w:type="numbering" w:customStyle="1" w:styleId="1132">
    <w:name w:val="Нет списка113"/>
    <w:uiPriority w:val="99"/>
    <w:semiHidden/>
    <w:unhideWhenUsed/>
    <w:qFormat/>
    <w:rsid w:val="008A5FF5"/>
  </w:style>
  <w:style w:type="numbering" w:customStyle="1" w:styleId="233">
    <w:name w:val="Нет списка23"/>
    <w:uiPriority w:val="99"/>
    <w:semiHidden/>
    <w:unhideWhenUsed/>
    <w:qFormat/>
    <w:rsid w:val="008A5FF5"/>
  </w:style>
  <w:style w:type="numbering" w:customStyle="1" w:styleId="1220">
    <w:name w:val="Нет списка122"/>
    <w:uiPriority w:val="99"/>
    <w:semiHidden/>
    <w:unhideWhenUsed/>
    <w:qFormat/>
    <w:rsid w:val="008A5FF5"/>
  </w:style>
  <w:style w:type="numbering" w:customStyle="1" w:styleId="1320">
    <w:name w:val="Нет списка132"/>
    <w:uiPriority w:val="99"/>
    <w:semiHidden/>
    <w:unhideWhenUsed/>
    <w:qFormat/>
    <w:rsid w:val="008A5FF5"/>
  </w:style>
  <w:style w:type="numbering" w:customStyle="1" w:styleId="420">
    <w:name w:val="Нет списка42"/>
    <w:uiPriority w:val="99"/>
    <w:semiHidden/>
    <w:unhideWhenUsed/>
    <w:qFormat/>
    <w:rsid w:val="008A5FF5"/>
  </w:style>
  <w:style w:type="numbering" w:customStyle="1" w:styleId="1420">
    <w:name w:val="Нет списка142"/>
    <w:uiPriority w:val="99"/>
    <w:semiHidden/>
    <w:unhideWhenUsed/>
    <w:qFormat/>
    <w:rsid w:val="008A5FF5"/>
  </w:style>
  <w:style w:type="numbering" w:customStyle="1" w:styleId="7d">
    <w:name w:val="Нет списка7"/>
    <w:uiPriority w:val="99"/>
    <w:semiHidden/>
    <w:unhideWhenUsed/>
    <w:qFormat/>
    <w:rsid w:val="008A5FF5"/>
  </w:style>
  <w:style w:type="numbering" w:customStyle="1" w:styleId="172">
    <w:name w:val="Нет списка17"/>
    <w:uiPriority w:val="99"/>
    <w:semiHidden/>
    <w:unhideWhenUsed/>
    <w:qFormat/>
    <w:rsid w:val="008A5FF5"/>
  </w:style>
  <w:style w:type="numbering" w:customStyle="1" w:styleId="1142">
    <w:name w:val="Нет списка114"/>
    <w:uiPriority w:val="99"/>
    <w:semiHidden/>
    <w:unhideWhenUsed/>
    <w:qFormat/>
    <w:rsid w:val="008A5FF5"/>
  </w:style>
  <w:style w:type="numbering" w:customStyle="1" w:styleId="244">
    <w:name w:val="Нет списка24"/>
    <w:uiPriority w:val="99"/>
    <w:semiHidden/>
    <w:unhideWhenUsed/>
    <w:qFormat/>
    <w:rsid w:val="008A5FF5"/>
  </w:style>
  <w:style w:type="numbering" w:customStyle="1" w:styleId="1230">
    <w:name w:val="Нет списка123"/>
    <w:uiPriority w:val="99"/>
    <w:semiHidden/>
    <w:unhideWhenUsed/>
    <w:qFormat/>
    <w:rsid w:val="008A5FF5"/>
  </w:style>
  <w:style w:type="numbering" w:customStyle="1" w:styleId="331">
    <w:name w:val="Нет списка33"/>
    <w:uiPriority w:val="99"/>
    <w:semiHidden/>
    <w:unhideWhenUsed/>
    <w:qFormat/>
    <w:rsid w:val="008A5FF5"/>
  </w:style>
  <w:style w:type="numbering" w:customStyle="1" w:styleId="1330">
    <w:name w:val="Нет списка133"/>
    <w:uiPriority w:val="99"/>
    <w:semiHidden/>
    <w:unhideWhenUsed/>
    <w:qFormat/>
    <w:rsid w:val="008A5FF5"/>
  </w:style>
  <w:style w:type="numbering" w:customStyle="1" w:styleId="430">
    <w:name w:val="Нет списка43"/>
    <w:uiPriority w:val="99"/>
    <w:semiHidden/>
    <w:unhideWhenUsed/>
    <w:qFormat/>
    <w:rsid w:val="008A5FF5"/>
  </w:style>
  <w:style w:type="numbering" w:customStyle="1" w:styleId="1430">
    <w:name w:val="Нет списка143"/>
    <w:uiPriority w:val="99"/>
    <w:semiHidden/>
    <w:unhideWhenUsed/>
    <w:qFormat/>
    <w:rsid w:val="008A5FF5"/>
  </w:style>
  <w:style w:type="numbering" w:customStyle="1" w:styleId="87">
    <w:name w:val="Нет списка8"/>
    <w:uiPriority w:val="99"/>
    <w:semiHidden/>
    <w:unhideWhenUsed/>
    <w:qFormat/>
    <w:rsid w:val="008A5FF5"/>
  </w:style>
  <w:style w:type="numbering" w:customStyle="1" w:styleId="183">
    <w:name w:val="Нет списка18"/>
    <w:uiPriority w:val="99"/>
    <w:semiHidden/>
    <w:unhideWhenUsed/>
    <w:qFormat/>
    <w:rsid w:val="008A5FF5"/>
  </w:style>
  <w:style w:type="numbering" w:customStyle="1" w:styleId="1151">
    <w:name w:val="Нет списка115"/>
    <w:uiPriority w:val="99"/>
    <w:semiHidden/>
    <w:unhideWhenUsed/>
    <w:qFormat/>
    <w:rsid w:val="008A5FF5"/>
  </w:style>
  <w:style w:type="numbering" w:customStyle="1" w:styleId="252">
    <w:name w:val="Нет списка25"/>
    <w:uiPriority w:val="99"/>
    <w:semiHidden/>
    <w:unhideWhenUsed/>
    <w:qFormat/>
    <w:rsid w:val="008A5FF5"/>
  </w:style>
  <w:style w:type="numbering" w:customStyle="1" w:styleId="1240">
    <w:name w:val="Нет списка124"/>
    <w:uiPriority w:val="99"/>
    <w:semiHidden/>
    <w:unhideWhenUsed/>
    <w:qFormat/>
    <w:rsid w:val="008A5FF5"/>
  </w:style>
  <w:style w:type="numbering" w:customStyle="1" w:styleId="341">
    <w:name w:val="Нет списка34"/>
    <w:uiPriority w:val="99"/>
    <w:semiHidden/>
    <w:unhideWhenUsed/>
    <w:qFormat/>
    <w:rsid w:val="008A5FF5"/>
  </w:style>
  <w:style w:type="numbering" w:customStyle="1" w:styleId="134">
    <w:name w:val="Нет списка134"/>
    <w:uiPriority w:val="99"/>
    <w:semiHidden/>
    <w:unhideWhenUsed/>
    <w:qFormat/>
    <w:rsid w:val="008A5FF5"/>
  </w:style>
  <w:style w:type="numbering" w:customStyle="1" w:styleId="440">
    <w:name w:val="Нет списка44"/>
    <w:uiPriority w:val="99"/>
    <w:semiHidden/>
    <w:unhideWhenUsed/>
    <w:qFormat/>
    <w:rsid w:val="008A5FF5"/>
  </w:style>
  <w:style w:type="numbering" w:customStyle="1" w:styleId="1440">
    <w:name w:val="Нет списка144"/>
    <w:uiPriority w:val="99"/>
    <w:semiHidden/>
    <w:unhideWhenUsed/>
    <w:qFormat/>
    <w:rsid w:val="008A5FF5"/>
  </w:style>
  <w:style w:type="numbering" w:customStyle="1" w:styleId="96">
    <w:name w:val="Нет списка9"/>
    <w:uiPriority w:val="99"/>
    <w:semiHidden/>
    <w:unhideWhenUsed/>
    <w:qFormat/>
    <w:rsid w:val="008A5FF5"/>
  </w:style>
  <w:style w:type="numbering" w:customStyle="1" w:styleId="191">
    <w:name w:val="Нет списка19"/>
    <w:uiPriority w:val="99"/>
    <w:semiHidden/>
    <w:unhideWhenUsed/>
    <w:qFormat/>
    <w:rsid w:val="008A5FF5"/>
  </w:style>
  <w:style w:type="numbering" w:customStyle="1" w:styleId="1160">
    <w:name w:val="Нет списка116"/>
    <w:uiPriority w:val="99"/>
    <w:semiHidden/>
    <w:unhideWhenUsed/>
    <w:qFormat/>
    <w:rsid w:val="008A5FF5"/>
  </w:style>
  <w:style w:type="numbering" w:customStyle="1" w:styleId="260">
    <w:name w:val="Нет списка26"/>
    <w:uiPriority w:val="99"/>
    <w:semiHidden/>
    <w:unhideWhenUsed/>
    <w:qFormat/>
    <w:rsid w:val="008A5FF5"/>
  </w:style>
  <w:style w:type="numbering" w:customStyle="1" w:styleId="1252">
    <w:name w:val="Нет списка125"/>
    <w:uiPriority w:val="99"/>
    <w:semiHidden/>
    <w:unhideWhenUsed/>
    <w:qFormat/>
    <w:rsid w:val="008A5FF5"/>
  </w:style>
  <w:style w:type="numbering" w:customStyle="1" w:styleId="350">
    <w:name w:val="Нет списка35"/>
    <w:uiPriority w:val="99"/>
    <w:semiHidden/>
    <w:unhideWhenUsed/>
    <w:qFormat/>
    <w:rsid w:val="008A5FF5"/>
  </w:style>
  <w:style w:type="numbering" w:customStyle="1" w:styleId="135">
    <w:name w:val="Нет списка135"/>
    <w:uiPriority w:val="99"/>
    <w:semiHidden/>
    <w:unhideWhenUsed/>
    <w:qFormat/>
    <w:rsid w:val="008A5FF5"/>
  </w:style>
  <w:style w:type="numbering" w:customStyle="1" w:styleId="450">
    <w:name w:val="Нет списка45"/>
    <w:uiPriority w:val="99"/>
    <w:semiHidden/>
    <w:unhideWhenUsed/>
    <w:qFormat/>
    <w:rsid w:val="008A5FF5"/>
  </w:style>
  <w:style w:type="numbering" w:customStyle="1" w:styleId="1450">
    <w:name w:val="Нет списка145"/>
    <w:uiPriority w:val="99"/>
    <w:semiHidden/>
    <w:unhideWhenUsed/>
    <w:qFormat/>
    <w:rsid w:val="008A5FF5"/>
  </w:style>
  <w:style w:type="numbering" w:customStyle="1" w:styleId="106">
    <w:name w:val="Нет списка10"/>
    <w:uiPriority w:val="99"/>
    <w:semiHidden/>
    <w:unhideWhenUsed/>
    <w:qFormat/>
    <w:rsid w:val="008A5FF5"/>
  </w:style>
  <w:style w:type="numbering" w:customStyle="1" w:styleId="1101">
    <w:name w:val="Нет списка110"/>
    <w:uiPriority w:val="99"/>
    <w:semiHidden/>
    <w:unhideWhenUsed/>
    <w:qFormat/>
    <w:rsid w:val="008A5FF5"/>
  </w:style>
  <w:style w:type="numbering" w:customStyle="1" w:styleId="1170">
    <w:name w:val="Нет списка117"/>
    <w:uiPriority w:val="99"/>
    <w:semiHidden/>
    <w:unhideWhenUsed/>
    <w:qFormat/>
    <w:rsid w:val="008A5FF5"/>
  </w:style>
  <w:style w:type="numbering" w:customStyle="1" w:styleId="270">
    <w:name w:val="Нет списка27"/>
    <w:uiPriority w:val="99"/>
    <w:semiHidden/>
    <w:unhideWhenUsed/>
    <w:qFormat/>
    <w:rsid w:val="008A5FF5"/>
  </w:style>
  <w:style w:type="numbering" w:customStyle="1" w:styleId="360">
    <w:name w:val="Нет списка36"/>
    <w:uiPriority w:val="99"/>
    <w:semiHidden/>
    <w:unhideWhenUsed/>
    <w:qFormat/>
    <w:rsid w:val="008A5FF5"/>
  </w:style>
  <w:style w:type="numbering" w:customStyle="1" w:styleId="460">
    <w:name w:val="Нет списка46"/>
    <w:uiPriority w:val="99"/>
    <w:semiHidden/>
    <w:unhideWhenUsed/>
    <w:qFormat/>
    <w:rsid w:val="008A5FF5"/>
  </w:style>
  <w:style w:type="numbering" w:customStyle="1" w:styleId="11f2">
    <w:name w:val="Статья / Раздел11"/>
    <w:qFormat/>
    <w:rsid w:val="008A5FF5"/>
  </w:style>
  <w:style w:type="numbering" w:customStyle="1" w:styleId="1260">
    <w:name w:val="Нет списка126"/>
    <w:uiPriority w:val="99"/>
    <w:semiHidden/>
    <w:unhideWhenUsed/>
    <w:qFormat/>
    <w:rsid w:val="008A5FF5"/>
  </w:style>
  <w:style w:type="numbering" w:customStyle="1" w:styleId="200">
    <w:name w:val="Нет списка20"/>
    <w:uiPriority w:val="99"/>
    <w:semiHidden/>
    <w:unhideWhenUsed/>
    <w:qFormat/>
    <w:rsid w:val="008A5FF5"/>
  </w:style>
  <w:style w:type="numbering" w:customStyle="1" w:styleId="225">
    <w:name w:val="Стиль22"/>
    <w:qFormat/>
    <w:rsid w:val="008A5FF5"/>
  </w:style>
  <w:style w:type="numbering" w:customStyle="1" w:styleId="325">
    <w:name w:val="Стиль32"/>
    <w:qFormat/>
    <w:rsid w:val="008A5FF5"/>
  </w:style>
  <w:style w:type="numbering" w:customStyle="1" w:styleId="2fff0">
    <w:name w:val="Статья / Раздел2"/>
    <w:qFormat/>
    <w:rsid w:val="008A5FF5"/>
  </w:style>
  <w:style w:type="numbering" w:customStyle="1" w:styleId="1180">
    <w:name w:val="Нет списка118"/>
    <w:uiPriority w:val="99"/>
    <w:semiHidden/>
    <w:unhideWhenUsed/>
    <w:qFormat/>
    <w:rsid w:val="008A5FF5"/>
  </w:style>
  <w:style w:type="numbering" w:customStyle="1" w:styleId="1190">
    <w:name w:val="Нет списка119"/>
    <w:uiPriority w:val="99"/>
    <w:semiHidden/>
    <w:unhideWhenUsed/>
    <w:qFormat/>
    <w:rsid w:val="008A5FF5"/>
  </w:style>
  <w:style w:type="numbering" w:customStyle="1" w:styleId="280">
    <w:name w:val="Нет списка28"/>
    <w:uiPriority w:val="99"/>
    <w:semiHidden/>
    <w:unhideWhenUsed/>
    <w:qFormat/>
    <w:rsid w:val="008A5FF5"/>
  </w:style>
  <w:style w:type="numbering" w:customStyle="1" w:styleId="370">
    <w:name w:val="Нет списка37"/>
    <w:uiPriority w:val="99"/>
    <w:semiHidden/>
    <w:unhideWhenUsed/>
    <w:qFormat/>
    <w:rsid w:val="008A5FF5"/>
  </w:style>
  <w:style w:type="numbering" w:customStyle="1" w:styleId="470">
    <w:name w:val="Нет списка47"/>
    <w:uiPriority w:val="99"/>
    <w:semiHidden/>
    <w:unhideWhenUsed/>
    <w:qFormat/>
    <w:rsid w:val="008A5FF5"/>
  </w:style>
  <w:style w:type="numbering" w:customStyle="1" w:styleId="2112">
    <w:name w:val="Стиль211"/>
    <w:qFormat/>
    <w:rsid w:val="008A5FF5"/>
  </w:style>
  <w:style w:type="numbering" w:customStyle="1" w:styleId="3112">
    <w:name w:val="Стиль311"/>
    <w:qFormat/>
    <w:rsid w:val="008A5FF5"/>
  </w:style>
  <w:style w:type="numbering" w:customStyle="1" w:styleId="12b">
    <w:name w:val="Статья / Раздел12"/>
    <w:qFormat/>
    <w:rsid w:val="008A5FF5"/>
  </w:style>
  <w:style w:type="numbering" w:customStyle="1" w:styleId="1270">
    <w:name w:val="Нет списка127"/>
    <w:uiPriority w:val="99"/>
    <w:semiHidden/>
    <w:unhideWhenUsed/>
    <w:qFormat/>
    <w:rsid w:val="008A5FF5"/>
  </w:style>
  <w:style w:type="numbering" w:customStyle="1" w:styleId="11120">
    <w:name w:val="Нет списка1112"/>
    <w:uiPriority w:val="99"/>
    <w:semiHidden/>
    <w:unhideWhenUsed/>
    <w:qFormat/>
    <w:rsid w:val="008A5FF5"/>
  </w:style>
  <w:style w:type="numbering" w:customStyle="1" w:styleId="2120">
    <w:name w:val="Нет списка212"/>
    <w:uiPriority w:val="99"/>
    <w:semiHidden/>
    <w:unhideWhenUsed/>
    <w:qFormat/>
    <w:rsid w:val="008A5FF5"/>
  </w:style>
  <w:style w:type="numbering" w:customStyle="1" w:styleId="3120">
    <w:name w:val="Нет списка312"/>
    <w:uiPriority w:val="99"/>
    <w:semiHidden/>
    <w:unhideWhenUsed/>
    <w:qFormat/>
    <w:rsid w:val="008A5FF5"/>
  </w:style>
  <w:style w:type="numbering" w:customStyle="1" w:styleId="290">
    <w:name w:val="Нет списка29"/>
    <w:uiPriority w:val="99"/>
    <w:semiHidden/>
    <w:unhideWhenUsed/>
    <w:qFormat/>
    <w:rsid w:val="008A5FF5"/>
  </w:style>
  <w:style w:type="numbering" w:customStyle="1" w:styleId="234">
    <w:name w:val="Стиль23"/>
    <w:qFormat/>
    <w:rsid w:val="008A5FF5"/>
  </w:style>
  <w:style w:type="numbering" w:customStyle="1" w:styleId="332">
    <w:name w:val="Стиль33"/>
    <w:qFormat/>
    <w:rsid w:val="008A5FF5"/>
  </w:style>
  <w:style w:type="numbering" w:customStyle="1" w:styleId="3f8">
    <w:name w:val="Статья / Раздел3"/>
    <w:qFormat/>
    <w:rsid w:val="008A5FF5"/>
  </w:style>
  <w:style w:type="numbering" w:customStyle="1" w:styleId="1200">
    <w:name w:val="Нет списка120"/>
    <w:uiPriority w:val="99"/>
    <w:semiHidden/>
    <w:unhideWhenUsed/>
    <w:qFormat/>
    <w:rsid w:val="008A5FF5"/>
  </w:style>
  <w:style w:type="numbering" w:customStyle="1" w:styleId="11100">
    <w:name w:val="Нет списка1110"/>
    <w:uiPriority w:val="99"/>
    <w:semiHidden/>
    <w:unhideWhenUsed/>
    <w:qFormat/>
    <w:rsid w:val="008A5FF5"/>
  </w:style>
  <w:style w:type="numbering" w:customStyle="1" w:styleId="2100">
    <w:name w:val="Нет списка210"/>
    <w:uiPriority w:val="99"/>
    <w:semiHidden/>
    <w:unhideWhenUsed/>
    <w:qFormat/>
    <w:rsid w:val="008A5FF5"/>
  </w:style>
  <w:style w:type="numbering" w:customStyle="1" w:styleId="380">
    <w:name w:val="Нет списка38"/>
    <w:uiPriority w:val="99"/>
    <w:semiHidden/>
    <w:unhideWhenUsed/>
    <w:qFormat/>
    <w:rsid w:val="008A5FF5"/>
  </w:style>
  <w:style w:type="numbering" w:customStyle="1" w:styleId="480">
    <w:name w:val="Нет списка48"/>
    <w:uiPriority w:val="99"/>
    <w:semiHidden/>
    <w:unhideWhenUsed/>
    <w:qFormat/>
    <w:rsid w:val="008A5FF5"/>
  </w:style>
  <w:style w:type="numbering" w:customStyle="1" w:styleId="2121">
    <w:name w:val="Стиль212"/>
    <w:qFormat/>
    <w:rsid w:val="008A5FF5"/>
  </w:style>
  <w:style w:type="numbering" w:customStyle="1" w:styleId="3121">
    <w:name w:val="Стиль312"/>
    <w:qFormat/>
    <w:rsid w:val="008A5FF5"/>
  </w:style>
  <w:style w:type="numbering" w:customStyle="1" w:styleId="136">
    <w:name w:val="Статья / Раздел13"/>
    <w:qFormat/>
    <w:rsid w:val="008A5FF5"/>
  </w:style>
  <w:style w:type="numbering" w:customStyle="1" w:styleId="1280">
    <w:name w:val="Нет списка128"/>
    <w:uiPriority w:val="99"/>
    <w:semiHidden/>
    <w:unhideWhenUsed/>
    <w:qFormat/>
    <w:rsid w:val="008A5FF5"/>
  </w:style>
  <w:style w:type="numbering" w:customStyle="1" w:styleId="11130">
    <w:name w:val="Нет списка1113"/>
    <w:uiPriority w:val="99"/>
    <w:semiHidden/>
    <w:unhideWhenUsed/>
    <w:qFormat/>
    <w:rsid w:val="008A5FF5"/>
  </w:style>
  <w:style w:type="numbering" w:customStyle="1" w:styleId="2130">
    <w:name w:val="Нет списка213"/>
    <w:uiPriority w:val="99"/>
    <w:semiHidden/>
    <w:unhideWhenUsed/>
    <w:qFormat/>
    <w:rsid w:val="008A5FF5"/>
  </w:style>
  <w:style w:type="numbering" w:customStyle="1" w:styleId="3130">
    <w:name w:val="Нет списка313"/>
    <w:uiPriority w:val="99"/>
    <w:semiHidden/>
    <w:unhideWhenUsed/>
    <w:qFormat/>
    <w:rsid w:val="008A5FF5"/>
  </w:style>
  <w:style w:type="numbering" w:customStyle="1" w:styleId="11111111">
    <w:name w:val="1 / 1.1 / 1.1.111"/>
    <w:qFormat/>
    <w:rsid w:val="008A5FF5"/>
  </w:style>
  <w:style w:type="numbering" w:customStyle="1" w:styleId="514">
    <w:name w:val="Нет списка51"/>
    <w:semiHidden/>
    <w:unhideWhenUsed/>
    <w:qFormat/>
    <w:rsid w:val="008A5FF5"/>
  </w:style>
  <w:style w:type="numbering" w:customStyle="1" w:styleId="1360">
    <w:name w:val="Нет списка136"/>
    <w:uiPriority w:val="99"/>
    <w:semiHidden/>
    <w:unhideWhenUsed/>
    <w:qFormat/>
    <w:rsid w:val="008A5FF5"/>
  </w:style>
  <w:style w:type="numbering" w:customStyle="1" w:styleId="11210">
    <w:name w:val="Нет списка1121"/>
    <w:uiPriority w:val="99"/>
    <w:semiHidden/>
    <w:unhideWhenUsed/>
    <w:qFormat/>
    <w:rsid w:val="008A5FF5"/>
  </w:style>
  <w:style w:type="numbering" w:customStyle="1" w:styleId="2210">
    <w:name w:val="Нет списка221"/>
    <w:uiPriority w:val="99"/>
    <w:semiHidden/>
    <w:unhideWhenUsed/>
    <w:qFormat/>
    <w:rsid w:val="008A5FF5"/>
  </w:style>
  <w:style w:type="numbering" w:customStyle="1" w:styleId="3210">
    <w:name w:val="Нет списка321"/>
    <w:uiPriority w:val="99"/>
    <w:semiHidden/>
    <w:unhideWhenUsed/>
    <w:qFormat/>
    <w:rsid w:val="008A5FF5"/>
  </w:style>
  <w:style w:type="numbering" w:customStyle="1" w:styleId="4110">
    <w:name w:val="Нет списка411"/>
    <w:uiPriority w:val="99"/>
    <w:semiHidden/>
    <w:unhideWhenUsed/>
    <w:qFormat/>
    <w:rsid w:val="008A5FF5"/>
  </w:style>
  <w:style w:type="numbering" w:customStyle="1" w:styleId="12110">
    <w:name w:val="Нет списка1211"/>
    <w:uiPriority w:val="99"/>
    <w:semiHidden/>
    <w:unhideWhenUsed/>
    <w:qFormat/>
    <w:rsid w:val="008A5FF5"/>
  </w:style>
  <w:style w:type="numbering" w:customStyle="1" w:styleId="11111">
    <w:name w:val="Нет списка11111"/>
    <w:uiPriority w:val="99"/>
    <w:semiHidden/>
    <w:unhideWhenUsed/>
    <w:qFormat/>
    <w:rsid w:val="008A5FF5"/>
  </w:style>
  <w:style w:type="numbering" w:customStyle="1" w:styleId="21110">
    <w:name w:val="Нет списка2111"/>
    <w:uiPriority w:val="99"/>
    <w:semiHidden/>
    <w:unhideWhenUsed/>
    <w:qFormat/>
    <w:rsid w:val="008A5FF5"/>
  </w:style>
  <w:style w:type="numbering" w:customStyle="1" w:styleId="31110">
    <w:name w:val="Нет списка3111"/>
    <w:uiPriority w:val="99"/>
    <w:semiHidden/>
    <w:unhideWhenUsed/>
    <w:qFormat/>
    <w:rsid w:val="008A5FF5"/>
  </w:style>
  <w:style w:type="numbering" w:customStyle="1" w:styleId="1ai11">
    <w:name w:val="1 / a / i11"/>
    <w:qFormat/>
    <w:rsid w:val="008A5FF5"/>
  </w:style>
  <w:style w:type="numbering" w:customStyle="1" w:styleId="613">
    <w:name w:val="Нет списка61"/>
    <w:uiPriority w:val="99"/>
    <w:semiHidden/>
    <w:unhideWhenUsed/>
    <w:qFormat/>
    <w:rsid w:val="008A5FF5"/>
  </w:style>
  <w:style w:type="numbering" w:customStyle="1" w:styleId="1ai11028">
    <w:name w:val="1 / a / i11028"/>
    <w:semiHidden/>
    <w:qFormat/>
    <w:rsid w:val="008A5FF5"/>
  </w:style>
  <w:style w:type="numbering" w:customStyle="1" w:styleId="1111112">
    <w:name w:val="1 / 1.1 / 1.1.12"/>
    <w:uiPriority w:val="99"/>
    <w:unhideWhenUsed/>
    <w:qFormat/>
    <w:rsid w:val="008A5FF5"/>
  </w:style>
  <w:style w:type="numbering" w:customStyle="1" w:styleId="1ai110281">
    <w:name w:val="1 / a / i110281"/>
    <w:semiHidden/>
    <w:qFormat/>
    <w:rsid w:val="008A5FF5"/>
  </w:style>
  <w:style w:type="table" w:styleId="affffffffffffffffff7">
    <w:name w:val="Table Grid"/>
    <w:basedOn w:val="ac"/>
    <w:uiPriority w:val="59"/>
    <w:rsid w:val="00B20883"/>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30">
    <w:name w:val="Light List Accent 3"/>
    <w:basedOn w:val="ac"/>
    <w:uiPriority w:val="61"/>
    <w:rsid w:val="00B20883"/>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0">
    <w:name w:val="Светлый список - Акцент 11"/>
    <w:basedOn w:val="ac"/>
    <w:uiPriority w:val="61"/>
    <w:rsid w:val="00B20883"/>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111">
    <w:name w:val="Светлая заливка - Акцент 11"/>
    <w:basedOn w:val="ac"/>
    <w:uiPriority w:val="60"/>
    <w:rsid w:val="00B20883"/>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ffffffc">
    <w:name w:val="Сетка таблицы1"/>
    <w:basedOn w:val="ac"/>
    <w:uiPriority w:val="59"/>
    <w:rsid w:val="00143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c"/>
    <w:uiPriority w:val="59"/>
    <w:rsid w:val="0000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Сетка таблицы3"/>
    <w:basedOn w:val="ac"/>
    <w:rsid w:val="001430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3">
    <w:name w:val="Сетка таблицы4"/>
    <w:basedOn w:val="ac"/>
    <w:rsid w:val="00405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
    <w:name w:val="Сетка таблицы5"/>
    <w:basedOn w:val="ac"/>
    <w:uiPriority w:val="39"/>
    <w:rsid w:val="0059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c"/>
    <w:uiPriority w:val="59"/>
    <w:rsid w:val="00EE6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e">
    <w:name w:val="Сетка таблицы7"/>
    <w:basedOn w:val="ac"/>
    <w:uiPriority w:val="59"/>
    <w:rsid w:val="00DF3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
    <w:basedOn w:val="ac"/>
    <w:uiPriority w:val="39"/>
    <w:rsid w:val="0005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
    <w:basedOn w:val="ac"/>
    <w:uiPriority w:val="39"/>
    <w:rsid w:val="00E2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
    <w:basedOn w:val="ac"/>
    <w:uiPriority w:val="59"/>
    <w:rsid w:val="00EE2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3">
    <w:name w:val="Сетка таблицы11"/>
    <w:basedOn w:val="ac"/>
    <w:uiPriority w:val="59"/>
    <w:rsid w:val="000E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c">
    <w:name w:val="Сетка таблицы12"/>
    <w:basedOn w:val="ac"/>
    <w:uiPriority w:val="39"/>
    <w:rsid w:val="000E4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basedOn w:val="ac"/>
    <w:uiPriority w:val="59"/>
    <w:rsid w:val="007D4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
    <w:basedOn w:val="ac"/>
    <w:uiPriority w:val="39"/>
    <w:rsid w:val="008A2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c"/>
    <w:rsid w:val="00AC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c"/>
    <w:uiPriority w:val="59"/>
    <w:rsid w:val="00AC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
    <w:basedOn w:val="ac"/>
    <w:uiPriority w:val="59"/>
    <w:rsid w:val="00321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c"/>
    <w:uiPriority w:val="59"/>
    <w:rsid w:val="00E62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c"/>
    <w:uiPriority w:val="39"/>
    <w:rsid w:val="003323C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6">
    <w:name w:val="Medium Grid 3 Accent 6"/>
    <w:basedOn w:val="ac"/>
    <w:uiPriority w:val="69"/>
    <w:rsid w:val="004437C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TableGridReport1">
    <w:name w:val="Table Grid Report1"/>
    <w:basedOn w:val="ac"/>
    <w:rsid w:val="002B1314"/>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Report2">
    <w:name w:val="Table Grid Report2"/>
    <w:basedOn w:val="ac"/>
    <w:rsid w:val="00106DDE"/>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fff2">
    <w:name w:val="Стиль2"/>
    <w:basedOn w:val="affffffffffffffffff8"/>
    <w:rsid w:val="00F85440"/>
    <w:rPr>
      <w:sz w:val="20"/>
      <w:szCs w:val="20"/>
      <w:lang w:eastAsia="ru-RU"/>
    </w:rPr>
    <w:tblPr>
      <w:tblCellMar>
        <w:left w:w="0" w:type="dxa"/>
        <w:right w:w="0"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ffffffff8">
    <w:name w:val="Table Contemporary"/>
    <w:basedOn w:val="ac"/>
    <w:uiPriority w:val="99"/>
    <w:unhideWhenUsed/>
    <w:rsid w:val="00F8544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4">
    <w:name w:val="Средняя сетка 11"/>
    <w:basedOn w:val="ac"/>
    <w:uiPriority w:val="67"/>
    <w:rsid w:val="008A5FF5"/>
    <w:rPr>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ffffffd">
    <w:name w:val="Table Columns 1"/>
    <w:basedOn w:val="ac"/>
    <w:uiPriority w:val="99"/>
    <w:rsid w:val="008A5FF5"/>
    <w:rPr>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0">
    <w:name w:val="Table Columns 5"/>
    <w:basedOn w:val="ac"/>
    <w:uiPriority w:val="99"/>
    <w:rsid w:val="008A5FF5"/>
    <w:rPr>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0">
    <w:name w:val="Table List 2"/>
    <w:basedOn w:val="ac"/>
    <w:uiPriority w:val="99"/>
    <w:rsid w:val="008A5FF5"/>
    <w:rPr>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c"/>
    <w:uiPriority w:val="99"/>
    <w:rsid w:val="008A5FF5"/>
    <w:rPr>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c"/>
    <w:uiPriority w:val="99"/>
    <w:rsid w:val="008A5FF5"/>
    <w:rPr>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fa">
    <w:name w:val="Table 3D effects 3"/>
    <w:basedOn w:val="ac"/>
    <w:uiPriority w:val="99"/>
    <w:rsid w:val="008A5FF5"/>
    <w:rPr>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f9">
    <w:name w:val="Table Elegant"/>
    <w:basedOn w:val="ac"/>
    <w:uiPriority w:val="99"/>
    <w:rsid w:val="008A5FF5"/>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ffffe">
    <w:name w:val="Table Subtle 1"/>
    <w:basedOn w:val="ac"/>
    <w:uiPriority w:val="99"/>
    <w:rsid w:val="008A5FF5"/>
    <w:rPr>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Web 3"/>
    <w:basedOn w:val="ac"/>
    <w:uiPriority w:val="99"/>
    <w:rsid w:val="008A5FF5"/>
    <w:rPr>
      <w:sz w:val="20"/>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customStyle="1" w:styleId="1fffffff">
    <w:name w:val="Стиль таблицы1"/>
    <w:basedOn w:val="affffffffffffffffff7"/>
    <w:rsid w:val="008A5F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f4">
    <w:name w:val="Table Classic 4"/>
    <w:basedOn w:val="ac"/>
    <w:uiPriority w:val="99"/>
    <w:rsid w:val="008A5FF5"/>
    <w:rPr>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31a">
    <w:name w:val="Сетка таблицы31"/>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Таблица простая 51"/>
    <w:basedOn w:val="ac"/>
    <w:uiPriority w:val="45"/>
    <w:rsid w:val="008A5FF5"/>
    <w:rPr>
      <w:sz w:val="20"/>
      <w:szCs w:val="20"/>
      <w:lang w:eastAsia="ru-RU"/>
    </w:rPr>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d">
    <w:name w:val="Сетка таблицы21"/>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A5FF5"/>
    <w:rPr>
      <w:lang w:eastAsia="ru-RU"/>
    </w:rPr>
    <w:tblPr>
      <w:tblCellMar>
        <w:top w:w="0" w:type="dxa"/>
        <w:left w:w="0" w:type="dxa"/>
        <w:bottom w:w="0" w:type="dxa"/>
        <w:right w:w="0" w:type="dxa"/>
      </w:tblCellMar>
    </w:tblPr>
  </w:style>
  <w:style w:type="table" w:customStyle="1" w:styleId="TableGrid1">
    <w:name w:val="TableGrid1"/>
    <w:rsid w:val="008A5FF5"/>
    <w:rPr>
      <w:lang w:eastAsia="ru-RU"/>
    </w:rPr>
    <w:tblPr>
      <w:tblCellMar>
        <w:top w:w="0" w:type="dxa"/>
        <w:left w:w="0" w:type="dxa"/>
        <w:bottom w:w="0" w:type="dxa"/>
        <w:right w:w="0" w:type="dxa"/>
      </w:tblCellMar>
    </w:tblPr>
  </w:style>
  <w:style w:type="table" w:customStyle="1" w:styleId="TableGrid2">
    <w:name w:val="TableGrid2"/>
    <w:rsid w:val="008A5FF5"/>
    <w:rPr>
      <w:lang w:eastAsia="ru-RU"/>
    </w:rPr>
    <w:tblPr>
      <w:tblCellMar>
        <w:top w:w="0" w:type="dxa"/>
        <w:left w:w="0" w:type="dxa"/>
        <w:bottom w:w="0" w:type="dxa"/>
        <w:right w:w="0" w:type="dxa"/>
      </w:tblCellMar>
    </w:tblPr>
  </w:style>
  <w:style w:type="table" w:customStyle="1" w:styleId="TableGrid3">
    <w:name w:val="TableGrid3"/>
    <w:rsid w:val="008A5FF5"/>
    <w:rPr>
      <w:lang w:eastAsia="ru-RU"/>
    </w:rPr>
    <w:tblPr>
      <w:tblCellMar>
        <w:top w:w="0" w:type="dxa"/>
        <w:left w:w="0" w:type="dxa"/>
        <w:bottom w:w="0" w:type="dxa"/>
        <w:right w:w="0" w:type="dxa"/>
      </w:tblCellMar>
    </w:tblPr>
  </w:style>
  <w:style w:type="table" w:styleId="-10">
    <w:name w:val="Table Web 1"/>
    <w:basedOn w:val="ac"/>
    <w:uiPriority w:val="99"/>
    <w:rsid w:val="008A5FF5"/>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tblPr/>
      <w:tcPr>
        <w:tcBorders>
          <w:tl2br w:val="none" w:sz="0" w:space="0" w:color="auto"/>
          <w:tr2bl w:val="none" w:sz="0" w:space="0" w:color="auto"/>
        </w:tcBorders>
      </w:tcPr>
    </w:tblStylePr>
  </w:style>
  <w:style w:type="table" w:styleId="-21">
    <w:name w:val="Table Web 2"/>
    <w:basedOn w:val="ac"/>
    <w:uiPriority w:val="99"/>
    <w:rsid w:val="008A5FF5"/>
    <w:rPr>
      <w:sz w:val="20"/>
      <w:szCs w:val="20"/>
      <w:lang w:eastAsia="ru-RU"/>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tblPr/>
      <w:tcPr>
        <w:tcBorders>
          <w:tl2br w:val="none" w:sz="0" w:space="0" w:color="auto"/>
          <w:tr2bl w:val="none" w:sz="0" w:space="0" w:color="auto"/>
        </w:tcBorders>
      </w:tcPr>
    </w:tblStylePr>
  </w:style>
  <w:style w:type="table" w:styleId="2fff3">
    <w:name w:val="Table Subtle 2"/>
    <w:basedOn w:val="ac"/>
    <w:uiPriority w:val="99"/>
    <w:rsid w:val="008A5FF5"/>
    <w:rPr>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fff0">
    <w:name w:val="Table Classic 1"/>
    <w:basedOn w:val="ac"/>
    <w:uiPriority w:val="99"/>
    <w:rsid w:val="008A5FF5"/>
    <w:rPr>
      <w:sz w:val="20"/>
      <w:szCs w:val="20"/>
      <w:lang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f4">
    <w:name w:val="Table Classic 2"/>
    <w:basedOn w:val="ac"/>
    <w:uiPriority w:val="99"/>
    <w:rsid w:val="008A5FF5"/>
    <w:rPr>
      <w:sz w:val="20"/>
      <w:szCs w:val="20"/>
      <w:lang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b">
    <w:name w:val="Table Classic 3"/>
    <w:basedOn w:val="ac"/>
    <w:uiPriority w:val="99"/>
    <w:rsid w:val="008A5FF5"/>
    <w:rPr>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fff1">
    <w:name w:val="Table 3D effects 1"/>
    <w:basedOn w:val="ac"/>
    <w:uiPriority w:val="99"/>
    <w:rsid w:val="008A5FF5"/>
    <w:rPr>
      <w:sz w:val="20"/>
      <w:szCs w:val="20"/>
      <w:lang w:eastAsia="ru-RU"/>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f5">
    <w:name w:val="Table 3D effects 2"/>
    <w:basedOn w:val="ac"/>
    <w:uiPriority w:val="99"/>
    <w:rsid w:val="008A5FF5"/>
    <w:rPr>
      <w:sz w:val="20"/>
      <w:szCs w:val="20"/>
      <w:lang w:eastAsia="ru-RU"/>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fff2">
    <w:name w:val="Table Simple 1"/>
    <w:basedOn w:val="ac"/>
    <w:uiPriority w:val="99"/>
    <w:rsid w:val="008A5FF5"/>
    <w:rPr>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f6">
    <w:name w:val="Table Simple 2"/>
    <w:basedOn w:val="ac"/>
    <w:uiPriority w:val="99"/>
    <w:rsid w:val="008A5FF5"/>
    <w:rPr>
      <w:sz w:val="20"/>
      <w:szCs w:val="20"/>
      <w:lang w:eastAsia="ru-RU"/>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c">
    <w:name w:val="Table Simple 3"/>
    <w:basedOn w:val="ac"/>
    <w:uiPriority w:val="99"/>
    <w:rsid w:val="008A5FF5"/>
    <w:rPr>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fff3">
    <w:name w:val="Table Grid 1"/>
    <w:basedOn w:val="ac"/>
    <w:uiPriority w:val="99"/>
    <w:rsid w:val="008A5FF5"/>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f7">
    <w:name w:val="Table Grid 2"/>
    <w:basedOn w:val="ac"/>
    <w:uiPriority w:val="99"/>
    <w:rsid w:val="008A5FF5"/>
    <w:rPr>
      <w:sz w:val="20"/>
      <w:szCs w:val="20"/>
      <w:lang w:eastAsia="ru-RU"/>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d">
    <w:name w:val="Table Grid 3"/>
    <w:basedOn w:val="ac"/>
    <w:uiPriority w:val="99"/>
    <w:rsid w:val="008A5FF5"/>
    <w:rPr>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5">
    <w:name w:val="Table Grid 4"/>
    <w:basedOn w:val="ac"/>
    <w:uiPriority w:val="99"/>
    <w:rsid w:val="008A5FF5"/>
    <w:rPr>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f1">
    <w:name w:val="Table Grid 5"/>
    <w:basedOn w:val="ac"/>
    <w:uiPriority w:val="99"/>
    <w:rsid w:val="008A5FF5"/>
    <w:rPr>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f0">
    <w:name w:val="Table Grid 6"/>
    <w:basedOn w:val="ac"/>
    <w:uiPriority w:val="99"/>
    <w:rsid w:val="008A5FF5"/>
    <w:rPr>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f">
    <w:name w:val="Table Grid 7"/>
    <w:basedOn w:val="ac"/>
    <w:uiPriority w:val="99"/>
    <w:rsid w:val="008A5FF5"/>
    <w:rPr>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c"/>
    <w:uiPriority w:val="99"/>
    <w:rsid w:val="008A5FF5"/>
    <w:rPr>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fffffffa">
    <w:name w:val="Table Professional"/>
    <w:basedOn w:val="ac"/>
    <w:uiPriority w:val="99"/>
    <w:rsid w:val="008A5FF5"/>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f8">
    <w:name w:val="Table Columns 2"/>
    <w:basedOn w:val="ac"/>
    <w:uiPriority w:val="99"/>
    <w:rsid w:val="008A5FF5"/>
    <w:rPr>
      <w:b/>
      <w:bCs/>
      <w:sz w:val="20"/>
      <w:szCs w:val="20"/>
      <w:lang w:eastAsia="ru-RU"/>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e">
    <w:name w:val="Table Columns 3"/>
    <w:basedOn w:val="ac"/>
    <w:uiPriority w:val="99"/>
    <w:rsid w:val="008A5FF5"/>
    <w:rPr>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6">
    <w:name w:val="Table Columns 4"/>
    <w:basedOn w:val="ac"/>
    <w:uiPriority w:val="99"/>
    <w:rsid w:val="008A5FF5"/>
    <w:rPr>
      <w:sz w:val="20"/>
      <w:szCs w:val="20"/>
      <w:lang w:eastAsia="ru-RU"/>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2">
    <w:name w:val="Table List 1"/>
    <w:basedOn w:val="ac"/>
    <w:uiPriority w:val="99"/>
    <w:rsid w:val="008A5FF5"/>
    <w:rPr>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2">
    <w:name w:val="Table List 3"/>
    <w:basedOn w:val="ac"/>
    <w:uiPriority w:val="99"/>
    <w:rsid w:val="008A5FF5"/>
    <w:rPr>
      <w:sz w:val="20"/>
      <w:szCs w:val="20"/>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c"/>
    <w:uiPriority w:val="99"/>
    <w:rsid w:val="008A5FF5"/>
    <w:rPr>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c"/>
    <w:uiPriority w:val="99"/>
    <w:rsid w:val="008A5FF5"/>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c"/>
    <w:uiPriority w:val="99"/>
    <w:rsid w:val="008A5FF5"/>
    <w:rPr>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fffffffb">
    <w:name w:val="Table Theme"/>
    <w:basedOn w:val="ac"/>
    <w:uiPriority w:val="99"/>
    <w:rsid w:val="008A5FF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fff4">
    <w:name w:val="Table Colorful 1"/>
    <w:basedOn w:val="ac"/>
    <w:uiPriority w:val="99"/>
    <w:rsid w:val="008A5FF5"/>
    <w:rPr>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f9">
    <w:name w:val="Table Colorful 2"/>
    <w:basedOn w:val="ac"/>
    <w:uiPriority w:val="99"/>
    <w:rsid w:val="008A5FF5"/>
    <w:rPr>
      <w:sz w:val="20"/>
      <w:szCs w:val="20"/>
      <w:lang w:eastAsia="ru-RU"/>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f">
    <w:name w:val="Table Colorful 3"/>
    <w:basedOn w:val="ac"/>
    <w:uiPriority w:val="99"/>
    <w:rsid w:val="008A5FF5"/>
    <w:rPr>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c"/>
    <w:uiPriority w:val="99"/>
    <w:rsid w:val="008A5FF5"/>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0">
    <w:name w:val="Таблица-список 31"/>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0">
    <w:name w:val="Таблица-список 32"/>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226">
    <w:name w:val="Сетка таблицы22"/>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Shading 2 Accent 5"/>
    <w:basedOn w:val="ac"/>
    <w:uiPriority w:val="64"/>
    <w:rsid w:val="008A5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1114">
    <w:name w:val="Средняя сетка 111"/>
    <w:basedOn w:val="ac"/>
    <w:uiPriority w:val="67"/>
    <w:rsid w:val="008A5FF5"/>
    <w:rPr>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f5">
    <w:name w:val="Столбцы таблицы 11"/>
    <w:basedOn w:val="ac"/>
    <w:uiPriority w:val="99"/>
    <w:rsid w:val="008A5FF5"/>
    <w:rPr>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6">
    <w:name w:val="Столбцы таблицы 51"/>
    <w:basedOn w:val="ac"/>
    <w:uiPriority w:val="99"/>
    <w:rsid w:val="008A5FF5"/>
    <w:rPr>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0">
    <w:name w:val="Таблица-список 21"/>
    <w:basedOn w:val="ac"/>
    <w:uiPriority w:val="99"/>
    <w:rsid w:val="008A5FF5"/>
    <w:rPr>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c"/>
    <w:uiPriority w:val="99"/>
    <w:rsid w:val="008A5FF5"/>
    <w:rPr>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c"/>
    <w:uiPriority w:val="99"/>
    <w:rsid w:val="008A5FF5"/>
    <w:rPr>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b">
    <w:name w:val="Объемная таблица 31"/>
    <w:basedOn w:val="ac"/>
    <w:uiPriority w:val="99"/>
    <w:rsid w:val="008A5FF5"/>
    <w:rPr>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ff5">
    <w:name w:val="Современная таблица1"/>
    <w:basedOn w:val="ac"/>
    <w:uiPriority w:val="99"/>
    <w:rsid w:val="008A5FF5"/>
    <w:rPr>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ff6">
    <w:name w:val="Изысканная таблица1"/>
    <w:basedOn w:val="ac"/>
    <w:uiPriority w:val="99"/>
    <w:rsid w:val="008A5FF5"/>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Изящная таблица 11"/>
    <w:basedOn w:val="ac"/>
    <w:uiPriority w:val="99"/>
    <w:rsid w:val="008A5FF5"/>
    <w:rPr>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Веб-таблица 31"/>
    <w:basedOn w:val="ac"/>
    <w:uiPriority w:val="99"/>
    <w:rsid w:val="008A5FF5"/>
    <w:rPr>
      <w:sz w:val="20"/>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customStyle="1" w:styleId="11f7">
    <w:name w:val="Стиль таблицы11"/>
    <w:basedOn w:val="affffffffffffffffff7"/>
    <w:rsid w:val="008A5F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Классическая таблица 41"/>
    <w:basedOn w:val="ac"/>
    <w:uiPriority w:val="99"/>
    <w:rsid w:val="008A5FF5"/>
    <w:rPr>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35">
    <w:name w:val="Сетка таблицы23"/>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
    <w:basedOn w:val="ac"/>
    <w:rsid w:val="008A5FF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c"/>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Таблица простая 511"/>
    <w:basedOn w:val="ac"/>
    <w:uiPriority w:val="45"/>
    <w:rsid w:val="008A5FF5"/>
    <w:rPr>
      <w:sz w:val="20"/>
      <w:szCs w:val="20"/>
      <w:lang w:eastAsia="ru-RU"/>
    </w:rPr>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3">
    <w:name w:val="Сетка таблицы211"/>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A5FF5"/>
    <w:rPr>
      <w:lang w:eastAsia="ru-RU"/>
    </w:rPr>
    <w:tblPr>
      <w:tblCellMar>
        <w:top w:w="0" w:type="dxa"/>
        <w:left w:w="0" w:type="dxa"/>
        <w:bottom w:w="0" w:type="dxa"/>
        <w:right w:w="0" w:type="dxa"/>
      </w:tblCellMar>
    </w:tblPr>
  </w:style>
  <w:style w:type="table" w:customStyle="1" w:styleId="TableGrid11">
    <w:name w:val="TableGrid11"/>
    <w:rsid w:val="008A5FF5"/>
    <w:rPr>
      <w:lang w:eastAsia="ru-RU"/>
    </w:rPr>
    <w:tblPr>
      <w:tblCellMar>
        <w:top w:w="0" w:type="dxa"/>
        <w:left w:w="0" w:type="dxa"/>
        <w:bottom w:w="0" w:type="dxa"/>
        <w:right w:w="0" w:type="dxa"/>
      </w:tblCellMar>
    </w:tblPr>
  </w:style>
  <w:style w:type="table" w:customStyle="1" w:styleId="TableGrid21">
    <w:name w:val="TableGrid21"/>
    <w:rsid w:val="008A5FF5"/>
    <w:rPr>
      <w:lang w:eastAsia="ru-RU"/>
    </w:rPr>
    <w:tblPr>
      <w:tblCellMar>
        <w:top w:w="0" w:type="dxa"/>
        <w:left w:w="0" w:type="dxa"/>
        <w:bottom w:w="0" w:type="dxa"/>
        <w:right w:w="0" w:type="dxa"/>
      </w:tblCellMar>
    </w:tblPr>
  </w:style>
  <w:style w:type="table" w:customStyle="1" w:styleId="TableGrid31">
    <w:name w:val="TableGrid31"/>
    <w:rsid w:val="008A5FF5"/>
    <w:rPr>
      <w:lang w:eastAsia="ru-RU"/>
    </w:rPr>
    <w:tblPr>
      <w:tblCellMar>
        <w:top w:w="0" w:type="dxa"/>
        <w:left w:w="0" w:type="dxa"/>
        <w:bottom w:w="0" w:type="dxa"/>
        <w:right w:w="0" w:type="dxa"/>
      </w:tblCellMar>
    </w:tblPr>
  </w:style>
  <w:style w:type="table" w:customStyle="1" w:styleId="-112">
    <w:name w:val="Веб-таблица 11"/>
    <w:basedOn w:val="ac"/>
    <w:uiPriority w:val="99"/>
    <w:rsid w:val="008A5FF5"/>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tblPr/>
      <w:tcPr>
        <w:tcBorders>
          <w:tl2br w:val="none" w:sz="0" w:space="0" w:color="auto"/>
          <w:tr2bl w:val="none" w:sz="0" w:space="0" w:color="auto"/>
        </w:tcBorders>
      </w:tcPr>
    </w:tblStylePr>
  </w:style>
  <w:style w:type="table" w:customStyle="1" w:styleId="-211">
    <w:name w:val="Веб-таблица 21"/>
    <w:basedOn w:val="ac"/>
    <w:uiPriority w:val="99"/>
    <w:rsid w:val="008A5FF5"/>
    <w:rPr>
      <w:sz w:val="20"/>
      <w:szCs w:val="20"/>
      <w:lang w:eastAsia="ru-RU"/>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tblPr/>
      <w:tcPr>
        <w:tcBorders>
          <w:tl2br w:val="none" w:sz="0" w:space="0" w:color="auto"/>
          <w:tr2bl w:val="none" w:sz="0" w:space="0" w:color="auto"/>
        </w:tcBorders>
      </w:tcPr>
    </w:tblStylePr>
  </w:style>
  <w:style w:type="table" w:customStyle="1" w:styleId="21e">
    <w:name w:val="Изящная таблица 21"/>
    <w:basedOn w:val="ac"/>
    <w:uiPriority w:val="99"/>
    <w:rsid w:val="008A5FF5"/>
    <w:rPr>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f8">
    <w:name w:val="Классическая таблица 11"/>
    <w:basedOn w:val="ac"/>
    <w:uiPriority w:val="99"/>
    <w:rsid w:val="008A5FF5"/>
    <w:rPr>
      <w:sz w:val="20"/>
      <w:szCs w:val="20"/>
      <w:lang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f">
    <w:name w:val="Классическая таблица 21"/>
    <w:basedOn w:val="ac"/>
    <w:uiPriority w:val="99"/>
    <w:rsid w:val="008A5FF5"/>
    <w:rPr>
      <w:sz w:val="20"/>
      <w:szCs w:val="20"/>
      <w:lang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c">
    <w:name w:val="Классическая таблица 31"/>
    <w:basedOn w:val="ac"/>
    <w:uiPriority w:val="99"/>
    <w:rsid w:val="008A5FF5"/>
    <w:rPr>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f9">
    <w:name w:val="Объемная таблица 11"/>
    <w:basedOn w:val="ac"/>
    <w:uiPriority w:val="99"/>
    <w:rsid w:val="008A5FF5"/>
    <w:rPr>
      <w:sz w:val="20"/>
      <w:szCs w:val="20"/>
      <w:lang w:eastAsia="ru-RU"/>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f0">
    <w:name w:val="Объемная таблица 21"/>
    <w:basedOn w:val="ac"/>
    <w:uiPriority w:val="99"/>
    <w:rsid w:val="008A5FF5"/>
    <w:rPr>
      <w:sz w:val="20"/>
      <w:szCs w:val="20"/>
      <w:lang w:eastAsia="ru-RU"/>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fa">
    <w:name w:val="Простая таблица 11"/>
    <w:basedOn w:val="ac"/>
    <w:uiPriority w:val="99"/>
    <w:rsid w:val="008A5FF5"/>
    <w:rPr>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f1">
    <w:name w:val="Простая таблица 21"/>
    <w:basedOn w:val="ac"/>
    <w:uiPriority w:val="99"/>
    <w:rsid w:val="008A5FF5"/>
    <w:rPr>
      <w:sz w:val="20"/>
      <w:szCs w:val="20"/>
      <w:lang w:eastAsia="ru-RU"/>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d">
    <w:name w:val="Простая таблица 31"/>
    <w:basedOn w:val="ac"/>
    <w:uiPriority w:val="99"/>
    <w:rsid w:val="008A5FF5"/>
    <w:rPr>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b">
    <w:name w:val="Сетка таблицы 11"/>
    <w:basedOn w:val="ac"/>
    <w:uiPriority w:val="99"/>
    <w:rsid w:val="008A5FF5"/>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f2">
    <w:name w:val="Сетка таблицы 21"/>
    <w:basedOn w:val="ac"/>
    <w:uiPriority w:val="99"/>
    <w:rsid w:val="008A5FF5"/>
    <w:rPr>
      <w:sz w:val="20"/>
      <w:szCs w:val="20"/>
      <w:lang w:eastAsia="ru-RU"/>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e">
    <w:name w:val="Сетка таблицы 31"/>
    <w:basedOn w:val="ac"/>
    <w:uiPriority w:val="99"/>
    <w:rsid w:val="008A5FF5"/>
    <w:rPr>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6">
    <w:name w:val="Сетка таблицы 41"/>
    <w:basedOn w:val="ac"/>
    <w:uiPriority w:val="99"/>
    <w:rsid w:val="008A5FF5"/>
    <w:rPr>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7">
    <w:name w:val="Сетка таблицы 51"/>
    <w:basedOn w:val="ac"/>
    <w:uiPriority w:val="99"/>
    <w:rsid w:val="008A5FF5"/>
    <w:rPr>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
    <w:name w:val="Сетка таблицы 61"/>
    <w:basedOn w:val="ac"/>
    <w:uiPriority w:val="99"/>
    <w:rsid w:val="008A5FF5"/>
    <w:rPr>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c"/>
    <w:uiPriority w:val="99"/>
    <w:rsid w:val="008A5FF5"/>
    <w:rPr>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c"/>
    <w:uiPriority w:val="99"/>
    <w:rsid w:val="008A5FF5"/>
    <w:rPr>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ff7">
    <w:name w:val="Стандартная таблица1"/>
    <w:basedOn w:val="ac"/>
    <w:uiPriority w:val="99"/>
    <w:rsid w:val="008A5FF5"/>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f3">
    <w:name w:val="Столбцы таблицы 21"/>
    <w:basedOn w:val="ac"/>
    <w:uiPriority w:val="99"/>
    <w:rsid w:val="008A5FF5"/>
    <w:rPr>
      <w:b/>
      <w:bCs/>
      <w:sz w:val="20"/>
      <w:szCs w:val="20"/>
      <w:lang w:eastAsia="ru-RU"/>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f">
    <w:name w:val="Столбцы таблицы 31"/>
    <w:basedOn w:val="ac"/>
    <w:uiPriority w:val="99"/>
    <w:rsid w:val="008A5FF5"/>
    <w:rPr>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7">
    <w:name w:val="Столбцы таблицы 41"/>
    <w:basedOn w:val="ac"/>
    <w:uiPriority w:val="99"/>
    <w:rsid w:val="008A5FF5"/>
    <w:rPr>
      <w:sz w:val="20"/>
      <w:szCs w:val="20"/>
      <w:lang w:eastAsia="ru-RU"/>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3">
    <w:name w:val="Таблица-список 11"/>
    <w:basedOn w:val="ac"/>
    <w:uiPriority w:val="99"/>
    <w:rsid w:val="008A5FF5"/>
    <w:rPr>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c"/>
    <w:uiPriority w:val="99"/>
    <w:rsid w:val="008A5FF5"/>
    <w:rPr>
      <w:sz w:val="20"/>
      <w:szCs w:val="20"/>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c"/>
    <w:uiPriority w:val="99"/>
    <w:rsid w:val="008A5FF5"/>
    <w:rPr>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c"/>
    <w:uiPriority w:val="99"/>
    <w:rsid w:val="008A5FF5"/>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c"/>
    <w:uiPriority w:val="99"/>
    <w:rsid w:val="008A5FF5"/>
    <w:rPr>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ff8">
    <w:name w:val="Тема таблицы1"/>
    <w:basedOn w:val="ac"/>
    <w:uiPriority w:val="99"/>
    <w:rsid w:val="008A5FF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c">
    <w:name w:val="Цветная таблица 11"/>
    <w:basedOn w:val="ac"/>
    <w:uiPriority w:val="99"/>
    <w:rsid w:val="008A5FF5"/>
    <w:rPr>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4">
    <w:name w:val="Цветная таблица 21"/>
    <w:basedOn w:val="ac"/>
    <w:uiPriority w:val="99"/>
    <w:rsid w:val="008A5FF5"/>
    <w:rPr>
      <w:sz w:val="20"/>
      <w:szCs w:val="20"/>
      <w:lang w:eastAsia="ru-RU"/>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f0">
    <w:name w:val="Цветная таблица 31"/>
    <w:basedOn w:val="ac"/>
    <w:uiPriority w:val="99"/>
    <w:rsid w:val="008A5FF5"/>
    <w:rPr>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c"/>
    <w:uiPriority w:val="99"/>
    <w:rsid w:val="008A5FF5"/>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0">
    <w:name w:val="Таблица-список 311"/>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5">
    <w:name w:val="Сетка таблицы61"/>
    <w:basedOn w:val="ac"/>
    <w:uiPriority w:val="59"/>
    <w:rsid w:val="008A5F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c"/>
    <w:uiPriority w:val="59"/>
    <w:rsid w:val="008A5FF5"/>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c"/>
    <w:uiPriority w:val="64"/>
    <w:rsid w:val="008A5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3">
    <w:name w:val="Сетка таблицы81"/>
    <w:basedOn w:val="ac"/>
    <w:uiPriority w:val="3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c"/>
    <w:uiPriority w:val="3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ffffffffc">
    <w:name w:val="Стиль Таблица Геоника"/>
    <w:basedOn w:val="ac"/>
    <w:uiPriority w:val="99"/>
    <w:rsid w:val="008A5FF5"/>
    <w:rPr>
      <w:sz w:val="20"/>
      <w:szCs w:val="20"/>
      <w:lang w:eastAsia="ru-RU"/>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table" w:customStyle="1" w:styleId="12d">
    <w:name w:val="Столбцы таблицы 12"/>
    <w:basedOn w:val="ac"/>
    <w:uiPriority w:val="99"/>
    <w:rsid w:val="008A5FF5"/>
    <w:rPr>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1">
    <w:name w:val="Столбцы таблицы 52"/>
    <w:basedOn w:val="ac"/>
    <w:uiPriority w:val="99"/>
    <w:rsid w:val="008A5FF5"/>
    <w:rPr>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c"/>
    <w:uiPriority w:val="99"/>
    <w:rsid w:val="008A5FF5"/>
    <w:rPr>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c"/>
    <w:uiPriority w:val="99"/>
    <w:rsid w:val="008A5FF5"/>
    <w:rPr>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c"/>
    <w:uiPriority w:val="99"/>
    <w:rsid w:val="008A5FF5"/>
    <w:rPr>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7">
    <w:name w:val="Объемная таблица 32"/>
    <w:basedOn w:val="ac"/>
    <w:uiPriority w:val="99"/>
    <w:rsid w:val="008A5FF5"/>
    <w:rPr>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a">
    <w:name w:val="Современная таблица2"/>
    <w:basedOn w:val="ac"/>
    <w:uiPriority w:val="99"/>
    <w:rsid w:val="008A5FF5"/>
    <w:rPr>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b">
    <w:name w:val="Изысканная таблица2"/>
    <w:basedOn w:val="ac"/>
    <w:uiPriority w:val="99"/>
    <w:rsid w:val="008A5FF5"/>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e">
    <w:name w:val="Изящная таблица 12"/>
    <w:basedOn w:val="ac"/>
    <w:uiPriority w:val="99"/>
    <w:rsid w:val="008A5FF5"/>
    <w:rPr>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Веб-таблица 32"/>
    <w:basedOn w:val="ac"/>
    <w:uiPriority w:val="99"/>
    <w:rsid w:val="008A5FF5"/>
    <w:rPr>
      <w:sz w:val="20"/>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customStyle="1" w:styleId="422">
    <w:name w:val="Классическая таблица 42"/>
    <w:basedOn w:val="ac"/>
    <w:uiPriority w:val="99"/>
    <w:rsid w:val="008A5FF5"/>
    <w:rPr>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
    <w:name w:val="Средняя сетка 112"/>
    <w:basedOn w:val="ac"/>
    <w:uiPriority w:val="67"/>
    <w:rsid w:val="008A5FF5"/>
    <w:rPr>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8">
    <w:name w:val="Столбцы таблицы 13"/>
    <w:basedOn w:val="ac"/>
    <w:rsid w:val="008A5FF5"/>
    <w:rPr>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c"/>
    <w:rsid w:val="008A5FF5"/>
    <w:rPr>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c"/>
    <w:rsid w:val="008A5FF5"/>
    <w:rPr>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c"/>
    <w:rsid w:val="008A5FF5"/>
    <w:rPr>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c"/>
    <w:rsid w:val="008A5FF5"/>
    <w:rPr>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3">
    <w:name w:val="Объемная таблица 33"/>
    <w:basedOn w:val="ac"/>
    <w:rsid w:val="008A5FF5"/>
    <w:rPr>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0">
    <w:name w:val="Современная таблица3"/>
    <w:basedOn w:val="ac"/>
    <w:rsid w:val="008A5FF5"/>
    <w:rPr>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1">
    <w:name w:val="Изысканная таблица3"/>
    <w:basedOn w:val="ac"/>
    <w:rsid w:val="008A5FF5"/>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9">
    <w:name w:val="Изящная таблица 13"/>
    <w:basedOn w:val="ac"/>
    <w:rsid w:val="008A5FF5"/>
    <w:rPr>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c"/>
    <w:rsid w:val="008A5FF5"/>
    <w:rPr>
      <w:sz w:val="20"/>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customStyle="1" w:styleId="12f">
    <w:name w:val="Стиль таблицы12"/>
    <w:basedOn w:val="affffffffffffffffff7"/>
    <w:rsid w:val="008A5F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Классическая таблица 43"/>
    <w:basedOn w:val="ac"/>
    <w:rsid w:val="008A5FF5"/>
    <w:rPr>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20">
    <w:name w:val="Таблица простая 512"/>
    <w:basedOn w:val="ac"/>
    <w:uiPriority w:val="45"/>
    <w:rsid w:val="008A5FF5"/>
    <w:rPr>
      <w:sz w:val="20"/>
      <w:szCs w:val="20"/>
      <w:lang w:eastAsia="ru-RU"/>
    </w:rPr>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2">
    <w:name w:val="Средняя сетка 1111"/>
    <w:basedOn w:val="ac"/>
    <w:uiPriority w:val="67"/>
    <w:rsid w:val="008A5FF5"/>
    <w:rPr>
      <w:sz w:val="20"/>
      <w:szCs w:val="20"/>
      <w:lang w:eastAsia="ru-R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c"/>
    <w:rsid w:val="008A5FF5"/>
    <w:rPr>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c"/>
    <w:rsid w:val="008A5FF5"/>
    <w:rPr>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0">
    <w:name w:val="Таблица-список 211"/>
    <w:basedOn w:val="ac"/>
    <w:rsid w:val="008A5FF5"/>
    <w:rPr>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c"/>
    <w:rsid w:val="008A5FF5"/>
    <w:rPr>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c"/>
    <w:rsid w:val="008A5FF5"/>
    <w:rPr>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4">
    <w:name w:val="Объемная таблица 311"/>
    <w:basedOn w:val="ac"/>
    <w:rsid w:val="008A5FF5"/>
    <w:rPr>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d">
    <w:name w:val="Современная таблица11"/>
    <w:basedOn w:val="ac"/>
    <w:rsid w:val="008A5FF5"/>
    <w:rPr>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e">
    <w:name w:val="Изысканная таблица11"/>
    <w:basedOn w:val="ac"/>
    <w:rsid w:val="008A5FF5"/>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c"/>
    <w:rsid w:val="008A5FF5"/>
    <w:rPr>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Веб-таблица 311"/>
    <w:basedOn w:val="ac"/>
    <w:rsid w:val="008A5FF5"/>
    <w:rPr>
      <w:sz w:val="20"/>
      <w:szCs w:val="20"/>
      <w:lang w:eastAsia="ru-RU"/>
    </w:r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fffffffffffffffff7"/>
    <w:rsid w:val="008A5F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Классическая таблица 411"/>
    <w:basedOn w:val="ac"/>
    <w:rsid w:val="008A5FF5"/>
    <w:rPr>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Таблица простая 5111"/>
    <w:basedOn w:val="ac"/>
    <w:uiPriority w:val="45"/>
    <w:rsid w:val="008A5FF5"/>
    <w:rPr>
      <w:sz w:val="20"/>
      <w:szCs w:val="20"/>
      <w:lang w:eastAsia="ru-RU"/>
    </w:rPr>
    <w:tblPr>
      <w:tblStyleRowBandSize w:val="1"/>
      <w:tblStyleColBandSize w:val="1"/>
    </w:tblPr>
    <w:tblStylePr w:type="firstRow">
      <w:rPr>
        <w:i/>
        <w:sz w:val="26"/>
      </w:rPr>
      <w:tblPr/>
      <w:tcPr>
        <w:tcBorders>
          <w:bottom w:val="single" w:sz="4" w:space="0" w:color="7F7F7F"/>
        </w:tcBorders>
        <w:shd w:val="clear" w:color="auto" w:fill="FFFFFF"/>
      </w:tcPr>
    </w:tblStylePr>
    <w:tblStylePr w:type="lastRow">
      <w:rPr>
        <w:i/>
        <w:sz w:val="26"/>
      </w:rPr>
      <w:tblPr/>
      <w:tcPr>
        <w:tcBorders>
          <w:top w:val="single" w:sz="4" w:space="0" w:color="7F7F7F"/>
        </w:tcBorders>
        <w:shd w:val="clear" w:color="auto" w:fill="FFFFFF"/>
      </w:tcPr>
    </w:tblStylePr>
    <w:tblStylePr w:type="firstCol">
      <w:pPr>
        <w:jc w:val="right"/>
      </w:pPr>
      <w:rPr>
        <w:i/>
        <w:sz w:val="26"/>
      </w:rPr>
      <w:tblPr/>
      <w:tcPr>
        <w:tcBorders>
          <w:right w:val="single" w:sz="4" w:space="0" w:color="7F7F7F"/>
        </w:tcBorders>
        <w:shd w:val="clear" w:color="auto" w:fill="FFFFFF"/>
      </w:tcPr>
    </w:tblStylePr>
    <w:tblStylePr w:type="lastCol">
      <w:rPr>
        <w:i/>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fffffff9">
    <w:name w:val="Сетка таблицы светлая1"/>
    <w:basedOn w:val="ac"/>
    <w:uiPriority w:val="40"/>
    <w:rsid w:val="008A5FF5"/>
    <w:rPr>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2220">
    <w:name w:val="Сетка таблицы222"/>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
    <w:basedOn w:val="ac"/>
    <w:uiPriority w:val="39"/>
    <w:rsid w:val="008A5FF5"/>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3">
    <w:name w:val="Сетка таблицы91"/>
    <w:basedOn w:val="ac"/>
    <w:uiPriority w:val="39"/>
    <w:rsid w:val="008A5FF5"/>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0">
    <w:name w:val="Сетка таблицы101"/>
    <w:basedOn w:val="ac"/>
    <w:uiPriority w:val="59"/>
    <w:rsid w:val="008A5FF5"/>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c"/>
    <w:uiPriority w:val="39"/>
    <w:rsid w:val="008A5FF5"/>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c"/>
    <w:uiPriority w:val="3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c"/>
    <w:rsid w:val="008A5FF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
    <w:basedOn w:val="ac"/>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8A5FF5"/>
    <w:rPr>
      <w:rFonts w:eastAsiaTheme="minorEastAsia"/>
      <w:lang w:eastAsia="ru-RU"/>
    </w:rPr>
    <w:tblPr>
      <w:tblCellMar>
        <w:top w:w="0" w:type="dxa"/>
        <w:left w:w="0" w:type="dxa"/>
        <w:bottom w:w="0" w:type="dxa"/>
        <w:right w:w="0" w:type="dxa"/>
      </w:tblCellMar>
    </w:tblPr>
  </w:style>
  <w:style w:type="table" w:customStyle="1" w:styleId="TableGrid12">
    <w:name w:val="TableGrid12"/>
    <w:rsid w:val="008A5FF5"/>
    <w:rPr>
      <w:rFonts w:eastAsiaTheme="minorEastAsia"/>
      <w:lang w:eastAsia="ru-RU"/>
    </w:rPr>
    <w:tblPr>
      <w:tblCellMar>
        <w:top w:w="0" w:type="dxa"/>
        <w:left w:w="0" w:type="dxa"/>
        <w:bottom w:w="0" w:type="dxa"/>
        <w:right w:w="0" w:type="dxa"/>
      </w:tblCellMar>
    </w:tblPr>
  </w:style>
  <w:style w:type="table" w:customStyle="1" w:styleId="TableGrid22">
    <w:name w:val="TableGrid22"/>
    <w:rsid w:val="008A5FF5"/>
    <w:rPr>
      <w:rFonts w:eastAsiaTheme="minorEastAsia"/>
      <w:lang w:eastAsia="ru-RU"/>
    </w:rPr>
    <w:tblPr>
      <w:tblCellMar>
        <w:top w:w="0" w:type="dxa"/>
        <w:left w:w="0" w:type="dxa"/>
        <w:bottom w:w="0" w:type="dxa"/>
        <w:right w:w="0" w:type="dxa"/>
      </w:tblCellMar>
    </w:tblPr>
  </w:style>
  <w:style w:type="table" w:customStyle="1" w:styleId="TableGrid32">
    <w:name w:val="TableGrid32"/>
    <w:rsid w:val="008A5FF5"/>
    <w:rPr>
      <w:rFonts w:eastAsiaTheme="minorEastAsia"/>
      <w:lang w:eastAsia="ru-RU"/>
    </w:rPr>
    <w:tblPr>
      <w:tblCellMar>
        <w:top w:w="0" w:type="dxa"/>
        <w:left w:w="0" w:type="dxa"/>
        <w:bottom w:w="0" w:type="dxa"/>
        <w:right w:w="0" w:type="dxa"/>
      </w:tblCellMar>
    </w:tblPr>
  </w:style>
  <w:style w:type="table" w:customStyle="1" w:styleId="-120">
    <w:name w:val="Веб-таблица 12"/>
    <w:basedOn w:val="ac"/>
    <w:uiPriority w:val="99"/>
    <w:rsid w:val="008A5FF5"/>
    <w:rPr>
      <w:sz w:val="20"/>
      <w:szCs w:val="20"/>
      <w:lang w:eastAsia="ru-RU"/>
    </w:r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tblPr/>
      <w:tcPr>
        <w:tcBorders>
          <w:tl2br w:val="none" w:sz="0" w:space="0" w:color="auto"/>
          <w:tr2bl w:val="none" w:sz="0" w:space="0" w:color="auto"/>
        </w:tcBorders>
      </w:tcPr>
    </w:tblStylePr>
  </w:style>
  <w:style w:type="table" w:customStyle="1" w:styleId="-220">
    <w:name w:val="Веб-таблица 22"/>
    <w:basedOn w:val="ac"/>
    <w:uiPriority w:val="99"/>
    <w:rsid w:val="008A5FF5"/>
    <w:rPr>
      <w:sz w:val="20"/>
      <w:szCs w:val="20"/>
      <w:lang w:eastAsia="ru-RU"/>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tblPr/>
      <w:tcPr>
        <w:tcBorders>
          <w:tl2br w:val="none" w:sz="0" w:space="0" w:color="auto"/>
          <w:tr2bl w:val="none" w:sz="0" w:space="0" w:color="auto"/>
        </w:tcBorders>
      </w:tcPr>
    </w:tblStylePr>
  </w:style>
  <w:style w:type="table" w:customStyle="1" w:styleId="227">
    <w:name w:val="Изящная таблица 22"/>
    <w:basedOn w:val="ac"/>
    <w:uiPriority w:val="99"/>
    <w:rsid w:val="008A5FF5"/>
    <w:rPr>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2f0">
    <w:name w:val="Классическая таблица 12"/>
    <w:basedOn w:val="ac"/>
    <w:uiPriority w:val="99"/>
    <w:rsid w:val="008A5FF5"/>
    <w:rPr>
      <w:sz w:val="20"/>
      <w:szCs w:val="20"/>
      <w:lang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28">
    <w:name w:val="Классическая таблица 22"/>
    <w:basedOn w:val="ac"/>
    <w:uiPriority w:val="99"/>
    <w:rsid w:val="008A5FF5"/>
    <w:rPr>
      <w:sz w:val="20"/>
      <w:szCs w:val="20"/>
      <w:lang w:eastAsia="ru-RU"/>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28">
    <w:name w:val="Классическая таблица 32"/>
    <w:basedOn w:val="ac"/>
    <w:uiPriority w:val="99"/>
    <w:rsid w:val="008A5FF5"/>
    <w:rPr>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2f1">
    <w:name w:val="Объемная таблица 12"/>
    <w:basedOn w:val="ac"/>
    <w:uiPriority w:val="99"/>
    <w:rsid w:val="008A5FF5"/>
    <w:rPr>
      <w:sz w:val="20"/>
      <w:szCs w:val="20"/>
      <w:lang w:eastAsia="ru-RU"/>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c"/>
    <w:uiPriority w:val="99"/>
    <w:rsid w:val="008A5FF5"/>
    <w:rPr>
      <w:sz w:val="20"/>
      <w:szCs w:val="20"/>
      <w:lang w:eastAsia="ru-RU"/>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2f2">
    <w:name w:val="Простая таблица 12"/>
    <w:basedOn w:val="ac"/>
    <w:uiPriority w:val="99"/>
    <w:rsid w:val="008A5FF5"/>
    <w:rPr>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c"/>
    <w:uiPriority w:val="99"/>
    <w:rsid w:val="008A5FF5"/>
    <w:rPr>
      <w:sz w:val="20"/>
      <w:szCs w:val="20"/>
      <w:lang w:eastAsia="ru-RU"/>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29">
    <w:name w:val="Простая таблица 32"/>
    <w:basedOn w:val="ac"/>
    <w:uiPriority w:val="99"/>
    <w:rsid w:val="008A5FF5"/>
    <w:rPr>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2f3">
    <w:name w:val="Сетка таблицы 12"/>
    <w:basedOn w:val="ac"/>
    <w:uiPriority w:val="99"/>
    <w:rsid w:val="008A5FF5"/>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2b">
    <w:name w:val="Сетка таблицы 22"/>
    <w:basedOn w:val="ac"/>
    <w:uiPriority w:val="99"/>
    <w:rsid w:val="008A5FF5"/>
    <w:rPr>
      <w:sz w:val="20"/>
      <w:szCs w:val="20"/>
      <w:lang w:eastAsia="ru-RU"/>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2a">
    <w:name w:val="Сетка таблицы 32"/>
    <w:basedOn w:val="ac"/>
    <w:uiPriority w:val="99"/>
    <w:rsid w:val="008A5FF5"/>
    <w:rPr>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23">
    <w:name w:val="Сетка таблицы 42"/>
    <w:basedOn w:val="ac"/>
    <w:uiPriority w:val="99"/>
    <w:rsid w:val="008A5FF5"/>
    <w:rPr>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22">
    <w:name w:val="Сетка таблицы 52"/>
    <w:basedOn w:val="ac"/>
    <w:uiPriority w:val="99"/>
    <w:rsid w:val="008A5FF5"/>
    <w:rPr>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c"/>
    <w:uiPriority w:val="99"/>
    <w:rsid w:val="008A5FF5"/>
    <w:rPr>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c"/>
    <w:uiPriority w:val="99"/>
    <w:rsid w:val="008A5FF5"/>
    <w:rPr>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c"/>
    <w:uiPriority w:val="99"/>
    <w:rsid w:val="008A5FF5"/>
    <w:rPr>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fffc">
    <w:name w:val="Стандартная таблица2"/>
    <w:basedOn w:val="ac"/>
    <w:uiPriority w:val="99"/>
    <w:rsid w:val="008A5FF5"/>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2c">
    <w:name w:val="Столбцы таблицы 22"/>
    <w:basedOn w:val="ac"/>
    <w:uiPriority w:val="99"/>
    <w:rsid w:val="008A5FF5"/>
    <w:rPr>
      <w:b/>
      <w:bCs/>
      <w:sz w:val="20"/>
      <w:szCs w:val="20"/>
      <w:lang w:eastAsia="ru-RU"/>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2b">
    <w:name w:val="Столбцы таблицы 32"/>
    <w:basedOn w:val="ac"/>
    <w:uiPriority w:val="99"/>
    <w:rsid w:val="008A5FF5"/>
    <w:rPr>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24">
    <w:name w:val="Столбцы таблицы 42"/>
    <w:basedOn w:val="ac"/>
    <w:uiPriority w:val="99"/>
    <w:rsid w:val="008A5FF5"/>
    <w:rPr>
      <w:sz w:val="20"/>
      <w:szCs w:val="20"/>
      <w:lang w:eastAsia="ru-RU"/>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21">
    <w:name w:val="Таблица-список 12"/>
    <w:basedOn w:val="ac"/>
    <w:uiPriority w:val="99"/>
    <w:rsid w:val="008A5FF5"/>
    <w:rPr>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8">
    <w:name w:val="Таблица-список 38"/>
    <w:basedOn w:val="ac"/>
    <w:uiPriority w:val="99"/>
    <w:rsid w:val="008A5FF5"/>
    <w:rPr>
      <w:sz w:val="20"/>
      <w:szCs w:val="20"/>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2">
    <w:name w:val="Таблица-список 42"/>
    <w:basedOn w:val="ac"/>
    <w:uiPriority w:val="99"/>
    <w:rsid w:val="008A5FF5"/>
    <w:rPr>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c"/>
    <w:uiPriority w:val="99"/>
    <w:rsid w:val="008A5FF5"/>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2">
    <w:name w:val="Таблица-список 62"/>
    <w:basedOn w:val="ac"/>
    <w:uiPriority w:val="99"/>
    <w:rsid w:val="008A5FF5"/>
    <w:rPr>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2fffd">
    <w:name w:val="Тема таблицы2"/>
    <w:basedOn w:val="ac"/>
    <w:uiPriority w:val="99"/>
    <w:rsid w:val="008A5FF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f4">
    <w:name w:val="Цветная таблица 12"/>
    <w:basedOn w:val="ac"/>
    <w:uiPriority w:val="99"/>
    <w:rsid w:val="008A5FF5"/>
    <w:rPr>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2d">
    <w:name w:val="Цветная таблица 22"/>
    <w:basedOn w:val="ac"/>
    <w:uiPriority w:val="99"/>
    <w:rsid w:val="008A5FF5"/>
    <w:rPr>
      <w:sz w:val="20"/>
      <w:szCs w:val="20"/>
      <w:lang w:eastAsia="ru-RU"/>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2c">
    <w:name w:val="Цветная таблица 32"/>
    <w:basedOn w:val="ac"/>
    <w:uiPriority w:val="99"/>
    <w:rsid w:val="008A5FF5"/>
    <w:rPr>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2">
    <w:name w:val="Средняя заливка 2 - Акцент 512"/>
    <w:basedOn w:val="ac"/>
    <w:uiPriority w:val="99"/>
    <w:rsid w:val="008A5FF5"/>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2">
    <w:name w:val="Таблица-список 312"/>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20">
    <w:name w:val="Таблица-список 322"/>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2">
    <w:name w:val="Таблица-список 332"/>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2">
    <w:name w:val="Таблица-список 342"/>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2">
    <w:name w:val="Таблица-список 352"/>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2">
    <w:name w:val="Таблица-список 362"/>
    <w:basedOn w:val="ac"/>
    <w:uiPriority w:val="99"/>
    <w:rsid w:val="008A5FF5"/>
    <w:rPr>
      <w:sz w:val="18"/>
      <w:szCs w:val="18"/>
      <w:lang w:eastAsia="ru-RU"/>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21">
    <w:name w:val="Сетка таблицы62"/>
    <w:basedOn w:val="ac"/>
    <w:uiPriority w:val="59"/>
    <w:rsid w:val="008A5F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
    <w:basedOn w:val="ac"/>
    <w:uiPriority w:val="59"/>
    <w:rsid w:val="008A5FF5"/>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3">
    <w:name w:val="Средняя заливка 2 - Акцент 53"/>
    <w:basedOn w:val="ac"/>
    <w:uiPriority w:val="64"/>
    <w:rsid w:val="008A5FF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2212">
    <w:name w:val="Сетка таблицы2212"/>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c"/>
    <w:uiPriority w:val="39"/>
    <w:rsid w:val="008A5FF5"/>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20">
    <w:name w:val="Сетка таблицы102"/>
    <w:basedOn w:val="ac"/>
    <w:uiPriority w:val="59"/>
    <w:rsid w:val="008A5FF5"/>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
    <w:name w:val="Сетка таблицы122"/>
    <w:basedOn w:val="ac"/>
    <w:uiPriority w:val="39"/>
    <w:rsid w:val="008A5FF5"/>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
    <w:basedOn w:val="ac"/>
    <w:uiPriority w:val="3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c"/>
    <w:rsid w:val="008A5FF5"/>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c"/>
    <w:uiPriority w:val="59"/>
    <w:rsid w:val="008A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ata">
    <w:name w:val="docdata"/>
    <w:aliases w:val="docy,v5,899,bqiaagaaeyqcaaagiaiaaamgawaabs4daaaaaaaaaaaaaaaaaaaaaaaaaaaaaaaaaaaaaaaaaaaaaaaaaaaaaaaaaaaaaaaaaaaaaaaaaaaaaaaaaaaaaaaaaaaaaaaaaaaaaaaaaaaaaaaaaaaaaaaaaaaaaaaaaaaaaaaaaaaaaaaaaaaaaaaaaaaaaaaaaaaaaaaaaaaaaaaaaaaaaaaaaaaaaaaaaaaaaaaaa"/>
    <w:basedOn w:val="a9"/>
    <w:rsid w:val="003E6B85"/>
    <w:pPr>
      <w:suppressAutoHyphens w:val="0"/>
      <w:spacing w:before="100" w:beforeAutospacing="1" w:after="100" w:afterAutospacing="1"/>
    </w:pPr>
    <w:rPr>
      <w:rFonts w:ascii="Times New Roman" w:eastAsia="Times New Roman" w:hAnsi="Times New Roman" w:cs="Times New Roman"/>
      <w:sz w:val="24"/>
      <w:szCs w:val="24"/>
      <w:lang w:eastAsia="ru-RU"/>
    </w:rPr>
  </w:style>
  <w:style w:type="character" w:customStyle="1" w:styleId="2101">
    <w:name w:val="Основной текст (2) + 10"/>
    <w:aliases w:val="5 pt"/>
    <w:basedOn w:val="ab"/>
    <w:rsid w:val="00541741"/>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3ff2">
    <w:name w:val="Заголовок №3_"/>
    <w:basedOn w:val="ab"/>
    <w:link w:val="3ff3"/>
    <w:locked/>
    <w:rsid w:val="00505A29"/>
    <w:rPr>
      <w:rFonts w:ascii="Times New Roman" w:eastAsia="Times New Roman" w:hAnsi="Times New Roman" w:cs="Times New Roman"/>
      <w:b/>
      <w:bCs/>
      <w:i/>
      <w:iCs/>
      <w:shd w:val="clear" w:color="auto" w:fill="FFFFFF"/>
    </w:rPr>
  </w:style>
  <w:style w:type="paragraph" w:customStyle="1" w:styleId="3ff3">
    <w:name w:val="Заголовок №3"/>
    <w:basedOn w:val="a9"/>
    <w:link w:val="3ff2"/>
    <w:rsid w:val="00505A29"/>
    <w:pPr>
      <w:widowControl w:val="0"/>
      <w:shd w:val="clear" w:color="auto" w:fill="FFFFFF"/>
      <w:suppressAutoHyphens w:val="0"/>
      <w:spacing w:after="300" w:line="276" w:lineRule="auto"/>
      <w:ind w:firstLine="860"/>
      <w:outlineLvl w:val="2"/>
    </w:pPr>
    <w:rPr>
      <w:rFonts w:ascii="Times New Roman" w:eastAsia="Times New Roman" w:hAnsi="Times New Roman" w:cs="Times New Roman"/>
      <w:b/>
      <w:bCs/>
      <w:i/>
      <w:iCs/>
    </w:rPr>
  </w:style>
  <w:style w:type="character" w:styleId="affffffffffffffffffd">
    <w:name w:val="Hyperlink"/>
    <w:basedOn w:val="ab"/>
    <w:uiPriority w:val="99"/>
    <w:unhideWhenUsed/>
    <w:rsid w:val="00811BEA"/>
    <w:rPr>
      <w:color w:val="0000FF" w:themeColor="hyperlink"/>
      <w:u w:val="single"/>
    </w:rPr>
  </w:style>
  <w:style w:type="paragraph" w:customStyle="1" w:styleId="5f2">
    <w:name w:val="Стиль5"/>
    <w:basedOn w:val="1fff7"/>
    <w:link w:val="5f3"/>
    <w:qFormat/>
    <w:rsid w:val="0041599A"/>
    <w:pPr>
      <w:ind w:firstLine="1134"/>
    </w:pPr>
    <w:rPr>
      <w:rFonts w:ascii="Times New Roman" w:hAnsi="Times New Roman" w:cs="Times New Roman"/>
      <w:b/>
      <w:lang w:val="ru-RU"/>
    </w:rPr>
  </w:style>
  <w:style w:type="paragraph" w:customStyle="1" w:styleId="11ff">
    <w:name w:val="11"/>
    <w:basedOn w:val="3ff3"/>
    <w:link w:val="11ff0"/>
    <w:qFormat/>
    <w:rsid w:val="0041599A"/>
    <w:pPr>
      <w:keepNext/>
      <w:keepLines/>
      <w:shd w:val="clear" w:color="auto" w:fill="auto"/>
      <w:spacing w:after="0"/>
      <w:ind w:firstLine="0"/>
    </w:pPr>
    <w:rPr>
      <w:sz w:val="28"/>
      <w:szCs w:val="28"/>
    </w:rPr>
  </w:style>
  <w:style w:type="character" w:customStyle="1" w:styleId="1ffe">
    <w:name w:val="Обычный1 Знак"/>
    <w:basedOn w:val="ab"/>
    <w:link w:val="16"/>
    <w:rsid w:val="0041599A"/>
    <w:rPr>
      <w:rFonts w:ascii="Times New Roman" w:eastAsia="Times New Roman" w:hAnsi="Times New Roman" w:cs="Times New Roman"/>
      <w:sz w:val="28"/>
      <w:szCs w:val="20"/>
      <w:lang w:val="en-GB" w:eastAsia="ru-RU"/>
    </w:rPr>
  </w:style>
  <w:style w:type="character" w:customStyle="1" w:styleId="1fff8">
    <w:name w:val="Основной текст1 Знак"/>
    <w:basedOn w:val="1ffe"/>
    <w:link w:val="1fff7"/>
    <w:rsid w:val="0041599A"/>
    <w:rPr>
      <w:rFonts w:ascii="Arial Narrow" w:eastAsia="Arial Narrow" w:hAnsi="Arial Narrow" w:cs="Arial Narrow"/>
      <w:sz w:val="28"/>
      <w:szCs w:val="20"/>
      <w:lang w:val="en-GB" w:eastAsia="ru-RU"/>
    </w:rPr>
  </w:style>
  <w:style w:type="character" w:customStyle="1" w:styleId="5f3">
    <w:name w:val="Стиль5 Знак"/>
    <w:basedOn w:val="1fff8"/>
    <w:link w:val="5f2"/>
    <w:rsid w:val="0041599A"/>
    <w:rPr>
      <w:rFonts w:ascii="Times New Roman" w:eastAsia="Arial Narrow" w:hAnsi="Times New Roman" w:cs="Times New Roman"/>
      <w:b/>
      <w:sz w:val="28"/>
      <w:szCs w:val="20"/>
      <w:lang w:val="en-GB" w:eastAsia="ru-RU"/>
    </w:rPr>
  </w:style>
  <w:style w:type="paragraph" w:customStyle="1" w:styleId="MY">
    <w:name w:val="MY"/>
    <w:basedOn w:val="5f2"/>
    <w:link w:val="MY0"/>
    <w:qFormat/>
    <w:rsid w:val="0041599A"/>
    <w:pPr>
      <w:spacing w:line="240" w:lineRule="auto"/>
      <w:ind w:firstLine="63"/>
      <w:jc w:val="center"/>
    </w:pPr>
    <w:rPr>
      <w:i/>
    </w:rPr>
  </w:style>
  <w:style w:type="character" w:customStyle="1" w:styleId="11ff0">
    <w:name w:val="11 Знак"/>
    <w:basedOn w:val="3ff2"/>
    <w:link w:val="11ff"/>
    <w:rsid w:val="0041599A"/>
    <w:rPr>
      <w:rFonts w:ascii="Times New Roman" w:eastAsia="Times New Roman" w:hAnsi="Times New Roman" w:cs="Times New Roman"/>
      <w:b/>
      <w:bCs/>
      <w:i/>
      <w:iCs/>
      <w:sz w:val="28"/>
      <w:szCs w:val="28"/>
      <w:shd w:val="clear" w:color="auto" w:fill="FFFFFF"/>
    </w:rPr>
  </w:style>
  <w:style w:type="paragraph" w:customStyle="1" w:styleId="ZZZ">
    <w:name w:val="ZZZ"/>
    <w:basedOn w:val="a9"/>
    <w:link w:val="ZZZ0"/>
    <w:qFormat/>
    <w:rsid w:val="00A16732"/>
    <w:pPr>
      <w:spacing w:before="80" w:line="276" w:lineRule="auto"/>
      <w:ind w:left="221" w:firstLine="709"/>
    </w:pPr>
    <w:rPr>
      <w:rFonts w:ascii="Times New Roman" w:hAnsi="Times New Roman"/>
      <w:sz w:val="28"/>
      <w:szCs w:val="28"/>
    </w:rPr>
  </w:style>
  <w:style w:type="character" w:customStyle="1" w:styleId="MY0">
    <w:name w:val="MY Знак"/>
    <w:basedOn w:val="5f3"/>
    <w:link w:val="MY"/>
    <w:rsid w:val="0041599A"/>
    <w:rPr>
      <w:rFonts w:ascii="Times New Roman" w:eastAsia="Arial Narrow" w:hAnsi="Times New Roman" w:cs="Times New Roman"/>
      <w:b/>
      <w:i/>
      <w:sz w:val="28"/>
      <w:szCs w:val="20"/>
      <w:lang w:val="en-GB" w:eastAsia="ru-RU"/>
    </w:rPr>
  </w:style>
  <w:style w:type="paragraph" w:customStyle="1" w:styleId="affffffffffffffffffe">
    <w:name w:val="Я"/>
    <w:basedOn w:val="16"/>
    <w:link w:val="afffffffffffffffffff"/>
    <w:qFormat/>
    <w:rsid w:val="00A16732"/>
    <w:pPr>
      <w:tabs>
        <w:tab w:val="left" w:pos="519"/>
      </w:tabs>
    </w:pPr>
    <w:rPr>
      <w:lang w:val="ru-RU"/>
    </w:rPr>
  </w:style>
  <w:style w:type="character" w:customStyle="1" w:styleId="ZZZ0">
    <w:name w:val="ZZZ Знак"/>
    <w:basedOn w:val="ab"/>
    <w:link w:val="ZZZ"/>
    <w:rsid w:val="00A16732"/>
    <w:rPr>
      <w:rFonts w:ascii="Times New Roman" w:hAnsi="Times New Roman"/>
      <w:sz w:val="28"/>
      <w:szCs w:val="28"/>
    </w:rPr>
  </w:style>
  <w:style w:type="character" w:customStyle="1" w:styleId="afffffffffffffffffff">
    <w:name w:val="Я Знак"/>
    <w:basedOn w:val="1ffe"/>
    <w:link w:val="affffffffffffffffffe"/>
    <w:rsid w:val="00A16732"/>
    <w:rPr>
      <w:rFonts w:ascii="Times New Roman" w:eastAsia="Times New Roman" w:hAnsi="Times New Roman" w:cs="Times New Roman"/>
      <w:sz w:val="28"/>
      <w:szCs w:val="20"/>
      <w:lang w:val="en-GB" w:eastAsia="ru-RU"/>
    </w:rPr>
  </w:style>
  <w:style w:type="character" w:customStyle="1" w:styleId="afffffffffffffffffff0">
    <w:name w:val="+Таб Знак"/>
    <w:basedOn w:val="ab"/>
    <w:link w:val="afffffffffffffffffff1"/>
    <w:locked/>
    <w:rsid w:val="00A915E9"/>
    <w:rPr>
      <w:rFonts w:ascii="Times New Roman" w:eastAsia="Calibri" w:hAnsi="Times New Roman" w:cs="Times New Roman"/>
      <w:sz w:val="20"/>
      <w:szCs w:val="20"/>
    </w:rPr>
  </w:style>
  <w:style w:type="paragraph" w:customStyle="1" w:styleId="afffffffffffffffffff1">
    <w:name w:val="+Таб"/>
    <w:basedOn w:val="a9"/>
    <w:link w:val="afffffffffffffffffff0"/>
    <w:qFormat/>
    <w:rsid w:val="00A915E9"/>
    <w:pPr>
      <w:suppressAutoHyphens w:val="0"/>
      <w:jc w:val="center"/>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208">
      <w:bodyDiv w:val="1"/>
      <w:marLeft w:val="0"/>
      <w:marRight w:val="0"/>
      <w:marTop w:val="0"/>
      <w:marBottom w:val="0"/>
      <w:divBdr>
        <w:top w:val="none" w:sz="0" w:space="0" w:color="auto"/>
        <w:left w:val="none" w:sz="0" w:space="0" w:color="auto"/>
        <w:bottom w:val="none" w:sz="0" w:space="0" w:color="auto"/>
        <w:right w:val="none" w:sz="0" w:space="0" w:color="auto"/>
      </w:divBdr>
    </w:div>
    <w:div w:id="38749171">
      <w:bodyDiv w:val="1"/>
      <w:marLeft w:val="0"/>
      <w:marRight w:val="0"/>
      <w:marTop w:val="0"/>
      <w:marBottom w:val="0"/>
      <w:divBdr>
        <w:top w:val="none" w:sz="0" w:space="0" w:color="auto"/>
        <w:left w:val="none" w:sz="0" w:space="0" w:color="auto"/>
        <w:bottom w:val="none" w:sz="0" w:space="0" w:color="auto"/>
        <w:right w:val="none" w:sz="0" w:space="0" w:color="auto"/>
      </w:divBdr>
    </w:div>
    <w:div w:id="65151905">
      <w:bodyDiv w:val="1"/>
      <w:marLeft w:val="0"/>
      <w:marRight w:val="0"/>
      <w:marTop w:val="0"/>
      <w:marBottom w:val="0"/>
      <w:divBdr>
        <w:top w:val="none" w:sz="0" w:space="0" w:color="auto"/>
        <w:left w:val="none" w:sz="0" w:space="0" w:color="auto"/>
        <w:bottom w:val="none" w:sz="0" w:space="0" w:color="auto"/>
        <w:right w:val="none" w:sz="0" w:space="0" w:color="auto"/>
      </w:divBdr>
    </w:div>
    <w:div w:id="65930126">
      <w:bodyDiv w:val="1"/>
      <w:marLeft w:val="0"/>
      <w:marRight w:val="0"/>
      <w:marTop w:val="0"/>
      <w:marBottom w:val="0"/>
      <w:divBdr>
        <w:top w:val="none" w:sz="0" w:space="0" w:color="auto"/>
        <w:left w:val="none" w:sz="0" w:space="0" w:color="auto"/>
        <w:bottom w:val="none" w:sz="0" w:space="0" w:color="auto"/>
        <w:right w:val="none" w:sz="0" w:space="0" w:color="auto"/>
      </w:divBdr>
    </w:div>
    <w:div w:id="70737242">
      <w:bodyDiv w:val="1"/>
      <w:marLeft w:val="0"/>
      <w:marRight w:val="0"/>
      <w:marTop w:val="0"/>
      <w:marBottom w:val="0"/>
      <w:divBdr>
        <w:top w:val="none" w:sz="0" w:space="0" w:color="auto"/>
        <w:left w:val="none" w:sz="0" w:space="0" w:color="auto"/>
        <w:bottom w:val="none" w:sz="0" w:space="0" w:color="auto"/>
        <w:right w:val="none" w:sz="0" w:space="0" w:color="auto"/>
      </w:divBdr>
    </w:div>
    <w:div w:id="108862298">
      <w:bodyDiv w:val="1"/>
      <w:marLeft w:val="0"/>
      <w:marRight w:val="0"/>
      <w:marTop w:val="0"/>
      <w:marBottom w:val="0"/>
      <w:divBdr>
        <w:top w:val="none" w:sz="0" w:space="0" w:color="auto"/>
        <w:left w:val="none" w:sz="0" w:space="0" w:color="auto"/>
        <w:bottom w:val="none" w:sz="0" w:space="0" w:color="auto"/>
        <w:right w:val="none" w:sz="0" w:space="0" w:color="auto"/>
      </w:divBdr>
    </w:div>
    <w:div w:id="112604152">
      <w:bodyDiv w:val="1"/>
      <w:marLeft w:val="0"/>
      <w:marRight w:val="0"/>
      <w:marTop w:val="0"/>
      <w:marBottom w:val="0"/>
      <w:divBdr>
        <w:top w:val="none" w:sz="0" w:space="0" w:color="auto"/>
        <w:left w:val="none" w:sz="0" w:space="0" w:color="auto"/>
        <w:bottom w:val="none" w:sz="0" w:space="0" w:color="auto"/>
        <w:right w:val="none" w:sz="0" w:space="0" w:color="auto"/>
      </w:divBdr>
    </w:div>
    <w:div w:id="114716296">
      <w:bodyDiv w:val="1"/>
      <w:marLeft w:val="0"/>
      <w:marRight w:val="0"/>
      <w:marTop w:val="0"/>
      <w:marBottom w:val="0"/>
      <w:divBdr>
        <w:top w:val="none" w:sz="0" w:space="0" w:color="auto"/>
        <w:left w:val="none" w:sz="0" w:space="0" w:color="auto"/>
        <w:bottom w:val="none" w:sz="0" w:space="0" w:color="auto"/>
        <w:right w:val="none" w:sz="0" w:space="0" w:color="auto"/>
      </w:divBdr>
    </w:div>
    <w:div w:id="185601332">
      <w:bodyDiv w:val="1"/>
      <w:marLeft w:val="0"/>
      <w:marRight w:val="0"/>
      <w:marTop w:val="0"/>
      <w:marBottom w:val="0"/>
      <w:divBdr>
        <w:top w:val="none" w:sz="0" w:space="0" w:color="auto"/>
        <w:left w:val="none" w:sz="0" w:space="0" w:color="auto"/>
        <w:bottom w:val="none" w:sz="0" w:space="0" w:color="auto"/>
        <w:right w:val="none" w:sz="0" w:space="0" w:color="auto"/>
      </w:divBdr>
    </w:div>
    <w:div w:id="190921426">
      <w:bodyDiv w:val="1"/>
      <w:marLeft w:val="0"/>
      <w:marRight w:val="0"/>
      <w:marTop w:val="0"/>
      <w:marBottom w:val="0"/>
      <w:divBdr>
        <w:top w:val="none" w:sz="0" w:space="0" w:color="auto"/>
        <w:left w:val="none" w:sz="0" w:space="0" w:color="auto"/>
        <w:bottom w:val="none" w:sz="0" w:space="0" w:color="auto"/>
        <w:right w:val="none" w:sz="0" w:space="0" w:color="auto"/>
      </w:divBdr>
    </w:div>
    <w:div w:id="192501657">
      <w:bodyDiv w:val="1"/>
      <w:marLeft w:val="0"/>
      <w:marRight w:val="0"/>
      <w:marTop w:val="0"/>
      <w:marBottom w:val="0"/>
      <w:divBdr>
        <w:top w:val="none" w:sz="0" w:space="0" w:color="auto"/>
        <w:left w:val="none" w:sz="0" w:space="0" w:color="auto"/>
        <w:bottom w:val="none" w:sz="0" w:space="0" w:color="auto"/>
        <w:right w:val="none" w:sz="0" w:space="0" w:color="auto"/>
      </w:divBdr>
    </w:div>
    <w:div w:id="240528811">
      <w:bodyDiv w:val="1"/>
      <w:marLeft w:val="0"/>
      <w:marRight w:val="0"/>
      <w:marTop w:val="0"/>
      <w:marBottom w:val="0"/>
      <w:divBdr>
        <w:top w:val="none" w:sz="0" w:space="0" w:color="auto"/>
        <w:left w:val="none" w:sz="0" w:space="0" w:color="auto"/>
        <w:bottom w:val="none" w:sz="0" w:space="0" w:color="auto"/>
        <w:right w:val="none" w:sz="0" w:space="0" w:color="auto"/>
      </w:divBdr>
    </w:div>
    <w:div w:id="273098747">
      <w:bodyDiv w:val="1"/>
      <w:marLeft w:val="0"/>
      <w:marRight w:val="0"/>
      <w:marTop w:val="0"/>
      <w:marBottom w:val="0"/>
      <w:divBdr>
        <w:top w:val="none" w:sz="0" w:space="0" w:color="auto"/>
        <w:left w:val="none" w:sz="0" w:space="0" w:color="auto"/>
        <w:bottom w:val="none" w:sz="0" w:space="0" w:color="auto"/>
        <w:right w:val="none" w:sz="0" w:space="0" w:color="auto"/>
      </w:divBdr>
    </w:div>
    <w:div w:id="322665394">
      <w:bodyDiv w:val="1"/>
      <w:marLeft w:val="0"/>
      <w:marRight w:val="0"/>
      <w:marTop w:val="0"/>
      <w:marBottom w:val="0"/>
      <w:divBdr>
        <w:top w:val="none" w:sz="0" w:space="0" w:color="auto"/>
        <w:left w:val="none" w:sz="0" w:space="0" w:color="auto"/>
        <w:bottom w:val="none" w:sz="0" w:space="0" w:color="auto"/>
        <w:right w:val="none" w:sz="0" w:space="0" w:color="auto"/>
      </w:divBdr>
    </w:div>
    <w:div w:id="348410699">
      <w:bodyDiv w:val="1"/>
      <w:marLeft w:val="0"/>
      <w:marRight w:val="0"/>
      <w:marTop w:val="0"/>
      <w:marBottom w:val="0"/>
      <w:divBdr>
        <w:top w:val="none" w:sz="0" w:space="0" w:color="auto"/>
        <w:left w:val="none" w:sz="0" w:space="0" w:color="auto"/>
        <w:bottom w:val="none" w:sz="0" w:space="0" w:color="auto"/>
        <w:right w:val="none" w:sz="0" w:space="0" w:color="auto"/>
      </w:divBdr>
    </w:div>
    <w:div w:id="380523810">
      <w:bodyDiv w:val="1"/>
      <w:marLeft w:val="0"/>
      <w:marRight w:val="0"/>
      <w:marTop w:val="0"/>
      <w:marBottom w:val="0"/>
      <w:divBdr>
        <w:top w:val="none" w:sz="0" w:space="0" w:color="auto"/>
        <w:left w:val="none" w:sz="0" w:space="0" w:color="auto"/>
        <w:bottom w:val="none" w:sz="0" w:space="0" w:color="auto"/>
        <w:right w:val="none" w:sz="0" w:space="0" w:color="auto"/>
      </w:divBdr>
    </w:div>
    <w:div w:id="383601176">
      <w:bodyDiv w:val="1"/>
      <w:marLeft w:val="0"/>
      <w:marRight w:val="0"/>
      <w:marTop w:val="0"/>
      <w:marBottom w:val="0"/>
      <w:divBdr>
        <w:top w:val="none" w:sz="0" w:space="0" w:color="auto"/>
        <w:left w:val="none" w:sz="0" w:space="0" w:color="auto"/>
        <w:bottom w:val="none" w:sz="0" w:space="0" w:color="auto"/>
        <w:right w:val="none" w:sz="0" w:space="0" w:color="auto"/>
      </w:divBdr>
    </w:div>
    <w:div w:id="385688316">
      <w:bodyDiv w:val="1"/>
      <w:marLeft w:val="0"/>
      <w:marRight w:val="0"/>
      <w:marTop w:val="0"/>
      <w:marBottom w:val="0"/>
      <w:divBdr>
        <w:top w:val="none" w:sz="0" w:space="0" w:color="auto"/>
        <w:left w:val="none" w:sz="0" w:space="0" w:color="auto"/>
        <w:bottom w:val="none" w:sz="0" w:space="0" w:color="auto"/>
        <w:right w:val="none" w:sz="0" w:space="0" w:color="auto"/>
      </w:divBdr>
    </w:div>
    <w:div w:id="413551678">
      <w:bodyDiv w:val="1"/>
      <w:marLeft w:val="0"/>
      <w:marRight w:val="0"/>
      <w:marTop w:val="0"/>
      <w:marBottom w:val="0"/>
      <w:divBdr>
        <w:top w:val="none" w:sz="0" w:space="0" w:color="auto"/>
        <w:left w:val="none" w:sz="0" w:space="0" w:color="auto"/>
        <w:bottom w:val="none" w:sz="0" w:space="0" w:color="auto"/>
        <w:right w:val="none" w:sz="0" w:space="0" w:color="auto"/>
      </w:divBdr>
    </w:div>
    <w:div w:id="417600136">
      <w:bodyDiv w:val="1"/>
      <w:marLeft w:val="0"/>
      <w:marRight w:val="0"/>
      <w:marTop w:val="0"/>
      <w:marBottom w:val="0"/>
      <w:divBdr>
        <w:top w:val="none" w:sz="0" w:space="0" w:color="auto"/>
        <w:left w:val="none" w:sz="0" w:space="0" w:color="auto"/>
        <w:bottom w:val="none" w:sz="0" w:space="0" w:color="auto"/>
        <w:right w:val="none" w:sz="0" w:space="0" w:color="auto"/>
      </w:divBdr>
    </w:div>
    <w:div w:id="466170129">
      <w:bodyDiv w:val="1"/>
      <w:marLeft w:val="0"/>
      <w:marRight w:val="0"/>
      <w:marTop w:val="0"/>
      <w:marBottom w:val="0"/>
      <w:divBdr>
        <w:top w:val="none" w:sz="0" w:space="0" w:color="auto"/>
        <w:left w:val="none" w:sz="0" w:space="0" w:color="auto"/>
        <w:bottom w:val="none" w:sz="0" w:space="0" w:color="auto"/>
        <w:right w:val="none" w:sz="0" w:space="0" w:color="auto"/>
      </w:divBdr>
    </w:div>
    <w:div w:id="491067472">
      <w:bodyDiv w:val="1"/>
      <w:marLeft w:val="0"/>
      <w:marRight w:val="0"/>
      <w:marTop w:val="0"/>
      <w:marBottom w:val="0"/>
      <w:divBdr>
        <w:top w:val="none" w:sz="0" w:space="0" w:color="auto"/>
        <w:left w:val="none" w:sz="0" w:space="0" w:color="auto"/>
        <w:bottom w:val="none" w:sz="0" w:space="0" w:color="auto"/>
        <w:right w:val="none" w:sz="0" w:space="0" w:color="auto"/>
      </w:divBdr>
    </w:div>
    <w:div w:id="534271422">
      <w:bodyDiv w:val="1"/>
      <w:marLeft w:val="0"/>
      <w:marRight w:val="0"/>
      <w:marTop w:val="0"/>
      <w:marBottom w:val="0"/>
      <w:divBdr>
        <w:top w:val="none" w:sz="0" w:space="0" w:color="auto"/>
        <w:left w:val="none" w:sz="0" w:space="0" w:color="auto"/>
        <w:bottom w:val="none" w:sz="0" w:space="0" w:color="auto"/>
        <w:right w:val="none" w:sz="0" w:space="0" w:color="auto"/>
      </w:divBdr>
    </w:div>
    <w:div w:id="603222274">
      <w:bodyDiv w:val="1"/>
      <w:marLeft w:val="0"/>
      <w:marRight w:val="0"/>
      <w:marTop w:val="0"/>
      <w:marBottom w:val="0"/>
      <w:divBdr>
        <w:top w:val="none" w:sz="0" w:space="0" w:color="auto"/>
        <w:left w:val="none" w:sz="0" w:space="0" w:color="auto"/>
        <w:bottom w:val="none" w:sz="0" w:space="0" w:color="auto"/>
        <w:right w:val="none" w:sz="0" w:space="0" w:color="auto"/>
      </w:divBdr>
    </w:div>
    <w:div w:id="640581157">
      <w:bodyDiv w:val="1"/>
      <w:marLeft w:val="0"/>
      <w:marRight w:val="0"/>
      <w:marTop w:val="0"/>
      <w:marBottom w:val="0"/>
      <w:divBdr>
        <w:top w:val="none" w:sz="0" w:space="0" w:color="auto"/>
        <w:left w:val="none" w:sz="0" w:space="0" w:color="auto"/>
        <w:bottom w:val="none" w:sz="0" w:space="0" w:color="auto"/>
        <w:right w:val="none" w:sz="0" w:space="0" w:color="auto"/>
      </w:divBdr>
    </w:div>
    <w:div w:id="693502319">
      <w:bodyDiv w:val="1"/>
      <w:marLeft w:val="0"/>
      <w:marRight w:val="0"/>
      <w:marTop w:val="0"/>
      <w:marBottom w:val="0"/>
      <w:divBdr>
        <w:top w:val="none" w:sz="0" w:space="0" w:color="auto"/>
        <w:left w:val="none" w:sz="0" w:space="0" w:color="auto"/>
        <w:bottom w:val="none" w:sz="0" w:space="0" w:color="auto"/>
        <w:right w:val="none" w:sz="0" w:space="0" w:color="auto"/>
      </w:divBdr>
    </w:div>
    <w:div w:id="697704736">
      <w:bodyDiv w:val="1"/>
      <w:marLeft w:val="0"/>
      <w:marRight w:val="0"/>
      <w:marTop w:val="0"/>
      <w:marBottom w:val="0"/>
      <w:divBdr>
        <w:top w:val="none" w:sz="0" w:space="0" w:color="auto"/>
        <w:left w:val="none" w:sz="0" w:space="0" w:color="auto"/>
        <w:bottom w:val="none" w:sz="0" w:space="0" w:color="auto"/>
        <w:right w:val="none" w:sz="0" w:space="0" w:color="auto"/>
      </w:divBdr>
    </w:div>
    <w:div w:id="796796192">
      <w:bodyDiv w:val="1"/>
      <w:marLeft w:val="0"/>
      <w:marRight w:val="0"/>
      <w:marTop w:val="0"/>
      <w:marBottom w:val="0"/>
      <w:divBdr>
        <w:top w:val="none" w:sz="0" w:space="0" w:color="auto"/>
        <w:left w:val="none" w:sz="0" w:space="0" w:color="auto"/>
        <w:bottom w:val="none" w:sz="0" w:space="0" w:color="auto"/>
        <w:right w:val="none" w:sz="0" w:space="0" w:color="auto"/>
      </w:divBdr>
    </w:div>
    <w:div w:id="801263353">
      <w:bodyDiv w:val="1"/>
      <w:marLeft w:val="0"/>
      <w:marRight w:val="0"/>
      <w:marTop w:val="0"/>
      <w:marBottom w:val="0"/>
      <w:divBdr>
        <w:top w:val="none" w:sz="0" w:space="0" w:color="auto"/>
        <w:left w:val="none" w:sz="0" w:space="0" w:color="auto"/>
        <w:bottom w:val="none" w:sz="0" w:space="0" w:color="auto"/>
        <w:right w:val="none" w:sz="0" w:space="0" w:color="auto"/>
      </w:divBdr>
    </w:div>
    <w:div w:id="832454836">
      <w:bodyDiv w:val="1"/>
      <w:marLeft w:val="0"/>
      <w:marRight w:val="0"/>
      <w:marTop w:val="0"/>
      <w:marBottom w:val="0"/>
      <w:divBdr>
        <w:top w:val="none" w:sz="0" w:space="0" w:color="auto"/>
        <w:left w:val="none" w:sz="0" w:space="0" w:color="auto"/>
        <w:bottom w:val="none" w:sz="0" w:space="0" w:color="auto"/>
        <w:right w:val="none" w:sz="0" w:space="0" w:color="auto"/>
      </w:divBdr>
    </w:div>
    <w:div w:id="834226912">
      <w:bodyDiv w:val="1"/>
      <w:marLeft w:val="0"/>
      <w:marRight w:val="0"/>
      <w:marTop w:val="0"/>
      <w:marBottom w:val="0"/>
      <w:divBdr>
        <w:top w:val="none" w:sz="0" w:space="0" w:color="auto"/>
        <w:left w:val="none" w:sz="0" w:space="0" w:color="auto"/>
        <w:bottom w:val="none" w:sz="0" w:space="0" w:color="auto"/>
        <w:right w:val="none" w:sz="0" w:space="0" w:color="auto"/>
      </w:divBdr>
    </w:div>
    <w:div w:id="848562549">
      <w:bodyDiv w:val="1"/>
      <w:marLeft w:val="0"/>
      <w:marRight w:val="0"/>
      <w:marTop w:val="0"/>
      <w:marBottom w:val="0"/>
      <w:divBdr>
        <w:top w:val="none" w:sz="0" w:space="0" w:color="auto"/>
        <w:left w:val="none" w:sz="0" w:space="0" w:color="auto"/>
        <w:bottom w:val="none" w:sz="0" w:space="0" w:color="auto"/>
        <w:right w:val="none" w:sz="0" w:space="0" w:color="auto"/>
      </w:divBdr>
    </w:div>
    <w:div w:id="858200895">
      <w:bodyDiv w:val="1"/>
      <w:marLeft w:val="0"/>
      <w:marRight w:val="0"/>
      <w:marTop w:val="0"/>
      <w:marBottom w:val="0"/>
      <w:divBdr>
        <w:top w:val="none" w:sz="0" w:space="0" w:color="auto"/>
        <w:left w:val="none" w:sz="0" w:space="0" w:color="auto"/>
        <w:bottom w:val="none" w:sz="0" w:space="0" w:color="auto"/>
        <w:right w:val="none" w:sz="0" w:space="0" w:color="auto"/>
      </w:divBdr>
    </w:div>
    <w:div w:id="877277180">
      <w:bodyDiv w:val="1"/>
      <w:marLeft w:val="0"/>
      <w:marRight w:val="0"/>
      <w:marTop w:val="0"/>
      <w:marBottom w:val="0"/>
      <w:divBdr>
        <w:top w:val="none" w:sz="0" w:space="0" w:color="auto"/>
        <w:left w:val="none" w:sz="0" w:space="0" w:color="auto"/>
        <w:bottom w:val="none" w:sz="0" w:space="0" w:color="auto"/>
        <w:right w:val="none" w:sz="0" w:space="0" w:color="auto"/>
      </w:divBdr>
    </w:div>
    <w:div w:id="904412815">
      <w:bodyDiv w:val="1"/>
      <w:marLeft w:val="0"/>
      <w:marRight w:val="0"/>
      <w:marTop w:val="0"/>
      <w:marBottom w:val="0"/>
      <w:divBdr>
        <w:top w:val="none" w:sz="0" w:space="0" w:color="auto"/>
        <w:left w:val="none" w:sz="0" w:space="0" w:color="auto"/>
        <w:bottom w:val="none" w:sz="0" w:space="0" w:color="auto"/>
        <w:right w:val="none" w:sz="0" w:space="0" w:color="auto"/>
      </w:divBdr>
    </w:div>
    <w:div w:id="911499673">
      <w:bodyDiv w:val="1"/>
      <w:marLeft w:val="0"/>
      <w:marRight w:val="0"/>
      <w:marTop w:val="0"/>
      <w:marBottom w:val="0"/>
      <w:divBdr>
        <w:top w:val="none" w:sz="0" w:space="0" w:color="auto"/>
        <w:left w:val="none" w:sz="0" w:space="0" w:color="auto"/>
        <w:bottom w:val="none" w:sz="0" w:space="0" w:color="auto"/>
        <w:right w:val="none" w:sz="0" w:space="0" w:color="auto"/>
      </w:divBdr>
    </w:div>
    <w:div w:id="913661015">
      <w:bodyDiv w:val="1"/>
      <w:marLeft w:val="0"/>
      <w:marRight w:val="0"/>
      <w:marTop w:val="0"/>
      <w:marBottom w:val="0"/>
      <w:divBdr>
        <w:top w:val="none" w:sz="0" w:space="0" w:color="auto"/>
        <w:left w:val="none" w:sz="0" w:space="0" w:color="auto"/>
        <w:bottom w:val="none" w:sz="0" w:space="0" w:color="auto"/>
        <w:right w:val="none" w:sz="0" w:space="0" w:color="auto"/>
      </w:divBdr>
    </w:div>
    <w:div w:id="931817381">
      <w:bodyDiv w:val="1"/>
      <w:marLeft w:val="0"/>
      <w:marRight w:val="0"/>
      <w:marTop w:val="0"/>
      <w:marBottom w:val="0"/>
      <w:divBdr>
        <w:top w:val="none" w:sz="0" w:space="0" w:color="auto"/>
        <w:left w:val="none" w:sz="0" w:space="0" w:color="auto"/>
        <w:bottom w:val="none" w:sz="0" w:space="0" w:color="auto"/>
        <w:right w:val="none" w:sz="0" w:space="0" w:color="auto"/>
      </w:divBdr>
    </w:div>
    <w:div w:id="968507837">
      <w:bodyDiv w:val="1"/>
      <w:marLeft w:val="0"/>
      <w:marRight w:val="0"/>
      <w:marTop w:val="0"/>
      <w:marBottom w:val="0"/>
      <w:divBdr>
        <w:top w:val="none" w:sz="0" w:space="0" w:color="auto"/>
        <w:left w:val="none" w:sz="0" w:space="0" w:color="auto"/>
        <w:bottom w:val="none" w:sz="0" w:space="0" w:color="auto"/>
        <w:right w:val="none" w:sz="0" w:space="0" w:color="auto"/>
      </w:divBdr>
    </w:div>
    <w:div w:id="1010334815">
      <w:bodyDiv w:val="1"/>
      <w:marLeft w:val="0"/>
      <w:marRight w:val="0"/>
      <w:marTop w:val="0"/>
      <w:marBottom w:val="0"/>
      <w:divBdr>
        <w:top w:val="none" w:sz="0" w:space="0" w:color="auto"/>
        <w:left w:val="none" w:sz="0" w:space="0" w:color="auto"/>
        <w:bottom w:val="none" w:sz="0" w:space="0" w:color="auto"/>
        <w:right w:val="none" w:sz="0" w:space="0" w:color="auto"/>
      </w:divBdr>
    </w:div>
    <w:div w:id="1010596847">
      <w:bodyDiv w:val="1"/>
      <w:marLeft w:val="0"/>
      <w:marRight w:val="0"/>
      <w:marTop w:val="0"/>
      <w:marBottom w:val="0"/>
      <w:divBdr>
        <w:top w:val="none" w:sz="0" w:space="0" w:color="auto"/>
        <w:left w:val="none" w:sz="0" w:space="0" w:color="auto"/>
        <w:bottom w:val="none" w:sz="0" w:space="0" w:color="auto"/>
        <w:right w:val="none" w:sz="0" w:space="0" w:color="auto"/>
      </w:divBdr>
    </w:div>
    <w:div w:id="1029646587">
      <w:bodyDiv w:val="1"/>
      <w:marLeft w:val="0"/>
      <w:marRight w:val="0"/>
      <w:marTop w:val="0"/>
      <w:marBottom w:val="0"/>
      <w:divBdr>
        <w:top w:val="none" w:sz="0" w:space="0" w:color="auto"/>
        <w:left w:val="none" w:sz="0" w:space="0" w:color="auto"/>
        <w:bottom w:val="none" w:sz="0" w:space="0" w:color="auto"/>
        <w:right w:val="none" w:sz="0" w:space="0" w:color="auto"/>
      </w:divBdr>
    </w:div>
    <w:div w:id="1034497094">
      <w:bodyDiv w:val="1"/>
      <w:marLeft w:val="0"/>
      <w:marRight w:val="0"/>
      <w:marTop w:val="0"/>
      <w:marBottom w:val="0"/>
      <w:divBdr>
        <w:top w:val="none" w:sz="0" w:space="0" w:color="auto"/>
        <w:left w:val="none" w:sz="0" w:space="0" w:color="auto"/>
        <w:bottom w:val="none" w:sz="0" w:space="0" w:color="auto"/>
        <w:right w:val="none" w:sz="0" w:space="0" w:color="auto"/>
      </w:divBdr>
    </w:div>
    <w:div w:id="1049109120">
      <w:bodyDiv w:val="1"/>
      <w:marLeft w:val="0"/>
      <w:marRight w:val="0"/>
      <w:marTop w:val="0"/>
      <w:marBottom w:val="0"/>
      <w:divBdr>
        <w:top w:val="none" w:sz="0" w:space="0" w:color="auto"/>
        <w:left w:val="none" w:sz="0" w:space="0" w:color="auto"/>
        <w:bottom w:val="none" w:sz="0" w:space="0" w:color="auto"/>
        <w:right w:val="none" w:sz="0" w:space="0" w:color="auto"/>
      </w:divBdr>
    </w:div>
    <w:div w:id="1166554923">
      <w:bodyDiv w:val="1"/>
      <w:marLeft w:val="0"/>
      <w:marRight w:val="0"/>
      <w:marTop w:val="0"/>
      <w:marBottom w:val="0"/>
      <w:divBdr>
        <w:top w:val="none" w:sz="0" w:space="0" w:color="auto"/>
        <w:left w:val="none" w:sz="0" w:space="0" w:color="auto"/>
        <w:bottom w:val="none" w:sz="0" w:space="0" w:color="auto"/>
        <w:right w:val="none" w:sz="0" w:space="0" w:color="auto"/>
      </w:divBdr>
    </w:div>
    <w:div w:id="1315835497">
      <w:bodyDiv w:val="1"/>
      <w:marLeft w:val="0"/>
      <w:marRight w:val="0"/>
      <w:marTop w:val="0"/>
      <w:marBottom w:val="0"/>
      <w:divBdr>
        <w:top w:val="none" w:sz="0" w:space="0" w:color="auto"/>
        <w:left w:val="none" w:sz="0" w:space="0" w:color="auto"/>
        <w:bottom w:val="none" w:sz="0" w:space="0" w:color="auto"/>
        <w:right w:val="none" w:sz="0" w:space="0" w:color="auto"/>
      </w:divBdr>
    </w:div>
    <w:div w:id="1316033824">
      <w:bodyDiv w:val="1"/>
      <w:marLeft w:val="0"/>
      <w:marRight w:val="0"/>
      <w:marTop w:val="0"/>
      <w:marBottom w:val="0"/>
      <w:divBdr>
        <w:top w:val="none" w:sz="0" w:space="0" w:color="auto"/>
        <w:left w:val="none" w:sz="0" w:space="0" w:color="auto"/>
        <w:bottom w:val="none" w:sz="0" w:space="0" w:color="auto"/>
        <w:right w:val="none" w:sz="0" w:space="0" w:color="auto"/>
      </w:divBdr>
    </w:div>
    <w:div w:id="1349061246">
      <w:bodyDiv w:val="1"/>
      <w:marLeft w:val="0"/>
      <w:marRight w:val="0"/>
      <w:marTop w:val="0"/>
      <w:marBottom w:val="0"/>
      <w:divBdr>
        <w:top w:val="none" w:sz="0" w:space="0" w:color="auto"/>
        <w:left w:val="none" w:sz="0" w:space="0" w:color="auto"/>
        <w:bottom w:val="none" w:sz="0" w:space="0" w:color="auto"/>
        <w:right w:val="none" w:sz="0" w:space="0" w:color="auto"/>
      </w:divBdr>
    </w:div>
    <w:div w:id="1371958955">
      <w:bodyDiv w:val="1"/>
      <w:marLeft w:val="0"/>
      <w:marRight w:val="0"/>
      <w:marTop w:val="0"/>
      <w:marBottom w:val="0"/>
      <w:divBdr>
        <w:top w:val="none" w:sz="0" w:space="0" w:color="auto"/>
        <w:left w:val="none" w:sz="0" w:space="0" w:color="auto"/>
        <w:bottom w:val="none" w:sz="0" w:space="0" w:color="auto"/>
        <w:right w:val="none" w:sz="0" w:space="0" w:color="auto"/>
      </w:divBdr>
    </w:div>
    <w:div w:id="1415972963">
      <w:bodyDiv w:val="1"/>
      <w:marLeft w:val="0"/>
      <w:marRight w:val="0"/>
      <w:marTop w:val="0"/>
      <w:marBottom w:val="0"/>
      <w:divBdr>
        <w:top w:val="none" w:sz="0" w:space="0" w:color="auto"/>
        <w:left w:val="none" w:sz="0" w:space="0" w:color="auto"/>
        <w:bottom w:val="none" w:sz="0" w:space="0" w:color="auto"/>
        <w:right w:val="none" w:sz="0" w:space="0" w:color="auto"/>
      </w:divBdr>
    </w:div>
    <w:div w:id="1459029387">
      <w:bodyDiv w:val="1"/>
      <w:marLeft w:val="0"/>
      <w:marRight w:val="0"/>
      <w:marTop w:val="0"/>
      <w:marBottom w:val="0"/>
      <w:divBdr>
        <w:top w:val="none" w:sz="0" w:space="0" w:color="auto"/>
        <w:left w:val="none" w:sz="0" w:space="0" w:color="auto"/>
        <w:bottom w:val="none" w:sz="0" w:space="0" w:color="auto"/>
        <w:right w:val="none" w:sz="0" w:space="0" w:color="auto"/>
      </w:divBdr>
    </w:div>
    <w:div w:id="1473138838">
      <w:bodyDiv w:val="1"/>
      <w:marLeft w:val="0"/>
      <w:marRight w:val="0"/>
      <w:marTop w:val="0"/>
      <w:marBottom w:val="0"/>
      <w:divBdr>
        <w:top w:val="none" w:sz="0" w:space="0" w:color="auto"/>
        <w:left w:val="none" w:sz="0" w:space="0" w:color="auto"/>
        <w:bottom w:val="none" w:sz="0" w:space="0" w:color="auto"/>
        <w:right w:val="none" w:sz="0" w:space="0" w:color="auto"/>
      </w:divBdr>
    </w:div>
    <w:div w:id="1524127488">
      <w:bodyDiv w:val="1"/>
      <w:marLeft w:val="0"/>
      <w:marRight w:val="0"/>
      <w:marTop w:val="0"/>
      <w:marBottom w:val="0"/>
      <w:divBdr>
        <w:top w:val="none" w:sz="0" w:space="0" w:color="auto"/>
        <w:left w:val="none" w:sz="0" w:space="0" w:color="auto"/>
        <w:bottom w:val="none" w:sz="0" w:space="0" w:color="auto"/>
        <w:right w:val="none" w:sz="0" w:space="0" w:color="auto"/>
      </w:divBdr>
    </w:div>
    <w:div w:id="1554928863">
      <w:bodyDiv w:val="1"/>
      <w:marLeft w:val="0"/>
      <w:marRight w:val="0"/>
      <w:marTop w:val="0"/>
      <w:marBottom w:val="0"/>
      <w:divBdr>
        <w:top w:val="none" w:sz="0" w:space="0" w:color="auto"/>
        <w:left w:val="none" w:sz="0" w:space="0" w:color="auto"/>
        <w:bottom w:val="none" w:sz="0" w:space="0" w:color="auto"/>
        <w:right w:val="none" w:sz="0" w:space="0" w:color="auto"/>
      </w:divBdr>
    </w:div>
    <w:div w:id="1568688550">
      <w:bodyDiv w:val="1"/>
      <w:marLeft w:val="0"/>
      <w:marRight w:val="0"/>
      <w:marTop w:val="0"/>
      <w:marBottom w:val="0"/>
      <w:divBdr>
        <w:top w:val="none" w:sz="0" w:space="0" w:color="auto"/>
        <w:left w:val="none" w:sz="0" w:space="0" w:color="auto"/>
        <w:bottom w:val="none" w:sz="0" w:space="0" w:color="auto"/>
        <w:right w:val="none" w:sz="0" w:space="0" w:color="auto"/>
      </w:divBdr>
    </w:div>
    <w:div w:id="1598899648">
      <w:bodyDiv w:val="1"/>
      <w:marLeft w:val="0"/>
      <w:marRight w:val="0"/>
      <w:marTop w:val="0"/>
      <w:marBottom w:val="0"/>
      <w:divBdr>
        <w:top w:val="none" w:sz="0" w:space="0" w:color="auto"/>
        <w:left w:val="none" w:sz="0" w:space="0" w:color="auto"/>
        <w:bottom w:val="none" w:sz="0" w:space="0" w:color="auto"/>
        <w:right w:val="none" w:sz="0" w:space="0" w:color="auto"/>
      </w:divBdr>
    </w:div>
    <w:div w:id="1605188640">
      <w:bodyDiv w:val="1"/>
      <w:marLeft w:val="0"/>
      <w:marRight w:val="0"/>
      <w:marTop w:val="0"/>
      <w:marBottom w:val="0"/>
      <w:divBdr>
        <w:top w:val="none" w:sz="0" w:space="0" w:color="auto"/>
        <w:left w:val="none" w:sz="0" w:space="0" w:color="auto"/>
        <w:bottom w:val="none" w:sz="0" w:space="0" w:color="auto"/>
        <w:right w:val="none" w:sz="0" w:space="0" w:color="auto"/>
      </w:divBdr>
    </w:div>
    <w:div w:id="1627929004">
      <w:bodyDiv w:val="1"/>
      <w:marLeft w:val="0"/>
      <w:marRight w:val="0"/>
      <w:marTop w:val="0"/>
      <w:marBottom w:val="0"/>
      <w:divBdr>
        <w:top w:val="none" w:sz="0" w:space="0" w:color="auto"/>
        <w:left w:val="none" w:sz="0" w:space="0" w:color="auto"/>
        <w:bottom w:val="none" w:sz="0" w:space="0" w:color="auto"/>
        <w:right w:val="none" w:sz="0" w:space="0" w:color="auto"/>
      </w:divBdr>
    </w:div>
    <w:div w:id="1656566052">
      <w:bodyDiv w:val="1"/>
      <w:marLeft w:val="0"/>
      <w:marRight w:val="0"/>
      <w:marTop w:val="0"/>
      <w:marBottom w:val="0"/>
      <w:divBdr>
        <w:top w:val="none" w:sz="0" w:space="0" w:color="auto"/>
        <w:left w:val="none" w:sz="0" w:space="0" w:color="auto"/>
        <w:bottom w:val="none" w:sz="0" w:space="0" w:color="auto"/>
        <w:right w:val="none" w:sz="0" w:space="0" w:color="auto"/>
      </w:divBdr>
    </w:div>
    <w:div w:id="1722636316">
      <w:bodyDiv w:val="1"/>
      <w:marLeft w:val="0"/>
      <w:marRight w:val="0"/>
      <w:marTop w:val="0"/>
      <w:marBottom w:val="0"/>
      <w:divBdr>
        <w:top w:val="none" w:sz="0" w:space="0" w:color="auto"/>
        <w:left w:val="none" w:sz="0" w:space="0" w:color="auto"/>
        <w:bottom w:val="none" w:sz="0" w:space="0" w:color="auto"/>
        <w:right w:val="none" w:sz="0" w:space="0" w:color="auto"/>
      </w:divBdr>
    </w:div>
    <w:div w:id="1723751867">
      <w:bodyDiv w:val="1"/>
      <w:marLeft w:val="0"/>
      <w:marRight w:val="0"/>
      <w:marTop w:val="0"/>
      <w:marBottom w:val="0"/>
      <w:divBdr>
        <w:top w:val="none" w:sz="0" w:space="0" w:color="auto"/>
        <w:left w:val="none" w:sz="0" w:space="0" w:color="auto"/>
        <w:bottom w:val="none" w:sz="0" w:space="0" w:color="auto"/>
        <w:right w:val="none" w:sz="0" w:space="0" w:color="auto"/>
      </w:divBdr>
    </w:div>
    <w:div w:id="1805198271">
      <w:bodyDiv w:val="1"/>
      <w:marLeft w:val="0"/>
      <w:marRight w:val="0"/>
      <w:marTop w:val="0"/>
      <w:marBottom w:val="0"/>
      <w:divBdr>
        <w:top w:val="none" w:sz="0" w:space="0" w:color="auto"/>
        <w:left w:val="none" w:sz="0" w:space="0" w:color="auto"/>
        <w:bottom w:val="none" w:sz="0" w:space="0" w:color="auto"/>
        <w:right w:val="none" w:sz="0" w:space="0" w:color="auto"/>
      </w:divBdr>
    </w:div>
    <w:div w:id="1838420071">
      <w:bodyDiv w:val="1"/>
      <w:marLeft w:val="0"/>
      <w:marRight w:val="0"/>
      <w:marTop w:val="0"/>
      <w:marBottom w:val="0"/>
      <w:divBdr>
        <w:top w:val="none" w:sz="0" w:space="0" w:color="auto"/>
        <w:left w:val="none" w:sz="0" w:space="0" w:color="auto"/>
        <w:bottom w:val="none" w:sz="0" w:space="0" w:color="auto"/>
        <w:right w:val="none" w:sz="0" w:space="0" w:color="auto"/>
      </w:divBdr>
    </w:div>
    <w:div w:id="1857957968">
      <w:bodyDiv w:val="1"/>
      <w:marLeft w:val="0"/>
      <w:marRight w:val="0"/>
      <w:marTop w:val="0"/>
      <w:marBottom w:val="0"/>
      <w:divBdr>
        <w:top w:val="none" w:sz="0" w:space="0" w:color="auto"/>
        <w:left w:val="none" w:sz="0" w:space="0" w:color="auto"/>
        <w:bottom w:val="none" w:sz="0" w:space="0" w:color="auto"/>
        <w:right w:val="none" w:sz="0" w:space="0" w:color="auto"/>
      </w:divBdr>
    </w:div>
    <w:div w:id="1857962897">
      <w:bodyDiv w:val="1"/>
      <w:marLeft w:val="0"/>
      <w:marRight w:val="0"/>
      <w:marTop w:val="0"/>
      <w:marBottom w:val="0"/>
      <w:divBdr>
        <w:top w:val="none" w:sz="0" w:space="0" w:color="auto"/>
        <w:left w:val="none" w:sz="0" w:space="0" w:color="auto"/>
        <w:bottom w:val="none" w:sz="0" w:space="0" w:color="auto"/>
        <w:right w:val="none" w:sz="0" w:space="0" w:color="auto"/>
      </w:divBdr>
    </w:div>
    <w:div w:id="1934164703">
      <w:bodyDiv w:val="1"/>
      <w:marLeft w:val="0"/>
      <w:marRight w:val="0"/>
      <w:marTop w:val="0"/>
      <w:marBottom w:val="0"/>
      <w:divBdr>
        <w:top w:val="none" w:sz="0" w:space="0" w:color="auto"/>
        <w:left w:val="none" w:sz="0" w:space="0" w:color="auto"/>
        <w:bottom w:val="none" w:sz="0" w:space="0" w:color="auto"/>
        <w:right w:val="none" w:sz="0" w:space="0" w:color="auto"/>
      </w:divBdr>
    </w:div>
    <w:div w:id="1960453006">
      <w:bodyDiv w:val="1"/>
      <w:marLeft w:val="0"/>
      <w:marRight w:val="0"/>
      <w:marTop w:val="0"/>
      <w:marBottom w:val="0"/>
      <w:divBdr>
        <w:top w:val="none" w:sz="0" w:space="0" w:color="auto"/>
        <w:left w:val="none" w:sz="0" w:space="0" w:color="auto"/>
        <w:bottom w:val="none" w:sz="0" w:space="0" w:color="auto"/>
        <w:right w:val="none" w:sz="0" w:space="0" w:color="auto"/>
      </w:divBdr>
    </w:div>
    <w:div w:id="2032223218">
      <w:bodyDiv w:val="1"/>
      <w:marLeft w:val="0"/>
      <w:marRight w:val="0"/>
      <w:marTop w:val="0"/>
      <w:marBottom w:val="0"/>
      <w:divBdr>
        <w:top w:val="none" w:sz="0" w:space="0" w:color="auto"/>
        <w:left w:val="none" w:sz="0" w:space="0" w:color="auto"/>
        <w:bottom w:val="none" w:sz="0" w:space="0" w:color="auto"/>
        <w:right w:val="none" w:sz="0" w:space="0" w:color="auto"/>
      </w:divBdr>
    </w:div>
    <w:div w:id="2053453842">
      <w:bodyDiv w:val="1"/>
      <w:marLeft w:val="0"/>
      <w:marRight w:val="0"/>
      <w:marTop w:val="0"/>
      <w:marBottom w:val="0"/>
      <w:divBdr>
        <w:top w:val="none" w:sz="0" w:space="0" w:color="auto"/>
        <w:left w:val="none" w:sz="0" w:space="0" w:color="auto"/>
        <w:bottom w:val="none" w:sz="0" w:space="0" w:color="auto"/>
        <w:right w:val="none" w:sz="0" w:space="0" w:color="auto"/>
      </w:divBdr>
    </w:div>
    <w:div w:id="2068608899">
      <w:bodyDiv w:val="1"/>
      <w:marLeft w:val="0"/>
      <w:marRight w:val="0"/>
      <w:marTop w:val="0"/>
      <w:marBottom w:val="0"/>
      <w:divBdr>
        <w:top w:val="none" w:sz="0" w:space="0" w:color="auto"/>
        <w:left w:val="none" w:sz="0" w:space="0" w:color="auto"/>
        <w:bottom w:val="none" w:sz="0" w:space="0" w:color="auto"/>
        <w:right w:val="none" w:sz="0" w:space="0" w:color="auto"/>
      </w:divBdr>
    </w:div>
    <w:div w:id="2111077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jpeg"/><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png"/><Relationship Id="rId22" Type="http://schemas.openxmlformats.org/officeDocument/2006/relationships/image" Target="media/image3.jpeg"/><Relationship Id="rId27" Type="http://schemas.openxmlformats.org/officeDocument/2006/relationships/header" Target="header7.xml"/><Relationship Id="rId30" Type="http://schemas.openxmlformats.org/officeDocument/2006/relationships/footer" Target="footer8.xml"/><Relationship Id="rId8" Type="http://schemas.openxmlformats.org/officeDocument/2006/relationships/hyperlink" Target="http://www.lenobl.ru/Files/file/20060111%207.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800" b="0" i="0" u="none" strike="noStrike" kern="1200" spc="-1" baseline="0">
                <a:solidFill>
                  <a:srgbClr val="595959"/>
                </a:solidFill>
                <a:latin typeface="Calibri"/>
                <a:ea typeface="+mn-ea"/>
                <a:cs typeface="+mn-cs"/>
              </a:defRPr>
            </a:pPr>
            <a:r>
              <a:rPr lang="ru-RU" sz="1800" b="0" strike="noStrike" spc="-1">
                <a:solidFill>
                  <a:srgbClr val="595959"/>
                </a:solidFill>
                <a:latin typeface="Calibri"/>
              </a:rPr>
              <a:t>Численность населения, чел.</a:t>
            </a:r>
          </a:p>
        </c:rich>
      </c:tx>
      <c:overlay val="0"/>
      <c:spPr>
        <a:noFill/>
        <a:ln w="0">
          <a:noFill/>
        </a:ln>
        <a:effectLst/>
      </c:spPr>
      <c:txPr>
        <a:bodyPr rot="0" spcFirstLastPara="1" vertOverflow="ellipsis" vert="horz" wrap="square" anchor="ctr" anchorCtr="1"/>
        <a:lstStyle/>
        <a:p>
          <a:pPr>
            <a:defRPr lang="ru-RU" sz="1800" b="0" i="0" u="none" strike="noStrike" kern="1200" spc="-1" baseline="0">
              <a:solidFill>
                <a:srgbClr val="595959"/>
              </a:solidFill>
              <a:latin typeface="Calibri"/>
              <a:ea typeface="+mn-ea"/>
              <a:cs typeface="+mn-cs"/>
            </a:defRPr>
          </a:pPr>
          <a:endParaRPr lang="ru-RU"/>
        </a:p>
      </c:txPr>
    </c:title>
    <c:autoTitleDeleted val="0"/>
    <c:plotArea>
      <c:layout/>
      <c:barChart>
        <c:barDir val="col"/>
        <c:grouping val="clustered"/>
        <c:varyColors val="0"/>
        <c:ser>
          <c:idx val="0"/>
          <c:order val="0"/>
          <c:tx>
            <c:strRef>
              <c:f>Лист1!$B$2:$B$6</c:f>
              <c:strCache>
                <c:ptCount val="5"/>
                <c:pt idx="0">
                  <c:v>3500</c:v>
                </c:pt>
                <c:pt idx="1">
                  <c:v>2795</c:v>
                </c:pt>
                <c:pt idx="2">
                  <c:v>2675</c:v>
                </c:pt>
                <c:pt idx="3">
                  <c:v>2564</c:v>
                </c:pt>
                <c:pt idx="4">
                  <c:v>3300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spc="-1" baseline="0">
                    <a:solidFill>
                      <a:srgbClr val="000000"/>
                    </a:solidFill>
                    <a:latin typeface="Calibri"/>
                    <a:ea typeface="+mn-ea"/>
                    <a:cs typeface="+mn-cs"/>
                  </a:defRPr>
                </a:pPr>
                <a:endParaRPr lang="ru-RU"/>
              </a:p>
            </c:txPr>
            <c:dLblPos val="outEnd"/>
            <c:showLegendKey val="0"/>
            <c:showVal val="1"/>
            <c:showCatName val="0"/>
            <c:showSerName val="0"/>
            <c:showPercent val="0"/>
            <c:showBubbleSize val="0"/>
            <c:separator>; </c:separator>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Лист1!$A$2:$A$6</c:f>
              <c:numCache>
                <c:formatCode>General</c:formatCode>
                <c:ptCount val="5"/>
                <c:pt idx="0">
                  <c:v>2019</c:v>
                </c:pt>
                <c:pt idx="1">
                  <c:v>2020</c:v>
                </c:pt>
                <c:pt idx="2">
                  <c:v>2021</c:v>
                </c:pt>
                <c:pt idx="3">
                  <c:v>2022</c:v>
                </c:pt>
                <c:pt idx="4">
                  <c:v>2023</c:v>
                </c:pt>
              </c:numCache>
            </c:numRef>
          </c:cat>
          <c:val>
            <c:numRef>
              <c:f>Лист1!$C$2:$C$6</c:f>
              <c:numCache>
                <c:formatCode>General</c:formatCode>
                <c:ptCount val="5"/>
                <c:pt idx="0">
                  <c:v>1085</c:v>
                </c:pt>
                <c:pt idx="1">
                  <c:v>1035</c:v>
                </c:pt>
                <c:pt idx="2">
                  <c:v>996</c:v>
                </c:pt>
                <c:pt idx="3">
                  <c:v>945</c:v>
                </c:pt>
                <c:pt idx="4">
                  <c:v>1049</c:v>
                </c:pt>
              </c:numCache>
            </c:numRef>
          </c:val>
          <c:extLst xmlns:c16r2="http://schemas.microsoft.com/office/drawing/2015/06/chart">
            <c:ext xmlns:c16="http://schemas.microsoft.com/office/drawing/2014/chart" uri="{C3380CC4-5D6E-409C-BE32-E72D297353CC}">
              <c16:uniqueId val="{00000000-F870-4B50-9DFC-CF738BB7E6CD}"/>
            </c:ext>
          </c:extLst>
        </c:ser>
        <c:dLbls>
          <c:showLegendKey val="0"/>
          <c:showVal val="0"/>
          <c:showCatName val="0"/>
          <c:showSerName val="0"/>
          <c:showPercent val="0"/>
          <c:showBubbleSize val="0"/>
        </c:dLbls>
        <c:gapWidth val="170"/>
        <c:axId val="-1461556960"/>
        <c:axId val="-1461548800"/>
      </c:barChart>
      <c:catAx>
        <c:axId val="-1461556960"/>
        <c:scaling>
          <c:orientation val="minMax"/>
        </c:scaling>
        <c:delete val="0"/>
        <c:axPos val="b"/>
        <c:numFmt formatCode="General" sourceLinked="0"/>
        <c:majorTickMark val="none"/>
        <c:minorTickMark val="none"/>
        <c:tickLblPos val="nextTo"/>
        <c:spPr>
          <a:noFill/>
          <a:ln w="9360" cap="flat" cmpd="sng" algn="ctr">
            <a:solidFill>
              <a:srgbClr val="D9D9D9"/>
            </a:solidFill>
            <a:prstDash val="solid"/>
            <a:round/>
          </a:ln>
          <a:effectLst/>
        </c:spPr>
        <c:txPr>
          <a:bodyPr rot="-60000000" spcFirstLastPara="1" vertOverflow="ellipsis" vert="horz" wrap="square" anchor="ctr" anchorCtr="1"/>
          <a:lstStyle/>
          <a:p>
            <a:pPr>
              <a:defRPr sz="900" b="0" i="0" u="none" strike="noStrike" kern="1200" spc="-1" baseline="0">
                <a:solidFill>
                  <a:srgbClr val="595959"/>
                </a:solidFill>
                <a:latin typeface="Calibri"/>
                <a:ea typeface="+mn-ea"/>
                <a:cs typeface="+mn-cs"/>
              </a:defRPr>
            </a:pPr>
            <a:endParaRPr lang="ru-RU"/>
          </a:p>
        </c:txPr>
        <c:crossAx val="-1461548800"/>
        <c:crosses val="autoZero"/>
        <c:auto val="1"/>
        <c:lblAlgn val="ctr"/>
        <c:lblOffset val="100"/>
        <c:noMultiLvlLbl val="0"/>
      </c:catAx>
      <c:valAx>
        <c:axId val="-1461548800"/>
        <c:scaling>
          <c:orientation val="minMax"/>
          <c:min val="0"/>
        </c:scaling>
        <c:delete val="0"/>
        <c:axPos val="l"/>
        <c:majorGridlines>
          <c:spPr>
            <a:ln w="9360" cap="flat" cmpd="sng" algn="ctr">
              <a:solidFill>
                <a:srgbClr val="D9D9D9"/>
              </a:solidFill>
              <a:prstDash val="solid"/>
              <a:round/>
            </a:ln>
            <a:effectLst/>
          </c:spPr>
        </c:majorGridlines>
        <c:numFmt formatCode="General" sourceLinked="0"/>
        <c:majorTickMark val="none"/>
        <c:minorTickMark val="none"/>
        <c:tickLblPos val="nextTo"/>
        <c:spPr>
          <a:noFill/>
          <a:ln w="9360" cap="flat" cmpd="sng" algn="ctr">
            <a:noFill/>
            <a:prstDash val="solid"/>
            <a:round/>
          </a:ln>
          <a:effectLst/>
        </c:spPr>
        <c:txPr>
          <a:bodyPr rot="-60000000" spcFirstLastPara="1" vertOverflow="ellipsis" vert="horz" wrap="square" anchor="ctr" anchorCtr="1"/>
          <a:lstStyle/>
          <a:p>
            <a:pPr>
              <a:defRPr sz="900" b="0" i="0" u="none" strike="noStrike" kern="1200" spc="-1" baseline="0">
                <a:solidFill>
                  <a:srgbClr val="595959"/>
                </a:solidFill>
                <a:latin typeface="Calibri"/>
                <a:ea typeface="+mn-ea"/>
                <a:cs typeface="+mn-cs"/>
              </a:defRPr>
            </a:pPr>
            <a:endParaRPr lang="ru-RU"/>
          </a:p>
        </c:txPr>
        <c:crossAx val="-1461556960"/>
        <c:crosses val="autoZero"/>
        <c:crossBetween val="between"/>
      </c:valAx>
      <c:spPr>
        <a:noFill/>
        <a:ln w="0">
          <a:noFill/>
        </a:ln>
        <a:effectLst/>
      </c:spPr>
    </c:plotArea>
    <c:plotVisOnly val="1"/>
    <c:dispBlanksAs val="gap"/>
    <c:showDLblsOverMax val="1"/>
  </c:chart>
  <c:spPr>
    <a:solidFill>
      <a:srgbClr val="FFFFFF"/>
    </a:solidFill>
    <a:ln w="9360" cap="flat" cmpd="sng" algn="ctr">
      <a:solidFill>
        <a:srgbClr val="D9D9D9"/>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
  <cs:axisTitle>
    <cs:lnRef idx="0"/>
    <cs:fillRef idx="0"/>
    <cs:effectRef idx="0"/>
    <cs:fontRef idx="minor">
      <a:schemeClr val="tx1"/>
    </cs:fontRef>
    <cs:defRPr sz="1000" b="1" kern="1200"/>
  </cs:axisTitle>
  <cs:categoryAxis>
    <cs:lnRef idx="1">
      <a:schemeClr val="tx1"/>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0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41F1C-4A6D-4C39-A248-6CECD0379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6419</TotalTime>
  <Pages>1</Pages>
  <Words>42331</Words>
  <Characters>241289</Characters>
  <Application>Microsoft Office Word</Application>
  <DocSecurity>0</DocSecurity>
  <Lines>2010</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40</cp:revision>
  <cp:lastPrinted>2018-11-30T05:44:00Z</cp:lastPrinted>
  <dcterms:created xsi:type="dcterms:W3CDTF">2022-11-29T01:04:00Z</dcterms:created>
  <dcterms:modified xsi:type="dcterms:W3CDTF">2023-12-27T00:20:00Z</dcterms:modified>
  <dc:language>ru-RU</dc:language>
</cp:coreProperties>
</file>